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639A7" w14:textId="2F91344A" w:rsidR="00AD4B61" w:rsidRDefault="00AD4B61" w:rsidP="00AD4B61">
      <w:pPr>
        <w:pStyle w:val="Title"/>
        <w:jc w:val="center"/>
      </w:pPr>
    </w:p>
    <w:p w14:paraId="0BDDAD5F" w14:textId="5250CAC9" w:rsidR="0039729A" w:rsidRDefault="0039729A" w:rsidP="0039729A"/>
    <w:p w14:paraId="0080607B" w14:textId="580211E5" w:rsidR="0039729A" w:rsidRDefault="0039729A" w:rsidP="0039729A"/>
    <w:p w14:paraId="62755568" w14:textId="4A5A6C91" w:rsidR="0039729A" w:rsidRDefault="0039729A" w:rsidP="0039729A"/>
    <w:p w14:paraId="0A03E533" w14:textId="77777777" w:rsidR="0039729A" w:rsidRPr="0039729A" w:rsidRDefault="0039729A" w:rsidP="0039729A"/>
    <w:p w14:paraId="5E047218" w14:textId="77777777" w:rsidR="00AD4B61" w:rsidRDefault="00AD4B61" w:rsidP="00AD4B61">
      <w:pPr>
        <w:pStyle w:val="Title"/>
        <w:jc w:val="center"/>
      </w:pPr>
    </w:p>
    <w:p w14:paraId="4532CFFD" w14:textId="77777777" w:rsidR="00C302F1" w:rsidRPr="00973559" w:rsidRDefault="00AB4C5F" w:rsidP="00C302F1">
      <w:pPr>
        <w:pStyle w:val="Title"/>
        <w:jc w:val="center"/>
        <w:rPr>
          <w:rFonts w:ascii="Arial" w:hAnsi="Arial" w:cs="Arial"/>
          <w:sz w:val="40"/>
          <w:szCs w:val="40"/>
        </w:rPr>
      </w:pPr>
      <w:r w:rsidRPr="00973559">
        <w:t xml:space="preserve">Wandsworth </w:t>
      </w:r>
      <w:r w:rsidR="009805F0" w:rsidRPr="00973559">
        <w:t>Homelessness Health Needs Assessment</w:t>
      </w:r>
      <w:r w:rsidR="00C302F1">
        <w:t xml:space="preserve"> </w:t>
      </w:r>
      <w:r w:rsidR="00C302F1" w:rsidRPr="00973559">
        <w:rPr>
          <w:rFonts w:ascii="Arial" w:hAnsi="Arial" w:cs="Arial"/>
          <w:sz w:val="40"/>
          <w:szCs w:val="40"/>
        </w:rPr>
        <w:t>2023</w:t>
      </w:r>
    </w:p>
    <w:p w14:paraId="5A1C686C" w14:textId="4961F7B9" w:rsidR="002E768A" w:rsidRPr="00973559" w:rsidRDefault="002E768A" w:rsidP="0039729A">
      <w:pPr>
        <w:pStyle w:val="Coversheet"/>
      </w:pPr>
    </w:p>
    <w:p w14:paraId="401C1595" w14:textId="77777777" w:rsidR="009805F0" w:rsidRPr="00973559" w:rsidRDefault="009805F0" w:rsidP="00AD4B61">
      <w:pPr>
        <w:pStyle w:val="Title"/>
        <w:jc w:val="center"/>
        <w:rPr>
          <w:rFonts w:ascii="Arial" w:hAnsi="Arial" w:cs="Arial"/>
        </w:rPr>
      </w:pPr>
    </w:p>
    <w:p w14:paraId="728BB618" w14:textId="77777777" w:rsidR="009805F0" w:rsidRPr="00973559" w:rsidRDefault="009805F0" w:rsidP="00AD4B61">
      <w:pPr>
        <w:pStyle w:val="Title"/>
        <w:jc w:val="center"/>
        <w:rPr>
          <w:rFonts w:ascii="Arial" w:hAnsi="Arial" w:cs="Arial"/>
        </w:rPr>
      </w:pPr>
      <w:bookmarkStart w:id="0" w:name="_Hlk125707392"/>
    </w:p>
    <w:p w14:paraId="4E89ADB5" w14:textId="12D9DBF6" w:rsidR="00954E64" w:rsidRPr="00973559" w:rsidRDefault="00954E64" w:rsidP="00954E64">
      <w:pPr>
        <w:rPr>
          <w:rFonts w:cs="Arial"/>
        </w:rPr>
      </w:pPr>
    </w:p>
    <w:p w14:paraId="631ED28C" w14:textId="77777777" w:rsidR="00954E64" w:rsidRPr="00973559" w:rsidRDefault="00954E64" w:rsidP="00954E64">
      <w:pPr>
        <w:pStyle w:val="Title"/>
        <w:jc w:val="center"/>
        <w:rPr>
          <w:rFonts w:ascii="Arial" w:hAnsi="Arial" w:cs="Arial"/>
          <w:sz w:val="24"/>
          <w:szCs w:val="24"/>
        </w:rPr>
      </w:pPr>
      <w:r w:rsidRPr="00973559">
        <w:rPr>
          <w:rFonts w:ascii="Arial" w:hAnsi="Arial" w:cs="Arial"/>
          <w:sz w:val="24"/>
          <w:szCs w:val="24"/>
        </w:rPr>
        <w:t xml:space="preserve">Dr Amy Bannerman, Public Health Registrar </w:t>
      </w:r>
    </w:p>
    <w:bookmarkEnd w:id="0"/>
    <w:p w14:paraId="4AD832B9" w14:textId="77777777" w:rsidR="00954E64" w:rsidRPr="00954E64" w:rsidRDefault="00954E64" w:rsidP="00954E64"/>
    <w:p w14:paraId="6CF8E71C" w14:textId="23C70D0B" w:rsidR="00AD4B61" w:rsidRDefault="00AD4B61" w:rsidP="00AD4B61"/>
    <w:p w14:paraId="264C19D1" w14:textId="508730F4" w:rsidR="00AD4B61" w:rsidRDefault="00AD4B61" w:rsidP="00AD4B61"/>
    <w:p w14:paraId="6D6DEC29" w14:textId="2D09D3D6" w:rsidR="00AD4B61" w:rsidRDefault="00AD4B61" w:rsidP="00AD4B61"/>
    <w:p w14:paraId="6D1084CB" w14:textId="2DC34799" w:rsidR="00AD4B61" w:rsidRDefault="00AD4B61" w:rsidP="00AD4B61"/>
    <w:p w14:paraId="379E8921" w14:textId="74B79E90" w:rsidR="00AD4B61" w:rsidRDefault="00AD4B61" w:rsidP="00AD4B61"/>
    <w:p w14:paraId="434AFB1D" w14:textId="2E906AAB" w:rsidR="00AD4B61" w:rsidRDefault="00AD4B61" w:rsidP="00AD4B61"/>
    <w:p w14:paraId="03E7F53C" w14:textId="77777777" w:rsidR="00AD4B61" w:rsidRPr="00AD4B61" w:rsidRDefault="00AD4B61" w:rsidP="00AD4B61"/>
    <w:p w14:paraId="1B1D5F5F" w14:textId="5AAC7E8B" w:rsidR="00AB4C5F" w:rsidRPr="00AD4B61" w:rsidRDefault="00AB4C5F" w:rsidP="00AD4B61">
      <w:pPr>
        <w:pStyle w:val="Coversheet"/>
        <w:spacing w:line="240" w:lineRule="auto"/>
        <w:rPr>
          <w:rFonts w:cs="Arial"/>
          <w:sz w:val="22"/>
          <w:szCs w:val="22"/>
        </w:rPr>
        <w:sectPr w:rsidR="00AB4C5F" w:rsidRPr="00AD4B61" w:rsidSect="00B07572">
          <w:headerReference w:type="even" r:id="rId11"/>
          <w:headerReference w:type="default" r:id="rId12"/>
          <w:footerReference w:type="default" r:id="rId13"/>
          <w:headerReference w:type="first" r:id="rId14"/>
          <w:footerReference w:type="first" r:id="rId15"/>
          <w:pgSz w:w="11906" w:h="16838" w:code="9"/>
          <w:pgMar w:top="1440" w:right="1440" w:bottom="1440" w:left="1440" w:header="708" w:footer="708" w:gutter="0"/>
          <w:pgNumType w:start="1"/>
          <w:cols w:space="708"/>
          <w:titlePg/>
          <w:docGrid w:linePitch="360"/>
        </w:sectPr>
      </w:pPr>
      <w:r w:rsidRPr="00AD4B61">
        <w:rPr>
          <w:rFonts w:cs="Arial"/>
          <w:noProof/>
          <w:sz w:val="22"/>
          <w:szCs w:val="22"/>
        </w:rPr>
        <w:drawing>
          <wp:inline distT="0" distB="0" distL="0" distR="0" wp14:anchorId="4FFB57B6" wp14:editId="25C9D7B2">
            <wp:extent cx="3014973" cy="1373371"/>
            <wp:effectExtent l="0" t="0" r="0" b="0"/>
            <wp:docPr id="2050" name="Picture 2050" descr="Image preview">
              <a:extLst xmlns:a="http://schemas.openxmlformats.org/drawingml/2006/main">
                <a:ext uri="{FF2B5EF4-FFF2-40B4-BE49-F238E27FC236}">
                  <a16:creationId xmlns:a16="http://schemas.microsoft.com/office/drawing/2014/main" id="{1EEBA065-26F5-2197-00AE-8DAEF90B25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preview">
                      <a:extLst>
                        <a:ext uri="{FF2B5EF4-FFF2-40B4-BE49-F238E27FC236}">
                          <a16:creationId xmlns:a16="http://schemas.microsoft.com/office/drawing/2014/main" id="{1EEBA065-26F5-2197-00AE-8DAEF90B251D}"/>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5949"/>
                    <a:stretch/>
                  </pic:blipFill>
                  <pic:spPr bwMode="auto">
                    <a:xfrm>
                      <a:off x="0" y="0"/>
                      <a:ext cx="3019998" cy="1375660"/>
                    </a:xfrm>
                    <a:prstGeom prst="rect">
                      <a:avLst/>
                    </a:prstGeom>
                    <a:noFill/>
                    <a:ln>
                      <a:noFill/>
                    </a:ln>
                    <a:extLst>
                      <a:ext uri="{53640926-AAD7-44D8-BBD7-CCE9431645EC}">
                        <a14:shadowObscured xmlns:a14="http://schemas.microsoft.com/office/drawing/2010/main"/>
                      </a:ext>
                    </a:extLst>
                  </pic:spPr>
                </pic:pic>
              </a:graphicData>
            </a:graphic>
          </wp:inline>
        </w:drawing>
      </w:r>
      <w:r w:rsidR="0097395E" w:rsidRPr="00AD4B61">
        <w:rPr>
          <w:rFonts w:cs="Arial"/>
          <w:noProof/>
          <w:sz w:val="22"/>
          <w:szCs w:val="22"/>
        </w:rPr>
        <w:drawing>
          <wp:inline distT="0" distB="0" distL="0" distR="0" wp14:anchorId="267F942E" wp14:editId="73BA42EA">
            <wp:extent cx="1958453" cy="1239042"/>
            <wp:effectExtent l="0" t="0" r="3810" b="0"/>
            <wp:docPr id="11" name="Picture 11" descr="Image preview">
              <a:extLst xmlns:a="http://schemas.openxmlformats.org/drawingml/2006/main">
                <a:ext uri="{FF2B5EF4-FFF2-40B4-BE49-F238E27FC236}">
                  <a16:creationId xmlns:a16="http://schemas.microsoft.com/office/drawing/2014/main" id="{1EEBA065-26F5-2197-00AE-8DAEF90B25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preview">
                      <a:extLst>
                        <a:ext uri="{FF2B5EF4-FFF2-40B4-BE49-F238E27FC236}">
                          <a16:creationId xmlns:a16="http://schemas.microsoft.com/office/drawing/2014/main" id="{1EEBA065-26F5-2197-00AE-8DAEF90B251D}"/>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5484"/>
                    <a:stretch/>
                  </pic:blipFill>
                  <pic:spPr bwMode="auto">
                    <a:xfrm>
                      <a:off x="0" y="0"/>
                      <a:ext cx="1963758" cy="1242398"/>
                    </a:xfrm>
                    <a:prstGeom prst="rect">
                      <a:avLst/>
                    </a:prstGeom>
                    <a:noFill/>
                    <a:ln>
                      <a:noFill/>
                    </a:ln>
                    <a:extLst>
                      <a:ext uri="{53640926-AAD7-44D8-BBD7-CCE9431645EC}">
                        <a14:shadowObscured xmlns:a14="http://schemas.microsoft.com/office/drawing/2010/main"/>
                      </a:ext>
                    </a:extLst>
                  </pic:spPr>
                </pic:pic>
              </a:graphicData>
            </a:graphic>
          </wp:inline>
        </w:drawing>
      </w:r>
    </w:p>
    <w:p w14:paraId="59F08F5C" w14:textId="0B029FF7" w:rsidR="0013018D" w:rsidRDefault="0013018D" w:rsidP="007D3E32">
      <w:pPr>
        <w:pStyle w:val="TOCHeading"/>
      </w:pPr>
    </w:p>
    <w:sdt>
      <w:sdtPr>
        <w:rPr>
          <w:rFonts w:eastAsiaTheme="minorHAnsi" w:cstheme="minorBidi"/>
          <w:b w:val="0"/>
          <w:sz w:val="22"/>
          <w:lang w:val="en-GB"/>
        </w:rPr>
        <w:id w:val="-908911643"/>
        <w:docPartObj>
          <w:docPartGallery w:val="Table of Contents"/>
          <w:docPartUnique/>
        </w:docPartObj>
      </w:sdtPr>
      <w:sdtEndPr>
        <w:rPr>
          <w:bCs/>
          <w:noProof/>
        </w:rPr>
      </w:sdtEndPr>
      <w:sdtContent>
        <w:p w14:paraId="21797C0B" w14:textId="0D2F26A6" w:rsidR="001B24F2" w:rsidRDefault="001B24F2" w:rsidP="007D3E32">
          <w:pPr>
            <w:pStyle w:val="TOCHeading"/>
          </w:pPr>
          <w:r>
            <w:t>Contents</w:t>
          </w:r>
        </w:p>
        <w:p w14:paraId="68611EAB" w14:textId="3467C471" w:rsidR="007A59AD" w:rsidRDefault="001B24F2">
          <w:pPr>
            <w:pStyle w:val="TOC1"/>
            <w:tabs>
              <w:tab w:val="right" w:leader="dot" w:pos="9016"/>
            </w:tabs>
            <w:rPr>
              <w:rFonts w:asciiTheme="minorHAnsi" w:eastAsiaTheme="minorEastAsia" w:hAnsiTheme="minorHAnsi"/>
              <w:noProof/>
              <w:kern w:val="2"/>
              <w:lang w:eastAsia="en-GB"/>
              <w14:ligatures w14:val="standardContextual"/>
            </w:rPr>
          </w:pPr>
          <w:r>
            <w:fldChar w:fldCharType="begin"/>
          </w:r>
          <w:r>
            <w:instrText xml:space="preserve"> TOC \o "1-3" \h \z \u </w:instrText>
          </w:r>
          <w:r>
            <w:fldChar w:fldCharType="separate"/>
          </w:r>
          <w:hyperlink w:anchor="_Toc156579457" w:history="1">
            <w:r w:rsidR="007A59AD" w:rsidRPr="00026F90">
              <w:rPr>
                <w:rStyle w:val="Hyperlink"/>
                <w:noProof/>
              </w:rPr>
              <w:t>Introduction</w:t>
            </w:r>
            <w:r w:rsidR="007A59AD">
              <w:rPr>
                <w:noProof/>
                <w:webHidden/>
              </w:rPr>
              <w:tab/>
            </w:r>
            <w:r w:rsidR="007A59AD">
              <w:rPr>
                <w:noProof/>
                <w:webHidden/>
              </w:rPr>
              <w:fldChar w:fldCharType="begin"/>
            </w:r>
            <w:r w:rsidR="007A59AD">
              <w:rPr>
                <w:noProof/>
                <w:webHidden/>
              </w:rPr>
              <w:instrText xml:space="preserve"> PAGEREF _Toc156579457 \h </w:instrText>
            </w:r>
            <w:r w:rsidR="007A59AD">
              <w:rPr>
                <w:noProof/>
                <w:webHidden/>
              </w:rPr>
            </w:r>
            <w:r w:rsidR="007A59AD">
              <w:rPr>
                <w:noProof/>
                <w:webHidden/>
              </w:rPr>
              <w:fldChar w:fldCharType="separate"/>
            </w:r>
            <w:r w:rsidR="005E23D0">
              <w:rPr>
                <w:noProof/>
                <w:webHidden/>
              </w:rPr>
              <w:t>4</w:t>
            </w:r>
            <w:r w:rsidR="007A59AD">
              <w:rPr>
                <w:noProof/>
                <w:webHidden/>
              </w:rPr>
              <w:fldChar w:fldCharType="end"/>
            </w:r>
          </w:hyperlink>
        </w:p>
        <w:p w14:paraId="70E278AF" w14:textId="1F98B981"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58" w:history="1">
            <w:r w:rsidR="007A59AD" w:rsidRPr="00026F90">
              <w:rPr>
                <w:rStyle w:val="Hyperlink"/>
                <w:noProof/>
              </w:rPr>
              <w:t>Current UK context</w:t>
            </w:r>
            <w:r w:rsidR="007A59AD">
              <w:rPr>
                <w:noProof/>
                <w:webHidden/>
              </w:rPr>
              <w:tab/>
            </w:r>
            <w:r w:rsidR="007A59AD">
              <w:rPr>
                <w:noProof/>
                <w:webHidden/>
              </w:rPr>
              <w:fldChar w:fldCharType="begin"/>
            </w:r>
            <w:r w:rsidR="007A59AD">
              <w:rPr>
                <w:noProof/>
                <w:webHidden/>
              </w:rPr>
              <w:instrText xml:space="preserve"> PAGEREF _Toc156579458 \h </w:instrText>
            </w:r>
            <w:r w:rsidR="007A59AD">
              <w:rPr>
                <w:noProof/>
                <w:webHidden/>
              </w:rPr>
            </w:r>
            <w:r w:rsidR="007A59AD">
              <w:rPr>
                <w:noProof/>
                <w:webHidden/>
              </w:rPr>
              <w:fldChar w:fldCharType="separate"/>
            </w:r>
            <w:r w:rsidR="005E23D0">
              <w:rPr>
                <w:noProof/>
                <w:webHidden/>
              </w:rPr>
              <w:t>4</w:t>
            </w:r>
            <w:r w:rsidR="007A59AD">
              <w:rPr>
                <w:noProof/>
                <w:webHidden/>
              </w:rPr>
              <w:fldChar w:fldCharType="end"/>
            </w:r>
          </w:hyperlink>
        </w:p>
        <w:p w14:paraId="3B3CC75D" w14:textId="4E737861"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59" w:history="1">
            <w:r w:rsidR="007A59AD" w:rsidRPr="00026F90">
              <w:rPr>
                <w:rStyle w:val="Hyperlink"/>
                <w:noProof/>
              </w:rPr>
              <w:t>How is homelessness defined?</w:t>
            </w:r>
            <w:r w:rsidR="007A59AD">
              <w:rPr>
                <w:noProof/>
                <w:webHidden/>
              </w:rPr>
              <w:tab/>
            </w:r>
            <w:r w:rsidR="007A59AD">
              <w:rPr>
                <w:noProof/>
                <w:webHidden/>
              </w:rPr>
              <w:fldChar w:fldCharType="begin"/>
            </w:r>
            <w:r w:rsidR="007A59AD">
              <w:rPr>
                <w:noProof/>
                <w:webHidden/>
              </w:rPr>
              <w:instrText xml:space="preserve"> PAGEREF _Toc156579459 \h </w:instrText>
            </w:r>
            <w:r w:rsidR="007A59AD">
              <w:rPr>
                <w:noProof/>
                <w:webHidden/>
              </w:rPr>
            </w:r>
            <w:r w:rsidR="007A59AD">
              <w:rPr>
                <w:noProof/>
                <w:webHidden/>
              </w:rPr>
              <w:fldChar w:fldCharType="separate"/>
            </w:r>
            <w:r w:rsidR="005E23D0">
              <w:rPr>
                <w:noProof/>
                <w:webHidden/>
              </w:rPr>
              <w:t>4</w:t>
            </w:r>
            <w:r w:rsidR="007A59AD">
              <w:rPr>
                <w:noProof/>
                <w:webHidden/>
              </w:rPr>
              <w:fldChar w:fldCharType="end"/>
            </w:r>
          </w:hyperlink>
        </w:p>
        <w:p w14:paraId="25B902F1" w14:textId="659138F4"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60" w:history="1">
            <w:r w:rsidR="007A59AD" w:rsidRPr="00026F90">
              <w:rPr>
                <w:rStyle w:val="Hyperlink"/>
                <w:noProof/>
              </w:rPr>
              <w:t>Taking a public health approach to homelessness and homeless health</w:t>
            </w:r>
            <w:r w:rsidR="007A59AD">
              <w:rPr>
                <w:noProof/>
                <w:webHidden/>
              </w:rPr>
              <w:tab/>
            </w:r>
            <w:r w:rsidR="007A59AD">
              <w:rPr>
                <w:noProof/>
                <w:webHidden/>
              </w:rPr>
              <w:fldChar w:fldCharType="begin"/>
            </w:r>
            <w:r w:rsidR="007A59AD">
              <w:rPr>
                <w:noProof/>
                <w:webHidden/>
              </w:rPr>
              <w:instrText xml:space="preserve"> PAGEREF _Toc156579460 \h </w:instrText>
            </w:r>
            <w:r w:rsidR="007A59AD">
              <w:rPr>
                <w:noProof/>
                <w:webHidden/>
              </w:rPr>
            </w:r>
            <w:r w:rsidR="007A59AD">
              <w:rPr>
                <w:noProof/>
                <w:webHidden/>
              </w:rPr>
              <w:fldChar w:fldCharType="separate"/>
            </w:r>
            <w:r w:rsidR="005E23D0">
              <w:rPr>
                <w:noProof/>
                <w:webHidden/>
              </w:rPr>
              <w:t>5</w:t>
            </w:r>
            <w:r w:rsidR="007A59AD">
              <w:rPr>
                <w:noProof/>
                <w:webHidden/>
              </w:rPr>
              <w:fldChar w:fldCharType="end"/>
            </w:r>
          </w:hyperlink>
        </w:p>
        <w:p w14:paraId="45B2AE51" w14:textId="103FADF2"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61" w:history="1">
            <w:r w:rsidR="007A59AD" w:rsidRPr="00026F90">
              <w:rPr>
                <w:rStyle w:val="Hyperlink"/>
                <w:noProof/>
              </w:rPr>
              <w:t>Terminology</w:t>
            </w:r>
            <w:r w:rsidR="007A59AD">
              <w:rPr>
                <w:noProof/>
                <w:webHidden/>
              </w:rPr>
              <w:tab/>
            </w:r>
            <w:r w:rsidR="007A59AD">
              <w:rPr>
                <w:noProof/>
                <w:webHidden/>
              </w:rPr>
              <w:fldChar w:fldCharType="begin"/>
            </w:r>
            <w:r w:rsidR="007A59AD">
              <w:rPr>
                <w:noProof/>
                <w:webHidden/>
              </w:rPr>
              <w:instrText xml:space="preserve"> PAGEREF _Toc156579461 \h </w:instrText>
            </w:r>
            <w:r w:rsidR="007A59AD">
              <w:rPr>
                <w:noProof/>
                <w:webHidden/>
              </w:rPr>
            </w:r>
            <w:r w:rsidR="007A59AD">
              <w:rPr>
                <w:noProof/>
                <w:webHidden/>
              </w:rPr>
              <w:fldChar w:fldCharType="separate"/>
            </w:r>
            <w:r w:rsidR="005E23D0">
              <w:rPr>
                <w:noProof/>
                <w:webHidden/>
              </w:rPr>
              <w:t>7</w:t>
            </w:r>
            <w:r w:rsidR="007A59AD">
              <w:rPr>
                <w:noProof/>
                <w:webHidden/>
              </w:rPr>
              <w:fldChar w:fldCharType="end"/>
            </w:r>
          </w:hyperlink>
        </w:p>
        <w:p w14:paraId="72D6404D" w14:textId="166A3379"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62" w:history="1">
            <w:r w:rsidR="007A59AD" w:rsidRPr="00026F90">
              <w:rPr>
                <w:rStyle w:val="Hyperlink"/>
                <w:noProof/>
              </w:rPr>
              <w:t>Aims</w:t>
            </w:r>
            <w:r w:rsidR="007A59AD">
              <w:rPr>
                <w:noProof/>
                <w:webHidden/>
              </w:rPr>
              <w:tab/>
            </w:r>
            <w:r w:rsidR="007A59AD">
              <w:rPr>
                <w:noProof/>
                <w:webHidden/>
              </w:rPr>
              <w:fldChar w:fldCharType="begin"/>
            </w:r>
            <w:r w:rsidR="007A59AD">
              <w:rPr>
                <w:noProof/>
                <w:webHidden/>
              </w:rPr>
              <w:instrText xml:space="preserve"> PAGEREF _Toc156579462 \h </w:instrText>
            </w:r>
            <w:r w:rsidR="007A59AD">
              <w:rPr>
                <w:noProof/>
                <w:webHidden/>
              </w:rPr>
            </w:r>
            <w:r w:rsidR="007A59AD">
              <w:rPr>
                <w:noProof/>
                <w:webHidden/>
              </w:rPr>
              <w:fldChar w:fldCharType="separate"/>
            </w:r>
            <w:r w:rsidR="005E23D0">
              <w:rPr>
                <w:noProof/>
                <w:webHidden/>
              </w:rPr>
              <w:t>10</w:t>
            </w:r>
            <w:r w:rsidR="007A59AD">
              <w:rPr>
                <w:noProof/>
                <w:webHidden/>
              </w:rPr>
              <w:fldChar w:fldCharType="end"/>
            </w:r>
          </w:hyperlink>
        </w:p>
        <w:p w14:paraId="206DB2E0" w14:textId="15EF6BE6"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463" w:history="1">
            <w:r w:rsidR="007A59AD" w:rsidRPr="00026F90">
              <w:rPr>
                <w:rStyle w:val="Hyperlink"/>
                <w:noProof/>
              </w:rPr>
              <w:t>Policy context</w:t>
            </w:r>
            <w:r w:rsidR="007A59AD">
              <w:rPr>
                <w:noProof/>
                <w:webHidden/>
              </w:rPr>
              <w:tab/>
            </w:r>
            <w:r w:rsidR="007A59AD">
              <w:rPr>
                <w:noProof/>
                <w:webHidden/>
              </w:rPr>
              <w:fldChar w:fldCharType="begin"/>
            </w:r>
            <w:r w:rsidR="007A59AD">
              <w:rPr>
                <w:noProof/>
                <w:webHidden/>
              </w:rPr>
              <w:instrText xml:space="preserve"> PAGEREF _Toc156579463 \h </w:instrText>
            </w:r>
            <w:r w:rsidR="007A59AD">
              <w:rPr>
                <w:noProof/>
                <w:webHidden/>
              </w:rPr>
            </w:r>
            <w:r w:rsidR="007A59AD">
              <w:rPr>
                <w:noProof/>
                <w:webHidden/>
              </w:rPr>
              <w:fldChar w:fldCharType="separate"/>
            </w:r>
            <w:r w:rsidR="005E23D0">
              <w:rPr>
                <w:noProof/>
                <w:webHidden/>
              </w:rPr>
              <w:t>11</w:t>
            </w:r>
            <w:r w:rsidR="007A59AD">
              <w:rPr>
                <w:noProof/>
                <w:webHidden/>
              </w:rPr>
              <w:fldChar w:fldCharType="end"/>
            </w:r>
          </w:hyperlink>
        </w:p>
        <w:p w14:paraId="2B73FA3E" w14:textId="4ACF061E"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464" w:history="1">
            <w:r w:rsidR="007A59AD" w:rsidRPr="00026F90">
              <w:rPr>
                <w:rStyle w:val="Hyperlink"/>
                <w:noProof/>
              </w:rPr>
              <w:t>What causes homelessness?</w:t>
            </w:r>
            <w:r w:rsidR="007A59AD">
              <w:rPr>
                <w:noProof/>
                <w:webHidden/>
              </w:rPr>
              <w:tab/>
            </w:r>
            <w:r w:rsidR="007A59AD">
              <w:rPr>
                <w:noProof/>
                <w:webHidden/>
              </w:rPr>
              <w:fldChar w:fldCharType="begin"/>
            </w:r>
            <w:r w:rsidR="007A59AD">
              <w:rPr>
                <w:noProof/>
                <w:webHidden/>
              </w:rPr>
              <w:instrText xml:space="preserve"> PAGEREF _Toc156579464 \h </w:instrText>
            </w:r>
            <w:r w:rsidR="007A59AD">
              <w:rPr>
                <w:noProof/>
                <w:webHidden/>
              </w:rPr>
            </w:r>
            <w:r w:rsidR="007A59AD">
              <w:rPr>
                <w:noProof/>
                <w:webHidden/>
              </w:rPr>
              <w:fldChar w:fldCharType="separate"/>
            </w:r>
            <w:r w:rsidR="005E23D0">
              <w:rPr>
                <w:noProof/>
                <w:webHidden/>
              </w:rPr>
              <w:t>19</w:t>
            </w:r>
            <w:r w:rsidR="007A59AD">
              <w:rPr>
                <w:noProof/>
                <w:webHidden/>
              </w:rPr>
              <w:fldChar w:fldCharType="end"/>
            </w:r>
          </w:hyperlink>
        </w:p>
        <w:p w14:paraId="1B53DF36" w14:textId="1096FCD0"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65" w:history="1">
            <w:r w:rsidR="007A59AD" w:rsidRPr="00026F90">
              <w:rPr>
                <w:rStyle w:val="Hyperlink"/>
                <w:noProof/>
              </w:rPr>
              <w:t>Risk factors for homelessness</w:t>
            </w:r>
            <w:r w:rsidR="007A59AD">
              <w:rPr>
                <w:noProof/>
                <w:webHidden/>
              </w:rPr>
              <w:tab/>
            </w:r>
            <w:r w:rsidR="007A59AD">
              <w:rPr>
                <w:noProof/>
                <w:webHidden/>
              </w:rPr>
              <w:fldChar w:fldCharType="begin"/>
            </w:r>
            <w:r w:rsidR="007A59AD">
              <w:rPr>
                <w:noProof/>
                <w:webHidden/>
              </w:rPr>
              <w:instrText xml:space="preserve"> PAGEREF _Toc156579465 \h </w:instrText>
            </w:r>
            <w:r w:rsidR="007A59AD">
              <w:rPr>
                <w:noProof/>
                <w:webHidden/>
              </w:rPr>
            </w:r>
            <w:r w:rsidR="007A59AD">
              <w:rPr>
                <w:noProof/>
                <w:webHidden/>
              </w:rPr>
              <w:fldChar w:fldCharType="separate"/>
            </w:r>
            <w:r w:rsidR="005E23D0">
              <w:rPr>
                <w:noProof/>
                <w:webHidden/>
              </w:rPr>
              <w:t>19</w:t>
            </w:r>
            <w:r w:rsidR="007A59AD">
              <w:rPr>
                <w:noProof/>
                <w:webHidden/>
              </w:rPr>
              <w:fldChar w:fldCharType="end"/>
            </w:r>
          </w:hyperlink>
        </w:p>
        <w:p w14:paraId="7BA6E76A" w14:textId="7DE73BDE"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66" w:history="1">
            <w:r w:rsidR="007A59AD" w:rsidRPr="00026F90">
              <w:rPr>
                <w:rStyle w:val="Hyperlink"/>
                <w:noProof/>
              </w:rPr>
              <w:t>Causes of homelessness in Wandsworth</w:t>
            </w:r>
            <w:r w:rsidR="007A59AD">
              <w:rPr>
                <w:noProof/>
                <w:webHidden/>
              </w:rPr>
              <w:tab/>
            </w:r>
            <w:r w:rsidR="007A59AD">
              <w:rPr>
                <w:noProof/>
                <w:webHidden/>
              </w:rPr>
              <w:fldChar w:fldCharType="begin"/>
            </w:r>
            <w:r w:rsidR="007A59AD">
              <w:rPr>
                <w:noProof/>
                <w:webHidden/>
              </w:rPr>
              <w:instrText xml:space="preserve"> PAGEREF _Toc156579466 \h </w:instrText>
            </w:r>
            <w:r w:rsidR="007A59AD">
              <w:rPr>
                <w:noProof/>
                <w:webHidden/>
              </w:rPr>
            </w:r>
            <w:r w:rsidR="007A59AD">
              <w:rPr>
                <w:noProof/>
                <w:webHidden/>
              </w:rPr>
              <w:fldChar w:fldCharType="separate"/>
            </w:r>
            <w:r w:rsidR="005E23D0">
              <w:rPr>
                <w:noProof/>
                <w:webHidden/>
              </w:rPr>
              <w:t>21</w:t>
            </w:r>
            <w:r w:rsidR="007A59AD">
              <w:rPr>
                <w:noProof/>
                <w:webHidden/>
              </w:rPr>
              <w:fldChar w:fldCharType="end"/>
            </w:r>
          </w:hyperlink>
        </w:p>
        <w:p w14:paraId="4D08D4AE" w14:textId="6E394F10"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467" w:history="1">
            <w:r w:rsidR="007A59AD" w:rsidRPr="00026F90">
              <w:rPr>
                <w:rStyle w:val="Hyperlink"/>
                <w:noProof/>
              </w:rPr>
              <w:t>Housing, homelessness and health</w:t>
            </w:r>
            <w:r w:rsidR="007A59AD">
              <w:rPr>
                <w:noProof/>
                <w:webHidden/>
              </w:rPr>
              <w:tab/>
            </w:r>
            <w:r w:rsidR="007A59AD">
              <w:rPr>
                <w:noProof/>
                <w:webHidden/>
              </w:rPr>
              <w:fldChar w:fldCharType="begin"/>
            </w:r>
            <w:r w:rsidR="007A59AD">
              <w:rPr>
                <w:noProof/>
                <w:webHidden/>
              </w:rPr>
              <w:instrText xml:space="preserve"> PAGEREF _Toc156579467 \h </w:instrText>
            </w:r>
            <w:r w:rsidR="007A59AD">
              <w:rPr>
                <w:noProof/>
                <w:webHidden/>
              </w:rPr>
            </w:r>
            <w:r w:rsidR="007A59AD">
              <w:rPr>
                <w:noProof/>
                <w:webHidden/>
              </w:rPr>
              <w:fldChar w:fldCharType="separate"/>
            </w:r>
            <w:r w:rsidR="005E23D0">
              <w:rPr>
                <w:noProof/>
                <w:webHidden/>
              </w:rPr>
              <w:t>23</w:t>
            </w:r>
            <w:r w:rsidR="007A59AD">
              <w:rPr>
                <w:noProof/>
                <w:webHidden/>
              </w:rPr>
              <w:fldChar w:fldCharType="end"/>
            </w:r>
          </w:hyperlink>
        </w:p>
        <w:p w14:paraId="66D3E4C2" w14:textId="00B48751"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68" w:history="1">
            <w:r w:rsidR="007A59AD" w:rsidRPr="00026F90">
              <w:rPr>
                <w:rStyle w:val="Hyperlink"/>
                <w:noProof/>
              </w:rPr>
              <w:t>Housing and health</w:t>
            </w:r>
            <w:r w:rsidR="007A59AD">
              <w:rPr>
                <w:noProof/>
                <w:webHidden/>
              </w:rPr>
              <w:tab/>
            </w:r>
            <w:r w:rsidR="007A59AD">
              <w:rPr>
                <w:noProof/>
                <w:webHidden/>
              </w:rPr>
              <w:fldChar w:fldCharType="begin"/>
            </w:r>
            <w:r w:rsidR="007A59AD">
              <w:rPr>
                <w:noProof/>
                <w:webHidden/>
              </w:rPr>
              <w:instrText xml:space="preserve"> PAGEREF _Toc156579468 \h </w:instrText>
            </w:r>
            <w:r w:rsidR="007A59AD">
              <w:rPr>
                <w:noProof/>
                <w:webHidden/>
              </w:rPr>
            </w:r>
            <w:r w:rsidR="007A59AD">
              <w:rPr>
                <w:noProof/>
                <w:webHidden/>
              </w:rPr>
              <w:fldChar w:fldCharType="separate"/>
            </w:r>
            <w:r w:rsidR="005E23D0">
              <w:rPr>
                <w:noProof/>
                <w:webHidden/>
              </w:rPr>
              <w:t>23</w:t>
            </w:r>
            <w:r w:rsidR="007A59AD">
              <w:rPr>
                <w:noProof/>
                <w:webHidden/>
              </w:rPr>
              <w:fldChar w:fldCharType="end"/>
            </w:r>
          </w:hyperlink>
        </w:p>
        <w:p w14:paraId="69FBE69A" w14:textId="2EB8EB3E"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69" w:history="1">
            <w:r w:rsidR="007A59AD" w:rsidRPr="00026F90">
              <w:rPr>
                <w:rStyle w:val="Hyperlink"/>
                <w:noProof/>
              </w:rPr>
              <w:t>Homelessness and health</w:t>
            </w:r>
            <w:r w:rsidR="007A59AD">
              <w:rPr>
                <w:noProof/>
                <w:webHidden/>
              </w:rPr>
              <w:tab/>
            </w:r>
            <w:r w:rsidR="007A59AD">
              <w:rPr>
                <w:noProof/>
                <w:webHidden/>
              </w:rPr>
              <w:fldChar w:fldCharType="begin"/>
            </w:r>
            <w:r w:rsidR="007A59AD">
              <w:rPr>
                <w:noProof/>
                <w:webHidden/>
              </w:rPr>
              <w:instrText xml:space="preserve"> PAGEREF _Toc156579469 \h </w:instrText>
            </w:r>
            <w:r w:rsidR="007A59AD">
              <w:rPr>
                <w:noProof/>
                <w:webHidden/>
              </w:rPr>
            </w:r>
            <w:r w:rsidR="007A59AD">
              <w:rPr>
                <w:noProof/>
                <w:webHidden/>
              </w:rPr>
              <w:fldChar w:fldCharType="separate"/>
            </w:r>
            <w:r w:rsidR="005E23D0">
              <w:rPr>
                <w:noProof/>
                <w:webHidden/>
              </w:rPr>
              <w:t>24</w:t>
            </w:r>
            <w:r w:rsidR="007A59AD">
              <w:rPr>
                <w:noProof/>
                <w:webHidden/>
              </w:rPr>
              <w:fldChar w:fldCharType="end"/>
            </w:r>
          </w:hyperlink>
        </w:p>
        <w:p w14:paraId="7FCA9302" w14:textId="43B91934"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70" w:history="1">
            <w:r w:rsidR="007A59AD" w:rsidRPr="00026F90">
              <w:rPr>
                <w:rStyle w:val="Hyperlink"/>
                <w:noProof/>
              </w:rPr>
              <w:t>Mortality</w:t>
            </w:r>
            <w:r w:rsidR="007A59AD">
              <w:rPr>
                <w:noProof/>
                <w:webHidden/>
              </w:rPr>
              <w:tab/>
            </w:r>
            <w:r w:rsidR="007A59AD">
              <w:rPr>
                <w:noProof/>
                <w:webHidden/>
              </w:rPr>
              <w:fldChar w:fldCharType="begin"/>
            </w:r>
            <w:r w:rsidR="007A59AD">
              <w:rPr>
                <w:noProof/>
                <w:webHidden/>
              </w:rPr>
              <w:instrText xml:space="preserve"> PAGEREF _Toc156579470 \h </w:instrText>
            </w:r>
            <w:r w:rsidR="007A59AD">
              <w:rPr>
                <w:noProof/>
                <w:webHidden/>
              </w:rPr>
            </w:r>
            <w:r w:rsidR="007A59AD">
              <w:rPr>
                <w:noProof/>
                <w:webHidden/>
              </w:rPr>
              <w:fldChar w:fldCharType="separate"/>
            </w:r>
            <w:r w:rsidR="005E23D0">
              <w:rPr>
                <w:noProof/>
                <w:webHidden/>
              </w:rPr>
              <w:t>24</w:t>
            </w:r>
            <w:r w:rsidR="007A59AD">
              <w:rPr>
                <w:noProof/>
                <w:webHidden/>
              </w:rPr>
              <w:fldChar w:fldCharType="end"/>
            </w:r>
          </w:hyperlink>
        </w:p>
        <w:p w14:paraId="1976B79A" w14:textId="7F15E21E"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71" w:history="1">
            <w:r w:rsidR="007A59AD" w:rsidRPr="00026F90">
              <w:rPr>
                <w:rStyle w:val="Hyperlink"/>
                <w:noProof/>
              </w:rPr>
              <w:t>Health outcomes in homeless populations</w:t>
            </w:r>
            <w:r w:rsidR="007A59AD">
              <w:rPr>
                <w:noProof/>
                <w:webHidden/>
              </w:rPr>
              <w:tab/>
            </w:r>
            <w:r w:rsidR="007A59AD">
              <w:rPr>
                <w:noProof/>
                <w:webHidden/>
              </w:rPr>
              <w:fldChar w:fldCharType="begin"/>
            </w:r>
            <w:r w:rsidR="007A59AD">
              <w:rPr>
                <w:noProof/>
                <w:webHidden/>
              </w:rPr>
              <w:instrText xml:space="preserve"> PAGEREF _Toc156579471 \h </w:instrText>
            </w:r>
            <w:r w:rsidR="007A59AD">
              <w:rPr>
                <w:noProof/>
                <w:webHidden/>
              </w:rPr>
            </w:r>
            <w:r w:rsidR="007A59AD">
              <w:rPr>
                <w:noProof/>
                <w:webHidden/>
              </w:rPr>
              <w:fldChar w:fldCharType="separate"/>
            </w:r>
            <w:r w:rsidR="005E23D0">
              <w:rPr>
                <w:noProof/>
                <w:webHidden/>
              </w:rPr>
              <w:t>26</w:t>
            </w:r>
            <w:r w:rsidR="007A59AD">
              <w:rPr>
                <w:noProof/>
                <w:webHidden/>
              </w:rPr>
              <w:fldChar w:fldCharType="end"/>
            </w:r>
          </w:hyperlink>
        </w:p>
        <w:p w14:paraId="7A6E5CCB" w14:textId="16E6D0DA"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72" w:history="1">
            <w:r w:rsidR="007A59AD" w:rsidRPr="00026F90">
              <w:rPr>
                <w:rStyle w:val="Hyperlink"/>
                <w:noProof/>
              </w:rPr>
              <w:t>Healthcare service use</w:t>
            </w:r>
            <w:r w:rsidR="007A59AD">
              <w:rPr>
                <w:noProof/>
                <w:webHidden/>
              </w:rPr>
              <w:tab/>
            </w:r>
            <w:r w:rsidR="007A59AD">
              <w:rPr>
                <w:noProof/>
                <w:webHidden/>
              </w:rPr>
              <w:fldChar w:fldCharType="begin"/>
            </w:r>
            <w:r w:rsidR="007A59AD">
              <w:rPr>
                <w:noProof/>
                <w:webHidden/>
              </w:rPr>
              <w:instrText xml:space="preserve"> PAGEREF _Toc156579472 \h </w:instrText>
            </w:r>
            <w:r w:rsidR="007A59AD">
              <w:rPr>
                <w:noProof/>
                <w:webHidden/>
              </w:rPr>
            </w:r>
            <w:r w:rsidR="007A59AD">
              <w:rPr>
                <w:noProof/>
                <w:webHidden/>
              </w:rPr>
              <w:fldChar w:fldCharType="separate"/>
            </w:r>
            <w:r w:rsidR="005E23D0">
              <w:rPr>
                <w:noProof/>
                <w:webHidden/>
              </w:rPr>
              <w:t>28</w:t>
            </w:r>
            <w:r w:rsidR="007A59AD">
              <w:rPr>
                <w:noProof/>
                <w:webHidden/>
              </w:rPr>
              <w:fldChar w:fldCharType="end"/>
            </w:r>
          </w:hyperlink>
        </w:p>
        <w:p w14:paraId="76EACD61" w14:textId="4995ABB3"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73" w:history="1">
            <w:r w:rsidR="007A59AD" w:rsidRPr="00026F90">
              <w:rPr>
                <w:rStyle w:val="Hyperlink"/>
                <w:noProof/>
              </w:rPr>
              <w:t>Groups at increased risk of homelessness and its health harms</w:t>
            </w:r>
            <w:r w:rsidR="007A59AD">
              <w:rPr>
                <w:noProof/>
                <w:webHidden/>
              </w:rPr>
              <w:tab/>
            </w:r>
            <w:r w:rsidR="007A59AD">
              <w:rPr>
                <w:noProof/>
                <w:webHidden/>
              </w:rPr>
              <w:fldChar w:fldCharType="begin"/>
            </w:r>
            <w:r w:rsidR="007A59AD">
              <w:rPr>
                <w:noProof/>
                <w:webHidden/>
              </w:rPr>
              <w:instrText xml:space="preserve"> PAGEREF _Toc156579473 \h </w:instrText>
            </w:r>
            <w:r w:rsidR="007A59AD">
              <w:rPr>
                <w:noProof/>
                <w:webHidden/>
              </w:rPr>
            </w:r>
            <w:r w:rsidR="007A59AD">
              <w:rPr>
                <w:noProof/>
                <w:webHidden/>
              </w:rPr>
              <w:fldChar w:fldCharType="separate"/>
            </w:r>
            <w:r w:rsidR="005E23D0">
              <w:rPr>
                <w:noProof/>
                <w:webHidden/>
              </w:rPr>
              <w:t>29</w:t>
            </w:r>
            <w:r w:rsidR="007A59AD">
              <w:rPr>
                <w:noProof/>
                <w:webHidden/>
              </w:rPr>
              <w:fldChar w:fldCharType="end"/>
            </w:r>
          </w:hyperlink>
        </w:p>
        <w:p w14:paraId="28D60956" w14:textId="369438D0"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474" w:history="1">
            <w:r w:rsidR="007A59AD" w:rsidRPr="00026F90">
              <w:rPr>
                <w:rStyle w:val="Hyperlink"/>
                <w:noProof/>
              </w:rPr>
              <w:t>The scale of homelessness locally</w:t>
            </w:r>
            <w:r w:rsidR="007A59AD">
              <w:rPr>
                <w:noProof/>
                <w:webHidden/>
              </w:rPr>
              <w:tab/>
            </w:r>
            <w:r w:rsidR="007A59AD">
              <w:rPr>
                <w:noProof/>
                <w:webHidden/>
              </w:rPr>
              <w:fldChar w:fldCharType="begin"/>
            </w:r>
            <w:r w:rsidR="007A59AD">
              <w:rPr>
                <w:noProof/>
                <w:webHidden/>
              </w:rPr>
              <w:instrText xml:space="preserve"> PAGEREF _Toc156579474 \h </w:instrText>
            </w:r>
            <w:r w:rsidR="007A59AD">
              <w:rPr>
                <w:noProof/>
                <w:webHidden/>
              </w:rPr>
            </w:r>
            <w:r w:rsidR="007A59AD">
              <w:rPr>
                <w:noProof/>
                <w:webHidden/>
              </w:rPr>
              <w:fldChar w:fldCharType="separate"/>
            </w:r>
            <w:r w:rsidR="005E23D0">
              <w:rPr>
                <w:noProof/>
                <w:webHidden/>
              </w:rPr>
              <w:t>33</w:t>
            </w:r>
            <w:r w:rsidR="007A59AD">
              <w:rPr>
                <w:noProof/>
                <w:webHidden/>
              </w:rPr>
              <w:fldChar w:fldCharType="end"/>
            </w:r>
          </w:hyperlink>
        </w:p>
        <w:p w14:paraId="3630EEE7" w14:textId="11EC3177"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75" w:history="1">
            <w:r w:rsidR="007A59AD" w:rsidRPr="00026F90">
              <w:rPr>
                <w:rStyle w:val="Hyperlink"/>
                <w:noProof/>
              </w:rPr>
              <w:t>Statutory homeless population in Wandsworth</w:t>
            </w:r>
            <w:r w:rsidR="007A59AD">
              <w:rPr>
                <w:noProof/>
                <w:webHidden/>
              </w:rPr>
              <w:tab/>
            </w:r>
            <w:r w:rsidR="007A59AD">
              <w:rPr>
                <w:noProof/>
                <w:webHidden/>
              </w:rPr>
              <w:fldChar w:fldCharType="begin"/>
            </w:r>
            <w:r w:rsidR="007A59AD">
              <w:rPr>
                <w:noProof/>
                <w:webHidden/>
              </w:rPr>
              <w:instrText xml:space="preserve"> PAGEREF _Toc156579475 \h </w:instrText>
            </w:r>
            <w:r w:rsidR="007A59AD">
              <w:rPr>
                <w:noProof/>
                <w:webHidden/>
              </w:rPr>
            </w:r>
            <w:r w:rsidR="007A59AD">
              <w:rPr>
                <w:noProof/>
                <w:webHidden/>
              </w:rPr>
              <w:fldChar w:fldCharType="separate"/>
            </w:r>
            <w:r w:rsidR="005E23D0">
              <w:rPr>
                <w:noProof/>
                <w:webHidden/>
              </w:rPr>
              <w:t>33</w:t>
            </w:r>
            <w:r w:rsidR="007A59AD">
              <w:rPr>
                <w:noProof/>
                <w:webHidden/>
              </w:rPr>
              <w:fldChar w:fldCharType="end"/>
            </w:r>
          </w:hyperlink>
        </w:p>
        <w:p w14:paraId="0E49D269" w14:textId="7FB58AEC"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76" w:history="1">
            <w:r w:rsidR="007A59AD" w:rsidRPr="00026F90">
              <w:rPr>
                <w:rStyle w:val="Hyperlink"/>
                <w:noProof/>
              </w:rPr>
              <w:t>Homelessness assessments</w:t>
            </w:r>
            <w:r w:rsidR="007A59AD">
              <w:rPr>
                <w:noProof/>
                <w:webHidden/>
              </w:rPr>
              <w:tab/>
            </w:r>
            <w:r w:rsidR="007A59AD">
              <w:rPr>
                <w:noProof/>
                <w:webHidden/>
              </w:rPr>
              <w:fldChar w:fldCharType="begin"/>
            </w:r>
            <w:r w:rsidR="007A59AD">
              <w:rPr>
                <w:noProof/>
                <w:webHidden/>
              </w:rPr>
              <w:instrText xml:space="preserve"> PAGEREF _Toc156579476 \h </w:instrText>
            </w:r>
            <w:r w:rsidR="007A59AD">
              <w:rPr>
                <w:noProof/>
                <w:webHidden/>
              </w:rPr>
            </w:r>
            <w:r w:rsidR="007A59AD">
              <w:rPr>
                <w:noProof/>
                <w:webHidden/>
              </w:rPr>
              <w:fldChar w:fldCharType="separate"/>
            </w:r>
            <w:r w:rsidR="005E23D0">
              <w:rPr>
                <w:noProof/>
                <w:webHidden/>
              </w:rPr>
              <w:t>33</w:t>
            </w:r>
            <w:r w:rsidR="007A59AD">
              <w:rPr>
                <w:noProof/>
                <w:webHidden/>
              </w:rPr>
              <w:fldChar w:fldCharType="end"/>
            </w:r>
          </w:hyperlink>
        </w:p>
        <w:p w14:paraId="4119CC5A" w14:textId="6A977BF8"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77" w:history="1">
            <w:r w:rsidR="007A59AD" w:rsidRPr="00026F90">
              <w:rPr>
                <w:rStyle w:val="Hyperlink"/>
                <w:noProof/>
              </w:rPr>
              <w:t>Demographics of the statutory homeless population</w:t>
            </w:r>
            <w:r w:rsidR="007A59AD">
              <w:rPr>
                <w:noProof/>
                <w:webHidden/>
              </w:rPr>
              <w:tab/>
            </w:r>
            <w:r w:rsidR="007A59AD">
              <w:rPr>
                <w:noProof/>
                <w:webHidden/>
              </w:rPr>
              <w:fldChar w:fldCharType="begin"/>
            </w:r>
            <w:r w:rsidR="007A59AD">
              <w:rPr>
                <w:noProof/>
                <w:webHidden/>
              </w:rPr>
              <w:instrText xml:space="preserve"> PAGEREF _Toc156579477 \h </w:instrText>
            </w:r>
            <w:r w:rsidR="007A59AD">
              <w:rPr>
                <w:noProof/>
                <w:webHidden/>
              </w:rPr>
            </w:r>
            <w:r w:rsidR="007A59AD">
              <w:rPr>
                <w:noProof/>
                <w:webHidden/>
              </w:rPr>
              <w:fldChar w:fldCharType="separate"/>
            </w:r>
            <w:r w:rsidR="005E23D0">
              <w:rPr>
                <w:noProof/>
                <w:webHidden/>
              </w:rPr>
              <w:t>33</w:t>
            </w:r>
            <w:r w:rsidR="007A59AD">
              <w:rPr>
                <w:noProof/>
                <w:webHidden/>
              </w:rPr>
              <w:fldChar w:fldCharType="end"/>
            </w:r>
          </w:hyperlink>
        </w:p>
        <w:p w14:paraId="15C17A1B" w14:textId="3760ABE8"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78" w:history="1">
            <w:r w:rsidR="007A59AD" w:rsidRPr="00026F90">
              <w:rPr>
                <w:rStyle w:val="Hyperlink"/>
                <w:noProof/>
              </w:rPr>
              <w:t>Rough sleeper population in Wandsworth</w:t>
            </w:r>
            <w:r w:rsidR="007A59AD">
              <w:rPr>
                <w:noProof/>
                <w:webHidden/>
              </w:rPr>
              <w:tab/>
            </w:r>
            <w:r w:rsidR="007A59AD">
              <w:rPr>
                <w:noProof/>
                <w:webHidden/>
              </w:rPr>
              <w:fldChar w:fldCharType="begin"/>
            </w:r>
            <w:r w:rsidR="007A59AD">
              <w:rPr>
                <w:noProof/>
                <w:webHidden/>
              </w:rPr>
              <w:instrText xml:space="preserve"> PAGEREF _Toc156579478 \h </w:instrText>
            </w:r>
            <w:r w:rsidR="007A59AD">
              <w:rPr>
                <w:noProof/>
                <w:webHidden/>
              </w:rPr>
            </w:r>
            <w:r w:rsidR="007A59AD">
              <w:rPr>
                <w:noProof/>
                <w:webHidden/>
              </w:rPr>
              <w:fldChar w:fldCharType="separate"/>
            </w:r>
            <w:r w:rsidR="005E23D0">
              <w:rPr>
                <w:noProof/>
                <w:webHidden/>
              </w:rPr>
              <w:t>39</w:t>
            </w:r>
            <w:r w:rsidR="007A59AD">
              <w:rPr>
                <w:noProof/>
                <w:webHidden/>
              </w:rPr>
              <w:fldChar w:fldCharType="end"/>
            </w:r>
          </w:hyperlink>
        </w:p>
        <w:p w14:paraId="3A761661" w14:textId="7A7E655D"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79" w:history="1">
            <w:r w:rsidR="007A59AD" w:rsidRPr="00026F90">
              <w:rPr>
                <w:rStyle w:val="Hyperlink"/>
                <w:noProof/>
              </w:rPr>
              <w:t>Demographics of Wandsworth’s rough sleeping population</w:t>
            </w:r>
            <w:r w:rsidR="007A59AD">
              <w:rPr>
                <w:noProof/>
                <w:webHidden/>
              </w:rPr>
              <w:tab/>
            </w:r>
            <w:r w:rsidR="007A59AD">
              <w:rPr>
                <w:noProof/>
                <w:webHidden/>
              </w:rPr>
              <w:fldChar w:fldCharType="begin"/>
            </w:r>
            <w:r w:rsidR="007A59AD">
              <w:rPr>
                <w:noProof/>
                <w:webHidden/>
              </w:rPr>
              <w:instrText xml:space="preserve"> PAGEREF _Toc156579479 \h </w:instrText>
            </w:r>
            <w:r w:rsidR="007A59AD">
              <w:rPr>
                <w:noProof/>
                <w:webHidden/>
              </w:rPr>
            </w:r>
            <w:r w:rsidR="007A59AD">
              <w:rPr>
                <w:noProof/>
                <w:webHidden/>
              </w:rPr>
              <w:fldChar w:fldCharType="separate"/>
            </w:r>
            <w:r w:rsidR="005E23D0">
              <w:rPr>
                <w:noProof/>
                <w:webHidden/>
              </w:rPr>
              <w:t>41</w:t>
            </w:r>
            <w:r w:rsidR="007A59AD">
              <w:rPr>
                <w:noProof/>
                <w:webHidden/>
              </w:rPr>
              <w:fldChar w:fldCharType="end"/>
            </w:r>
          </w:hyperlink>
        </w:p>
        <w:p w14:paraId="5F456665" w14:textId="4963FCC4"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80" w:history="1">
            <w:r w:rsidR="007A59AD" w:rsidRPr="00026F90">
              <w:rPr>
                <w:rStyle w:val="Hyperlink"/>
                <w:noProof/>
              </w:rPr>
              <w:t>Housing resource</w:t>
            </w:r>
            <w:r w:rsidR="007A59AD">
              <w:rPr>
                <w:noProof/>
                <w:webHidden/>
              </w:rPr>
              <w:tab/>
            </w:r>
            <w:r w:rsidR="007A59AD">
              <w:rPr>
                <w:noProof/>
                <w:webHidden/>
              </w:rPr>
              <w:fldChar w:fldCharType="begin"/>
            </w:r>
            <w:r w:rsidR="007A59AD">
              <w:rPr>
                <w:noProof/>
                <w:webHidden/>
              </w:rPr>
              <w:instrText xml:space="preserve"> PAGEREF _Toc156579480 \h </w:instrText>
            </w:r>
            <w:r w:rsidR="007A59AD">
              <w:rPr>
                <w:noProof/>
                <w:webHidden/>
              </w:rPr>
            </w:r>
            <w:r w:rsidR="007A59AD">
              <w:rPr>
                <w:noProof/>
                <w:webHidden/>
              </w:rPr>
              <w:fldChar w:fldCharType="separate"/>
            </w:r>
            <w:r w:rsidR="005E23D0">
              <w:rPr>
                <w:noProof/>
                <w:webHidden/>
              </w:rPr>
              <w:t>43</w:t>
            </w:r>
            <w:r w:rsidR="007A59AD">
              <w:rPr>
                <w:noProof/>
                <w:webHidden/>
              </w:rPr>
              <w:fldChar w:fldCharType="end"/>
            </w:r>
          </w:hyperlink>
        </w:p>
        <w:p w14:paraId="047624C2" w14:textId="30823E86"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481" w:history="1">
            <w:r w:rsidR="007A59AD" w:rsidRPr="00026F90">
              <w:rPr>
                <w:rStyle w:val="Hyperlink"/>
                <w:noProof/>
              </w:rPr>
              <w:t>Health services and support for the homeless population in Wandsworth</w:t>
            </w:r>
            <w:r w:rsidR="007A59AD">
              <w:rPr>
                <w:noProof/>
                <w:webHidden/>
              </w:rPr>
              <w:tab/>
            </w:r>
            <w:r w:rsidR="007A59AD">
              <w:rPr>
                <w:noProof/>
                <w:webHidden/>
              </w:rPr>
              <w:fldChar w:fldCharType="begin"/>
            </w:r>
            <w:r w:rsidR="007A59AD">
              <w:rPr>
                <w:noProof/>
                <w:webHidden/>
              </w:rPr>
              <w:instrText xml:space="preserve"> PAGEREF _Toc156579481 \h </w:instrText>
            </w:r>
            <w:r w:rsidR="007A59AD">
              <w:rPr>
                <w:noProof/>
                <w:webHidden/>
              </w:rPr>
            </w:r>
            <w:r w:rsidR="007A59AD">
              <w:rPr>
                <w:noProof/>
                <w:webHidden/>
              </w:rPr>
              <w:fldChar w:fldCharType="separate"/>
            </w:r>
            <w:r w:rsidR="005E23D0">
              <w:rPr>
                <w:noProof/>
                <w:webHidden/>
              </w:rPr>
              <w:t>44</w:t>
            </w:r>
            <w:r w:rsidR="007A59AD">
              <w:rPr>
                <w:noProof/>
                <w:webHidden/>
              </w:rPr>
              <w:fldChar w:fldCharType="end"/>
            </w:r>
          </w:hyperlink>
        </w:p>
        <w:p w14:paraId="436CE7D0" w14:textId="5A45BA8C"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82" w:history="1">
            <w:r w:rsidR="007A59AD" w:rsidRPr="00026F90">
              <w:rPr>
                <w:rStyle w:val="Hyperlink"/>
                <w:noProof/>
              </w:rPr>
              <w:t>Homeless Health Nursing Service</w:t>
            </w:r>
            <w:r w:rsidR="007A59AD">
              <w:rPr>
                <w:noProof/>
                <w:webHidden/>
              </w:rPr>
              <w:tab/>
            </w:r>
            <w:r w:rsidR="007A59AD">
              <w:rPr>
                <w:noProof/>
                <w:webHidden/>
              </w:rPr>
              <w:fldChar w:fldCharType="begin"/>
            </w:r>
            <w:r w:rsidR="007A59AD">
              <w:rPr>
                <w:noProof/>
                <w:webHidden/>
              </w:rPr>
              <w:instrText xml:space="preserve"> PAGEREF _Toc156579482 \h </w:instrText>
            </w:r>
            <w:r w:rsidR="007A59AD">
              <w:rPr>
                <w:noProof/>
                <w:webHidden/>
              </w:rPr>
            </w:r>
            <w:r w:rsidR="007A59AD">
              <w:rPr>
                <w:noProof/>
                <w:webHidden/>
              </w:rPr>
              <w:fldChar w:fldCharType="separate"/>
            </w:r>
            <w:r w:rsidR="005E23D0">
              <w:rPr>
                <w:noProof/>
                <w:webHidden/>
              </w:rPr>
              <w:t>44</w:t>
            </w:r>
            <w:r w:rsidR="007A59AD">
              <w:rPr>
                <w:noProof/>
                <w:webHidden/>
              </w:rPr>
              <w:fldChar w:fldCharType="end"/>
            </w:r>
          </w:hyperlink>
        </w:p>
        <w:p w14:paraId="4405FF63" w14:textId="1DD24901"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83" w:history="1">
            <w:r w:rsidR="007A59AD" w:rsidRPr="00026F90">
              <w:rPr>
                <w:rStyle w:val="Hyperlink"/>
                <w:noProof/>
              </w:rPr>
              <w:t>Homelessness Inclusion Team</w:t>
            </w:r>
            <w:r w:rsidR="007A59AD">
              <w:rPr>
                <w:noProof/>
                <w:webHidden/>
              </w:rPr>
              <w:tab/>
            </w:r>
            <w:r w:rsidR="007A59AD">
              <w:rPr>
                <w:noProof/>
                <w:webHidden/>
              </w:rPr>
              <w:fldChar w:fldCharType="begin"/>
            </w:r>
            <w:r w:rsidR="007A59AD">
              <w:rPr>
                <w:noProof/>
                <w:webHidden/>
              </w:rPr>
              <w:instrText xml:space="preserve"> PAGEREF _Toc156579483 \h </w:instrText>
            </w:r>
            <w:r w:rsidR="007A59AD">
              <w:rPr>
                <w:noProof/>
                <w:webHidden/>
              </w:rPr>
            </w:r>
            <w:r w:rsidR="007A59AD">
              <w:rPr>
                <w:noProof/>
                <w:webHidden/>
              </w:rPr>
              <w:fldChar w:fldCharType="separate"/>
            </w:r>
            <w:r w:rsidR="005E23D0">
              <w:rPr>
                <w:noProof/>
                <w:webHidden/>
              </w:rPr>
              <w:t>44</w:t>
            </w:r>
            <w:r w:rsidR="007A59AD">
              <w:rPr>
                <w:noProof/>
                <w:webHidden/>
              </w:rPr>
              <w:fldChar w:fldCharType="end"/>
            </w:r>
          </w:hyperlink>
        </w:p>
        <w:p w14:paraId="3523573A" w14:textId="77A9944D"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84" w:history="1">
            <w:r w:rsidR="007A59AD" w:rsidRPr="00026F90">
              <w:rPr>
                <w:rStyle w:val="Hyperlink"/>
                <w:noProof/>
              </w:rPr>
              <w:t>SPEAR</w:t>
            </w:r>
            <w:r w:rsidR="007A59AD">
              <w:rPr>
                <w:noProof/>
                <w:webHidden/>
              </w:rPr>
              <w:tab/>
            </w:r>
            <w:r w:rsidR="007A59AD">
              <w:rPr>
                <w:noProof/>
                <w:webHidden/>
              </w:rPr>
              <w:fldChar w:fldCharType="begin"/>
            </w:r>
            <w:r w:rsidR="007A59AD">
              <w:rPr>
                <w:noProof/>
                <w:webHidden/>
              </w:rPr>
              <w:instrText xml:space="preserve"> PAGEREF _Toc156579484 \h </w:instrText>
            </w:r>
            <w:r w:rsidR="007A59AD">
              <w:rPr>
                <w:noProof/>
                <w:webHidden/>
              </w:rPr>
            </w:r>
            <w:r w:rsidR="007A59AD">
              <w:rPr>
                <w:noProof/>
                <w:webHidden/>
              </w:rPr>
              <w:fldChar w:fldCharType="separate"/>
            </w:r>
            <w:r w:rsidR="005E23D0">
              <w:rPr>
                <w:noProof/>
                <w:webHidden/>
              </w:rPr>
              <w:t>44</w:t>
            </w:r>
            <w:r w:rsidR="007A59AD">
              <w:rPr>
                <w:noProof/>
                <w:webHidden/>
              </w:rPr>
              <w:fldChar w:fldCharType="end"/>
            </w:r>
          </w:hyperlink>
        </w:p>
        <w:p w14:paraId="27D612E1" w14:textId="287016DB"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85" w:history="1">
            <w:r w:rsidR="007A59AD" w:rsidRPr="00026F90">
              <w:rPr>
                <w:rStyle w:val="Hyperlink"/>
                <w:noProof/>
              </w:rPr>
              <w:t>Homelessness, Refugee and Asylum Seeker Team (HRAT)</w:t>
            </w:r>
            <w:r w:rsidR="007A59AD">
              <w:rPr>
                <w:noProof/>
                <w:webHidden/>
              </w:rPr>
              <w:tab/>
            </w:r>
            <w:r w:rsidR="007A59AD">
              <w:rPr>
                <w:noProof/>
                <w:webHidden/>
              </w:rPr>
              <w:fldChar w:fldCharType="begin"/>
            </w:r>
            <w:r w:rsidR="007A59AD">
              <w:rPr>
                <w:noProof/>
                <w:webHidden/>
              </w:rPr>
              <w:instrText xml:space="preserve"> PAGEREF _Toc156579485 \h </w:instrText>
            </w:r>
            <w:r w:rsidR="007A59AD">
              <w:rPr>
                <w:noProof/>
                <w:webHidden/>
              </w:rPr>
            </w:r>
            <w:r w:rsidR="007A59AD">
              <w:rPr>
                <w:noProof/>
                <w:webHidden/>
              </w:rPr>
              <w:fldChar w:fldCharType="separate"/>
            </w:r>
            <w:r w:rsidR="005E23D0">
              <w:rPr>
                <w:noProof/>
                <w:webHidden/>
              </w:rPr>
              <w:t>45</w:t>
            </w:r>
            <w:r w:rsidR="007A59AD">
              <w:rPr>
                <w:noProof/>
                <w:webHidden/>
              </w:rPr>
              <w:fldChar w:fldCharType="end"/>
            </w:r>
          </w:hyperlink>
        </w:p>
        <w:p w14:paraId="5A9F0E2A" w14:textId="27C8541B"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86" w:history="1">
            <w:r w:rsidR="007A59AD" w:rsidRPr="00026F90">
              <w:rPr>
                <w:rStyle w:val="Hyperlink"/>
                <w:noProof/>
              </w:rPr>
              <w:t>Rough Sleeping Drug and Alcohol Treatment Grant Funded Service</w:t>
            </w:r>
            <w:r w:rsidR="007A59AD">
              <w:rPr>
                <w:noProof/>
                <w:webHidden/>
              </w:rPr>
              <w:tab/>
            </w:r>
            <w:r w:rsidR="007A59AD">
              <w:rPr>
                <w:noProof/>
                <w:webHidden/>
              </w:rPr>
              <w:fldChar w:fldCharType="begin"/>
            </w:r>
            <w:r w:rsidR="007A59AD">
              <w:rPr>
                <w:noProof/>
                <w:webHidden/>
              </w:rPr>
              <w:instrText xml:space="preserve"> PAGEREF _Toc156579486 \h </w:instrText>
            </w:r>
            <w:r w:rsidR="007A59AD">
              <w:rPr>
                <w:noProof/>
                <w:webHidden/>
              </w:rPr>
            </w:r>
            <w:r w:rsidR="007A59AD">
              <w:rPr>
                <w:noProof/>
                <w:webHidden/>
              </w:rPr>
              <w:fldChar w:fldCharType="separate"/>
            </w:r>
            <w:r w:rsidR="005E23D0">
              <w:rPr>
                <w:noProof/>
                <w:webHidden/>
              </w:rPr>
              <w:t>45</w:t>
            </w:r>
            <w:r w:rsidR="007A59AD">
              <w:rPr>
                <w:noProof/>
                <w:webHidden/>
              </w:rPr>
              <w:fldChar w:fldCharType="end"/>
            </w:r>
          </w:hyperlink>
        </w:p>
        <w:p w14:paraId="22EF4597" w14:textId="3DAF3858"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487" w:history="1">
            <w:r w:rsidR="007A59AD" w:rsidRPr="00026F90">
              <w:rPr>
                <w:rStyle w:val="Hyperlink"/>
                <w:noProof/>
              </w:rPr>
              <w:t>Support needs of the homeless population in Wandsworth</w:t>
            </w:r>
            <w:r w:rsidR="007A59AD">
              <w:rPr>
                <w:noProof/>
                <w:webHidden/>
              </w:rPr>
              <w:tab/>
            </w:r>
            <w:r w:rsidR="007A59AD">
              <w:rPr>
                <w:noProof/>
                <w:webHidden/>
              </w:rPr>
              <w:fldChar w:fldCharType="begin"/>
            </w:r>
            <w:r w:rsidR="007A59AD">
              <w:rPr>
                <w:noProof/>
                <w:webHidden/>
              </w:rPr>
              <w:instrText xml:space="preserve"> PAGEREF _Toc156579487 \h </w:instrText>
            </w:r>
            <w:r w:rsidR="007A59AD">
              <w:rPr>
                <w:noProof/>
                <w:webHidden/>
              </w:rPr>
            </w:r>
            <w:r w:rsidR="007A59AD">
              <w:rPr>
                <w:noProof/>
                <w:webHidden/>
              </w:rPr>
              <w:fldChar w:fldCharType="separate"/>
            </w:r>
            <w:r w:rsidR="005E23D0">
              <w:rPr>
                <w:noProof/>
                <w:webHidden/>
              </w:rPr>
              <w:t>46</w:t>
            </w:r>
            <w:r w:rsidR="007A59AD">
              <w:rPr>
                <w:noProof/>
                <w:webHidden/>
              </w:rPr>
              <w:fldChar w:fldCharType="end"/>
            </w:r>
          </w:hyperlink>
        </w:p>
        <w:p w14:paraId="504D6DA6" w14:textId="622D2787"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88" w:history="1">
            <w:r w:rsidR="007A59AD" w:rsidRPr="00026F90">
              <w:rPr>
                <w:rStyle w:val="Hyperlink"/>
                <w:noProof/>
              </w:rPr>
              <w:t>Support needs</w:t>
            </w:r>
            <w:r w:rsidR="007A59AD">
              <w:rPr>
                <w:noProof/>
                <w:webHidden/>
              </w:rPr>
              <w:tab/>
            </w:r>
            <w:r w:rsidR="007A59AD">
              <w:rPr>
                <w:noProof/>
                <w:webHidden/>
              </w:rPr>
              <w:fldChar w:fldCharType="begin"/>
            </w:r>
            <w:r w:rsidR="007A59AD">
              <w:rPr>
                <w:noProof/>
                <w:webHidden/>
              </w:rPr>
              <w:instrText xml:space="preserve"> PAGEREF _Toc156579488 \h </w:instrText>
            </w:r>
            <w:r w:rsidR="007A59AD">
              <w:rPr>
                <w:noProof/>
                <w:webHidden/>
              </w:rPr>
            </w:r>
            <w:r w:rsidR="007A59AD">
              <w:rPr>
                <w:noProof/>
                <w:webHidden/>
              </w:rPr>
              <w:fldChar w:fldCharType="separate"/>
            </w:r>
            <w:r w:rsidR="005E23D0">
              <w:rPr>
                <w:noProof/>
                <w:webHidden/>
              </w:rPr>
              <w:t>46</w:t>
            </w:r>
            <w:r w:rsidR="007A59AD">
              <w:rPr>
                <w:noProof/>
                <w:webHidden/>
              </w:rPr>
              <w:fldChar w:fldCharType="end"/>
            </w:r>
          </w:hyperlink>
        </w:p>
        <w:p w14:paraId="45745132" w14:textId="653B3DD2"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89" w:history="1">
            <w:r w:rsidR="007A59AD" w:rsidRPr="00026F90">
              <w:rPr>
                <w:rStyle w:val="Hyperlink"/>
                <w:noProof/>
              </w:rPr>
              <w:t>Support needs of the statutory homeless population</w:t>
            </w:r>
            <w:r w:rsidR="007A59AD">
              <w:rPr>
                <w:noProof/>
                <w:webHidden/>
              </w:rPr>
              <w:tab/>
            </w:r>
            <w:r w:rsidR="007A59AD">
              <w:rPr>
                <w:noProof/>
                <w:webHidden/>
              </w:rPr>
              <w:fldChar w:fldCharType="begin"/>
            </w:r>
            <w:r w:rsidR="007A59AD">
              <w:rPr>
                <w:noProof/>
                <w:webHidden/>
              </w:rPr>
              <w:instrText xml:space="preserve"> PAGEREF _Toc156579489 \h </w:instrText>
            </w:r>
            <w:r w:rsidR="007A59AD">
              <w:rPr>
                <w:noProof/>
                <w:webHidden/>
              </w:rPr>
            </w:r>
            <w:r w:rsidR="007A59AD">
              <w:rPr>
                <w:noProof/>
                <w:webHidden/>
              </w:rPr>
              <w:fldChar w:fldCharType="separate"/>
            </w:r>
            <w:r w:rsidR="005E23D0">
              <w:rPr>
                <w:noProof/>
                <w:webHidden/>
              </w:rPr>
              <w:t>46</w:t>
            </w:r>
            <w:r w:rsidR="007A59AD">
              <w:rPr>
                <w:noProof/>
                <w:webHidden/>
              </w:rPr>
              <w:fldChar w:fldCharType="end"/>
            </w:r>
          </w:hyperlink>
        </w:p>
        <w:p w14:paraId="1A5BC77A" w14:textId="4C41CBDD"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90" w:history="1">
            <w:r w:rsidR="007A59AD" w:rsidRPr="00026F90">
              <w:rPr>
                <w:rStyle w:val="Hyperlink"/>
                <w:noProof/>
              </w:rPr>
              <w:t>Support needs of the rough sleeper population</w:t>
            </w:r>
            <w:r w:rsidR="007A59AD">
              <w:rPr>
                <w:noProof/>
                <w:webHidden/>
              </w:rPr>
              <w:tab/>
            </w:r>
            <w:r w:rsidR="007A59AD">
              <w:rPr>
                <w:noProof/>
                <w:webHidden/>
              </w:rPr>
              <w:fldChar w:fldCharType="begin"/>
            </w:r>
            <w:r w:rsidR="007A59AD">
              <w:rPr>
                <w:noProof/>
                <w:webHidden/>
              </w:rPr>
              <w:instrText xml:space="preserve"> PAGEREF _Toc156579490 \h </w:instrText>
            </w:r>
            <w:r w:rsidR="007A59AD">
              <w:rPr>
                <w:noProof/>
                <w:webHidden/>
              </w:rPr>
            </w:r>
            <w:r w:rsidR="007A59AD">
              <w:rPr>
                <w:noProof/>
                <w:webHidden/>
              </w:rPr>
              <w:fldChar w:fldCharType="separate"/>
            </w:r>
            <w:r w:rsidR="005E23D0">
              <w:rPr>
                <w:noProof/>
                <w:webHidden/>
              </w:rPr>
              <w:t>48</w:t>
            </w:r>
            <w:r w:rsidR="007A59AD">
              <w:rPr>
                <w:noProof/>
                <w:webHidden/>
              </w:rPr>
              <w:fldChar w:fldCharType="end"/>
            </w:r>
          </w:hyperlink>
        </w:p>
        <w:p w14:paraId="4E0064C4" w14:textId="33BD6813"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91" w:history="1">
            <w:r w:rsidR="007A59AD" w:rsidRPr="00026F90">
              <w:rPr>
                <w:rStyle w:val="Hyperlink"/>
                <w:noProof/>
              </w:rPr>
              <w:t>Support needs of those accessing social prescribing services</w:t>
            </w:r>
            <w:r w:rsidR="007A59AD">
              <w:rPr>
                <w:noProof/>
                <w:webHidden/>
              </w:rPr>
              <w:tab/>
            </w:r>
            <w:r w:rsidR="007A59AD">
              <w:rPr>
                <w:noProof/>
                <w:webHidden/>
              </w:rPr>
              <w:fldChar w:fldCharType="begin"/>
            </w:r>
            <w:r w:rsidR="007A59AD">
              <w:rPr>
                <w:noProof/>
                <w:webHidden/>
              </w:rPr>
              <w:instrText xml:space="preserve"> PAGEREF _Toc156579491 \h </w:instrText>
            </w:r>
            <w:r w:rsidR="007A59AD">
              <w:rPr>
                <w:noProof/>
                <w:webHidden/>
              </w:rPr>
            </w:r>
            <w:r w:rsidR="007A59AD">
              <w:rPr>
                <w:noProof/>
                <w:webHidden/>
              </w:rPr>
              <w:fldChar w:fldCharType="separate"/>
            </w:r>
            <w:r w:rsidR="005E23D0">
              <w:rPr>
                <w:noProof/>
                <w:webHidden/>
              </w:rPr>
              <w:t>48</w:t>
            </w:r>
            <w:r w:rsidR="007A59AD">
              <w:rPr>
                <w:noProof/>
                <w:webHidden/>
              </w:rPr>
              <w:fldChar w:fldCharType="end"/>
            </w:r>
          </w:hyperlink>
        </w:p>
        <w:p w14:paraId="00269E0E" w14:textId="5251967D"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92" w:history="1">
            <w:r w:rsidR="007A59AD" w:rsidRPr="00026F90">
              <w:rPr>
                <w:rStyle w:val="Hyperlink"/>
                <w:noProof/>
              </w:rPr>
              <w:t>Mental health needs</w:t>
            </w:r>
            <w:r w:rsidR="007A59AD">
              <w:rPr>
                <w:noProof/>
                <w:webHidden/>
              </w:rPr>
              <w:tab/>
            </w:r>
            <w:r w:rsidR="007A59AD">
              <w:rPr>
                <w:noProof/>
                <w:webHidden/>
              </w:rPr>
              <w:fldChar w:fldCharType="begin"/>
            </w:r>
            <w:r w:rsidR="007A59AD">
              <w:rPr>
                <w:noProof/>
                <w:webHidden/>
              </w:rPr>
              <w:instrText xml:space="preserve"> PAGEREF _Toc156579492 \h </w:instrText>
            </w:r>
            <w:r w:rsidR="007A59AD">
              <w:rPr>
                <w:noProof/>
                <w:webHidden/>
              </w:rPr>
            </w:r>
            <w:r w:rsidR="007A59AD">
              <w:rPr>
                <w:noProof/>
                <w:webHidden/>
              </w:rPr>
              <w:fldChar w:fldCharType="separate"/>
            </w:r>
            <w:r w:rsidR="005E23D0">
              <w:rPr>
                <w:noProof/>
                <w:webHidden/>
              </w:rPr>
              <w:t>49</w:t>
            </w:r>
            <w:r w:rsidR="007A59AD">
              <w:rPr>
                <w:noProof/>
                <w:webHidden/>
              </w:rPr>
              <w:fldChar w:fldCharType="end"/>
            </w:r>
          </w:hyperlink>
        </w:p>
        <w:p w14:paraId="648A334F" w14:textId="6C831B0B"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93" w:history="1">
            <w:r w:rsidR="007A59AD" w:rsidRPr="00026F90">
              <w:rPr>
                <w:rStyle w:val="Hyperlink"/>
                <w:noProof/>
              </w:rPr>
              <w:t>Physical health needs</w:t>
            </w:r>
            <w:r w:rsidR="007A59AD">
              <w:rPr>
                <w:noProof/>
                <w:webHidden/>
              </w:rPr>
              <w:tab/>
            </w:r>
            <w:r w:rsidR="007A59AD">
              <w:rPr>
                <w:noProof/>
                <w:webHidden/>
              </w:rPr>
              <w:fldChar w:fldCharType="begin"/>
            </w:r>
            <w:r w:rsidR="007A59AD">
              <w:rPr>
                <w:noProof/>
                <w:webHidden/>
              </w:rPr>
              <w:instrText xml:space="preserve"> PAGEREF _Toc156579493 \h </w:instrText>
            </w:r>
            <w:r w:rsidR="007A59AD">
              <w:rPr>
                <w:noProof/>
                <w:webHidden/>
              </w:rPr>
            </w:r>
            <w:r w:rsidR="007A59AD">
              <w:rPr>
                <w:noProof/>
                <w:webHidden/>
              </w:rPr>
              <w:fldChar w:fldCharType="separate"/>
            </w:r>
            <w:r w:rsidR="005E23D0">
              <w:rPr>
                <w:noProof/>
                <w:webHidden/>
              </w:rPr>
              <w:t>53</w:t>
            </w:r>
            <w:r w:rsidR="007A59AD">
              <w:rPr>
                <w:noProof/>
                <w:webHidden/>
              </w:rPr>
              <w:fldChar w:fldCharType="end"/>
            </w:r>
          </w:hyperlink>
        </w:p>
        <w:p w14:paraId="24DF4EB2" w14:textId="3A77AA7D"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94" w:history="1">
            <w:r w:rsidR="007A59AD" w:rsidRPr="00026F90">
              <w:rPr>
                <w:rStyle w:val="Hyperlink"/>
                <w:noProof/>
              </w:rPr>
              <w:t>Substance misuse needs</w:t>
            </w:r>
            <w:r w:rsidR="007A59AD">
              <w:rPr>
                <w:noProof/>
                <w:webHidden/>
              </w:rPr>
              <w:tab/>
            </w:r>
            <w:r w:rsidR="007A59AD">
              <w:rPr>
                <w:noProof/>
                <w:webHidden/>
              </w:rPr>
              <w:fldChar w:fldCharType="begin"/>
            </w:r>
            <w:r w:rsidR="007A59AD">
              <w:rPr>
                <w:noProof/>
                <w:webHidden/>
              </w:rPr>
              <w:instrText xml:space="preserve"> PAGEREF _Toc156579494 \h </w:instrText>
            </w:r>
            <w:r w:rsidR="007A59AD">
              <w:rPr>
                <w:noProof/>
                <w:webHidden/>
              </w:rPr>
            </w:r>
            <w:r w:rsidR="007A59AD">
              <w:rPr>
                <w:noProof/>
                <w:webHidden/>
              </w:rPr>
              <w:fldChar w:fldCharType="separate"/>
            </w:r>
            <w:r w:rsidR="005E23D0">
              <w:rPr>
                <w:noProof/>
                <w:webHidden/>
              </w:rPr>
              <w:t>53</w:t>
            </w:r>
            <w:r w:rsidR="007A59AD">
              <w:rPr>
                <w:noProof/>
                <w:webHidden/>
              </w:rPr>
              <w:fldChar w:fldCharType="end"/>
            </w:r>
          </w:hyperlink>
        </w:p>
        <w:p w14:paraId="25DAC13B" w14:textId="3A7A9710"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95" w:history="1">
            <w:r w:rsidR="007A59AD" w:rsidRPr="00026F90">
              <w:rPr>
                <w:rStyle w:val="Hyperlink"/>
                <w:noProof/>
                <w:bdr w:val="none" w:sz="0" w:space="0" w:color="auto" w:frame="1"/>
              </w:rPr>
              <w:t>Support needs expressed by users of the Homeless Health Nursing Service</w:t>
            </w:r>
            <w:r w:rsidR="007A59AD">
              <w:rPr>
                <w:noProof/>
                <w:webHidden/>
              </w:rPr>
              <w:tab/>
            </w:r>
            <w:r w:rsidR="007A59AD">
              <w:rPr>
                <w:noProof/>
                <w:webHidden/>
              </w:rPr>
              <w:fldChar w:fldCharType="begin"/>
            </w:r>
            <w:r w:rsidR="007A59AD">
              <w:rPr>
                <w:noProof/>
                <w:webHidden/>
              </w:rPr>
              <w:instrText xml:space="preserve"> PAGEREF _Toc156579495 \h </w:instrText>
            </w:r>
            <w:r w:rsidR="007A59AD">
              <w:rPr>
                <w:noProof/>
                <w:webHidden/>
              </w:rPr>
            </w:r>
            <w:r w:rsidR="007A59AD">
              <w:rPr>
                <w:noProof/>
                <w:webHidden/>
              </w:rPr>
              <w:fldChar w:fldCharType="separate"/>
            </w:r>
            <w:r w:rsidR="005E23D0">
              <w:rPr>
                <w:noProof/>
                <w:webHidden/>
              </w:rPr>
              <w:t>54</w:t>
            </w:r>
            <w:r w:rsidR="007A59AD">
              <w:rPr>
                <w:noProof/>
                <w:webHidden/>
              </w:rPr>
              <w:fldChar w:fldCharType="end"/>
            </w:r>
          </w:hyperlink>
        </w:p>
        <w:p w14:paraId="5433C19C" w14:textId="471E91D7"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496" w:history="1">
            <w:r w:rsidR="007A59AD" w:rsidRPr="00026F90">
              <w:rPr>
                <w:rStyle w:val="Hyperlink"/>
                <w:noProof/>
              </w:rPr>
              <w:t>Healthcare services</w:t>
            </w:r>
            <w:r w:rsidR="007A59AD">
              <w:rPr>
                <w:noProof/>
                <w:webHidden/>
              </w:rPr>
              <w:tab/>
            </w:r>
            <w:r w:rsidR="007A59AD">
              <w:rPr>
                <w:noProof/>
                <w:webHidden/>
              </w:rPr>
              <w:fldChar w:fldCharType="begin"/>
            </w:r>
            <w:r w:rsidR="007A59AD">
              <w:rPr>
                <w:noProof/>
                <w:webHidden/>
              </w:rPr>
              <w:instrText xml:space="preserve"> PAGEREF _Toc156579496 \h </w:instrText>
            </w:r>
            <w:r w:rsidR="007A59AD">
              <w:rPr>
                <w:noProof/>
                <w:webHidden/>
              </w:rPr>
            </w:r>
            <w:r w:rsidR="007A59AD">
              <w:rPr>
                <w:noProof/>
                <w:webHidden/>
              </w:rPr>
              <w:fldChar w:fldCharType="separate"/>
            </w:r>
            <w:r w:rsidR="005E23D0">
              <w:rPr>
                <w:noProof/>
                <w:webHidden/>
              </w:rPr>
              <w:t>56</w:t>
            </w:r>
            <w:r w:rsidR="007A59AD">
              <w:rPr>
                <w:noProof/>
                <w:webHidden/>
              </w:rPr>
              <w:fldChar w:fldCharType="end"/>
            </w:r>
          </w:hyperlink>
        </w:p>
        <w:p w14:paraId="60975AF5" w14:textId="43650D1A"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497" w:history="1">
            <w:r w:rsidR="007A59AD" w:rsidRPr="00026F90">
              <w:rPr>
                <w:rStyle w:val="Hyperlink"/>
                <w:noProof/>
              </w:rPr>
              <w:t>Demand for services</w:t>
            </w:r>
            <w:r w:rsidR="007A59AD">
              <w:rPr>
                <w:noProof/>
                <w:webHidden/>
              </w:rPr>
              <w:tab/>
            </w:r>
            <w:r w:rsidR="007A59AD">
              <w:rPr>
                <w:noProof/>
                <w:webHidden/>
              </w:rPr>
              <w:fldChar w:fldCharType="begin"/>
            </w:r>
            <w:r w:rsidR="007A59AD">
              <w:rPr>
                <w:noProof/>
                <w:webHidden/>
              </w:rPr>
              <w:instrText xml:space="preserve"> PAGEREF _Toc156579497 \h </w:instrText>
            </w:r>
            <w:r w:rsidR="007A59AD">
              <w:rPr>
                <w:noProof/>
                <w:webHidden/>
              </w:rPr>
            </w:r>
            <w:r w:rsidR="007A59AD">
              <w:rPr>
                <w:noProof/>
                <w:webHidden/>
              </w:rPr>
              <w:fldChar w:fldCharType="separate"/>
            </w:r>
            <w:r w:rsidR="005E23D0">
              <w:rPr>
                <w:noProof/>
                <w:webHidden/>
              </w:rPr>
              <w:t>56</w:t>
            </w:r>
            <w:r w:rsidR="007A59AD">
              <w:rPr>
                <w:noProof/>
                <w:webHidden/>
              </w:rPr>
              <w:fldChar w:fldCharType="end"/>
            </w:r>
          </w:hyperlink>
        </w:p>
        <w:p w14:paraId="29894850" w14:textId="243DDCC8"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98" w:history="1">
            <w:r w:rsidR="007A59AD" w:rsidRPr="00026F90">
              <w:rPr>
                <w:rStyle w:val="Hyperlink"/>
                <w:noProof/>
              </w:rPr>
              <w:t>Homeless Health Nursing Service</w:t>
            </w:r>
            <w:r w:rsidR="007A59AD">
              <w:rPr>
                <w:noProof/>
                <w:webHidden/>
              </w:rPr>
              <w:tab/>
            </w:r>
            <w:r w:rsidR="007A59AD">
              <w:rPr>
                <w:noProof/>
                <w:webHidden/>
              </w:rPr>
              <w:fldChar w:fldCharType="begin"/>
            </w:r>
            <w:r w:rsidR="007A59AD">
              <w:rPr>
                <w:noProof/>
                <w:webHidden/>
              </w:rPr>
              <w:instrText xml:space="preserve"> PAGEREF _Toc156579498 \h </w:instrText>
            </w:r>
            <w:r w:rsidR="007A59AD">
              <w:rPr>
                <w:noProof/>
                <w:webHidden/>
              </w:rPr>
            </w:r>
            <w:r w:rsidR="007A59AD">
              <w:rPr>
                <w:noProof/>
                <w:webHidden/>
              </w:rPr>
              <w:fldChar w:fldCharType="separate"/>
            </w:r>
            <w:r w:rsidR="005E23D0">
              <w:rPr>
                <w:noProof/>
                <w:webHidden/>
              </w:rPr>
              <w:t>56</w:t>
            </w:r>
            <w:r w:rsidR="007A59AD">
              <w:rPr>
                <w:noProof/>
                <w:webHidden/>
              </w:rPr>
              <w:fldChar w:fldCharType="end"/>
            </w:r>
          </w:hyperlink>
        </w:p>
        <w:p w14:paraId="12A800B4" w14:textId="13E158F9"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499" w:history="1">
            <w:r w:rsidR="007A59AD" w:rsidRPr="00026F90">
              <w:rPr>
                <w:rStyle w:val="Hyperlink"/>
                <w:noProof/>
              </w:rPr>
              <w:t>Social Prescribing</w:t>
            </w:r>
            <w:r w:rsidR="007A59AD">
              <w:rPr>
                <w:noProof/>
                <w:webHidden/>
              </w:rPr>
              <w:tab/>
            </w:r>
            <w:r w:rsidR="007A59AD">
              <w:rPr>
                <w:noProof/>
                <w:webHidden/>
              </w:rPr>
              <w:fldChar w:fldCharType="begin"/>
            </w:r>
            <w:r w:rsidR="007A59AD">
              <w:rPr>
                <w:noProof/>
                <w:webHidden/>
              </w:rPr>
              <w:instrText xml:space="preserve"> PAGEREF _Toc156579499 \h </w:instrText>
            </w:r>
            <w:r w:rsidR="007A59AD">
              <w:rPr>
                <w:noProof/>
                <w:webHidden/>
              </w:rPr>
            </w:r>
            <w:r w:rsidR="007A59AD">
              <w:rPr>
                <w:noProof/>
                <w:webHidden/>
              </w:rPr>
              <w:fldChar w:fldCharType="separate"/>
            </w:r>
            <w:r w:rsidR="005E23D0">
              <w:rPr>
                <w:noProof/>
                <w:webHidden/>
              </w:rPr>
              <w:t>56</w:t>
            </w:r>
            <w:r w:rsidR="007A59AD">
              <w:rPr>
                <w:noProof/>
                <w:webHidden/>
              </w:rPr>
              <w:fldChar w:fldCharType="end"/>
            </w:r>
          </w:hyperlink>
        </w:p>
        <w:p w14:paraId="522FB27C" w14:textId="0D65B276"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500" w:history="1">
            <w:r w:rsidR="007A59AD" w:rsidRPr="00026F90">
              <w:rPr>
                <w:rStyle w:val="Hyperlink"/>
                <w:rFonts w:eastAsia="Calibri"/>
                <w:noProof/>
              </w:rPr>
              <w:t>Homeless</w:t>
            </w:r>
            <w:r w:rsidR="007A59AD" w:rsidRPr="00026F90">
              <w:rPr>
                <w:rStyle w:val="Hyperlink"/>
                <w:noProof/>
              </w:rPr>
              <w:t>, Refugee and Asylum Seeker</w:t>
            </w:r>
            <w:r w:rsidR="007A59AD" w:rsidRPr="00026F90">
              <w:rPr>
                <w:rStyle w:val="Hyperlink"/>
                <w:rFonts w:eastAsia="Calibri"/>
                <w:noProof/>
              </w:rPr>
              <w:t xml:space="preserve"> Team</w:t>
            </w:r>
            <w:r w:rsidR="007A59AD">
              <w:rPr>
                <w:noProof/>
                <w:webHidden/>
              </w:rPr>
              <w:tab/>
            </w:r>
            <w:r w:rsidR="007A59AD">
              <w:rPr>
                <w:noProof/>
                <w:webHidden/>
              </w:rPr>
              <w:fldChar w:fldCharType="begin"/>
            </w:r>
            <w:r w:rsidR="007A59AD">
              <w:rPr>
                <w:noProof/>
                <w:webHidden/>
              </w:rPr>
              <w:instrText xml:space="preserve"> PAGEREF _Toc156579500 \h </w:instrText>
            </w:r>
            <w:r w:rsidR="007A59AD">
              <w:rPr>
                <w:noProof/>
                <w:webHidden/>
              </w:rPr>
            </w:r>
            <w:r w:rsidR="007A59AD">
              <w:rPr>
                <w:noProof/>
                <w:webHidden/>
              </w:rPr>
              <w:fldChar w:fldCharType="separate"/>
            </w:r>
            <w:r w:rsidR="005E23D0">
              <w:rPr>
                <w:noProof/>
                <w:webHidden/>
              </w:rPr>
              <w:t>56</w:t>
            </w:r>
            <w:r w:rsidR="007A59AD">
              <w:rPr>
                <w:noProof/>
                <w:webHidden/>
              </w:rPr>
              <w:fldChar w:fldCharType="end"/>
            </w:r>
          </w:hyperlink>
        </w:p>
        <w:p w14:paraId="0ADF28A0" w14:textId="60230FEE"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501" w:history="1">
            <w:r w:rsidR="007A59AD" w:rsidRPr="00026F90">
              <w:rPr>
                <w:rStyle w:val="Hyperlink"/>
                <w:noProof/>
              </w:rPr>
              <w:t>Access to care</w:t>
            </w:r>
            <w:r w:rsidR="007A59AD">
              <w:rPr>
                <w:noProof/>
                <w:webHidden/>
              </w:rPr>
              <w:tab/>
            </w:r>
            <w:r w:rsidR="007A59AD">
              <w:rPr>
                <w:noProof/>
                <w:webHidden/>
              </w:rPr>
              <w:fldChar w:fldCharType="begin"/>
            </w:r>
            <w:r w:rsidR="007A59AD">
              <w:rPr>
                <w:noProof/>
                <w:webHidden/>
              </w:rPr>
              <w:instrText xml:space="preserve"> PAGEREF _Toc156579501 \h </w:instrText>
            </w:r>
            <w:r w:rsidR="007A59AD">
              <w:rPr>
                <w:noProof/>
                <w:webHidden/>
              </w:rPr>
            </w:r>
            <w:r w:rsidR="007A59AD">
              <w:rPr>
                <w:noProof/>
                <w:webHidden/>
              </w:rPr>
              <w:fldChar w:fldCharType="separate"/>
            </w:r>
            <w:r w:rsidR="005E23D0">
              <w:rPr>
                <w:noProof/>
                <w:webHidden/>
              </w:rPr>
              <w:t>56</w:t>
            </w:r>
            <w:r w:rsidR="007A59AD">
              <w:rPr>
                <w:noProof/>
                <w:webHidden/>
              </w:rPr>
              <w:fldChar w:fldCharType="end"/>
            </w:r>
          </w:hyperlink>
        </w:p>
        <w:p w14:paraId="2E2632FB" w14:textId="415F6ED0"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502" w:history="1">
            <w:r w:rsidR="007A59AD" w:rsidRPr="00026F90">
              <w:rPr>
                <w:rStyle w:val="Hyperlink"/>
                <w:noProof/>
              </w:rPr>
              <w:t>General Practice</w:t>
            </w:r>
            <w:r w:rsidR="007A59AD">
              <w:rPr>
                <w:noProof/>
                <w:webHidden/>
              </w:rPr>
              <w:tab/>
            </w:r>
            <w:r w:rsidR="007A59AD">
              <w:rPr>
                <w:noProof/>
                <w:webHidden/>
              </w:rPr>
              <w:fldChar w:fldCharType="begin"/>
            </w:r>
            <w:r w:rsidR="007A59AD">
              <w:rPr>
                <w:noProof/>
                <w:webHidden/>
              </w:rPr>
              <w:instrText xml:space="preserve"> PAGEREF _Toc156579502 \h </w:instrText>
            </w:r>
            <w:r w:rsidR="007A59AD">
              <w:rPr>
                <w:noProof/>
                <w:webHidden/>
              </w:rPr>
            </w:r>
            <w:r w:rsidR="007A59AD">
              <w:rPr>
                <w:noProof/>
                <w:webHidden/>
              </w:rPr>
              <w:fldChar w:fldCharType="separate"/>
            </w:r>
            <w:r w:rsidR="005E23D0">
              <w:rPr>
                <w:noProof/>
                <w:webHidden/>
              </w:rPr>
              <w:t>56</w:t>
            </w:r>
            <w:r w:rsidR="007A59AD">
              <w:rPr>
                <w:noProof/>
                <w:webHidden/>
              </w:rPr>
              <w:fldChar w:fldCharType="end"/>
            </w:r>
          </w:hyperlink>
        </w:p>
        <w:p w14:paraId="0A7E8B26" w14:textId="5C6BB68E" w:rsidR="007A59AD" w:rsidRDefault="00000000">
          <w:pPr>
            <w:pStyle w:val="TOC3"/>
            <w:tabs>
              <w:tab w:val="right" w:leader="dot" w:pos="9016"/>
            </w:tabs>
            <w:rPr>
              <w:rFonts w:asciiTheme="minorHAnsi" w:eastAsiaTheme="minorEastAsia" w:hAnsiTheme="minorHAnsi"/>
              <w:noProof/>
              <w:kern w:val="2"/>
              <w:lang w:eastAsia="en-GB"/>
              <w14:ligatures w14:val="standardContextual"/>
            </w:rPr>
          </w:pPr>
          <w:hyperlink w:anchor="_Toc156579503" w:history="1">
            <w:r w:rsidR="007A59AD" w:rsidRPr="00026F90">
              <w:rPr>
                <w:rStyle w:val="Hyperlink"/>
                <w:noProof/>
              </w:rPr>
              <w:t>Effectiveness of care</w:t>
            </w:r>
            <w:r w:rsidR="007A59AD">
              <w:rPr>
                <w:noProof/>
                <w:webHidden/>
              </w:rPr>
              <w:tab/>
            </w:r>
            <w:r w:rsidR="007A59AD">
              <w:rPr>
                <w:noProof/>
                <w:webHidden/>
              </w:rPr>
              <w:fldChar w:fldCharType="begin"/>
            </w:r>
            <w:r w:rsidR="007A59AD">
              <w:rPr>
                <w:noProof/>
                <w:webHidden/>
              </w:rPr>
              <w:instrText xml:space="preserve"> PAGEREF _Toc156579503 \h </w:instrText>
            </w:r>
            <w:r w:rsidR="007A59AD">
              <w:rPr>
                <w:noProof/>
                <w:webHidden/>
              </w:rPr>
            </w:r>
            <w:r w:rsidR="007A59AD">
              <w:rPr>
                <w:noProof/>
                <w:webHidden/>
              </w:rPr>
              <w:fldChar w:fldCharType="separate"/>
            </w:r>
            <w:r w:rsidR="005E23D0">
              <w:rPr>
                <w:noProof/>
                <w:webHidden/>
              </w:rPr>
              <w:t>58</w:t>
            </w:r>
            <w:r w:rsidR="007A59AD">
              <w:rPr>
                <w:noProof/>
                <w:webHidden/>
              </w:rPr>
              <w:fldChar w:fldCharType="end"/>
            </w:r>
          </w:hyperlink>
        </w:p>
        <w:p w14:paraId="33ACDA9E" w14:textId="6969F279"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504" w:history="1">
            <w:r w:rsidR="007A59AD" w:rsidRPr="00026F90">
              <w:rPr>
                <w:rStyle w:val="Hyperlink"/>
                <w:noProof/>
              </w:rPr>
              <w:t>Stakeholder views</w:t>
            </w:r>
            <w:r w:rsidR="007A59AD">
              <w:rPr>
                <w:noProof/>
                <w:webHidden/>
              </w:rPr>
              <w:tab/>
            </w:r>
            <w:r w:rsidR="007A59AD">
              <w:rPr>
                <w:noProof/>
                <w:webHidden/>
              </w:rPr>
              <w:fldChar w:fldCharType="begin"/>
            </w:r>
            <w:r w:rsidR="007A59AD">
              <w:rPr>
                <w:noProof/>
                <w:webHidden/>
              </w:rPr>
              <w:instrText xml:space="preserve"> PAGEREF _Toc156579504 \h </w:instrText>
            </w:r>
            <w:r w:rsidR="007A59AD">
              <w:rPr>
                <w:noProof/>
                <w:webHidden/>
              </w:rPr>
            </w:r>
            <w:r w:rsidR="007A59AD">
              <w:rPr>
                <w:noProof/>
                <w:webHidden/>
              </w:rPr>
              <w:fldChar w:fldCharType="separate"/>
            </w:r>
            <w:r w:rsidR="005E23D0">
              <w:rPr>
                <w:noProof/>
                <w:webHidden/>
              </w:rPr>
              <w:t>60</w:t>
            </w:r>
            <w:r w:rsidR="007A59AD">
              <w:rPr>
                <w:noProof/>
                <w:webHidden/>
              </w:rPr>
              <w:fldChar w:fldCharType="end"/>
            </w:r>
          </w:hyperlink>
        </w:p>
        <w:p w14:paraId="094BA084" w14:textId="19CF460A"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505" w:history="1">
            <w:r w:rsidR="007A59AD" w:rsidRPr="00026F90">
              <w:rPr>
                <w:rStyle w:val="Hyperlink"/>
                <w:noProof/>
              </w:rPr>
              <w:t>Recommendations</w:t>
            </w:r>
            <w:r w:rsidR="007A59AD">
              <w:rPr>
                <w:noProof/>
                <w:webHidden/>
              </w:rPr>
              <w:tab/>
            </w:r>
            <w:r w:rsidR="007A59AD">
              <w:rPr>
                <w:noProof/>
                <w:webHidden/>
              </w:rPr>
              <w:fldChar w:fldCharType="begin"/>
            </w:r>
            <w:r w:rsidR="007A59AD">
              <w:rPr>
                <w:noProof/>
                <w:webHidden/>
              </w:rPr>
              <w:instrText xml:space="preserve"> PAGEREF _Toc156579505 \h </w:instrText>
            </w:r>
            <w:r w:rsidR="007A59AD">
              <w:rPr>
                <w:noProof/>
                <w:webHidden/>
              </w:rPr>
            </w:r>
            <w:r w:rsidR="007A59AD">
              <w:rPr>
                <w:noProof/>
                <w:webHidden/>
              </w:rPr>
              <w:fldChar w:fldCharType="separate"/>
            </w:r>
            <w:r w:rsidR="005E23D0">
              <w:rPr>
                <w:noProof/>
                <w:webHidden/>
              </w:rPr>
              <w:t>63</w:t>
            </w:r>
            <w:r w:rsidR="007A59AD">
              <w:rPr>
                <w:noProof/>
                <w:webHidden/>
              </w:rPr>
              <w:fldChar w:fldCharType="end"/>
            </w:r>
          </w:hyperlink>
        </w:p>
        <w:p w14:paraId="35599583" w14:textId="137BCFB4"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506" w:history="1">
            <w:r w:rsidR="007A59AD" w:rsidRPr="00026F90">
              <w:rPr>
                <w:rStyle w:val="Hyperlink"/>
                <w:noProof/>
              </w:rPr>
              <w:t>Acknowledgements</w:t>
            </w:r>
            <w:r w:rsidR="007A59AD">
              <w:rPr>
                <w:noProof/>
                <w:webHidden/>
              </w:rPr>
              <w:tab/>
            </w:r>
            <w:r w:rsidR="007A59AD">
              <w:rPr>
                <w:noProof/>
                <w:webHidden/>
              </w:rPr>
              <w:fldChar w:fldCharType="begin"/>
            </w:r>
            <w:r w:rsidR="007A59AD">
              <w:rPr>
                <w:noProof/>
                <w:webHidden/>
              </w:rPr>
              <w:instrText xml:space="preserve"> PAGEREF _Toc156579506 \h </w:instrText>
            </w:r>
            <w:r w:rsidR="007A59AD">
              <w:rPr>
                <w:noProof/>
                <w:webHidden/>
              </w:rPr>
            </w:r>
            <w:r w:rsidR="007A59AD">
              <w:rPr>
                <w:noProof/>
                <w:webHidden/>
              </w:rPr>
              <w:fldChar w:fldCharType="separate"/>
            </w:r>
            <w:r w:rsidR="005E23D0">
              <w:rPr>
                <w:noProof/>
                <w:webHidden/>
              </w:rPr>
              <w:t>69</w:t>
            </w:r>
            <w:r w:rsidR="007A59AD">
              <w:rPr>
                <w:noProof/>
                <w:webHidden/>
              </w:rPr>
              <w:fldChar w:fldCharType="end"/>
            </w:r>
          </w:hyperlink>
        </w:p>
        <w:p w14:paraId="48C986D9" w14:textId="021F4E34" w:rsidR="007A59AD" w:rsidRDefault="00000000">
          <w:pPr>
            <w:pStyle w:val="TOC1"/>
            <w:tabs>
              <w:tab w:val="right" w:leader="dot" w:pos="9016"/>
            </w:tabs>
            <w:rPr>
              <w:rFonts w:asciiTheme="minorHAnsi" w:eastAsiaTheme="minorEastAsia" w:hAnsiTheme="minorHAnsi"/>
              <w:noProof/>
              <w:kern w:val="2"/>
              <w:lang w:eastAsia="en-GB"/>
              <w14:ligatures w14:val="standardContextual"/>
            </w:rPr>
          </w:pPr>
          <w:hyperlink w:anchor="_Toc156579507" w:history="1">
            <w:r w:rsidR="007A59AD" w:rsidRPr="00026F90">
              <w:rPr>
                <w:rStyle w:val="Hyperlink"/>
                <w:noProof/>
              </w:rPr>
              <w:t>Appendix</w:t>
            </w:r>
            <w:r w:rsidR="007A59AD">
              <w:rPr>
                <w:noProof/>
                <w:webHidden/>
              </w:rPr>
              <w:tab/>
            </w:r>
            <w:r w:rsidR="007A59AD">
              <w:rPr>
                <w:noProof/>
                <w:webHidden/>
              </w:rPr>
              <w:fldChar w:fldCharType="begin"/>
            </w:r>
            <w:r w:rsidR="007A59AD">
              <w:rPr>
                <w:noProof/>
                <w:webHidden/>
              </w:rPr>
              <w:instrText xml:space="preserve"> PAGEREF _Toc156579507 \h </w:instrText>
            </w:r>
            <w:r w:rsidR="007A59AD">
              <w:rPr>
                <w:noProof/>
                <w:webHidden/>
              </w:rPr>
            </w:r>
            <w:r w:rsidR="007A59AD">
              <w:rPr>
                <w:noProof/>
                <w:webHidden/>
              </w:rPr>
              <w:fldChar w:fldCharType="separate"/>
            </w:r>
            <w:r w:rsidR="005E23D0">
              <w:rPr>
                <w:noProof/>
                <w:webHidden/>
              </w:rPr>
              <w:t>70</w:t>
            </w:r>
            <w:r w:rsidR="007A59AD">
              <w:rPr>
                <w:noProof/>
                <w:webHidden/>
              </w:rPr>
              <w:fldChar w:fldCharType="end"/>
            </w:r>
          </w:hyperlink>
        </w:p>
        <w:p w14:paraId="76471EE0" w14:textId="73FAFC60"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508" w:history="1">
            <w:r w:rsidR="007A59AD" w:rsidRPr="00026F90">
              <w:rPr>
                <w:rStyle w:val="Hyperlink"/>
                <w:noProof/>
              </w:rPr>
              <w:t>Homeless Health Survey, 2013</w:t>
            </w:r>
            <w:r w:rsidR="007A59AD">
              <w:rPr>
                <w:noProof/>
                <w:webHidden/>
              </w:rPr>
              <w:tab/>
            </w:r>
            <w:r w:rsidR="007A59AD">
              <w:rPr>
                <w:noProof/>
                <w:webHidden/>
              </w:rPr>
              <w:fldChar w:fldCharType="begin"/>
            </w:r>
            <w:r w:rsidR="007A59AD">
              <w:rPr>
                <w:noProof/>
                <w:webHidden/>
              </w:rPr>
              <w:instrText xml:space="preserve"> PAGEREF _Toc156579508 \h </w:instrText>
            </w:r>
            <w:r w:rsidR="007A59AD">
              <w:rPr>
                <w:noProof/>
                <w:webHidden/>
              </w:rPr>
            </w:r>
            <w:r w:rsidR="007A59AD">
              <w:rPr>
                <w:noProof/>
                <w:webHidden/>
              </w:rPr>
              <w:fldChar w:fldCharType="separate"/>
            </w:r>
            <w:r w:rsidR="005E23D0">
              <w:rPr>
                <w:noProof/>
                <w:webHidden/>
              </w:rPr>
              <w:t>70</w:t>
            </w:r>
            <w:r w:rsidR="007A59AD">
              <w:rPr>
                <w:noProof/>
                <w:webHidden/>
              </w:rPr>
              <w:fldChar w:fldCharType="end"/>
            </w:r>
          </w:hyperlink>
        </w:p>
        <w:p w14:paraId="217874BB" w14:textId="6101D3EA"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509" w:history="1">
            <w:r w:rsidR="007A59AD" w:rsidRPr="00026F90">
              <w:rPr>
                <w:rStyle w:val="Hyperlink"/>
                <w:noProof/>
              </w:rPr>
              <w:t>Homeless health needs audit, Homeless Health Nursing Service, 2022</w:t>
            </w:r>
            <w:r w:rsidR="007A59AD">
              <w:rPr>
                <w:noProof/>
                <w:webHidden/>
              </w:rPr>
              <w:tab/>
            </w:r>
            <w:r w:rsidR="007A59AD">
              <w:rPr>
                <w:noProof/>
                <w:webHidden/>
              </w:rPr>
              <w:fldChar w:fldCharType="begin"/>
            </w:r>
            <w:r w:rsidR="007A59AD">
              <w:rPr>
                <w:noProof/>
                <w:webHidden/>
              </w:rPr>
              <w:instrText xml:space="preserve"> PAGEREF _Toc156579509 \h </w:instrText>
            </w:r>
            <w:r w:rsidR="007A59AD">
              <w:rPr>
                <w:noProof/>
                <w:webHidden/>
              </w:rPr>
            </w:r>
            <w:r w:rsidR="007A59AD">
              <w:rPr>
                <w:noProof/>
                <w:webHidden/>
              </w:rPr>
              <w:fldChar w:fldCharType="separate"/>
            </w:r>
            <w:r w:rsidR="005E23D0">
              <w:rPr>
                <w:noProof/>
                <w:webHidden/>
              </w:rPr>
              <w:t>71</w:t>
            </w:r>
            <w:r w:rsidR="007A59AD">
              <w:rPr>
                <w:noProof/>
                <w:webHidden/>
              </w:rPr>
              <w:fldChar w:fldCharType="end"/>
            </w:r>
          </w:hyperlink>
        </w:p>
        <w:p w14:paraId="2522FF6E" w14:textId="0CA3142D"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510" w:history="1">
            <w:r w:rsidR="007A59AD" w:rsidRPr="00026F90">
              <w:rPr>
                <w:rStyle w:val="Hyperlink"/>
                <w:noProof/>
              </w:rPr>
              <w:t>Homeless health and wellbeing qualitative questionnaire, 2022</w:t>
            </w:r>
            <w:r w:rsidR="007A59AD">
              <w:rPr>
                <w:noProof/>
                <w:webHidden/>
              </w:rPr>
              <w:tab/>
            </w:r>
            <w:r w:rsidR="007A59AD">
              <w:rPr>
                <w:noProof/>
                <w:webHidden/>
              </w:rPr>
              <w:fldChar w:fldCharType="begin"/>
            </w:r>
            <w:r w:rsidR="007A59AD">
              <w:rPr>
                <w:noProof/>
                <w:webHidden/>
              </w:rPr>
              <w:instrText xml:space="preserve"> PAGEREF _Toc156579510 \h </w:instrText>
            </w:r>
            <w:r w:rsidR="007A59AD">
              <w:rPr>
                <w:noProof/>
                <w:webHidden/>
              </w:rPr>
            </w:r>
            <w:r w:rsidR="007A59AD">
              <w:rPr>
                <w:noProof/>
                <w:webHidden/>
              </w:rPr>
              <w:fldChar w:fldCharType="separate"/>
            </w:r>
            <w:r w:rsidR="005E23D0">
              <w:rPr>
                <w:noProof/>
                <w:webHidden/>
              </w:rPr>
              <w:t>72</w:t>
            </w:r>
            <w:r w:rsidR="007A59AD">
              <w:rPr>
                <w:noProof/>
                <w:webHidden/>
              </w:rPr>
              <w:fldChar w:fldCharType="end"/>
            </w:r>
          </w:hyperlink>
        </w:p>
        <w:p w14:paraId="4AADDC1A" w14:textId="0FEE470E" w:rsidR="007A59AD" w:rsidRDefault="00000000">
          <w:pPr>
            <w:pStyle w:val="TOC2"/>
            <w:tabs>
              <w:tab w:val="right" w:leader="dot" w:pos="9016"/>
            </w:tabs>
            <w:rPr>
              <w:rFonts w:asciiTheme="minorHAnsi" w:eastAsiaTheme="minorEastAsia" w:hAnsiTheme="minorHAnsi"/>
              <w:noProof/>
              <w:kern w:val="2"/>
              <w:lang w:eastAsia="en-GB"/>
              <w14:ligatures w14:val="standardContextual"/>
            </w:rPr>
          </w:pPr>
          <w:hyperlink w:anchor="_Toc156579511" w:history="1">
            <w:r w:rsidR="007A59AD" w:rsidRPr="00026F90">
              <w:rPr>
                <w:rStyle w:val="Hyperlink"/>
                <w:noProof/>
              </w:rPr>
              <w:t>Stakeholder engagement: Key findings</w:t>
            </w:r>
            <w:r w:rsidR="007A59AD">
              <w:rPr>
                <w:noProof/>
                <w:webHidden/>
              </w:rPr>
              <w:tab/>
            </w:r>
            <w:r w:rsidR="007A59AD">
              <w:rPr>
                <w:noProof/>
                <w:webHidden/>
              </w:rPr>
              <w:fldChar w:fldCharType="begin"/>
            </w:r>
            <w:r w:rsidR="007A59AD">
              <w:rPr>
                <w:noProof/>
                <w:webHidden/>
              </w:rPr>
              <w:instrText xml:space="preserve"> PAGEREF _Toc156579511 \h </w:instrText>
            </w:r>
            <w:r w:rsidR="007A59AD">
              <w:rPr>
                <w:noProof/>
                <w:webHidden/>
              </w:rPr>
            </w:r>
            <w:r w:rsidR="007A59AD">
              <w:rPr>
                <w:noProof/>
                <w:webHidden/>
              </w:rPr>
              <w:fldChar w:fldCharType="separate"/>
            </w:r>
            <w:r w:rsidR="005E23D0">
              <w:rPr>
                <w:noProof/>
                <w:webHidden/>
              </w:rPr>
              <w:t>73</w:t>
            </w:r>
            <w:r w:rsidR="007A59AD">
              <w:rPr>
                <w:noProof/>
                <w:webHidden/>
              </w:rPr>
              <w:fldChar w:fldCharType="end"/>
            </w:r>
          </w:hyperlink>
        </w:p>
        <w:p w14:paraId="4C98817F" w14:textId="0AE1B3AE" w:rsidR="001B24F2" w:rsidRDefault="001B24F2">
          <w:r>
            <w:rPr>
              <w:b/>
              <w:bCs/>
              <w:noProof/>
            </w:rPr>
            <w:fldChar w:fldCharType="end"/>
          </w:r>
        </w:p>
      </w:sdtContent>
    </w:sdt>
    <w:p w14:paraId="73917F5A" w14:textId="77777777" w:rsidR="0068195B" w:rsidRDefault="0068195B" w:rsidP="007D3E32">
      <w:pPr>
        <w:pStyle w:val="Heading1"/>
      </w:pPr>
      <w:bookmarkStart w:id="1" w:name="_Toc131673250"/>
      <w:bookmarkStart w:id="2" w:name="_Toc132628845"/>
      <w:bookmarkStart w:id="3" w:name="_Toc156579457"/>
      <w:bookmarkStart w:id="4" w:name="_Toc131673248"/>
      <w:bookmarkStart w:id="5" w:name="_Toc132628843"/>
    </w:p>
    <w:p w14:paraId="194A1400" w14:textId="77777777" w:rsidR="0068195B" w:rsidRDefault="0068195B" w:rsidP="007D3E32">
      <w:pPr>
        <w:pStyle w:val="Heading1"/>
      </w:pPr>
    </w:p>
    <w:p w14:paraId="3405E793" w14:textId="77777777" w:rsidR="0068195B" w:rsidRPr="0068195B" w:rsidRDefault="0068195B" w:rsidP="0068195B"/>
    <w:p w14:paraId="106995AC" w14:textId="77777777" w:rsidR="0068195B" w:rsidRDefault="0068195B" w:rsidP="007D3E32">
      <w:pPr>
        <w:pStyle w:val="Heading1"/>
      </w:pPr>
    </w:p>
    <w:p w14:paraId="630F5E95" w14:textId="77777777" w:rsidR="0068195B" w:rsidRDefault="0068195B" w:rsidP="007D3E32">
      <w:pPr>
        <w:pStyle w:val="Heading1"/>
      </w:pPr>
    </w:p>
    <w:p w14:paraId="7858E452" w14:textId="77777777" w:rsidR="0068195B" w:rsidRDefault="0068195B" w:rsidP="0068195B"/>
    <w:p w14:paraId="6F2381E9" w14:textId="77777777" w:rsidR="0068195B" w:rsidRDefault="0068195B" w:rsidP="0068195B"/>
    <w:p w14:paraId="4ED953E3" w14:textId="77777777" w:rsidR="0068195B" w:rsidRPr="0068195B" w:rsidRDefault="0068195B" w:rsidP="0068195B"/>
    <w:p w14:paraId="79F96EEE" w14:textId="2D59A4AD" w:rsidR="000A3D6E" w:rsidRPr="00AD4B61" w:rsidRDefault="000A3D6E" w:rsidP="007D3E32">
      <w:pPr>
        <w:pStyle w:val="Heading1"/>
      </w:pPr>
      <w:r w:rsidRPr="00AD4B61">
        <w:lastRenderedPageBreak/>
        <w:t>Introduction</w:t>
      </w:r>
      <w:bookmarkEnd w:id="1"/>
      <w:bookmarkEnd w:id="2"/>
      <w:bookmarkEnd w:id="3"/>
    </w:p>
    <w:p w14:paraId="1FE5FA5C" w14:textId="412BCD92" w:rsidR="00456C0A" w:rsidRPr="009C43A9" w:rsidRDefault="00456C0A" w:rsidP="00EE30AA">
      <w:pPr>
        <w:pStyle w:val="Heading2"/>
      </w:pPr>
      <w:bookmarkStart w:id="6" w:name="_Toc156579458"/>
      <w:r w:rsidRPr="009C43A9">
        <w:t>Current UK context</w:t>
      </w:r>
      <w:bookmarkEnd w:id="6"/>
    </w:p>
    <w:p w14:paraId="712198F1" w14:textId="7FBA0F32" w:rsidR="000A3D6E" w:rsidRPr="00AD4B61" w:rsidRDefault="000A3D6E" w:rsidP="000A3D6E">
      <w:pPr>
        <w:spacing w:after="240" w:line="240" w:lineRule="auto"/>
        <w:rPr>
          <w:rFonts w:cs="Arial"/>
        </w:rPr>
      </w:pPr>
      <w:r w:rsidRPr="00AD4B61">
        <w:rPr>
          <w:rFonts w:cs="Arial"/>
        </w:rPr>
        <w:t>Homelessness is a complex problem throughout the UK and, in all its forms, has been increasing over a number of years nationally, notably from around 2010.</w:t>
      </w:r>
    </w:p>
    <w:p w14:paraId="30F558C0" w14:textId="77777777" w:rsidR="000A3D6E" w:rsidRPr="00AD4B61" w:rsidRDefault="000A3D6E" w:rsidP="000A3D6E">
      <w:pPr>
        <w:spacing w:after="240" w:line="240" w:lineRule="auto"/>
        <w:rPr>
          <w:rFonts w:cs="Arial"/>
        </w:rPr>
      </w:pPr>
      <w:r w:rsidRPr="00AD4B61">
        <w:rPr>
          <w:rFonts w:cs="Arial"/>
        </w:rPr>
        <w:t>Between January and March 2022, 74,230 households in England became homeless or threatened with homelessness; around 1/3 of these households were families with children. These figures represent an 11% rise in 3 months and a 5% increase compared to the same period the previous year</w:t>
      </w:r>
      <w:r w:rsidRPr="00AD4B61">
        <w:rPr>
          <w:rStyle w:val="EndnoteReference"/>
          <w:rFonts w:cs="Arial"/>
        </w:rPr>
        <w:endnoteReference w:id="2"/>
      </w:r>
      <w:r w:rsidRPr="00AD4B61">
        <w:rPr>
          <w:rFonts w:cs="Arial"/>
        </w:rPr>
        <w:t xml:space="preserve">. </w:t>
      </w:r>
    </w:p>
    <w:p w14:paraId="4F5A99B0" w14:textId="77777777" w:rsidR="000A3D6E" w:rsidRPr="00AD4B61" w:rsidRDefault="000A3D6E" w:rsidP="000A3D6E">
      <w:pPr>
        <w:spacing w:after="240" w:line="240" w:lineRule="auto"/>
        <w:rPr>
          <w:rFonts w:cs="Arial"/>
        </w:rPr>
      </w:pPr>
      <w:r w:rsidRPr="00AD4B61">
        <w:rPr>
          <w:rFonts w:cs="Arial"/>
        </w:rPr>
        <w:t>Rough sleeping in London is also increasing and London has the highest rates in England of both ‘sofa surfers’ and concealed homeless households, who are not sleeping rough or known to housing services</w:t>
      </w:r>
      <w:r w:rsidRPr="00AD4B61">
        <w:rPr>
          <w:rStyle w:val="FootnoteReference"/>
          <w:rFonts w:cs="Arial"/>
        </w:rPr>
        <w:footnoteReference w:id="2"/>
      </w:r>
      <w:r w:rsidRPr="00AD4B61">
        <w:rPr>
          <w:rFonts w:cs="Arial"/>
        </w:rPr>
        <w:t xml:space="preserve">. </w:t>
      </w:r>
    </w:p>
    <w:p w14:paraId="61C6C9E8" w14:textId="7BAA8D3E" w:rsidR="000A3D6E" w:rsidRPr="00AD4B61" w:rsidRDefault="000A3D6E" w:rsidP="000A3D6E">
      <w:pPr>
        <w:spacing w:after="240" w:line="240" w:lineRule="auto"/>
        <w:rPr>
          <w:rFonts w:cs="Arial"/>
        </w:rPr>
      </w:pPr>
      <w:r w:rsidRPr="00AD4B61">
        <w:rPr>
          <w:rFonts w:cs="Arial"/>
        </w:rPr>
        <w:t>Between 2010 and 2021/22, demand</w:t>
      </w:r>
      <w:r w:rsidR="0075036F">
        <w:rPr>
          <w:rFonts w:cs="Arial"/>
        </w:rPr>
        <w:t>s on</w:t>
      </w:r>
      <w:r w:rsidRPr="00AD4B61">
        <w:rPr>
          <w:rFonts w:cs="Arial"/>
        </w:rPr>
        <w:t xml:space="preserve"> local authorities</w:t>
      </w:r>
      <w:r w:rsidR="0075036F">
        <w:rPr>
          <w:rFonts w:cs="Arial"/>
        </w:rPr>
        <w:t xml:space="preserve"> in relation to homelessness</w:t>
      </w:r>
      <w:r w:rsidRPr="00AD4B61">
        <w:rPr>
          <w:rFonts w:cs="Arial"/>
        </w:rPr>
        <w:t xml:space="preserve"> ha</w:t>
      </w:r>
      <w:r w:rsidR="0075036F">
        <w:rPr>
          <w:rFonts w:cs="Arial"/>
        </w:rPr>
        <w:t>ve</w:t>
      </w:r>
      <w:r w:rsidRPr="00AD4B61">
        <w:rPr>
          <w:rFonts w:cs="Arial"/>
        </w:rPr>
        <w:t xml:space="preserve"> run at consistently higher levels compared to before 2010 leading to increased use of temporary accommodation across London, England and locally</w:t>
      </w:r>
      <w:r w:rsidRPr="00AD4B61">
        <w:rPr>
          <w:rStyle w:val="FootnoteReference"/>
          <w:rFonts w:cs="Arial"/>
        </w:rPr>
        <w:footnoteReference w:id="3"/>
      </w:r>
      <w:r w:rsidRPr="00AD4B61">
        <w:rPr>
          <w:rFonts w:cs="Arial"/>
        </w:rPr>
        <w:t>. Many commentators have linked the rise in temporary accommodation to the negative impacts of various reforms to the welfare benefits system, as well as to wider economic factors.</w:t>
      </w:r>
    </w:p>
    <w:p w14:paraId="223CA260" w14:textId="77777777" w:rsidR="000A3D6E" w:rsidRPr="00AD4B61" w:rsidRDefault="000A3D6E" w:rsidP="000A3D6E">
      <w:pPr>
        <w:spacing w:after="240" w:line="240" w:lineRule="auto"/>
        <w:rPr>
          <w:rFonts w:cs="Arial"/>
        </w:rPr>
      </w:pPr>
      <w:r w:rsidRPr="00AD4B61">
        <w:rPr>
          <w:rFonts w:cs="Arial"/>
        </w:rPr>
        <w:t xml:space="preserve">By way of context, between 2004 and 2010, the Council achieved a 72 per cent reduction in its use of temporary accommodation for statutory homeless households, the largest percentage reduction amongst all London boroughs over that period. </w:t>
      </w:r>
    </w:p>
    <w:p w14:paraId="2988ED26" w14:textId="77777777" w:rsidR="00684436" w:rsidRDefault="000A3D6E" w:rsidP="00684436">
      <w:pPr>
        <w:spacing w:after="240" w:line="240" w:lineRule="auto"/>
        <w:rPr>
          <w:rFonts w:cs="Arial"/>
        </w:rPr>
      </w:pPr>
      <w:r w:rsidRPr="00AD4B61">
        <w:rPr>
          <w:rFonts w:cs="Arial"/>
        </w:rPr>
        <w:t>Multiple current factors have exacerbated the ongoing issue of homelessness in the UK and remain a challenge including the COVID-19 pandemic, the current cost of living crisis, the war in Ukraine and Brexit. However, in the context of the COVID-19 pandemic, there are opportunities too, building on the Council</w:t>
      </w:r>
      <w:r>
        <w:rPr>
          <w:rFonts w:cs="Arial"/>
        </w:rPr>
        <w:t>’</w:t>
      </w:r>
      <w:r w:rsidRPr="00AD4B61">
        <w:rPr>
          <w:rFonts w:cs="Arial"/>
        </w:rPr>
        <w:t xml:space="preserve">s response to the national ‘Everyone In’ campaign. </w:t>
      </w:r>
    </w:p>
    <w:p w14:paraId="7719A4F4" w14:textId="7D06DEE5" w:rsidR="00684436" w:rsidRPr="009C43A9" w:rsidRDefault="00684436" w:rsidP="00EE30AA">
      <w:pPr>
        <w:pStyle w:val="Heading2"/>
      </w:pPr>
      <w:bookmarkStart w:id="7" w:name="_Toc156579459"/>
      <w:r w:rsidRPr="009C43A9">
        <w:t>How is homelessness defined?</w:t>
      </w:r>
      <w:bookmarkEnd w:id="7"/>
    </w:p>
    <w:p w14:paraId="7C3F604E" w14:textId="77777777" w:rsidR="000A3D6E" w:rsidRPr="00AD4B61" w:rsidRDefault="000A3D6E" w:rsidP="000A3D6E">
      <w:pPr>
        <w:spacing w:after="240" w:line="240" w:lineRule="auto"/>
        <w:rPr>
          <w:rFonts w:cs="Arial"/>
        </w:rPr>
      </w:pPr>
      <w:r w:rsidRPr="00AD4B61">
        <w:rPr>
          <w:rFonts w:cs="Arial"/>
        </w:rPr>
        <w:t xml:space="preserve">A person does not need to be sleeping rough to be considered homeless. Whilst the ‘Terminology’ section defines legal and technical definitions of homelessness, the homeless charity Shelter puts it simply; </w:t>
      </w:r>
      <w:r w:rsidRPr="00AD4B61">
        <w:rPr>
          <w:rFonts w:cs="Arial"/>
          <w:i/>
          <w:iCs/>
        </w:rPr>
        <w:t>‘the definition of homelessness means not having a home’</w:t>
      </w:r>
      <w:r w:rsidRPr="00AD4B61">
        <w:rPr>
          <w:rStyle w:val="FootnoteReference"/>
          <w:rFonts w:cs="Arial"/>
          <w:i/>
          <w:iCs/>
        </w:rPr>
        <w:footnoteReference w:id="4"/>
      </w:r>
      <w:r w:rsidRPr="00AD4B61">
        <w:rPr>
          <w:rFonts w:cs="Arial"/>
        </w:rPr>
        <w:t xml:space="preserve">. </w:t>
      </w:r>
    </w:p>
    <w:p w14:paraId="265E812E" w14:textId="77777777" w:rsidR="000A3D6E" w:rsidRPr="00AD4B61" w:rsidRDefault="000A3D6E" w:rsidP="000A3D6E">
      <w:pPr>
        <w:spacing w:after="240" w:line="240" w:lineRule="auto"/>
        <w:rPr>
          <w:rFonts w:eastAsia="Calibri" w:cs="Arial"/>
        </w:rPr>
      </w:pPr>
      <w:r w:rsidRPr="00AD4B61">
        <w:rPr>
          <w:rFonts w:cs="Arial"/>
        </w:rPr>
        <w:t>Being homeless</w:t>
      </w:r>
      <w:r w:rsidRPr="00AD4B61">
        <w:rPr>
          <w:rFonts w:eastAsia="Calibri" w:cs="Arial"/>
        </w:rPr>
        <w:t xml:space="preserve"> includes: </w:t>
      </w:r>
    </w:p>
    <w:p w14:paraId="128E8A78" w14:textId="48951219"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Individuals, partners</w:t>
      </w:r>
      <w:r>
        <w:rPr>
          <w:rFonts w:eastAsia="Calibri" w:cs="Arial"/>
        </w:rPr>
        <w:t>,</w:t>
      </w:r>
      <w:r w:rsidRPr="00AD4B61">
        <w:rPr>
          <w:rFonts w:eastAsia="Calibri" w:cs="Arial"/>
        </w:rPr>
        <w:t xml:space="preserve"> or families with no accommodation</w:t>
      </w:r>
      <w:r w:rsidR="007A725A">
        <w:rPr>
          <w:rFonts w:eastAsia="Calibri" w:cs="Arial"/>
        </w:rPr>
        <w:t>.</w:t>
      </w:r>
    </w:p>
    <w:p w14:paraId="0162DF63" w14:textId="19E42459"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Those in temporary or emergency accommodation</w:t>
      </w:r>
      <w:r w:rsidR="007A725A">
        <w:rPr>
          <w:rFonts w:eastAsia="Calibri" w:cs="Arial"/>
        </w:rPr>
        <w:t>.</w:t>
      </w:r>
    </w:p>
    <w:p w14:paraId="49207882" w14:textId="605326F3"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Those staying with family or friends</w:t>
      </w:r>
      <w:r w:rsidR="007A725A">
        <w:rPr>
          <w:rFonts w:eastAsia="Calibri" w:cs="Arial"/>
        </w:rPr>
        <w:t>.</w:t>
      </w:r>
    </w:p>
    <w:p w14:paraId="7DBBFF1F" w14:textId="77777777"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Those that are no longer able to remain or access their current accommodation due to issues such as domestic violence, conditions of the accommodation, appropriateness of accommodation, eviction</w:t>
      </w:r>
      <w:r>
        <w:rPr>
          <w:rFonts w:eastAsia="Calibri" w:cs="Arial"/>
        </w:rPr>
        <w:t>,</w:t>
      </w:r>
      <w:r w:rsidRPr="00AD4B61">
        <w:rPr>
          <w:rFonts w:eastAsia="Calibri" w:cs="Arial"/>
        </w:rPr>
        <w:t xml:space="preserve"> or other legal reasons.</w:t>
      </w:r>
    </w:p>
    <w:p w14:paraId="30374325" w14:textId="710A1017"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Those leaving institutions such as hospital or prison with no accommodation to go to</w:t>
      </w:r>
      <w:r w:rsidR="007A725A">
        <w:rPr>
          <w:rFonts w:eastAsia="Calibri" w:cs="Arial"/>
        </w:rPr>
        <w:t>.</w:t>
      </w:r>
    </w:p>
    <w:p w14:paraId="5317B815" w14:textId="368216E2"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Those living in hostels, hotels, or Bed &amp;</w:t>
      </w:r>
      <w:r>
        <w:rPr>
          <w:rFonts w:eastAsia="Calibri" w:cs="Arial"/>
        </w:rPr>
        <w:t xml:space="preserve"> </w:t>
      </w:r>
      <w:r w:rsidRPr="00AD4B61">
        <w:rPr>
          <w:rFonts w:eastAsia="Calibri" w:cs="Arial"/>
        </w:rPr>
        <w:t>Breakfasts</w:t>
      </w:r>
      <w:r w:rsidR="00493CDD">
        <w:rPr>
          <w:rFonts w:eastAsia="Calibri" w:cs="Arial"/>
        </w:rPr>
        <w:t>.</w:t>
      </w:r>
    </w:p>
    <w:p w14:paraId="4FFDEF12" w14:textId="37B4BABD"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Those who are squatting</w:t>
      </w:r>
      <w:r w:rsidR="00493CDD">
        <w:rPr>
          <w:rFonts w:eastAsia="Calibri" w:cs="Arial"/>
        </w:rPr>
        <w:t>.</w:t>
      </w:r>
    </w:p>
    <w:p w14:paraId="5BC95F87" w14:textId="2B6CA7F3"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Those with no recourse to public funds</w:t>
      </w:r>
      <w:r w:rsidR="00493CDD">
        <w:rPr>
          <w:rFonts w:eastAsia="Calibri" w:cs="Arial"/>
        </w:rPr>
        <w:t>.</w:t>
      </w:r>
    </w:p>
    <w:p w14:paraId="57629DA6" w14:textId="0273CD1A"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lastRenderedPageBreak/>
        <w:t>Asylum seekers and refugees waiting to be accommodated</w:t>
      </w:r>
      <w:r w:rsidR="00493CDD">
        <w:rPr>
          <w:rFonts w:eastAsia="Calibri" w:cs="Arial"/>
        </w:rPr>
        <w:t>.</w:t>
      </w:r>
    </w:p>
    <w:p w14:paraId="7D46E0D0" w14:textId="2F901E49"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Those in mobile accommodation with no legal place to put it or live in it</w:t>
      </w:r>
      <w:r w:rsidR="00493CDD">
        <w:rPr>
          <w:rFonts w:eastAsia="Calibri" w:cs="Arial"/>
        </w:rPr>
        <w:t>.</w:t>
      </w:r>
    </w:p>
    <w:p w14:paraId="232B80E7" w14:textId="77777777" w:rsidR="000A3D6E" w:rsidRPr="00AD4B61" w:rsidRDefault="000A3D6E" w:rsidP="000A3D6E">
      <w:pPr>
        <w:pStyle w:val="ListParagraph"/>
        <w:numPr>
          <w:ilvl w:val="0"/>
          <w:numId w:val="65"/>
        </w:numPr>
        <w:spacing w:after="240" w:line="240" w:lineRule="auto"/>
        <w:rPr>
          <w:rFonts w:eastAsia="Calibri" w:cs="Arial"/>
        </w:rPr>
      </w:pPr>
      <w:r w:rsidRPr="00AD4B61">
        <w:rPr>
          <w:rFonts w:eastAsia="Calibri" w:cs="Arial"/>
        </w:rPr>
        <w:t xml:space="preserve">Those in emergency shelter accommodation or people sleeping rough. </w:t>
      </w:r>
    </w:p>
    <w:p w14:paraId="56FCE2C7" w14:textId="77777777" w:rsidR="000A3D6E" w:rsidRPr="00AD4B61" w:rsidRDefault="000A3D6E" w:rsidP="000A3D6E">
      <w:pPr>
        <w:spacing w:after="240" w:line="240" w:lineRule="auto"/>
        <w:rPr>
          <w:rFonts w:cs="Arial"/>
        </w:rPr>
      </w:pPr>
      <w:r w:rsidRPr="00AD4B61">
        <w:rPr>
          <w:rFonts w:eastAsia="Calibri" w:cs="Arial"/>
        </w:rPr>
        <w:t xml:space="preserve">The population of homeless people is diverse and includes people of all ages and is constantly changing. </w:t>
      </w:r>
      <w:r w:rsidRPr="00AD4B61">
        <w:rPr>
          <w:rFonts w:cs="Arial"/>
        </w:rPr>
        <w:t>The majority of children who are homeless in England are located in London, and people from Black and minority ethnic groups are overrepresented among families in temporary accommodation</w:t>
      </w:r>
      <w:r w:rsidRPr="00AD4B61">
        <w:rPr>
          <w:rStyle w:val="FootnoteReference"/>
          <w:rFonts w:cs="Arial"/>
        </w:rPr>
        <w:footnoteReference w:id="5"/>
      </w:r>
      <w:r w:rsidRPr="00AD4B61">
        <w:rPr>
          <w:rFonts w:cs="Arial"/>
        </w:rPr>
        <w:t xml:space="preserve">.  </w:t>
      </w:r>
      <w:r w:rsidRPr="00AD4B61">
        <w:rPr>
          <w:rFonts w:eastAsia="Calibri" w:cs="Arial"/>
        </w:rPr>
        <w:t xml:space="preserve">The health needs of each group differ. </w:t>
      </w:r>
    </w:p>
    <w:p w14:paraId="11A80D82" w14:textId="24FE1E86" w:rsidR="000A3D6E" w:rsidRDefault="000A3D6E" w:rsidP="000A3D6E">
      <w:pPr>
        <w:spacing w:after="240" w:line="240" w:lineRule="auto"/>
        <w:rPr>
          <w:rFonts w:eastAsia="Calibri" w:cs="Arial"/>
        </w:rPr>
      </w:pPr>
      <w:r w:rsidRPr="00AD4B61">
        <w:rPr>
          <w:rFonts w:eastAsia="Calibri" w:cs="Arial"/>
        </w:rPr>
        <w:t xml:space="preserve">This needs assessment will primarily focus on people who are known to housing services and defined as the council as at risk of homelessness or homeless, and rough sleepers. Where there are pockets of information about other groups, this too will be included, though the information available </w:t>
      </w:r>
      <w:r>
        <w:rPr>
          <w:rFonts w:eastAsia="Calibri" w:cs="Arial"/>
        </w:rPr>
        <w:t>about</w:t>
      </w:r>
      <w:r w:rsidRPr="00AD4B61">
        <w:rPr>
          <w:rFonts w:eastAsia="Calibri" w:cs="Arial"/>
        </w:rPr>
        <w:t xml:space="preserve"> these groups is limited. </w:t>
      </w:r>
    </w:p>
    <w:p w14:paraId="37159CAB" w14:textId="49048B15" w:rsidR="00962480" w:rsidRPr="00AD4B61" w:rsidRDefault="00CF7CCA" w:rsidP="00EE30AA">
      <w:pPr>
        <w:pStyle w:val="Heading2"/>
      </w:pPr>
      <w:bookmarkStart w:id="8" w:name="_Toc131673254"/>
      <w:bookmarkStart w:id="9" w:name="_Toc132628849"/>
      <w:bookmarkStart w:id="10" w:name="_Toc156579460"/>
      <w:r>
        <w:t>Taking a p</w:t>
      </w:r>
      <w:r w:rsidR="00962480" w:rsidRPr="00AD4B61">
        <w:t>ublic health approach to homeless</w:t>
      </w:r>
      <w:r>
        <w:t>ness and homeless</w:t>
      </w:r>
      <w:r w:rsidR="00962480" w:rsidRPr="00AD4B61">
        <w:t xml:space="preserve"> health</w:t>
      </w:r>
      <w:bookmarkEnd w:id="8"/>
      <w:bookmarkEnd w:id="9"/>
      <w:bookmarkEnd w:id="10"/>
      <w:r w:rsidR="00962480" w:rsidRPr="00AD4B61">
        <w:t xml:space="preserve"> </w:t>
      </w:r>
    </w:p>
    <w:p w14:paraId="53282E0D" w14:textId="77777777" w:rsidR="00962480" w:rsidRPr="00AD4B61" w:rsidRDefault="00962480" w:rsidP="00962480">
      <w:pPr>
        <w:spacing w:after="240" w:line="240" w:lineRule="auto"/>
        <w:rPr>
          <w:rFonts w:cs="Arial"/>
        </w:rPr>
      </w:pPr>
      <w:r w:rsidRPr="00AD4B61">
        <w:rPr>
          <w:rFonts w:cs="Arial"/>
        </w:rPr>
        <w:t>A preventative and public health approach to homelessness and homeless health involves addressing the ‘causes of the cause’ or social determinants of homelessness to prevent individuals becoming homeless initially. This should sit alongside a broad, robust response to homelessness when it does occur, including targeted interventions for those with complex needs. The human cost of homelessness is at its highest when it is continual or recurrent. Those who have repeated and long-term exposure to homelessness have the worst health outcomes and the highest financial impact</w:t>
      </w:r>
      <w:r w:rsidRPr="00AD4B61">
        <w:rPr>
          <w:rStyle w:val="FootnoteReference"/>
          <w:rFonts w:cs="Arial"/>
        </w:rPr>
        <w:footnoteReference w:id="6"/>
      </w:r>
      <w:r w:rsidRPr="004D76CA">
        <w:rPr>
          <w:rFonts w:cs="Arial"/>
          <w:vertAlign w:val="superscript"/>
        </w:rPr>
        <w:t>,</w:t>
      </w:r>
      <w:r w:rsidRPr="00AD4B61">
        <w:rPr>
          <w:rStyle w:val="FootnoteReference"/>
          <w:rFonts w:cs="Arial"/>
        </w:rPr>
        <w:footnoteReference w:id="7"/>
      </w:r>
      <w:r w:rsidRPr="00AD4B61">
        <w:rPr>
          <w:rFonts w:cs="Arial"/>
        </w:rPr>
        <w:t xml:space="preserve">.  </w:t>
      </w:r>
    </w:p>
    <w:p w14:paraId="477B9212" w14:textId="77777777" w:rsidR="00962480" w:rsidRPr="00AD4B61" w:rsidRDefault="00962480" w:rsidP="00962480">
      <w:pPr>
        <w:spacing w:after="240" w:line="240" w:lineRule="auto"/>
        <w:rPr>
          <w:rFonts w:cs="Arial"/>
        </w:rPr>
      </w:pPr>
      <w:r w:rsidRPr="00AD4B61">
        <w:rPr>
          <w:rFonts w:cs="Arial"/>
        </w:rPr>
        <w:t xml:space="preserve">Preventing homelessness initially is the best and most cost-effective way to tackle it and improve homeless health. Whilst lead responsibility for prevention of homelessness sits with the </w:t>
      </w:r>
      <w:r>
        <w:rPr>
          <w:rFonts w:cs="Arial"/>
        </w:rPr>
        <w:t>h</w:t>
      </w:r>
      <w:r w:rsidRPr="00AD4B61">
        <w:rPr>
          <w:rFonts w:cs="Arial"/>
        </w:rPr>
        <w:t xml:space="preserve">ousing team in the Council, by the time a household presents, it is likely opportunities to resolve the issue have been missed. Actions required to prevent homelessness are most effective when delivered at the earliest opportunity and leaving prevention work until people are at immediate risk of homelessness may miss opportunities for less resource intensive interventions. Addressing structural factors that cause homelessness and identifying ‘at risk’ groups can support a preventative approach to homelessness in the longer term. </w:t>
      </w:r>
    </w:p>
    <w:p w14:paraId="6A9FA536" w14:textId="77777777" w:rsidR="00962480" w:rsidRPr="00AD4B61" w:rsidRDefault="00962480" w:rsidP="00962480">
      <w:pPr>
        <w:spacing w:after="240" w:line="240" w:lineRule="auto"/>
        <w:rPr>
          <w:rFonts w:cs="Arial"/>
        </w:rPr>
      </w:pPr>
      <w:r w:rsidRPr="00AD4B61">
        <w:rPr>
          <w:rFonts w:cs="Arial"/>
        </w:rPr>
        <w:t xml:space="preserve">Understanding </w:t>
      </w:r>
      <w:r>
        <w:rPr>
          <w:rFonts w:cs="Arial"/>
        </w:rPr>
        <w:t xml:space="preserve">timely </w:t>
      </w:r>
      <w:r w:rsidRPr="00AD4B61">
        <w:rPr>
          <w:rFonts w:cs="Arial"/>
        </w:rPr>
        <w:t xml:space="preserve">intervention points for </w:t>
      </w:r>
      <w:r>
        <w:rPr>
          <w:rFonts w:cs="Arial"/>
        </w:rPr>
        <w:t xml:space="preserve">the </w:t>
      </w:r>
      <w:r w:rsidRPr="00AD4B61">
        <w:rPr>
          <w:rFonts w:cs="Arial"/>
        </w:rPr>
        <w:t xml:space="preserve">prevention of homelessness is also required. The most successful approaches start as early as possible to identify those at risk. </w:t>
      </w:r>
      <w:r>
        <w:rPr>
          <w:rFonts w:cs="Arial"/>
        </w:rPr>
        <w:t>Table 4</w:t>
      </w:r>
      <w:r w:rsidRPr="00AD4B61">
        <w:rPr>
          <w:rFonts w:cs="Arial"/>
        </w:rPr>
        <w:t xml:space="preserve"> (adapted from Crisis</w:t>
      </w:r>
      <w:r w:rsidRPr="00AD4B61">
        <w:rPr>
          <w:rStyle w:val="FootnoteReference"/>
          <w:rFonts w:cs="Arial"/>
        </w:rPr>
        <w:footnoteReference w:id="8"/>
      </w:r>
      <w:r w:rsidRPr="00AD4B61">
        <w:rPr>
          <w:rFonts w:cs="Arial"/>
        </w:rPr>
        <w:t>)</w:t>
      </w:r>
      <w:r>
        <w:rPr>
          <w:rFonts w:cs="Arial"/>
        </w:rPr>
        <w:t xml:space="preserve"> </w:t>
      </w:r>
      <w:r w:rsidRPr="00AD4B61">
        <w:rPr>
          <w:rFonts w:cs="Arial"/>
        </w:rPr>
        <w:t xml:space="preserve">outlines potential scenarios where homelessness may be prevented. In these scenarios, multiple services are in touch with individuals at critical time points on the </w:t>
      </w:r>
      <w:proofErr w:type="gramStart"/>
      <w:r w:rsidRPr="00AD4B61">
        <w:rPr>
          <w:rFonts w:cs="Arial"/>
        </w:rPr>
        <w:t>person‘</w:t>
      </w:r>
      <w:proofErr w:type="gramEnd"/>
      <w:r w:rsidRPr="00AD4B61">
        <w:rPr>
          <w:rFonts w:cs="Arial"/>
        </w:rPr>
        <w:t xml:space="preserve">s journey and may provide an opportunity to intervene before the </w:t>
      </w:r>
      <w:r>
        <w:rPr>
          <w:rFonts w:cs="Arial"/>
        </w:rPr>
        <w:t>h</w:t>
      </w:r>
      <w:r w:rsidRPr="00AD4B61">
        <w:rPr>
          <w:rFonts w:cs="Arial"/>
        </w:rPr>
        <w:t xml:space="preserve">ousing department is aware of the problem. </w:t>
      </w:r>
    </w:p>
    <w:p w14:paraId="0991FF4F" w14:textId="77777777" w:rsidR="00962480" w:rsidRPr="009F69AC" w:rsidRDefault="00962480" w:rsidP="00962480">
      <w:pPr>
        <w:pStyle w:val="Caption"/>
        <w:keepNext/>
        <w:rPr>
          <w:rFonts w:cs="Arial"/>
          <w:sz w:val="16"/>
          <w:szCs w:val="16"/>
        </w:rPr>
      </w:pPr>
      <w:r w:rsidRPr="009F69AC">
        <w:rPr>
          <w:rFonts w:eastAsia="Arial" w:cs="Arial"/>
          <w:sz w:val="16"/>
          <w:szCs w:val="16"/>
        </w:rPr>
        <w:t>Table 4: Common areas</w:t>
      </w:r>
      <w:r w:rsidRPr="009F69AC">
        <w:rPr>
          <w:rFonts w:cs="Arial"/>
          <w:sz w:val="16"/>
          <w:szCs w:val="16"/>
        </w:rPr>
        <w:t xml:space="preserve"> where homelessness can be prevented: The plan to end homelessness, Crisis.</w:t>
      </w:r>
    </w:p>
    <w:tbl>
      <w:tblPr>
        <w:tblStyle w:val="TableGrid"/>
        <w:tblW w:w="0" w:type="auto"/>
        <w:tblLook w:val="04A0" w:firstRow="1" w:lastRow="0" w:firstColumn="1" w:lastColumn="0" w:noHBand="0" w:noVBand="1"/>
      </w:tblPr>
      <w:tblGrid>
        <w:gridCol w:w="4508"/>
        <w:gridCol w:w="4508"/>
      </w:tblGrid>
      <w:tr w:rsidR="00962480" w:rsidRPr="00AD4B61" w14:paraId="1725ADF4" w14:textId="77777777" w:rsidTr="00E86EC5">
        <w:tc>
          <w:tcPr>
            <w:tcW w:w="4508" w:type="dxa"/>
          </w:tcPr>
          <w:p w14:paraId="40FC2263" w14:textId="77777777" w:rsidR="00962480" w:rsidRPr="00AD4B61" w:rsidRDefault="00962480" w:rsidP="00E86EC5">
            <w:pPr>
              <w:spacing w:after="240"/>
              <w:rPr>
                <w:rFonts w:cs="Arial"/>
                <w:b/>
                <w:bCs/>
              </w:rPr>
            </w:pPr>
            <w:r w:rsidRPr="00AD4B61">
              <w:rPr>
                <w:rFonts w:cs="Arial"/>
                <w:b/>
                <w:bCs/>
              </w:rPr>
              <w:t>Scenario</w:t>
            </w:r>
          </w:p>
        </w:tc>
        <w:tc>
          <w:tcPr>
            <w:tcW w:w="4508" w:type="dxa"/>
          </w:tcPr>
          <w:p w14:paraId="23BFFBA5" w14:textId="77777777" w:rsidR="00962480" w:rsidRPr="00AD4B61" w:rsidRDefault="00962480" w:rsidP="00E86EC5">
            <w:pPr>
              <w:spacing w:after="240"/>
              <w:rPr>
                <w:rFonts w:cs="Arial"/>
                <w:b/>
                <w:bCs/>
              </w:rPr>
            </w:pPr>
            <w:r w:rsidRPr="00AD4B61">
              <w:rPr>
                <w:rFonts w:cs="Arial"/>
                <w:b/>
                <w:bCs/>
              </w:rPr>
              <w:t>Agencies involved</w:t>
            </w:r>
          </w:p>
        </w:tc>
      </w:tr>
      <w:tr w:rsidR="00962480" w:rsidRPr="00AD4B61" w14:paraId="200F3124" w14:textId="77777777" w:rsidTr="00E86EC5">
        <w:tc>
          <w:tcPr>
            <w:tcW w:w="4508" w:type="dxa"/>
          </w:tcPr>
          <w:p w14:paraId="1B8F2849" w14:textId="77777777" w:rsidR="00962480" w:rsidRPr="00AD4B61" w:rsidRDefault="00962480" w:rsidP="00E86EC5">
            <w:pPr>
              <w:spacing w:after="240"/>
              <w:rPr>
                <w:rFonts w:cs="Arial"/>
              </w:rPr>
            </w:pPr>
            <w:r w:rsidRPr="00AD4B61">
              <w:rPr>
                <w:rFonts w:cs="Arial"/>
              </w:rPr>
              <w:t>Person leaves prison with no accommodation</w:t>
            </w:r>
          </w:p>
        </w:tc>
        <w:tc>
          <w:tcPr>
            <w:tcW w:w="4508" w:type="dxa"/>
          </w:tcPr>
          <w:p w14:paraId="5E09264D" w14:textId="77777777" w:rsidR="00962480" w:rsidRPr="00AD4B61" w:rsidRDefault="00962480" w:rsidP="00E86EC5">
            <w:pPr>
              <w:spacing w:after="240"/>
              <w:rPr>
                <w:rFonts w:cs="Arial"/>
              </w:rPr>
            </w:pPr>
            <w:r w:rsidRPr="00AD4B61">
              <w:rPr>
                <w:rFonts w:cs="Arial"/>
              </w:rPr>
              <w:t>Prison, Community Rehabilitation Company</w:t>
            </w:r>
          </w:p>
        </w:tc>
      </w:tr>
      <w:tr w:rsidR="00962480" w:rsidRPr="00AD4B61" w14:paraId="0624E2D8" w14:textId="77777777" w:rsidTr="00E86EC5">
        <w:tc>
          <w:tcPr>
            <w:tcW w:w="4508" w:type="dxa"/>
          </w:tcPr>
          <w:p w14:paraId="01DCEB67" w14:textId="77777777" w:rsidR="00962480" w:rsidRPr="00AD4B61" w:rsidRDefault="00962480" w:rsidP="00E86EC5">
            <w:pPr>
              <w:spacing w:after="240"/>
              <w:rPr>
                <w:rFonts w:cs="Arial"/>
              </w:rPr>
            </w:pPr>
            <w:r w:rsidRPr="00AD4B61">
              <w:rPr>
                <w:rFonts w:cs="Arial"/>
              </w:rPr>
              <w:t>Person or household flees home to escape domestic abuse from known perpetrator</w:t>
            </w:r>
          </w:p>
        </w:tc>
        <w:tc>
          <w:tcPr>
            <w:tcW w:w="4508" w:type="dxa"/>
          </w:tcPr>
          <w:p w14:paraId="133F802C" w14:textId="77777777" w:rsidR="00962480" w:rsidRPr="00AD4B61" w:rsidRDefault="00962480" w:rsidP="00E86EC5">
            <w:pPr>
              <w:spacing w:after="240"/>
              <w:rPr>
                <w:rFonts w:cs="Arial"/>
              </w:rPr>
            </w:pPr>
            <w:r w:rsidRPr="00AD4B61">
              <w:rPr>
                <w:rFonts w:cs="Arial"/>
              </w:rPr>
              <w:t>Police</w:t>
            </w:r>
          </w:p>
        </w:tc>
      </w:tr>
      <w:tr w:rsidR="00962480" w:rsidRPr="00AD4B61" w14:paraId="318E209A" w14:textId="77777777" w:rsidTr="00E86EC5">
        <w:tc>
          <w:tcPr>
            <w:tcW w:w="4508" w:type="dxa"/>
          </w:tcPr>
          <w:p w14:paraId="501F2E31" w14:textId="77777777" w:rsidR="00962480" w:rsidRPr="00AD4B61" w:rsidRDefault="00962480" w:rsidP="00E86EC5">
            <w:pPr>
              <w:spacing w:after="240"/>
              <w:rPr>
                <w:rFonts w:cs="Arial"/>
              </w:rPr>
            </w:pPr>
            <w:r w:rsidRPr="00AD4B61">
              <w:rPr>
                <w:rFonts w:cs="Arial"/>
              </w:rPr>
              <w:lastRenderedPageBreak/>
              <w:t>Household leaves Home Office Asylum Support accommodation following an asylum claim decision</w:t>
            </w:r>
          </w:p>
        </w:tc>
        <w:tc>
          <w:tcPr>
            <w:tcW w:w="4508" w:type="dxa"/>
          </w:tcPr>
          <w:p w14:paraId="573BF0B4" w14:textId="77777777" w:rsidR="00962480" w:rsidRPr="00AD4B61" w:rsidRDefault="00962480" w:rsidP="00E86EC5">
            <w:pPr>
              <w:spacing w:after="240"/>
              <w:rPr>
                <w:rFonts w:cs="Arial"/>
              </w:rPr>
            </w:pPr>
            <w:r w:rsidRPr="00AD4B61">
              <w:rPr>
                <w:rFonts w:cs="Arial"/>
              </w:rPr>
              <w:t>The Home Office</w:t>
            </w:r>
          </w:p>
        </w:tc>
      </w:tr>
      <w:tr w:rsidR="00962480" w:rsidRPr="00AD4B61" w14:paraId="3AF5333D" w14:textId="77777777" w:rsidTr="00E86EC5">
        <w:tc>
          <w:tcPr>
            <w:tcW w:w="4508" w:type="dxa"/>
          </w:tcPr>
          <w:p w14:paraId="34858D69" w14:textId="77777777" w:rsidR="00962480" w:rsidRPr="00AD4B61" w:rsidRDefault="00962480" w:rsidP="00E86EC5">
            <w:pPr>
              <w:spacing w:after="240"/>
              <w:rPr>
                <w:rFonts w:cs="Arial"/>
              </w:rPr>
            </w:pPr>
            <w:r w:rsidRPr="00AD4B61">
              <w:rPr>
                <w:rFonts w:cs="Arial"/>
              </w:rPr>
              <w:t>Young person leaves the care system</w:t>
            </w:r>
          </w:p>
        </w:tc>
        <w:tc>
          <w:tcPr>
            <w:tcW w:w="4508" w:type="dxa"/>
          </w:tcPr>
          <w:p w14:paraId="028ECA58" w14:textId="77777777" w:rsidR="00962480" w:rsidRPr="00AD4B61" w:rsidRDefault="00962480" w:rsidP="00E86EC5">
            <w:pPr>
              <w:spacing w:after="240"/>
              <w:rPr>
                <w:rFonts w:cs="Arial"/>
              </w:rPr>
            </w:pPr>
            <w:r w:rsidRPr="00AD4B61">
              <w:rPr>
                <w:rFonts w:cs="Arial"/>
              </w:rPr>
              <w:t>Children’s services – local authority</w:t>
            </w:r>
          </w:p>
        </w:tc>
      </w:tr>
      <w:tr w:rsidR="00962480" w:rsidRPr="00AD4B61" w14:paraId="1230FDEE" w14:textId="77777777" w:rsidTr="00E86EC5">
        <w:tc>
          <w:tcPr>
            <w:tcW w:w="4508" w:type="dxa"/>
          </w:tcPr>
          <w:p w14:paraId="6BBB7783" w14:textId="77777777" w:rsidR="00962480" w:rsidRPr="00AD4B61" w:rsidRDefault="00962480" w:rsidP="00E86EC5">
            <w:pPr>
              <w:spacing w:after="240"/>
              <w:rPr>
                <w:rFonts w:cs="Arial"/>
              </w:rPr>
            </w:pPr>
            <w:r w:rsidRPr="00AD4B61">
              <w:rPr>
                <w:rFonts w:cs="Arial"/>
              </w:rPr>
              <w:t>Person is served an eviction notice from a registered social landlord</w:t>
            </w:r>
          </w:p>
        </w:tc>
        <w:tc>
          <w:tcPr>
            <w:tcW w:w="4508" w:type="dxa"/>
          </w:tcPr>
          <w:p w14:paraId="11E4D0F5" w14:textId="77777777" w:rsidR="00962480" w:rsidRPr="00AD4B61" w:rsidRDefault="00962480" w:rsidP="00E86EC5">
            <w:pPr>
              <w:spacing w:after="240"/>
              <w:rPr>
                <w:rFonts w:cs="Arial"/>
              </w:rPr>
            </w:pPr>
            <w:r w:rsidRPr="00AD4B61">
              <w:rPr>
                <w:rFonts w:cs="Arial"/>
              </w:rPr>
              <w:t xml:space="preserve">Housing association or social housing provider </w:t>
            </w:r>
          </w:p>
        </w:tc>
      </w:tr>
      <w:tr w:rsidR="00962480" w:rsidRPr="00AD4B61" w14:paraId="43E9A168" w14:textId="77777777" w:rsidTr="00E86EC5">
        <w:tc>
          <w:tcPr>
            <w:tcW w:w="4508" w:type="dxa"/>
          </w:tcPr>
          <w:p w14:paraId="7C8A4C67" w14:textId="77777777" w:rsidR="00962480" w:rsidRPr="00AD4B61" w:rsidRDefault="00962480" w:rsidP="00E86EC5">
            <w:pPr>
              <w:spacing w:after="240"/>
              <w:rPr>
                <w:rFonts w:cs="Arial"/>
              </w:rPr>
            </w:pPr>
            <w:r w:rsidRPr="00AD4B61">
              <w:rPr>
                <w:rFonts w:cs="Arial"/>
              </w:rPr>
              <w:t>Person is discharged from a psychiatric unit or other inpatient stay following treatment</w:t>
            </w:r>
          </w:p>
        </w:tc>
        <w:tc>
          <w:tcPr>
            <w:tcW w:w="4508" w:type="dxa"/>
          </w:tcPr>
          <w:p w14:paraId="60A20D6B" w14:textId="77777777" w:rsidR="00962480" w:rsidRPr="00AD4B61" w:rsidRDefault="00962480" w:rsidP="00E86EC5">
            <w:pPr>
              <w:spacing w:after="240"/>
              <w:rPr>
                <w:rFonts w:cs="Arial"/>
              </w:rPr>
            </w:pPr>
            <w:r w:rsidRPr="00AD4B61">
              <w:rPr>
                <w:rFonts w:cs="Arial"/>
              </w:rPr>
              <w:t xml:space="preserve">NHS hospital, GP, </w:t>
            </w:r>
            <w:r>
              <w:rPr>
                <w:rFonts w:cs="Arial"/>
              </w:rPr>
              <w:t>a</w:t>
            </w:r>
            <w:r w:rsidRPr="00AD4B61">
              <w:rPr>
                <w:rFonts w:cs="Arial"/>
              </w:rPr>
              <w:t>dult social care (local authority)</w:t>
            </w:r>
          </w:p>
        </w:tc>
      </w:tr>
      <w:tr w:rsidR="00962480" w:rsidRPr="00AD4B61" w14:paraId="050D45A5" w14:textId="77777777" w:rsidTr="00E86EC5">
        <w:tc>
          <w:tcPr>
            <w:tcW w:w="4508" w:type="dxa"/>
          </w:tcPr>
          <w:p w14:paraId="74E1DCF5" w14:textId="77777777" w:rsidR="00962480" w:rsidRPr="00AD4B61" w:rsidRDefault="00962480" w:rsidP="00E86EC5">
            <w:pPr>
              <w:spacing w:after="240"/>
              <w:rPr>
                <w:rFonts w:cs="Arial"/>
              </w:rPr>
            </w:pPr>
            <w:r w:rsidRPr="00AD4B61">
              <w:rPr>
                <w:rFonts w:cs="Arial"/>
              </w:rPr>
              <w:t xml:space="preserve">Person is discharged from residential detox or </w:t>
            </w:r>
            <w:r>
              <w:rPr>
                <w:rFonts w:cs="Arial"/>
              </w:rPr>
              <w:t xml:space="preserve">a </w:t>
            </w:r>
            <w:r w:rsidRPr="00AD4B61">
              <w:rPr>
                <w:rFonts w:cs="Arial"/>
              </w:rPr>
              <w:t>rehabilitation unit</w:t>
            </w:r>
          </w:p>
        </w:tc>
        <w:tc>
          <w:tcPr>
            <w:tcW w:w="4508" w:type="dxa"/>
          </w:tcPr>
          <w:p w14:paraId="17E69C77" w14:textId="77777777" w:rsidR="00962480" w:rsidRPr="00AD4B61" w:rsidRDefault="00962480" w:rsidP="00E86EC5">
            <w:pPr>
              <w:spacing w:after="240"/>
              <w:rPr>
                <w:rFonts w:cs="Arial"/>
              </w:rPr>
            </w:pPr>
            <w:r w:rsidRPr="00AD4B61">
              <w:rPr>
                <w:rFonts w:cs="Arial"/>
              </w:rPr>
              <w:t>Adult social care (local authority)</w:t>
            </w:r>
          </w:p>
        </w:tc>
      </w:tr>
    </w:tbl>
    <w:p w14:paraId="69357832" w14:textId="77777777" w:rsidR="00962480" w:rsidRPr="008125AE" w:rsidRDefault="00962480" w:rsidP="00962480">
      <w:pPr>
        <w:spacing w:after="240" w:line="240" w:lineRule="auto"/>
        <w:jc w:val="right"/>
        <w:rPr>
          <w:rFonts w:cs="Arial"/>
          <w:sz w:val="16"/>
          <w:szCs w:val="16"/>
        </w:rPr>
      </w:pPr>
      <w:r w:rsidRPr="008125AE">
        <w:rPr>
          <w:rFonts w:cs="Arial"/>
          <w:sz w:val="16"/>
          <w:szCs w:val="16"/>
        </w:rPr>
        <w:t>Source: Crisis: The plan to end homelessness.</w:t>
      </w:r>
    </w:p>
    <w:p w14:paraId="43510B47" w14:textId="77777777" w:rsidR="00962480" w:rsidRPr="00AD4B61" w:rsidRDefault="00962480" w:rsidP="00962480">
      <w:pPr>
        <w:spacing w:after="240" w:line="240" w:lineRule="auto"/>
        <w:rPr>
          <w:rFonts w:cs="Arial"/>
        </w:rPr>
      </w:pPr>
      <w:r w:rsidRPr="61819621">
        <w:rPr>
          <w:rFonts w:cs="Arial"/>
        </w:rPr>
        <w:t xml:space="preserve">For most people at risk of or experiencing homelessness and rough sleeping, there isn’t a single intervention that can tackle this. Rather, action is required to support better integrated health and social care and help people to access and navigate the range of physical and mental health and substance misuse services they may require </w:t>
      </w:r>
      <w:bookmarkStart w:id="11" w:name="_Int_lSYbXoD8"/>
      <w:proofErr w:type="gramStart"/>
      <w:r w:rsidRPr="61819621">
        <w:rPr>
          <w:rFonts w:cs="Arial"/>
        </w:rPr>
        <w:t>to maintain</w:t>
      </w:r>
      <w:bookmarkEnd w:id="11"/>
      <w:proofErr w:type="gramEnd"/>
      <w:r w:rsidRPr="61819621">
        <w:rPr>
          <w:rFonts w:cs="Arial"/>
        </w:rPr>
        <w:t xml:space="preserve"> stable accommodation. </w:t>
      </w:r>
    </w:p>
    <w:p w14:paraId="172A78F7" w14:textId="77777777" w:rsidR="00962480" w:rsidRPr="00AD4B61" w:rsidRDefault="00962480" w:rsidP="00962480">
      <w:pPr>
        <w:spacing w:after="240" w:line="240" w:lineRule="auto"/>
        <w:rPr>
          <w:rFonts w:cs="Arial"/>
        </w:rPr>
      </w:pPr>
      <w:r w:rsidRPr="00AD4B61">
        <w:rPr>
          <w:rFonts w:cs="Arial"/>
        </w:rPr>
        <w:t xml:space="preserve">A public health approach to homelessness health requires collaborative working and sharing of experience and expertise across all services in contact with homeless residents to benefit those most in need and support individuals out of homelessness. </w:t>
      </w:r>
    </w:p>
    <w:p w14:paraId="536F4ADC" w14:textId="77777777" w:rsidR="00962480" w:rsidRPr="00AD4B61" w:rsidRDefault="00962480" w:rsidP="00962480">
      <w:pPr>
        <w:spacing w:line="240" w:lineRule="auto"/>
        <w:rPr>
          <w:rFonts w:cs="Arial"/>
        </w:rPr>
      </w:pPr>
      <w:r w:rsidRPr="00AD4B61">
        <w:rPr>
          <w:rFonts w:cs="Arial"/>
        </w:rPr>
        <w:t>The Applying All Our Health model from Public Health England (2019)</w:t>
      </w:r>
      <w:r w:rsidRPr="00AD4B61">
        <w:rPr>
          <w:rStyle w:val="FootnoteReference"/>
          <w:rFonts w:cs="Arial"/>
        </w:rPr>
        <w:footnoteReference w:id="9"/>
      </w:r>
      <w:r w:rsidRPr="00AD4B61">
        <w:rPr>
          <w:rFonts w:cs="Arial"/>
        </w:rPr>
        <w:t xml:space="preserve"> suggests the following actions and roles that different sectors can play in improving the health of the </w:t>
      </w:r>
      <w:r>
        <w:rPr>
          <w:rFonts w:cs="Arial"/>
        </w:rPr>
        <w:t>h</w:t>
      </w:r>
      <w:r w:rsidRPr="00AD4B61">
        <w:rPr>
          <w:rFonts w:cs="Arial"/>
        </w:rPr>
        <w:t xml:space="preserve">omeless population: </w:t>
      </w:r>
    </w:p>
    <w:p w14:paraId="6F97BD6D" w14:textId="77777777" w:rsidR="00962480" w:rsidRPr="00AD4B61" w:rsidRDefault="00962480" w:rsidP="00962480">
      <w:pPr>
        <w:spacing w:line="240" w:lineRule="auto"/>
        <w:rPr>
          <w:rFonts w:cs="Arial"/>
          <w:b/>
          <w:bCs/>
        </w:rPr>
      </w:pPr>
      <w:r w:rsidRPr="00AD4B61">
        <w:rPr>
          <w:rFonts w:cs="Arial"/>
          <w:b/>
          <w:bCs/>
        </w:rPr>
        <w:t xml:space="preserve">Health and care professionals: </w:t>
      </w:r>
    </w:p>
    <w:p w14:paraId="2B4AE0D5" w14:textId="12FA8119" w:rsidR="00962480" w:rsidRPr="00AD4B61" w:rsidRDefault="00465DB2" w:rsidP="00962480">
      <w:pPr>
        <w:pStyle w:val="ListParagraph"/>
        <w:numPr>
          <w:ilvl w:val="0"/>
          <w:numId w:val="50"/>
        </w:numPr>
        <w:spacing w:line="240" w:lineRule="auto"/>
        <w:rPr>
          <w:rFonts w:cs="Arial"/>
        </w:rPr>
      </w:pPr>
      <w:r>
        <w:rPr>
          <w:rFonts w:cs="Arial"/>
        </w:rPr>
        <w:t>I</w:t>
      </w:r>
      <w:r w:rsidR="00962480" w:rsidRPr="00AD4B61">
        <w:rPr>
          <w:rFonts w:cs="Arial"/>
        </w:rPr>
        <w:t xml:space="preserve">dentify the risk of homelessness among people who have poor </w:t>
      </w:r>
      <w:r w:rsidRPr="00AD4B61">
        <w:rPr>
          <w:rFonts w:cs="Arial"/>
        </w:rPr>
        <w:t>health and</w:t>
      </w:r>
      <w:r w:rsidR="00962480" w:rsidRPr="00AD4B61">
        <w:rPr>
          <w:rFonts w:cs="Arial"/>
        </w:rPr>
        <w:t xml:space="preserve"> prevent this</w:t>
      </w:r>
      <w:r>
        <w:rPr>
          <w:rFonts w:cs="Arial"/>
        </w:rPr>
        <w:t>.</w:t>
      </w:r>
    </w:p>
    <w:p w14:paraId="72A003F2" w14:textId="7BA5A812" w:rsidR="00962480" w:rsidRPr="00AD4B61" w:rsidRDefault="00465DB2" w:rsidP="00962480">
      <w:pPr>
        <w:pStyle w:val="ListParagraph"/>
        <w:numPr>
          <w:ilvl w:val="0"/>
          <w:numId w:val="50"/>
        </w:numPr>
        <w:spacing w:line="240" w:lineRule="auto"/>
        <w:rPr>
          <w:rFonts w:cs="Arial"/>
        </w:rPr>
      </w:pPr>
      <w:r>
        <w:rPr>
          <w:rFonts w:cs="Arial"/>
        </w:rPr>
        <w:t>M</w:t>
      </w:r>
      <w:r w:rsidR="00962480" w:rsidRPr="00AD4B61">
        <w:rPr>
          <w:rFonts w:cs="Arial"/>
        </w:rPr>
        <w:t>inimise the impact on health from homelessness among people who are already experiencing it</w:t>
      </w:r>
      <w:r>
        <w:rPr>
          <w:rFonts w:cs="Arial"/>
        </w:rPr>
        <w:t>.</w:t>
      </w:r>
    </w:p>
    <w:p w14:paraId="7FC4606F" w14:textId="13995396" w:rsidR="00962480" w:rsidRPr="00AD4B61" w:rsidRDefault="00465DB2" w:rsidP="00962480">
      <w:pPr>
        <w:pStyle w:val="ListParagraph"/>
        <w:numPr>
          <w:ilvl w:val="0"/>
          <w:numId w:val="50"/>
        </w:numPr>
        <w:spacing w:line="240" w:lineRule="auto"/>
        <w:rPr>
          <w:rFonts w:cs="Arial"/>
        </w:rPr>
      </w:pPr>
      <w:r>
        <w:rPr>
          <w:rFonts w:cs="Arial"/>
        </w:rPr>
        <w:t>E</w:t>
      </w:r>
      <w:r w:rsidR="00962480" w:rsidRPr="00AD4B61">
        <w:rPr>
          <w:rFonts w:cs="Arial"/>
        </w:rPr>
        <w:t>nable improved health outcomes for people experiencing homelessness so that their poor health is not a barrier to moving on to a home of their own</w:t>
      </w:r>
      <w:r>
        <w:rPr>
          <w:rFonts w:cs="Arial"/>
        </w:rPr>
        <w:t>.</w:t>
      </w:r>
    </w:p>
    <w:p w14:paraId="2BB4768A" w14:textId="77777777" w:rsidR="00962480" w:rsidRPr="00AD4B61" w:rsidRDefault="00962480" w:rsidP="00962480">
      <w:pPr>
        <w:spacing w:line="240" w:lineRule="auto"/>
        <w:rPr>
          <w:rFonts w:cs="Arial"/>
          <w:b/>
          <w:bCs/>
        </w:rPr>
      </w:pPr>
      <w:r w:rsidRPr="00AD4B61">
        <w:rPr>
          <w:rFonts w:cs="Arial"/>
          <w:b/>
          <w:bCs/>
        </w:rPr>
        <w:t xml:space="preserve">Partnership working: </w:t>
      </w:r>
    </w:p>
    <w:p w14:paraId="45345B7B" w14:textId="579F4A69" w:rsidR="00962480" w:rsidRPr="00AD4B61" w:rsidRDefault="00962480" w:rsidP="00962480">
      <w:pPr>
        <w:spacing w:line="240" w:lineRule="auto"/>
        <w:rPr>
          <w:rFonts w:cs="Arial"/>
        </w:rPr>
      </w:pPr>
      <w:r w:rsidRPr="00AD4B61">
        <w:rPr>
          <w:rFonts w:cs="Arial"/>
        </w:rPr>
        <w:t>Meanwhile, there should be clear local action and partnership working (across the local authority, I</w:t>
      </w:r>
      <w:r>
        <w:rPr>
          <w:rFonts w:cs="Arial"/>
        </w:rPr>
        <w:t xml:space="preserve">ntegrated </w:t>
      </w:r>
      <w:r w:rsidRPr="00AD4B61">
        <w:rPr>
          <w:rFonts w:cs="Arial"/>
        </w:rPr>
        <w:t>C</w:t>
      </w:r>
      <w:r>
        <w:rPr>
          <w:rFonts w:cs="Arial"/>
        </w:rPr>
        <w:t xml:space="preserve">are </w:t>
      </w:r>
      <w:r w:rsidRPr="00AD4B61">
        <w:rPr>
          <w:rFonts w:cs="Arial"/>
        </w:rPr>
        <w:t>B</w:t>
      </w:r>
      <w:r>
        <w:rPr>
          <w:rFonts w:cs="Arial"/>
        </w:rPr>
        <w:t>oard,</w:t>
      </w:r>
      <w:r w:rsidRPr="00AD4B61">
        <w:rPr>
          <w:rFonts w:cs="Arial"/>
        </w:rPr>
        <w:t xml:space="preserve"> I</w:t>
      </w:r>
      <w:r>
        <w:rPr>
          <w:rFonts w:cs="Arial"/>
        </w:rPr>
        <w:t xml:space="preserve">ntegrated </w:t>
      </w:r>
      <w:r w:rsidRPr="00AD4B61">
        <w:rPr>
          <w:rFonts w:cs="Arial"/>
        </w:rPr>
        <w:t>C</w:t>
      </w:r>
      <w:r>
        <w:rPr>
          <w:rFonts w:cs="Arial"/>
        </w:rPr>
        <w:t xml:space="preserve">are </w:t>
      </w:r>
      <w:r w:rsidRPr="00AD4B61">
        <w:rPr>
          <w:rFonts w:cs="Arial"/>
        </w:rPr>
        <w:t>S</w:t>
      </w:r>
      <w:r>
        <w:rPr>
          <w:rFonts w:cs="Arial"/>
        </w:rPr>
        <w:t>ystem</w:t>
      </w:r>
      <w:r w:rsidR="00465DB2">
        <w:rPr>
          <w:rFonts w:cs="Arial"/>
        </w:rPr>
        <w:t>,</w:t>
      </w:r>
      <w:r w:rsidRPr="00AD4B61">
        <w:rPr>
          <w:rFonts w:cs="Arial"/>
        </w:rPr>
        <w:t xml:space="preserve"> and other local organisations) to understand and align commissioning decisions to prevent and respond to homelessness across the </w:t>
      </w:r>
      <w:proofErr w:type="spellStart"/>
      <w:r w:rsidRPr="00AD4B61">
        <w:rPr>
          <w:rFonts w:cs="Arial"/>
        </w:rPr>
        <w:t>lifecourse</w:t>
      </w:r>
      <w:proofErr w:type="spellEnd"/>
      <w:r w:rsidRPr="00AD4B61">
        <w:rPr>
          <w:rFonts w:cs="Arial"/>
        </w:rPr>
        <w:t xml:space="preserve">. This can include: </w:t>
      </w:r>
    </w:p>
    <w:p w14:paraId="04A6653D" w14:textId="5A7A9381" w:rsidR="00962480" w:rsidRPr="00AD4B61" w:rsidRDefault="00465DB2" w:rsidP="00962480">
      <w:pPr>
        <w:pStyle w:val="ListParagraph"/>
        <w:numPr>
          <w:ilvl w:val="0"/>
          <w:numId w:val="50"/>
        </w:numPr>
        <w:spacing w:line="240" w:lineRule="auto"/>
        <w:rPr>
          <w:rFonts w:cs="Arial"/>
        </w:rPr>
      </w:pPr>
      <w:r>
        <w:rPr>
          <w:rFonts w:cs="Arial"/>
        </w:rPr>
        <w:t>R</w:t>
      </w:r>
      <w:r w:rsidR="00962480" w:rsidRPr="00AD4B61">
        <w:rPr>
          <w:rFonts w:cs="Arial"/>
        </w:rPr>
        <w:t>educing the risk of homelessness to children and young people to strengthen their life chances</w:t>
      </w:r>
      <w:r>
        <w:rPr>
          <w:rFonts w:cs="Arial"/>
        </w:rPr>
        <w:t>.</w:t>
      </w:r>
    </w:p>
    <w:p w14:paraId="7E8689AE" w14:textId="7B005A90" w:rsidR="00962480" w:rsidRPr="00AD4B61" w:rsidRDefault="00465DB2" w:rsidP="00962480">
      <w:pPr>
        <w:pStyle w:val="ListParagraph"/>
        <w:numPr>
          <w:ilvl w:val="0"/>
          <w:numId w:val="50"/>
        </w:numPr>
        <w:spacing w:line="240" w:lineRule="auto"/>
        <w:rPr>
          <w:rFonts w:cs="Arial"/>
        </w:rPr>
      </w:pPr>
      <w:r>
        <w:rPr>
          <w:rFonts w:cs="Arial"/>
        </w:rPr>
        <w:t>E</w:t>
      </w:r>
      <w:r w:rsidR="00962480" w:rsidRPr="00AD4B61">
        <w:rPr>
          <w:rFonts w:cs="Arial"/>
        </w:rPr>
        <w:t>nabling working-age adults to enjoy social, economic</w:t>
      </w:r>
      <w:r>
        <w:rPr>
          <w:rFonts w:cs="Arial"/>
        </w:rPr>
        <w:t>,</w:t>
      </w:r>
      <w:r w:rsidR="00962480" w:rsidRPr="00AD4B61">
        <w:rPr>
          <w:rFonts w:cs="Arial"/>
        </w:rPr>
        <w:t xml:space="preserve"> and cultural participation in society</w:t>
      </w:r>
      <w:r>
        <w:rPr>
          <w:rFonts w:cs="Arial"/>
        </w:rPr>
        <w:t>.</w:t>
      </w:r>
    </w:p>
    <w:p w14:paraId="0A5CE514" w14:textId="19054A4E" w:rsidR="00962480" w:rsidRPr="00AD4B61" w:rsidRDefault="00465DB2" w:rsidP="00962480">
      <w:pPr>
        <w:pStyle w:val="ListParagraph"/>
        <w:numPr>
          <w:ilvl w:val="0"/>
          <w:numId w:val="50"/>
        </w:numPr>
        <w:spacing w:line="240" w:lineRule="auto"/>
        <w:rPr>
          <w:rFonts w:cs="Arial"/>
        </w:rPr>
      </w:pPr>
      <w:r>
        <w:rPr>
          <w:rFonts w:cs="Arial"/>
        </w:rPr>
        <w:t>B</w:t>
      </w:r>
      <w:r w:rsidR="00962480" w:rsidRPr="00AD4B61">
        <w:rPr>
          <w:rFonts w:cs="Arial"/>
        </w:rPr>
        <w:t>reaking the cycle of homelessness or unstable housing by addressing mental health problems, drug and alcohol use, or experience of the criminal justice system</w:t>
      </w:r>
      <w:r>
        <w:rPr>
          <w:rFonts w:cs="Arial"/>
        </w:rPr>
        <w:t>.</w:t>
      </w:r>
    </w:p>
    <w:p w14:paraId="28CCF653" w14:textId="77777777" w:rsidR="00962480" w:rsidRPr="00AD4B61" w:rsidRDefault="00962480" w:rsidP="00962480">
      <w:pPr>
        <w:spacing w:after="240" w:line="240" w:lineRule="auto"/>
        <w:rPr>
          <w:rFonts w:cs="Arial"/>
        </w:rPr>
      </w:pPr>
      <w:r w:rsidRPr="00AD4B61">
        <w:rPr>
          <w:rFonts w:cs="Arial"/>
        </w:rPr>
        <w:lastRenderedPageBreak/>
        <w:t>The ‘Multiple Exclusion Homeless research programme</w:t>
      </w:r>
      <w:r w:rsidRPr="00AD4B61">
        <w:rPr>
          <w:rStyle w:val="FootnoteReference"/>
          <w:rFonts w:cs="Arial"/>
        </w:rPr>
        <w:footnoteReference w:id="10"/>
      </w:r>
      <w:r w:rsidRPr="00AD4B61">
        <w:rPr>
          <w:rFonts w:cs="Arial"/>
        </w:rPr>
        <w:t>’ also considers preventative policy recommendations, including increased recognition of the impact of adverse childhood experiences and targeted work focussing on children experiencing issues known to increase the risk of homelessness later in life.</w:t>
      </w:r>
    </w:p>
    <w:p w14:paraId="5A12A19F" w14:textId="21698BD6" w:rsidR="00962480" w:rsidRPr="00AD4B61" w:rsidRDefault="00962480" w:rsidP="00962480">
      <w:pPr>
        <w:spacing w:line="240" w:lineRule="auto"/>
        <w:rPr>
          <w:rFonts w:cs="Arial"/>
        </w:rPr>
      </w:pPr>
      <w:r w:rsidRPr="00AD4B61">
        <w:rPr>
          <w:rFonts w:cs="Arial"/>
        </w:rPr>
        <w:t>This requires strong local leadership and prioritisation to identify unmet need, funding</w:t>
      </w:r>
      <w:r w:rsidR="00485ADA">
        <w:rPr>
          <w:rFonts w:cs="Arial"/>
        </w:rPr>
        <w:t>,</w:t>
      </w:r>
      <w:r w:rsidRPr="00AD4B61">
        <w:rPr>
          <w:rFonts w:cs="Arial"/>
        </w:rPr>
        <w:t xml:space="preserve"> and actions to address gaps in provision. St. Mungo’s Broadway and Homeless Link carried out an audit in 2014 of Joint Strategic Needs Assessments, Health and Wellbeing Strategies and Clinical Commissioning Groups’ commissioning plans in 50 upper tier local authorities. They found that whilst there are some good examples, more needed to be done to ensure that homelessness is consistently addressed through local authority and (at the time) clinical commissioning group planning</w:t>
      </w:r>
      <w:r w:rsidRPr="00AD4B61">
        <w:rPr>
          <w:rStyle w:val="FootnoteReference"/>
          <w:rFonts w:cs="Arial"/>
        </w:rPr>
        <w:footnoteReference w:id="11"/>
      </w:r>
      <w:r w:rsidRPr="00AD4B61">
        <w:rPr>
          <w:rFonts w:cs="Arial"/>
        </w:rPr>
        <w:t>.</w:t>
      </w:r>
    </w:p>
    <w:p w14:paraId="17CF37F1" w14:textId="77777777" w:rsidR="00962480" w:rsidRPr="00AD4B61" w:rsidRDefault="00962480" w:rsidP="00962480">
      <w:pPr>
        <w:spacing w:line="240" w:lineRule="auto"/>
        <w:rPr>
          <w:rFonts w:cs="Arial"/>
        </w:rPr>
      </w:pPr>
      <w:r w:rsidRPr="00AD4B61">
        <w:rPr>
          <w:rFonts w:cs="Arial"/>
        </w:rPr>
        <w:t xml:space="preserve">Recent </w:t>
      </w:r>
      <w:hyperlink r:id="rId17" w:history="1">
        <w:r w:rsidRPr="00AD4B61">
          <w:rPr>
            <w:rStyle w:val="Hyperlink"/>
            <w:rFonts w:cs="Arial"/>
          </w:rPr>
          <w:t>NICE guidelines</w:t>
        </w:r>
      </w:hyperlink>
      <w:r w:rsidRPr="00AD4B61">
        <w:rPr>
          <w:rFonts w:cs="Arial"/>
        </w:rPr>
        <w:t xml:space="preserve"> (2022) provide recommendations for integrated health and social care for people experiencing homelessness with aims to improve access to and engagement with health and social care, and ensure care is co-ordinated across different services and includes recommendations on:</w:t>
      </w:r>
    </w:p>
    <w:p w14:paraId="03A1D09A" w14:textId="793291F1" w:rsidR="00962480" w:rsidRPr="00AD4B61" w:rsidRDefault="00962480" w:rsidP="00962480">
      <w:pPr>
        <w:pStyle w:val="ListParagraph"/>
        <w:numPr>
          <w:ilvl w:val="0"/>
          <w:numId w:val="14"/>
        </w:numPr>
        <w:spacing w:line="240" w:lineRule="auto"/>
        <w:rPr>
          <w:rFonts w:cs="Arial"/>
        </w:rPr>
      </w:pPr>
      <w:r w:rsidRPr="00AD4B61">
        <w:rPr>
          <w:rFonts w:cs="Arial"/>
        </w:rPr>
        <w:t>General principles, planning</w:t>
      </w:r>
      <w:r w:rsidR="00C54806">
        <w:rPr>
          <w:rFonts w:cs="Arial"/>
        </w:rPr>
        <w:t>,</w:t>
      </w:r>
      <w:r w:rsidRPr="00AD4B61">
        <w:rPr>
          <w:rFonts w:cs="Arial"/>
        </w:rPr>
        <w:t xml:space="preserve"> and commissioning</w:t>
      </w:r>
      <w:r w:rsidR="00C54806">
        <w:rPr>
          <w:rFonts w:cs="Arial"/>
        </w:rPr>
        <w:t>.</w:t>
      </w:r>
    </w:p>
    <w:p w14:paraId="71CC5253" w14:textId="020E51E0" w:rsidR="00962480" w:rsidRPr="00AD4B61" w:rsidRDefault="00962480" w:rsidP="00962480">
      <w:pPr>
        <w:pStyle w:val="ListParagraph"/>
        <w:numPr>
          <w:ilvl w:val="0"/>
          <w:numId w:val="14"/>
        </w:numPr>
        <w:spacing w:line="240" w:lineRule="auto"/>
        <w:rPr>
          <w:rFonts w:cs="Arial"/>
        </w:rPr>
      </w:pPr>
      <w:r w:rsidRPr="00AD4B61">
        <w:rPr>
          <w:rFonts w:cs="Arial"/>
        </w:rPr>
        <w:t>Multidisciplinary service provision including homelessness multidisciplinary teams, homelessness leads and intermediate care</w:t>
      </w:r>
      <w:r w:rsidR="00C54806">
        <w:rPr>
          <w:rFonts w:cs="Arial"/>
        </w:rPr>
        <w:t>.</w:t>
      </w:r>
      <w:r w:rsidRPr="00AD4B61">
        <w:rPr>
          <w:rFonts w:cs="Arial"/>
        </w:rPr>
        <w:t xml:space="preserve"> </w:t>
      </w:r>
    </w:p>
    <w:p w14:paraId="467F24B3" w14:textId="7A67BFB6" w:rsidR="00962480" w:rsidRPr="00AD4B61" w:rsidRDefault="00962480" w:rsidP="00962480">
      <w:pPr>
        <w:pStyle w:val="ListParagraph"/>
        <w:numPr>
          <w:ilvl w:val="0"/>
          <w:numId w:val="14"/>
        </w:numPr>
        <w:spacing w:line="240" w:lineRule="auto"/>
        <w:rPr>
          <w:rFonts w:cs="Arial"/>
        </w:rPr>
      </w:pPr>
      <w:r w:rsidRPr="00AD4B61">
        <w:rPr>
          <w:rFonts w:cs="Arial"/>
        </w:rPr>
        <w:t>Improving access to and engagement with services, including outreach, the role of peers and long-term support</w:t>
      </w:r>
      <w:r w:rsidR="00C54806">
        <w:rPr>
          <w:rFonts w:cs="Arial"/>
        </w:rPr>
        <w:t>.</w:t>
      </w:r>
      <w:r w:rsidRPr="00AD4B61">
        <w:rPr>
          <w:rFonts w:cs="Arial"/>
        </w:rPr>
        <w:t xml:space="preserve"> </w:t>
      </w:r>
    </w:p>
    <w:p w14:paraId="16AFCC42" w14:textId="6F4FD58E" w:rsidR="00962480" w:rsidRPr="00AD4B61" w:rsidRDefault="00962480" w:rsidP="00962480">
      <w:pPr>
        <w:pStyle w:val="ListParagraph"/>
        <w:numPr>
          <w:ilvl w:val="0"/>
          <w:numId w:val="14"/>
        </w:numPr>
        <w:spacing w:line="240" w:lineRule="auto"/>
        <w:rPr>
          <w:rFonts w:cs="Arial"/>
        </w:rPr>
      </w:pPr>
      <w:r w:rsidRPr="00AD4B61">
        <w:rPr>
          <w:rFonts w:cs="Arial"/>
        </w:rPr>
        <w:t>Assessing individual needs</w:t>
      </w:r>
      <w:r w:rsidR="00C54806">
        <w:rPr>
          <w:rFonts w:cs="Arial"/>
        </w:rPr>
        <w:t>.</w:t>
      </w:r>
    </w:p>
    <w:p w14:paraId="713BC2A9" w14:textId="64C08D70" w:rsidR="00962480" w:rsidRPr="00AD4B61" w:rsidRDefault="00962480" w:rsidP="00962480">
      <w:pPr>
        <w:pStyle w:val="ListParagraph"/>
        <w:numPr>
          <w:ilvl w:val="0"/>
          <w:numId w:val="14"/>
        </w:numPr>
        <w:spacing w:line="240" w:lineRule="auto"/>
        <w:rPr>
          <w:rFonts w:cs="Arial"/>
        </w:rPr>
      </w:pPr>
      <w:r w:rsidRPr="00AD4B61">
        <w:rPr>
          <w:rFonts w:cs="Arial"/>
        </w:rPr>
        <w:t>Transition between settings and providing housing with health and social care support</w:t>
      </w:r>
      <w:r w:rsidR="00C54806">
        <w:rPr>
          <w:rFonts w:cs="Arial"/>
        </w:rPr>
        <w:t>.</w:t>
      </w:r>
      <w:r w:rsidRPr="00AD4B61">
        <w:rPr>
          <w:rFonts w:cs="Arial"/>
        </w:rPr>
        <w:t xml:space="preserve"> </w:t>
      </w:r>
    </w:p>
    <w:p w14:paraId="1CA7C090" w14:textId="49FEEE68" w:rsidR="00962480" w:rsidRPr="00AD4B61" w:rsidRDefault="00962480" w:rsidP="00962480">
      <w:pPr>
        <w:pStyle w:val="ListParagraph"/>
        <w:numPr>
          <w:ilvl w:val="0"/>
          <w:numId w:val="14"/>
        </w:numPr>
        <w:spacing w:line="240" w:lineRule="auto"/>
        <w:rPr>
          <w:rFonts w:cs="Arial"/>
        </w:rPr>
      </w:pPr>
      <w:r w:rsidRPr="00AD4B61">
        <w:rPr>
          <w:rFonts w:cs="Arial"/>
        </w:rPr>
        <w:t>Safeguarding</w:t>
      </w:r>
      <w:r w:rsidR="00C54806">
        <w:rPr>
          <w:rFonts w:cs="Arial"/>
        </w:rPr>
        <w:t>.</w:t>
      </w:r>
      <w:r w:rsidRPr="00AD4B61">
        <w:rPr>
          <w:rFonts w:cs="Arial"/>
        </w:rPr>
        <w:t xml:space="preserve"> </w:t>
      </w:r>
    </w:p>
    <w:p w14:paraId="43E5D09F" w14:textId="41FAC960" w:rsidR="00962480" w:rsidRDefault="00962480" w:rsidP="00C54806">
      <w:pPr>
        <w:pStyle w:val="ListParagraph"/>
        <w:numPr>
          <w:ilvl w:val="0"/>
          <w:numId w:val="14"/>
        </w:numPr>
        <w:spacing w:line="240" w:lineRule="auto"/>
        <w:rPr>
          <w:rFonts w:cs="Arial"/>
        </w:rPr>
      </w:pPr>
      <w:r w:rsidRPr="00AD4B61">
        <w:rPr>
          <w:rFonts w:cs="Arial"/>
        </w:rPr>
        <w:t>Staff support and development</w:t>
      </w:r>
      <w:r w:rsidR="00C54806">
        <w:rPr>
          <w:rFonts w:cs="Arial"/>
        </w:rPr>
        <w:t>.</w:t>
      </w:r>
      <w:r w:rsidRPr="00AD4B61">
        <w:rPr>
          <w:rFonts w:cs="Arial"/>
        </w:rPr>
        <w:t xml:space="preserve"> </w:t>
      </w:r>
    </w:p>
    <w:p w14:paraId="69A98201" w14:textId="77777777" w:rsidR="00C54806" w:rsidRPr="00C54806" w:rsidRDefault="00C54806" w:rsidP="00C54806">
      <w:pPr>
        <w:pStyle w:val="ListParagraph"/>
        <w:spacing w:line="240" w:lineRule="auto"/>
        <w:rPr>
          <w:rFonts w:cs="Arial"/>
        </w:rPr>
      </w:pPr>
    </w:p>
    <w:p w14:paraId="307F7137" w14:textId="77777777" w:rsidR="000A3D6E" w:rsidRPr="00AD4B61" w:rsidRDefault="000A3D6E" w:rsidP="00EE30AA">
      <w:pPr>
        <w:pStyle w:val="Heading2"/>
      </w:pPr>
      <w:bookmarkStart w:id="12" w:name="_Toc131673249"/>
      <w:bookmarkStart w:id="13" w:name="_Toc132628844"/>
      <w:bookmarkStart w:id="14" w:name="_Toc156579461"/>
      <w:r w:rsidRPr="00AD4B61">
        <w:t>Terminology</w:t>
      </w:r>
      <w:bookmarkEnd w:id="12"/>
      <w:bookmarkEnd w:id="13"/>
      <w:bookmarkEnd w:id="14"/>
      <w:r w:rsidRPr="00AD4B61">
        <w:t xml:space="preserve"> </w:t>
      </w:r>
    </w:p>
    <w:p w14:paraId="2427226C" w14:textId="77777777" w:rsidR="000A3D6E" w:rsidRPr="00AD4B61" w:rsidRDefault="000A3D6E" w:rsidP="000A3D6E">
      <w:pPr>
        <w:spacing w:after="240" w:line="240" w:lineRule="auto"/>
        <w:rPr>
          <w:rFonts w:cs="Arial"/>
        </w:rPr>
      </w:pPr>
      <w:r w:rsidRPr="00AD4B61">
        <w:rPr>
          <w:rFonts w:cs="Arial"/>
        </w:rPr>
        <w:t xml:space="preserve">There are many different definitions of homelessness and different terms relevant to homelessness that will be used in the needs assessment. </w:t>
      </w:r>
    </w:p>
    <w:p w14:paraId="0C60621A" w14:textId="77777777" w:rsidR="000A3D6E" w:rsidRDefault="000A3D6E" w:rsidP="000A3D6E">
      <w:pPr>
        <w:spacing w:after="240" w:line="240" w:lineRule="auto"/>
        <w:rPr>
          <w:rFonts w:cs="Arial"/>
        </w:rPr>
      </w:pPr>
      <w:r w:rsidRPr="00AD4B61">
        <w:rPr>
          <w:rFonts w:cs="Arial"/>
        </w:rPr>
        <w:t xml:space="preserve">The terms ‘homeless’ and ‘threatened homeless’ are given here in context of homeless applications to a local authority in England. Other terms below are from the European typology of homelessness and housing exclusion. </w:t>
      </w:r>
    </w:p>
    <w:p w14:paraId="68A04341" w14:textId="77777777" w:rsidR="000A3D6E" w:rsidRDefault="000A3D6E" w:rsidP="000A3D6E">
      <w:pPr>
        <w:spacing w:after="240" w:line="240" w:lineRule="auto"/>
        <w:rPr>
          <w:rFonts w:cs="Arial"/>
        </w:rPr>
      </w:pPr>
    </w:p>
    <w:tbl>
      <w:tblPr>
        <w:tblStyle w:val="TableGrid"/>
        <w:tblW w:w="0" w:type="auto"/>
        <w:tblLook w:val="04A0" w:firstRow="1" w:lastRow="0" w:firstColumn="1" w:lastColumn="0" w:noHBand="0" w:noVBand="1"/>
      </w:tblPr>
      <w:tblGrid>
        <w:gridCol w:w="1696"/>
        <w:gridCol w:w="7320"/>
      </w:tblGrid>
      <w:tr w:rsidR="000A3D6E" w14:paraId="6096E669" w14:textId="77777777" w:rsidTr="00E86EC5">
        <w:tc>
          <w:tcPr>
            <w:tcW w:w="1696" w:type="dxa"/>
          </w:tcPr>
          <w:p w14:paraId="6740FD36" w14:textId="77777777" w:rsidR="000A3D6E" w:rsidRDefault="000A3D6E" w:rsidP="00E86EC5">
            <w:pPr>
              <w:spacing w:after="240"/>
              <w:rPr>
                <w:rFonts w:cs="Arial"/>
              </w:rPr>
            </w:pPr>
            <w:r w:rsidRPr="00AD4B61">
              <w:rPr>
                <w:rFonts w:cs="Arial"/>
                <w:b/>
                <w:bCs/>
              </w:rPr>
              <w:t>Term</w:t>
            </w:r>
          </w:p>
        </w:tc>
        <w:tc>
          <w:tcPr>
            <w:tcW w:w="7320" w:type="dxa"/>
          </w:tcPr>
          <w:p w14:paraId="433EF056" w14:textId="77777777" w:rsidR="000A3D6E" w:rsidRDefault="000A3D6E" w:rsidP="00E86EC5">
            <w:pPr>
              <w:spacing w:after="240"/>
              <w:rPr>
                <w:rFonts w:cs="Arial"/>
              </w:rPr>
            </w:pPr>
            <w:r w:rsidRPr="00AD4B61">
              <w:rPr>
                <w:rFonts w:cs="Arial"/>
                <w:b/>
                <w:bCs/>
              </w:rPr>
              <w:t>Definition</w:t>
            </w:r>
          </w:p>
        </w:tc>
      </w:tr>
      <w:tr w:rsidR="000A3D6E" w14:paraId="643385E7" w14:textId="77777777" w:rsidTr="00E86EC5">
        <w:tc>
          <w:tcPr>
            <w:tcW w:w="1696" w:type="dxa"/>
          </w:tcPr>
          <w:p w14:paraId="18123BD0" w14:textId="77777777" w:rsidR="000A3D6E" w:rsidRDefault="000A3D6E" w:rsidP="00E86EC5">
            <w:pPr>
              <w:spacing w:after="240"/>
              <w:rPr>
                <w:rFonts w:cs="Arial"/>
              </w:rPr>
            </w:pPr>
            <w:r w:rsidRPr="008125AE">
              <w:rPr>
                <w:rFonts w:cs="Arial"/>
                <w:sz w:val="20"/>
                <w:szCs w:val="20"/>
              </w:rPr>
              <w:t>Homeless</w:t>
            </w:r>
          </w:p>
        </w:tc>
        <w:tc>
          <w:tcPr>
            <w:tcW w:w="7320" w:type="dxa"/>
          </w:tcPr>
          <w:p w14:paraId="0E8D6319" w14:textId="77777777" w:rsidR="000A3D6E" w:rsidRPr="008125AE" w:rsidRDefault="000A3D6E" w:rsidP="00E86EC5">
            <w:pPr>
              <w:spacing w:after="240"/>
              <w:rPr>
                <w:rFonts w:cs="Arial"/>
                <w:sz w:val="20"/>
                <w:szCs w:val="20"/>
              </w:rPr>
            </w:pPr>
            <w:r w:rsidRPr="008125AE">
              <w:rPr>
                <w:rFonts w:cs="Arial"/>
                <w:sz w:val="20"/>
                <w:szCs w:val="20"/>
              </w:rPr>
              <w:t>Legally, the Housing Act 1996</w:t>
            </w:r>
            <w:r w:rsidRPr="008125AE">
              <w:rPr>
                <w:rStyle w:val="FootnoteReference"/>
                <w:rFonts w:cs="Arial"/>
                <w:sz w:val="20"/>
                <w:szCs w:val="20"/>
              </w:rPr>
              <w:footnoteReference w:id="12"/>
            </w:r>
            <w:r w:rsidRPr="008125AE">
              <w:rPr>
                <w:rFonts w:cs="Arial"/>
                <w:sz w:val="20"/>
                <w:szCs w:val="20"/>
              </w:rPr>
              <w:t xml:space="preserve"> defines a person as homeless if </w:t>
            </w:r>
            <w:proofErr w:type="gramStart"/>
            <w:r w:rsidRPr="008125AE">
              <w:rPr>
                <w:rFonts w:cs="Arial"/>
                <w:sz w:val="20"/>
                <w:szCs w:val="20"/>
              </w:rPr>
              <w:t>they</w:t>
            </w:r>
            <w:proofErr w:type="gramEnd"/>
            <w:r w:rsidRPr="008125AE">
              <w:rPr>
                <w:rFonts w:cs="Arial"/>
                <w:sz w:val="20"/>
                <w:szCs w:val="20"/>
              </w:rPr>
              <w:t xml:space="preserve"> either: </w:t>
            </w:r>
          </w:p>
          <w:p w14:paraId="611F62F6" w14:textId="562D5588"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have no accommodation available to occupy in the UK or abroad</w:t>
            </w:r>
            <w:r w:rsidR="00C54806">
              <w:rPr>
                <w:rFonts w:cs="Arial"/>
                <w:sz w:val="20"/>
                <w:szCs w:val="20"/>
              </w:rPr>
              <w:t>.</w:t>
            </w:r>
          </w:p>
          <w:p w14:paraId="0C247001" w14:textId="24371AAC"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are at risk of violence or domestic abuse</w:t>
            </w:r>
            <w:r w:rsidR="00C54806">
              <w:rPr>
                <w:rFonts w:cs="Arial"/>
                <w:sz w:val="20"/>
                <w:szCs w:val="20"/>
              </w:rPr>
              <w:t>.</w:t>
            </w:r>
            <w:r w:rsidRPr="008125AE">
              <w:rPr>
                <w:rFonts w:cs="Arial"/>
                <w:sz w:val="20"/>
                <w:szCs w:val="20"/>
              </w:rPr>
              <w:t xml:space="preserve"> </w:t>
            </w:r>
          </w:p>
          <w:p w14:paraId="6CE99AC5" w14:textId="71071146"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have accommodation but it is not reasonable for them to continue to occupy it</w:t>
            </w:r>
            <w:r w:rsidR="00C54806">
              <w:rPr>
                <w:rFonts w:cs="Arial"/>
                <w:sz w:val="20"/>
                <w:szCs w:val="20"/>
              </w:rPr>
              <w:t>.</w:t>
            </w:r>
            <w:r w:rsidRPr="008125AE">
              <w:rPr>
                <w:rFonts w:cs="Arial"/>
                <w:sz w:val="20"/>
                <w:szCs w:val="20"/>
              </w:rPr>
              <w:t xml:space="preserve"> </w:t>
            </w:r>
          </w:p>
          <w:p w14:paraId="58E3718C" w14:textId="372E8DA3"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have accommodation but cannot secure entry to it</w:t>
            </w:r>
            <w:r w:rsidR="00C54806">
              <w:rPr>
                <w:rFonts w:cs="Arial"/>
                <w:sz w:val="20"/>
                <w:szCs w:val="20"/>
              </w:rPr>
              <w:t>.</w:t>
            </w:r>
            <w:r w:rsidRPr="008125AE">
              <w:rPr>
                <w:rFonts w:cs="Arial"/>
                <w:sz w:val="20"/>
                <w:szCs w:val="20"/>
              </w:rPr>
              <w:t xml:space="preserve"> </w:t>
            </w:r>
          </w:p>
          <w:p w14:paraId="2887FCF9" w14:textId="0FFC6C93"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have no legal right to occupy their accommodation</w:t>
            </w:r>
            <w:r w:rsidR="00C54806">
              <w:rPr>
                <w:rFonts w:cs="Arial"/>
                <w:sz w:val="20"/>
                <w:szCs w:val="20"/>
              </w:rPr>
              <w:t>.</w:t>
            </w:r>
            <w:r w:rsidRPr="008125AE">
              <w:rPr>
                <w:rFonts w:cs="Arial"/>
                <w:sz w:val="20"/>
                <w:szCs w:val="20"/>
              </w:rPr>
              <w:t xml:space="preserve"> </w:t>
            </w:r>
          </w:p>
          <w:p w14:paraId="0400B2A1" w14:textId="4A5380B9"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lastRenderedPageBreak/>
              <w:t>live in a mobile home or houseboat but have no place to put it or live in it</w:t>
            </w:r>
            <w:r w:rsidRPr="008125AE">
              <w:rPr>
                <w:rStyle w:val="FootnoteReference"/>
                <w:rFonts w:cs="Arial"/>
                <w:sz w:val="20"/>
                <w:szCs w:val="20"/>
              </w:rPr>
              <w:footnoteReference w:id="13"/>
            </w:r>
            <w:r w:rsidRPr="008125AE">
              <w:rPr>
                <w:rFonts w:cs="Arial"/>
                <w:sz w:val="20"/>
                <w:szCs w:val="20"/>
              </w:rPr>
              <w:t xml:space="preserve"> e</w:t>
            </w:r>
            <w:r>
              <w:rPr>
                <w:rFonts w:cs="Arial"/>
                <w:sz w:val="20"/>
                <w:szCs w:val="20"/>
              </w:rPr>
              <w:t>.</w:t>
            </w:r>
            <w:r w:rsidRPr="008125AE">
              <w:rPr>
                <w:rFonts w:cs="Arial"/>
                <w:sz w:val="20"/>
                <w:szCs w:val="20"/>
              </w:rPr>
              <w:t>g. this can include caravan sites where rules do not allow individuals to live there</w:t>
            </w:r>
            <w:r w:rsidR="00D75DC6">
              <w:rPr>
                <w:rFonts w:cs="Arial"/>
                <w:sz w:val="20"/>
                <w:szCs w:val="20"/>
              </w:rPr>
              <w:t>.</w:t>
            </w:r>
          </w:p>
          <w:p w14:paraId="29D1799F" w14:textId="77777777" w:rsidR="000A3D6E" w:rsidRDefault="000A3D6E" w:rsidP="00E86EC5">
            <w:pPr>
              <w:spacing w:after="240"/>
              <w:rPr>
                <w:rFonts w:cs="Arial"/>
              </w:rPr>
            </w:pPr>
            <w:r w:rsidRPr="008125AE">
              <w:rPr>
                <w:rFonts w:cs="Arial"/>
                <w:sz w:val="20"/>
                <w:szCs w:val="20"/>
              </w:rPr>
              <w:t>Importantly accommodation must be available for the homeless occupant and those who would normally reside with them as a family member or other reasonable relationship.</w:t>
            </w:r>
          </w:p>
        </w:tc>
      </w:tr>
      <w:tr w:rsidR="000A3D6E" w14:paraId="6FF9BAF2" w14:textId="77777777" w:rsidTr="00E86EC5">
        <w:tc>
          <w:tcPr>
            <w:tcW w:w="1696" w:type="dxa"/>
          </w:tcPr>
          <w:p w14:paraId="27A4D127" w14:textId="77777777" w:rsidR="000A3D6E" w:rsidRDefault="000A3D6E" w:rsidP="00E86EC5">
            <w:pPr>
              <w:spacing w:after="240"/>
              <w:rPr>
                <w:rFonts w:cs="Arial"/>
              </w:rPr>
            </w:pPr>
            <w:r w:rsidRPr="008125AE">
              <w:rPr>
                <w:rFonts w:cs="Arial"/>
                <w:sz w:val="20"/>
                <w:szCs w:val="20"/>
              </w:rPr>
              <w:lastRenderedPageBreak/>
              <w:t>Statutory homelessness</w:t>
            </w:r>
          </w:p>
        </w:tc>
        <w:tc>
          <w:tcPr>
            <w:tcW w:w="7320" w:type="dxa"/>
          </w:tcPr>
          <w:p w14:paraId="78F87DA9" w14:textId="77777777" w:rsidR="000A3D6E" w:rsidRDefault="000A3D6E" w:rsidP="00E86EC5">
            <w:pPr>
              <w:spacing w:after="240"/>
              <w:rPr>
                <w:rFonts w:cs="Arial"/>
              </w:rPr>
            </w:pPr>
            <w:r w:rsidRPr="008125AE">
              <w:rPr>
                <w:rFonts w:cs="Arial"/>
                <w:sz w:val="20"/>
                <w:szCs w:val="20"/>
              </w:rPr>
              <w:t>Individuals deemed to fall under the local authority’s legal obligation or duty to house following being found to be homeless following assessment via application to the local authority as homeless.</w:t>
            </w:r>
          </w:p>
        </w:tc>
      </w:tr>
      <w:tr w:rsidR="000A3D6E" w14:paraId="1D790E96" w14:textId="77777777" w:rsidTr="00E86EC5">
        <w:tc>
          <w:tcPr>
            <w:tcW w:w="1696" w:type="dxa"/>
          </w:tcPr>
          <w:p w14:paraId="5A85CE2C" w14:textId="77777777" w:rsidR="000A3D6E" w:rsidRDefault="000A3D6E" w:rsidP="00E86EC5">
            <w:pPr>
              <w:spacing w:after="240"/>
              <w:rPr>
                <w:rFonts w:cs="Arial"/>
              </w:rPr>
            </w:pPr>
            <w:r w:rsidRPr="008125AE">
              <w:rPr>
                <w:rFonts w:cs="Arial"/>
                <w:sz w:val="20"/>
                <w:szCs w:val="20"/>
              </w:rPr>
              <w:t>Non-statutory homelessness</w:t>
            </w:r>
          </w:p>
        </w:tc>
        <w:tc>
          <w:tcPr>
            <w:tcW w:w="7320" w:type="dxa"/>
          </w:tcPr>
          <w:p w14:paraId="5A435C5A" w14:textId="77777777" w:rsidR="000A3D6E" w:rsidRPr="008125AE" w:rsidRDefault="000A3D6E" w:rsidP="00E86EC5">
            <w:pPr>
              <w:spacing w:after="240"/>
              <w:rPr>
                <w:rFonts w:cs="Arial"/>
                <w:sz w:val="20"/>
                <w:szCs w:val="20"/>
              </w:rPr>
            </w:pPr>
            <w:r w:rsidRPr="008125AE">
              <w:rPr>
                <w:rFonts w:cs="Arial"/>
                <w:sz w:val="20"/>
                <w:szCs w:val="20"/>
              </w:rPr>
              <w:t xml:space="preserve">These individuals may be homeless but have not formally applied to the local authority as homeless or found not to be deemed as being ‘owed a duty’ by the local authority.  </w:t>
            </w:r>
          </w:p>
          <w:p w14:paraId="653AD7E3" w14:textId="77777777" w:rsidR="000A3D6E" w:rsidRDefault="000A3D6E" w:rsidP="00E86EC5">
            <w:pPr>
              <w:spacing w:after="240"/>
              <w:rPr>
                <w:rFonts w:cs="Arial"/>
              </w:rPr>
            </w:pPr>
            <w:r w:rsidRPr="008125AE">
              <w:rPr>
                <w:rFonts w:cs="Arial"/>
                <w:sz w:val="20"/>
                <w:szCs w:val="20"/>
              </w:rPr>
              <w:t>Such individuals could for example be non-statutory but vulnerable (in temporary accommodation or supported accommodation by the council); rough sleepers prior to applying to the council for assistance</w:t>
            </w:r>
            <w:r>
              <w:rPr>
                <w:rFonts w:cs="Arial"/>
                <w:sz w:val="20"/>
                <w:szCs w:val="20"/>
              </w:rPr>
              <w:t>;</w:t>
            </w:r>
            <w:r w:rsidRPr="008125AE">
              <w:rPr>
                <w:rFonts w:cs="Arial"/>
                <w:sz w:val="20"/>
                <w:szCs w:val="20"/>
              </w:rPr>
              <w:t xml:space="preserve"> sofa-surfers or squatters</w:t>
            </w:r>
            <w:r>
              <w:rPr>
                <w:rFonts w:cs="Arial"/>
                <w:sz w:val="20"/>
                <w:szCs w:val="20"/>
              </w:rPr>
              <w:t>; or</w:t>
            </w:r>
            <w:r w:rsidRPr="008125AE">
              <w:rPr>
                <w:rFonts w:cs="Arial"/>
                <w:sz w:val="20"/>
                <w:szCs w:val="20"/>
              </w:rPr>
              <w:t xml:space="preserve"> individuals with no recourse to public funds.</w:t>
            </w:r>
          </w:p>
        </w:tc>
      </w:tr>
      <w:tr w:rsidR="000A3D6E" w14:paraId="042F88F8" w14:textId="77777777" w:rsidTr="00E86EC5">
        <w:tc>
          <w:tcPr>
            <w:tcW w:w="1696" w:type="dxa"/>
          </w:tcPr>
          <w:p w14:paraId="48315247" w14:textId="77777777" w:rsidR="000A3D6E" w:rsidRDefault="000A3D6E" w:rsidP="00E86EC5">
            <w:pPr>
              <w:spacing w:after="240"/>
              <w:rPr>
                <w:rFonts w:cs="Arial"/>
              </w:rPr>
            </w:pPr>
            <w:r w:rsidRPr="008125AE">
              <w:rPr>
                <w:rFonts w:cs="Arial"/>
                <w:sz w:val="20"/>
                <w:szCs w:val="20"/>
              </w:rPr>
              <w:t>Intentionally homeless</w:t>
            </w:r>
          </w:p>
        </w:tc>
        <w:tc>
          <w:tcPr>
            <w:tcW w:w="7320" w:type="dxa"/>
          </w:tcPr>
          <w:p w14:paraId="272E5A11" w14:textId="77777777" w:rsidR="000A3D6E" w:rsidRPr="008125AE" w:rsidRDefault="000A3D6E" w:rsidP="00E86EC5">
            <w:pPr>
              <w:spacing w:after="240"/>
              <w:rPr>
                <w:rFonts w:cs="Arial"/>
                <w:sz w:val="20"/>
                <w:szCs w:val="20"/>
              </w:rPr>
            </w:pPr>
            <w:r w:rsidRPr="008125AE">
              <w:rPr>
                <w:rFonts w:cs="Arial"/>
                <w:sz w:val="20"/>
                <w:szCs w:val="20"/>
              </w:rPr>
              <w:t xml:space="preserve">A person becomes homeless intentionally if all the three following apply: </w:t>
            </w:r>
          </w:p>
          <w:p w14:paraId="384203B6" w14:textId="77777777"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they deliberately do or fail to do anything in consequence of which they cease to occupy accommodation; and,</w:t>
            </w:r>
          </w:p>
          <w:p w14:paraId="5795262C" w14:textId="77777777"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the accommodation is available for their occupation; and,</w:t>
            </w:r>
          </w:p>
          <w:p w14:paraId="0FE643A6" w14:textId="77777777"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it would have been reasonable for them to continue to occupy the accommodation.</w:t>
            </w:r>
          </w:p>
          <w:p w14:paraId="0FBDECBB" w14:textId="77777777" w:rsidR="000A3D6E" w:rsidRDefault="000A3D6E" w:rsidP="00E86EC5">
            <w:pPr>
              <w:spacing w:after="240"/>
              <w:rPr>
                <w:rFonts w:cs="Arial"/>
              </w:rPr>
            </w:pPr>
            <w:r w:rsidRPr="008125AE">
              <w:rPr>
                <w:rFonts w:cs="Arial"/>
                <w:sz w:val="20"/>
                <w:szCs w:val="20"/>
              </w:rPr>
              <w:t>However, for this purpose, an act or omission made in good faith by someone who was unaware of any relevant fact must not be treated as deliberate</w:t>
            </w:r>
            <w:r>
              <w:rPr>
                <w:rFonts w:cs="Arial"/>
                <w:sz w:val="20"/>
                <w:szCs w:val="20"/>
              </w:rPr>
              <w:t>.</w:t>
            </w:r>
          </w:p>
        </w:tc>
      </w:tr>
      <w:tr w:rsidR="000A3D6E" w14:paraId="4B8FB7D0" w14:textId="77777777" w:rsidTr="00E86EC5">
        <w:tc>
          <w:tcPr>
            <w:tcW w:w="1696" w:type="dxa"/>
          </w:tcPr>
          <w:p w14:paraId="2EA64D10" w14:textId="77777777" w:rsidR="000A3D6E" w:rsidRDefault="000A3D6E" w:rsidP="00E86EC5">
            <w:pPr>
              <w:spacing w:after="240"/>
              <w:rPr>
                <w:rFonts w:cs="Arial"/>
              </w:rPr>
            </w:pPr>
            <w:r w:rsidRPr="008125AE">
              <w:rPr>
                <w:rFonts w:cs="Arial"/>
                <w:sz w:val="20"/>
                <w:szCs w:val="20"/>
              </w:rPr>
              <w:t>Threatened with homelessness</w:t>
            </w:r>
          </w:p>
        </w:tc>
        <w:tc>
          <w:tcPr>
            <w:tcW w:w="7320" w:type="dxa"/>
          </w:tcPr>
          <w:p w14:paraId="3CE736C7" w14:textId="77777777" w:rsidR="000A3D6E" w:rsidRPr="008125AE" w:rsidRDefault="000A3D6E" w:rsidP="00E86EC5">
            <w:pPr>
              <w:spacing w:after="240"/>
              <w:rPr>
                <w:rFonts w:cs="Arial"/>
                <w:sz w:val="20"/>
                <w:szCs w:val="20"/>
              </w:rPr>
            </w:pPr>
            <w:r w:rsidRPr="008125AE">
              <w:rPr>
                <w:rFonts w:cs="Arial"/>
                <w:sz w:val="20"/>
                <w:szCs w:val="20"/>
              </w:rPr>
              <w:t xml:space="preserve">A person is threatened with homelessness if either: </w:t>
            </w:r>
          </w:p>
          <w:p w14:paraId="0D2D5394" w14:textId="7B00B957"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it is likely they will become homeless in the next 56 days</w:t>
            </w:r>
            <w:r w:rsidR="0073149A">
              <w:rPr>
                <w:rFonts w:cs="Arial"/>
                <w:sz w:val="20"/>
                <w:szCs w:val="20"/>
              </w:rPr>
              <w:t>.</w:t>
            </w:r>
          </w:p>
          <w:p w14:paraId="1EEBFBBB" w14:textId="65D32C86"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they have been given a valid section 21 notice* in respect of their only accommodation</w:t>
            </w:r>
            <w:r w:rsidRPr="008125AE">
              <w:rPr>
                <w:rStyle w:val="FootnoteReference"/>
                <w:rFonts w:cs="Arial"/>
                <w:sz w:val="20"/>
                <w:szCs w:val="20"/>
              </w:rPr>
              <w:footnoteReference w:id="14"/>
            </w:r>
            <w:r w:rsidR="0073149A">
              <w:rPr>
                <w:rFonts w:cs="Arial"/>
                <w:sz w:val="20"/>
                <w:szCs w:val="20"/>
              </w:rPr>
              <w:t>.</w:t>
            </w:r>
            <w:r w:rsidRPr="008125AE">
              <w:rPr>
                <w:rFonts w:cs="Arial"/>
                <w:sz w:val="20"/>
                <w:szCs w:val="20"/>
              </w:rPr>
              <w:t xml:space="preserve"> </w:t>
            </w:r>
          </w:p>
          <w:p w14:paraId="5E24F9CB" w14:textId="77777777" w:rsidR="000A3D6E" w:rsidRDefault="000A3D6E" w:rsidP="00E86EC5">
            <w:pPr>
              <w:spacing w:after="240"/>
              <w:rPr>
                <w:rFonts w:cs="Arial"/>
              </w:rPr>
            </w:pPr>
            <w:r w:rsidRPr="008125AE">
              <w:rPr>
                <w:rFonts w:cs="Arial"/>
                <w:sz w:val="20"/>
                <w:szCs w:val="20"/>
              </w:rPr>
              <w:t>*</w:t>
            </w:r>
            <w:proofErr w:type="gramStart"/>
            <w:r w:rsidRPr="008125AE">
              <w:rPr>
                <w:rFonts w:cs="Arial"/>
                <w:sz w:val="20"/>
                <w:szCs w:val="20"/>
              </w:rPr>
              <w:t>the</w:t>
            </w:r>
            <w:proofErr w:type="gramEnd"/>
            <w:r w:rsidRPr="008125AE">
              <w:rPr>
                <w:rFonts w:cs="Arial"/>
                <w:sz w:val="20"/>
                <w:szCs w:val="20"/>
              </w:rPr>
              <w:t xml:space="preserve"> first step a landlord has to take to end assured shorthold tenancy</w:t>
            </w:r>
          </w:p>
        </w:tc>
      </w:tr>
      <w:tr w:rsidR="000A3D6E" w14:paraId="5D3EDC94" w14:textId="77777777" w:rsidTr="00E86EC5">
        <w:tc>
          <w:tcPr>
            <w:tcW w:w="1696" w:type="dxa"/>
          </w:tcPr>
          <w:p w14:paraId="638B82F2" w14:textId="77777777" w:rsidR="000A3D6E" w:rsidRDefault="000A3D6E" w:rsidP="00E86EC5">
            <w:pPr>
              <w:spacing w:after="240"/>
              <w:rPr>
                <w:rFonts w:cs="Arial"/>
              </w:rPr>
            </w:pPr>
            <w:r w:rsidRPr="008125AE">
              <w:rPr>
                <w:rFonts w:cs="Arial"/>
                <w:sz w:val="20"/>
                <w:szCs w:val="20"/>
              </w:rPr>
              <w:t>Rough Sleeping ‘’Roofless’’</w:t>
            </w:r>
          </w:p>
        </w:tc>
        <w:tc>
          <w:tcPr>
            <w:tcW w:w="7320" w:type="dxa"/>
          </w:tcPr>
          <w:p w14:paraId="7A2B7CB1" w14:textId="77777777" w:rsidR="000A3D6E" w:rsidRPr="008125AE" w:rsidRDefault="000A3D6E" w:rsidP="00E86EC5">
            <w:pPr>
              <w:spacing w:after="240"/>
              <w:rPr>
                <w:rFonts w:cs="Arial"/>
                <w:sz w:val="20"/>
                <w:szCs w:val="20"/>
              </w:rPr>
            </w:pPr>
            <w:r w:rsidRPr="008125AE">
              <w:rPr>
                <w:rFonts w:cs="Arial"/>
                <w:sz w:val="20"/>
                <w:szCs w:val="20"/>
              </w:rPr>
              <w:t xml:space="preserve">Describes those who sleep or live on the street, in public places (known as ‘bedded down’) </w:t>
            </w:r>
            <w:r>
              <w:rPr>
                <w:rFonts w:cs="Arial"/>
                <w:sz w:val="20"/>
                <w:szCs w:val="20"/>
              </w:rPr>
              <w:t>often thought to be the most</w:t>
            </w:r>
            <w:r w:rsidRPr="008125AE">
              <w:rPr>
                <w:rFonts w:cs="Arial"/>
                <w:sz w:val="20"/>
                <w:szCs w:val="20"/>
              </w:rPr>
              <w:t xml:space="preserve"> ‘visible’ form of homelessness.</w:t>
            </w:r>
          </w:p>
          <w:p w14:paraId="715B7906" w14:textId="77777777" w:rsidR="000A3D6E" w:rsidRDefault="000A3D6E" w:rsidP="00E86EC5">
            <w:pPr>
              <w:spacing w:after="240"/>
              <w:rPr>
                <w:rFonts w:cs="Arial"/>
              </w:rPr>
            </w:pPr>
            <w:r w:rsidRPr="008125AE">
              <w:rPr>
                <w:rFonts w:cs="Arial"/>
                <w:sz w:val="20"/>
                <w:szCs w:val="20"/>
              </w:rPr>
              <w:t>This includes individuals who are sleeping in emergency accommodation such as night shelters</w:t>
            </w:r>
            <w:r>
              <w:rPr>
                <w:rFonts w:cs="Arial"/>
                <w:sz w:val="20"/>
                <w:szCs w:val="20"/>
              </w:rPr>
              <w:t>.</w:t>
            </w:r>
          </w:p>
        </w:tc>
      </w:tr>
      <w:tr w:rsidR="000A3D6E" w14:paraId="509D81A6" w14:textId="77777777" w:rsidTr="00E86EC5">
        <w:tc>
          <w:tcPr>
            <w:tcW w:w="1696" w:type="dxa"/>
          </w:tcPr>
          <w:p w14:paraId="4FA10E47" w14:textId="77777777" w:rsidR="000A3D6E" w:rsidRDefault="000A3D6E" w:rsidP="00E86EC5">
            <w:pPr>
              <w:spacing w:after="240"/>
              <w:rPr>
                <w:rFonts w:cs="Arial"/>
              </w:rPr>
            </w:pPr>
            <w:r w:rsidRPr="008125AE">
              <w:rPr>
                <w:rFonts w:cs="Arial"/>
                <w:sz w:val="20"/>
                <w:szCs w:val="20"/>
              </w:rPr>
              <w:t>Houseless</w:t>
            </w:r>
          </w:p>
        </w:tc>
        <w:tc>
          <w:tcPr>
            <w:tcW w:w="7320" w:type="dxa"/>
          </w:tcPr>
          <w:p w14:paraId="70ADA4F0" w14:textId="77777777" w:rsidR="000A3D6E" w:rsidRDefault="000A3D6E" w:rsidP="00E86EC5">
            <w:pPr>
              <w:spacing w:after="240"/>
              <w:rPr>
                <w:rFonts w:cs="Arial"/>
              </w:rPr>
            </w:pPr>
            <w:r w:rsidRPr="008125AE">
              <w:rPr>
                <w:rFonts w:cs="Arial"/>
                <w:sz w:val="20"/>
                <w:szCs w:val="20"/>
              </w:rPr>
              <w:t>In temporary accommodation including transitional accommodation such as: women’s shelters; refuges; emergency hostels; accommodation for immigrants; those in institutions (hospitals, prisons etc) due for discharge without housing options; staying with friends or family</w:t>
            </w:r>
            <w:r>
              <w:rPr>
                <w:rFonts w:cs="Arial"/>
                <w:sz w:val="20"/>
                <w:szCs w:val="20"/>
              </w:rPr>
              <w:t>,</w:t>
            </w:r>
            <w:r w:rsidRPr="008125AE">
              <w:rPr>
                <w:rFonts w:cs="Arial"/>
                <w:sz w:val="20"/>
                <w:szCs w:val="20"/>
              </w:rPr>
              <w:t xml:space="preserve"> sofa surfing; staying in a hostel, hotel or bed and breakfast</w:t>
            </w:r>
            <w:r>
              <w:rPr>
                <w:rFonts w:cs="Arial"/>
                <w:sz w:val="20"/>
                <w:szCs w:val="20"/>
              </w:rPr>
              <w:t>.</w:t>
            </w:r>
          </w:p>
        </w:tc>
      </w:tr>
      <w:tr w:rsidR="000A3D6E" w14:paraId="5318C415" w14:textId="77777777" w:rsidTr="00E86EC5">
        <w:tc>
          <w:tcPr>
            <w:tcW w:w="1696" w:type="dxa"/>
          </w:tcPr>
          <w:p w14:paraId="45839DE3" w14:textId="77777777" w:rsidR="000A3D6E" w:rsidRDefault="000A3D6E" w:rsidP="00E86EC5">
            <w:pPr>
              <w:spacing w:after="240"/>
              <w:rPr>
                <w:rFonts w:cs="Arial"/>
              </w:rPr>
            </w:pPr>
            <w:r w:rsidRPr="008125AE">
              <w:rPr>
                <w:rFonts w:cs="Arial"/>
                <w:sz w:val="20"/>
                <w:szCs w:val="20"/>
              </w:rPr>
              <w:t>Street homeless</w:t>
            </w:r>
          </w:p>
        </w:tc>
        <w:tc>
          <w:tcPr>
            <w:tcW w:w="7320" w:type="dxa"/>
          </w:tcPr>
          <w:p w14:paraId="654CEC79" w14:textId="77777777" w:rsidR="000A3D6E" w:rsidRDefault="000A3D6E" w:rsidP="00E86EC5">
            <w:pPr>
              <w:spacing w:after="240"/>
              <w:rPr>
                <w:rFonts w:cs="Arial"/>
              </w:rPr>
            </w:pPr>
            <w:r w:rsidRPr="008125AE">
              <w:rPr>
                <w:rFonts w:cs="Arial"/>
                <w:sz w:val="20"/>
                <w:szCs w:val="20"/>
              </w:rPr>
              <w:t xml:space="preserve">A much wider term than rough sleeping, considering street lifestyles of some people who may not actually sleep on the street, but routinely spend time on the streets during the day. Some will end up sleeping outside, or in a derelict or other building not designed for human habitation, perhaps for long periods. </w:t>
            </w:r>
            <w:r w:rsidRPr="008125AE">
              <w:rPr>
                <w:rFonts w:cs="Arial"/>
                <w:sz w:val="20"/>
                <w:szCs w:val="20"/>
              </w:rPr>
              <w:lastRenderedPageBreak/>
              <w:t>Others will sleep at a friend</w:t>
            </w:r>
            <w:r>
              <w:rPr>
                <w:rFonts w:cs="Arial"/>
                <w:sz w:val="20"/>
                <w:szCs w:val="20"/>
              </w:rPr>
              <w:t>’</w:t>
            </w:r>
            <w:r w:rsidRPr="008125AE">
              <w:rPr>
                <w:rFonts w:cs="Arial"/>
                <w:sz w:val="20"/>
                <w:szCs w:val="20"/>
              </w:rPr>
              <w:t>s</w:t>
            </w:r>
            <w:r>
              <w:rPr>
                <w:rFonts w:cs="Arial"/>
                <w:sz w:val="20"/>
                <w:szCs w:val="20"/>
              </w:rPr>
              <w:t xml:space="preserve"> house</w:t>
            </w:r>
            <w:r w:rsidRPr="008125AE">
              <w:rPr>
                <w:rFonts w:cs="Arial"/>
                <w:sz w:val="20"/>
                <w:szCs w:val="20"/>
              </w:rPr>
              <w:t xml:space="preserve"> for a very short time, stay in a hostel, night-</w:t>
            </w:r>
            <w:proofErr w:type="gramStart"/>
            <w:r w:rsidRPr="008125AE">
              <w:rPr>
                <w:rFonts w:cs="Arial"/>
                <w:sz w:val="20"/>
                <w:szCs w:val="20"/>
              </w:rPr>
              <w:t>shelter</w:t>
            </w:r>
            <w:proofErr w:type="gramEnd"/>
            <w:r w:rsidRPr="008125AE">
              <w:rPr>
                <w:rFonts w:cs="Arial"/>
                <w:sz w:val="20"/>
                <w:szCs w:val="20"/>
              </w:rPr>
              <w:t xml:space="preserve"> or squat, or spend nights in prison or hospital</w:t>
            </w:r>
            <w:r w:rsidRPr="008125AE">
              <w:rPr>
                <w:rStyle w:val="FootnoteReference"/>
                <w:rFonts w:cs="Arial"/>
                <w:sz w:val="20"/>
                <w:szCs w:val="20"/>
              </w:rPr>
              <w:footnoteReference w:id="15"/>
            </w:r>
            <w:r w:rsidRPr="008125AE">
              <w:rPr>
                <w:rFonts w:cs="Arial"/>
                <w:sz w:val="20"/>
                <w:szCs w:val="20"/>
              </w:rPr>
              <w:t>.</w:t>
            </w:r>
          </w:p>
        </w:tc>
      </w:tr>
      <w:tr w:rsidR="000A3D6E" w14:paraId="6F4793E9" w14:textId="77777777" w:rsidTr="00E86EC5">
        <w:tc>
          <w:tcPr>
            <w:tcW w:w="1696" w:type="dxa"/>
          </w:tcPr>
          <w:p w14:paraId="78274992" w14:textId="77777777" w:rsidR="000A3D6E" w:rsidRDefault="000A3D6E" w:rsidP="00E86EC5">
            <w:pPr>
              <w:spacing w:after="240"/>
              <w:rPr>
                <w:rFonts w:cs="Arial"/>
              </w:rPr>
            </w:pPr>
            <w:r w:rsidRPr="008125AE">
              <w:rPr>
                <w:rFonts w:cs="Arial"/>
                <w:sz w:val="20"/>
                <w:szCs w:val="20"/>
              </w:rPr>
              <w:lastRenderedPageBreak/>
              <w:t>Insecure housing</w:t>
            </w:r>
          </w:p>
        </w:tc>
        <w:tc>
          <w:tcPr>
            <w:tcW w:w="7320" w:type="dxa"/>
          </w:tcPr>
          <w:p w14:paraId="163E4E1E" w14:textId="77777777" w:rsidR="000A3D6E" w:rsidRDefault="000A3D6E" w:rsidP="00E86EC5">
            <w:pPr>
              <w:spacing w:after="240"/>
              <w:rPr>
                <w:rFonts w:cs="Arial"/>
              </w:rPr>
            </w:pPr>
            <w:r w:rsidRPr="008125AE">
              <w:rPr>
                <w:rFonts w:cs="Arial"/>
                <w:sz w:val="20"/>
                <w:szCs w:val="20"/>
              </w:rPr>
              <w:t>People living with the threat of eviction or being in temporary housing and needing to move multiple times therefore being unable to create a home.</w:t>
            </w:r>
          </w:p>
        </w:tc>
      </w:tr>
      <w:tr w:rsidR="000A3D6E" w14:paraId="482624B3" w14:textId="77777777" w:rsidTr="00E86EC5">
        <w:tc>
          <w:tcPr>
            <w:tcW w:w="1696" w:type="dxa"/>
          </w:tcPr>
          <w:p w14:paraId="280248A2" w14:textId="77777777" w:rsidR="000A3D6E" w:rsidRDefault="000A3D6E" w:rsidP="00E86EC5">
            <w:pPr>
              <w:spacing w:after="240"/>
              <w:rPr>
                <w:rFonts w:cs="Arial"/>
              </w:rPr>
            </w:pPr>
            <w:r w:rsidRPr="008125AE">
              <w:rPr>
                <w:rFonts w:cs="Arial"/>
                <w:sz w:val="20"/>
                <w:szCs w:val="20"/>
              </w:rPr>
              <w:t>Inadequate housing</w:t>
            </w:r>
          </w:p>
        </w:tc>
        <w:tc>
          <w:tcPr>
            <w:tcW w:w="7320" w:type="dxa"/>
          </w:tcPr>
          <w:p w14:paraId="7AA93368" w14:textId="77777777" w:rsidR="000A3D6E" w:rsidRDefault="000A3D6E" w:rsidP="00E86EC5">
            <w:pPr>
              <w:spacing w:after="240"/>
              <w:rPr>
                <w:rFonts w:cs="Arial"/>
              </w:rPr>
            </w:pPr>
            <w:r w:rsidRPr="008125AE">
              <w:rPr>
                <w:rFonts w:cs="Arial"/>
                <w:sz w:val="20"/>
                <w:szCs w:val="20"/>
              </w:rPr>
              <w:t>People living in non-conventional structures or in unfit housing. Housing may be unaffordable, overcrowded, unsafe or poor condition</w:t>
            </w:r>
            <w:r>
              <w:rPr>
                <w:rFonts w:cs="Arial"/>
                <w:sz w:val="20"/>
                <w:szCs w:val="20"/>
              </w:rPr>
              <w:t>.</w:t>
            </w:r>
          </w:p>
        </w:tc>
      </w:tr>
      <w:tr w:rsidR="000A3D6E" w14:paraId="6985C556" w14:textId="77777777" w:rsidTr="00E86EC5">
        <w:tc>
          <w:tcPr>
            <w:tcW w:w="1696" w:type="dxa"/>
          </w:tcPr>
          <w:p w14:paraId="7A5AD40B" w14:textId="77777777" w:rsidR="000A3D6E" w:rsidRDefault="000A3D6E" w:rsidP="00E86EC5">
            <w:pPr>
              <w:spacing w:after="240"/>
              <w:rPr>
                <w:rFonts w:cs="Arial"/>
              </w:rPr>
            </w:pPr>
            <w:r w:rsidRPr="008125AE">
              <w:rPr>
                <w:rFonts w:cs="Arial"/>
                <w:sz w:val="20"/>
                <w:szCs w:val="20"/>
              </w:rPr>
              <w:t>Squatters</w:t>
            </w:r>
          </w:p>
        </w:tc>
        <w:tc>
          <w:tcPr>
            <w:tcW w:w="7320" w:type="dxa"/>
          </w:tcPr>
          <w:p w14:paraId="0985B537" w14:textId="77777777" w:rsidR="000A3D6E" w:rsidRDefault="000A3D6E" w:rsidP="00E86EC5">
            <w:pPr>
              <w:spacing w:after="240"/>
              <w:rPr>
                <w:rFonts w:cs="Arial"/>
              </w:rPr>
            </w:pPr>
            <w:r w:rsidRPr="008125AE">
              <w:rPr>
                <w:rFonts w:cs="Arial"/>
                <w:sz w:val="20"/>
                <w:szCs w:val="20"/>
              </w:rPr>
              <w:t>People sheltering in accommodation not intended for habitation, it may be unsafe and requires trespassing. Often difficult to visualise given the nature of sleeping space.</w:t>
            </w:r>
          </w:p>
        </w:tc>
      </w:tr>
      <w:tr w:rsidR="000A3D6E" w14:paraId="2AC312FC" w14:textId="77777777" w:rsidTr="00E86EC5">
        <w:tc>
          <w:tcPr>
            <w:tcW w:w="1696" w:type="dxa"/>
          </w:tcPr>
          <w:p w14:paraId="4BF06396" w14:textId="77777777" w:rsidR="000A3D6E" w:rsidRDefault="000A3D6E" w:rsidP="00E86EC5">
            <w:pPr>
              <w:spacing w:after="240"/>
              <w:rPr>
                <w:rFonts w:cs="Arial"/>
              </w:rPr>
            </w:pPr>
            <w:r w:rsidRPr="008125AE">
              <w:rPr>
                <w:rFonts w:cs="Arial"/>
                <w:sz w:val="20"/>
                <w:szCs w:val="20"/>
              </w:rPr>
              <w:t>Sofa surfing</w:t>
            </w:r>
          </w:p>
        </w:tc>
        <w:tc>
          <w:tcPr>
            <w:tcW w:w="7320" w:type="dxa"/>
          </w:tcPr>
          <w:p w14:paraId="6029482F" w14:textId="77777777" w:rsidR="000A3D6E" w:rsidRDefault="000A3D6E" w:rsidP="00E86EC5">
            <w:pPr>
              <w:spacing w:after="240"/>
              <w:rPr>
                <w:rFonts w:cs="Arial"/>
              </w:rPr>
            </w:pPr>
            <w:r w:rsidRPr="008125AE">
              <w:rPr>
                <w:rFonts w:cs="Arial"/>
                <w:sz w:val="20"/>
                <w:szCs w:val="20"/>
              </w:rPr>
              <w:t>People staying with friends or relatives and may not be known to services.</w:t>
            </w:r>
          </w:p>
        </w:tc>
      </w:tr>
      <w:tr w:rsidR="000A3D6E" w14:paraId="3616AC98" w14:textId="77777777" w:rsidTr="00E86EC5">
        <w:tc>
          <w:tcPr>
            <w:tcW w:w="1696" w:type="dxa"/>
          </w:tcPr>
          <w:p w14:paraId="18BC1435" w14:textId="77777777" w:rsidR="000A3D6E" w:rsidRDefault="000A3D6E" w:rsidP="00E86EC5">
            <w:pPr>
              <w:spacing w:after="240"/>
              <w:rPr>
                <w:rFonts w:cs="Arial"/>
              </w:rPr>
            </w:pPr>
            <w:r w:rsidRPr="008125AE">
              <w:rPr>
                <w:rFonts w:cs="Arial"/>
                <w:sz w:val="20"/>
                <w:szCs w:val="20"/>
              </w:rPr>
              <w:t>Hidden homeless</w:t>
            </w:r>
          </w:p>
        </w:tc>
        <w:tc>
          <w:tcPr>
            <w:tcW w:w="7320" w:type="dxa"/>
          </w:tcPr>
          <w:p w14:paraId="025FF3C0" w14:textId="77777777" w:rsidR="000A3D6E" w:rsidRDefault="000A3D6E" w:rsidP="00E86EC5">
            <w:pPr>
              <w:spacing w:after="240"/>
              <w:rPr>
                <w:rFonts w:cs="Arial"/>
              </w:rPr>
            </w:pPr>
            <w:r w:rsidRPr="008125AE">
              <w:rPr>
                <w:rFonts w:cs="Arial"/>
                <w:sz w:val="20"/>
                <w:szCs w:val="20"/>
              </w:rPr>
              <w:t>People who become homeless</w:t>
            </w:r>
            <w:r>
              <w:rPr>
                <w:rFonts w:cs="Arial"/>
                <w:sz w:val="20"/>
                <w:szCs w:val="20"/>
              </w:rPr>
              <w:t xml:space="preserve"> but</w:t>
            </w:r>
            <w:r w:rsidRPr="008125AE">
              <w:rPr>
                <w:rFonts w:cs="Arial"/>
                <w:sz w:val="20"/>
                <w:szCs w:val="20"/>
              </w:rPr>
              <w:t xml:space="preserve"> do not show up in official figures. Includes people without access to suitable housing, who may be staying with friends or family or living in squats, hostels and may not be known to services. Often a temporary solution</w:t>
            </w:r>
            <w:r w:rsidRPr="008125AE">
              <w:rPr>
                <w:rStyle w:val="FootnoteReference"/>
                <w:rFonts w:cs="Arial"/>
                <w:sz w:val="20"/>
                <w:szCs w:val="20"/>
              </w:rPr>
              <w:footnoteReference w:id="16"/>
            </w:r>
            <w:r w:rsidRPr="008125AE">
              <w:rPr>
                <w:rFonts w:cs="Arial"/>
                <w:sz w:val="20"/>
                <w:szCs w:val="20"/>
              </w:rPr>
              <w:t>.</w:t>
            </w:r>
          </w:p>
        </w:tc>
      </w:tr>
      <w:tr w:rsidR="000A3D6E" w14:paraId="7A5325CE" w14:textId="77777777" w:rsidTr="00E86EC5">
        <w:tc>
          <w:tcPr>
            <w:tcW w:w="1696" w:type="dxa"/>
          </w:tcPr>
          <w:p w14:paraId="1EE824A1" w14:textId="77777777" w:rsidR="000A3D6E" w:rsidRDefault="000A3D6E" w:rsidP="00E86EC5">
            <w:pPr>
              <w:spacing w:after="240"/>
              <w:rPr>
                <w:rFonts w:cs="Arial"/>
              </w:rPr>
            </w:pPr>
            <w:r w:rsidRPr="008125AE">
              <w:rPr>
                <w:rFonts w:eastAsia="Times New Roman" w:cs="Arial"/>
                <w:color w:val="000000"/>
                <w:sz w:val="20"/>
                <w:szCs w:val="20"/>
                <w:lang w:eastAsia="en-GB"/>
              </w:rPr>
              <w:t>Prevention duty</w:t>
            </w:r>
          </w:p>
        </w:tc>
        <w:tc>
          <w:tcPr>
            <w:tcW w:w="7320" w:type="dxa"/>
          </w:tcPr>
          <w:p w14:paraId="75F2AFE7" w14:textId="6881945B" w:rsidR="000A3D6E" w:rsidRPr="006A63AD" w:rsidRDefault="000A3D6E" w:rsidP="006A63AD">
            <w:pPr>
              <w:spacing w:before="100" w:beforeAutospacing="1" w:after="100" w:afterAutospacing="1"/>
              <w:rPr>
                <w:rFonts w:cs="Arial"/>
                <w:sz w:val="20"/>
                <w:szCs w:val="20"/>
              </w:rPr>
            </w:pPr>
            <w:r w:rsidRPr="008125AE">
              <w:rPr>
                <w:rFonts w:cs="Arial"/>
                <w:sz w:val="20"/>
                <w:szCs w:val="20"/>
              </w:rPr>
              <w:t>Places a duty on housing authorities to work with people who are threatened with homelessness within 56 days to help prevent them from becoming homelessness. Under the Homeless Reduction Act 2017.</w:t>
            </w:r>
          </w:p>
        </w:tc>
      </w:tr>
      <w:tr w:rsidR="000A3D6E" w14:paraId="17CA432F" w14:textId="77777777" w:rsidTr="00E86EC5">
        <w:tc>
          <w:tcPr>
            <w:tcW w:w="1696" w:type="dxa"/>
          </w:tcPr>
          <w:p w14:paraId="62DE3776" w14:textId="77777777" w:rsidR="000A3D6E" w:rsidRDefault="000A3D6E" w:rsidP="00E86EC5">
            <w:pPr>
              <w:spacing w:after="240"/>
              <w:rPr>
                <w:rFonts w:cs="Arial"/>
              </w:rPr>
            </w:pPr>
            <w:r w:rsidRPr="008125AE">
              <w:rPr>
                <w:rFonts w:eastAsia="Times New Roman" w:cs="Arial"/>
                <w:color w:val="000000"/>
                <w:sz w:val="20"/>
                <w:szCs w:val="20"/>
                <w:lang w:eastAsia="en-GB"/>
              </w:rPr>
              <w:t>Relief duty</w:t>
            </w:r>
          </w:p>
        </w:tc>
        <w:tc>
          <w:tcPr>
            <w:tcW w:w="7320" w:type="dxa"/>
          </w:tcPr>
          <w:p w14:paraId="36B9FA76" w14:textId="284FE01F" w:rsidR="000A3D6E" w:rsidRPr="006A63AD" w:rsidRDefault="000A3D6E" w:rsidP="006A63AD">
            <w:pPr>
              <w:spacing w:before="100" w:beforeAutospacing="1" w:after="100" w:afterAutospacing="1"/>
              <w:rPr>
                <w:rFonts w:cs="Arial"/>
                <w:sz w:val="20"/>
                <w:szCs w:val="20"/>
              </w:rPr>
            </w:pPr>
            <w:r w:rsidRPr="008125AE">
              <w:rPr>
                <w:rFonts w:cs="Arial"/>
                <w:sz w:val="20"/>
                <w:szCs w:val="20"/>
              </w:rPr>
              <w:t xml:space="preserve">Requires an authority to 'take reasonable steps to help the applicant to secure suitable accommodation that becomes available for the applicant's occupation' for at least six months. Under the Homeless Reduction Act 2017. </w:t>
            </w:r>
          </w:p>
        </w:tc>
      </w:tr>
      <w:tr w:rsidR="000A3D6E" w14:paraId="354786B9" w14:textId="77777777" w:rsidTr="00E86EC5">
        <w:tc>
          <w:tcPr>
            <w:tcW w:w="1696" w:type="dxa"/>
          </w:tcPr>
          <w:p w14:paraId="45802309" w14:textId="77777777" w:rsidR="000A3D6E" w:rsidRDefault="000A3D6E" w:rsidP="00E86EC5">
            <w:pPr>
              <w:spacing w:after="240"/>
              <w:rPr>
                <w:rFonts w:cs="Arial"/>
              </w:rPr>
            </w:pPr>
            <w:r w:rsidRPr="008125AE">
              <w:rPr>
                <w:rFonts w:cs="Arial"/>
                <w:sz w:val="20"/>
                <w:szCs w:val="20"/>
              </w:rPr>
              <w:t>Priority need</w:t>
            </w:r>
          </w:p>
        </w:tc>
        <w:tc>
          <w:tcPr>
            <w:tcW w:w="7320" w:type="dxa"/>
          </w:tcPr>
          <w:p w14:paraId="5FCCFC9D" w14:textId="715FFC80" w:rsidR="000A3D6E" w:rsidRPr="008125AE" w:rsidRDefault="000A3D6E" w:rsidP="00E86EC5">
            <w:pPr>
              <w:spacing w:after="240"/>
              <w:rPr>
                <w:rFonts w:cs="Arial"/>
                <w:sz w:val="20"/>
                <w:szCs w:val="20"/>
              </w:rPr>
            </w:pPr>
            <w:r w:rsidRPr="008125AE">
              <w:rPr>
                <w:rFonts w:cs="Arial"/>
                <w:sz w:val="20"/>
                <w:szCs w:val="20"/>
              </w:rPr>
              <w:t>Priority need for accommodation applies to certain individuals all the time, and others if they are ‘vulnerable’</w:t>
            </w:r>
            <w:r w:rsidR="0073149A">
              <w:rPr>
                <w:rFonts w:cs="Arial"/>
                <w:sz w:val="20"/>
                <w:szCs w:val="20"/>
              </w:rPr>
              <w:t>.</w:t>
            </w:r>
          </w:p>
          <w:p w14:paraId="560405E6" w14:textId="77777777" w:rsidR="000A3D6E" w:rsidRPr="008125AE" w:rsidRDefault="000A3D6E" w:rsidP="00E86EC5">
            <w:pPr>
              <w:spacing w:after="240"/>
              <w:rPr>
                <w:rFonts w:cs="Arial"/>
                <w:sz w:val="20"/>
                <w:szCs w:val="20"/>
              </w:rPr>
            </w:pPr>
            <w:r w:rsidRPr="008125AE">
              <w:rPr>
                <w:rFonts w:cs="Arial"/>
                <w:sz w:val="20"/>
                <w:szCs w:val="20"/>
              </w:rPr>
              <w:t xml:space="preserve">Always priority need: </w:t>
            </w:r>
          </w:p>
          <w:p w14:paraId="736333D9" w14:textId="4E255C2C"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at risk of domestic abuse</w:t>
            </w:r>
            <w:r w:rsidR="006A63AD">
              <w:rPr>
                <w:rFonts w:cs="Arial"/>
                <w:sz w:val="20"/>
                <w:szCs w:val="20"/>
              </w:rPr>
              <w:t>.</w:t>
            </w:r>
            <w:r w:rsidRPr="008125AE">
              <w:rPr>
                <w:rFonts w:cs="Arial"/>
                <w:sz w:val="20"/>
                <w:szCs w:val="20"/>
              </w:rPr>
              <w:t xml:space="preserve"> </w:t>
            </w:r>
          </w:p>
          <w:p w14:paraId="3FC9103B" w14:textId="0A4DDA28"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pregnant or living with dependent children</w:t>
            </w:r>
            <w:r w:rsidR="006A63AD">
              <w:rPr>
                <w:rFonts w:cs="Arial"/>
                <w:sz w:val="20"/>
                <w:szCs w:val="20"/>
              </w:rPr>
              <w:t>.</w:t>
            </w:r>
            <w:r w:rsidRPr="008125AE">
              <w:rPr>
                <w:rFonts w:cs="Arial"/>
                <w:sz w:val="20"/>
                <w:szCs w:val="20"/>
              </w:rPr>
              <w:t xml:space="preserve"> </w:t>
            </w:r>
          </w:p>
          <w:p w14:paraId="1F807FC7" w14:textId="67B6DFA9"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 xml:space="preserve">homeless because of fire, </w:t>
            </w:r>
            <w:proofErr w:type="gramStart"/>
            <w:r w:rsidRPr="008125AE">
              <w:rPr>
                <w:rFonts w:cs="Arial"/>
                <w:sz w:val="20"/>
                <w:szCs w:val="20"/>
              </w:rPr>
              <w:t>flood</w:t>
            </w:r>
            <w:proofErr w:type="gramEnd"/>
            <w:r w:rsidRPr="008125AE">
              <w:rPr>
                <w:rFonts w:cs="Arial"/>
                <w:sz w:val="20"/>
                <w:szCs w:val="20"/>
              </w:rPr>
              <w:t xml:space="preserve"> or other disaster</w:t>
            </w:r>
            <w:r w:rsidR="006A63AD">
              <w:rPr>
                <w:rFonts w:cs="Arial"/>
                <w:sz w:val="20"/>
                <w:szCs w:val="20"/>
              </w:rPr>
              <w:t>.</w:t>
            </w:r>
            <w:r w:rsidRPr="008125AE">
              <w:rPr>
                <w:rFonts w:cs="Arial"/>
                <w:sz w:val="20"/>
                <w:szCs w:val="20"/>
              </w:rPr>
              <w:t xml:space="preserve"> </w:t>
            </w:r>
          </w:p>
          <w:p w14:paraId="1FB2AEB1" w14:textId="6DAF39E6"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a care leaver aged 18-20</w:t>
            </w:r>
            <w:r w:rsidR="006A63AD">
              <w:rPr>
                <w:rFonts w:cs="Arial"/>
                <w:sz w:val="20"/>
                <w:szCs w:val="20"/>
              </w:rPr>
              <w:t>.</w:t>
            </w:r>
            <w:r w:rsidRPr="008125AE">
              <w:rPr>
                <w:rFonts w:cs="Arial"/>
                <w:sz w:val="20"/>
                <w:szCs w:val="20"/>
              </w:rPr>
              <w:t xml:space="preserve"> </w:t>
            </w:r>
          </w:p>
          <w:p w14:paraId="24E47506" w14:textId="764D0EC8"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aged 16 or 17 possibly</w:t>
            </w:r>
            <w:r w:rsidR="006A63AD">
              <w:rPr>
                <w:rFonts w:cs="Arial"/>
                <w:sz w:val="20"/>
                <w:szCs w:val="20"/>
              </w:rPr>
              <w:t>.</w:t>
            </w:r>
            <w:r w:rsidRPr="008125AE">
              <w:rPr>
                <w:rFonts w:cs="Arial"/>
                <w:sz w:val="20"/>
                <w:szCs w:val="20"/>
              </w:rPr>
              <w:t xml:space="preserve"> </w:t>
            </w:r>
          </w:p>
          <w:p w14:paraId="6B6A2DE9" w14:textId="77777777" w:rsidR="000A3D6E" w:rsidRPr="008125AE" w:rsidRDefault="000A3D6E" w:rsidP="00E86EC5">
            <w:pPr>
              <w:spacing w:after="240"/>
              <w:rPr>
                <w:rFonts w:cs="Arial"/>
                <w:sz w:val="20"/>
                <w:szCs w:val="20"/>
              </w:rPr>
            </w:pPr>
            <w:r w:rsidRPr="008125AE">
              <w:rPr>
                <w:rFonts w:cs="Arial"/>
                <w:sz w:val="20"/>
                <w:szCs w:val="20"/>
              </w:rPr>
              <w:t xml:space="preserve">Possibly priority need if vulnerable: </w:t>
            </w:r>
          </w:p>
          <w:p w14:paraId="63702F77" w14:textId="053D13F5"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mental health problems or learning disability</w:t>
            </w:r>
            <w:r w:rsidR="006A63AD">
              <w:rPr>
                <w:rFonts w:cs="Arial"/>
                <w:sz w:val="20"/>
                <w:szCs w:val="20"/>
              </w:rPr>
              <w:t>.</w:t>
            </w:r>
            <w:r w:rsidRPr="008125AE">
              <w:rPr>
                <w:rFonts w:cs="Arial"/>
                <w:sz w:val="20"/>
                <w:szCs w:val="20"/>
              </w:rPr>
              <w:t xml:space="preserve"> </w:t>
            </w:r>
          </w:p>
          <w:p w14:paraId="61D9D0C1" w14:textId="133356E1"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physical disabilities or serious health condition</w:t>
            </w:r>
            <w:r w:rsidR="006A63AD">
              <w:rPr>
                <w:rFonts w:cs="Arial"/>
                <w:sz w:val="20"/>
                <w:szCs w:val="20"/>
              </w:rPr>
              <w:t>.</w:t>
            </w:r>
          </w:p>
          <w:p w14:paraId="7C2A64DC" w14:textId="3398A40C"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time spent in care, prison, or the armed forces</w:t>
            </w:r>
            <w:r w:rsidR="006A63AD">
              <w:rPr>
                <w:rFonts w:cs="Arial"/>
                <w:sz w:val="20"/>
                <w:szCs w:val="20"/>
              </w:rPr>
              <w:t>.</w:t>
            </w:r>
          </w:p>
          <w:p w14:paraId="016C4995" w14:textId="01DA1D94"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fleeing violence from someone who is not a partner or relative</w:t>
            </w:r>
            <w:r w:rsidR="006A63AD">
              <w:rPr>
                <w:rFonts w:cs="Arial"/>
                <w:sz w:val="20"/>
                <w:szCs w:val="20"/>
              </w:rPr>
              <w:t>.</w:t>
            </w:r>
          </w:p>
          <w:p w14:paraId="324F7DC5" w14:textId="27AD799A" w:rsidR="000A3D6E" w:rsidRPr="008125AE" w:rsidRDefault="000A3D6E" w:rsidP="00E86EC5">
            <w:pPr>
              <w:pStyle w:val="ListParagraph"/>
              <w:numPr>
                <w:ilvl w:val="0"/>
                <w:numId w:val="2"/>
              </w:numPr>
              <w:spacing w:after="240"/>
              <w:rPr>
                <w:rFonts w:cs="Arial"/>
                <w:sz w:val="20"/>
                <w:szCs w:val="20"/>
              </w:rPr>
            </w:pPr>
            <w:r w:rsidRPr="008125AE">
              <w:rPr>
                <w:rFonts w:cs="Arial"/>
                <w:sz w:val="20"/>
                <w:szCs w:val="20"/>
              </w:rPr>
              <w:t>old age</w:t>
            </w:r>
            <w:r w:rsidR="006A63AD">
              <w:rPr>
                <w:rFonts w:cs="Arial"/>
                <w:sz w:val="20"/>
                <w:szCs w:val="20"/>
              </w:rPr>
              <w:t>.</w:t>
            </w:r>
          </w:p>
          <w:p w14:paraId="2E98C197" w14:textId="77777777" w:rsidR="000A3D6E" w:rsidRDefault="000A3D6E" w:rsidP="00E86EC5">
            <w:pPr>
              <w:spacing w:after="240"/>
              <w:rPr>
                <w:rFonts w:cs="Arial"/>
              </w:rPr>
            </w:pPr>
            <w:r w:rsidRPr="008125AE">
              <w:rPr>
                <w:rFonts w:cs="Arial"/>
                <w:sz w:val="20"/>
                <w:szCs w:val="20"/>
              </w:rPr>
              <w:t>other special circumstances</w:t>
            </w:r>
          </w:p>
        </w:tc>
      </w:tr>
      <w:tr w:rsidR="000A3D6E" w14:paraId="03C74C27" w14:textId="77777777" w:rsidTr="00E86EC5">
        <w:tc>
          <w:tcPr>
            <w:tcW w:w="1696" w:type="dxa"/>
          </w:tcPr>
          <w:p w14:paraId="140846A2" w14:textId="77777777" w:rsidR="000A3D6E" w:rsidRDefault="000A3D6E" w:rsidP="00E86EC5">
            <w:pPr>
              <w:spacing w:after="240"/>
              <w:rPr>
                <w:rFonts w:cs="Arial"/>
              </w:rPr>
            </w:pPr>
            <w:r w:rsidRPr="008125AE">
              <w:rPr>
                <w:rFonts w:cs="Arial"/>
                <w:sz w:val="20"/>
                <w:szCs w:val="20"/>
              </w:rPr>
              <w:t>Severe and multiple disadvantage</w:t>
            </w:r>
          </w:p>
        </w:tc>
        <w:tc>
          <w:tcPr>
            <w:tcW w:w="7320" w:type="dxa"/>
          </w:tcPr>
          <w:p w14:paraId="1C8A6166" w14:textId="77777777" w:rsidR="000A3D6E" w:rsidRDefault="000A3D6E" w:rsidP="00E86EC5">
            <w:pPr>
              <w:spacing w:after="240"/>
              <w:rPr>
                <w:rFonts w:cs="Arial"/>
              </w:rPr>
            </w:pPr>
            <w:r w:rsidRPr="008125AE">
              <w:rPr>
                <w:rFonts w:cs="Arial"/>
                <w:sz w:val="20"/>
                <w:szCs w:val="20"/>
              </w:rPr>
              <w:t>Those in the homelessness, substance misuse and criminal justice systems in England with ‘poverty an almost universal, and mental ill health a common, complicating factor’.</w:t>
            </w:r>
          </w:p>
        </w:tc>
      </w:tr>
      <w:tr w:rsidR="000A3D6E" w14:paraId="4CAF75A5" w14:textId="77777777" w:rsidTr="00E86EC5">
        <w:tc>
          <w:tcPr>
            <w:tcW w:w="1696" w:type="dxa"/>
          </w:tcPr>
          <w:p w14:paraId="0FC137F2" w14:textId="77777777" w:rsidR="000A3D6E" w:rsidRDefault="000A3D6E" w:rsidP="00E86EC5">
            <w:pPr>
              <w:spacing w:after="240"/>
              <w:rPr>
                <w:rFonts w:cs="Arial"/>
              </w:rPr>
            </w:pPr>
            <w:r w:rsidRPr="008125AE">
              <w:rPr>
                <w:rFonts w:cs="Arial"/>
                <w:sz w:val="20"/>
                <w:szCs w:val="20"/>
              </w:rPr>
              <w:t>Multiple exclusion homelessness (MEH)</w:t>
            </w:r>
          </w:p>
        </w:tc>
        <w:tc>
          <w:tcPr>
            <w:tcW w:w="7320" w:type="dxa"/>
          </w:tcPr>
          <w:p w14:paraId="028BEA7D" w14:textId="77777777" w:rsidR="000A3D6E" w:rsidRDefault="000A3D6E" w:rsidP="00E86EC5">
            <w:pPr>
              <w:spacing w:after="240"/>
              <w:rPr>
                <w:rFonts w:cs="Arial"/>
              </w:rPr>
            </w:pPr>
            <w:r w:rsidRPr="008125AE">
              <w:rPr>
                <w:rFonts w:cs="Arial"/>
                <w:color w:val="000000"/>
                <w:sz w:val="20"/>
                <w:szCs w:val="20"/>
                <w:shd w:val="clear" w:color="auto" w:fill="FFFFFF"/>
              </w:rPr>
              <w:t xml:space="preserve">People have experienced MEH if they have been ‘homeless’ (including experience of temporary/unsuitable accommodation as well as sleeping rough) and have also experienced one or more of the following other domains of ‘deep social exclusion’: ‘institutional care’ (prison, local authority care, mental health hospitals or wards); ‘substance misuse’ (drug, alcohol, solvent or gas misuse); </w:t>
            </w:r>
            <w:r w:rsidRPr="008125AE">
              <w:rPr>
                <w:rFonts w:cs="Arial"/>
                <w:color w:val="000000"/>
                <w:sz w:val="20"/>
                <w:szCs w:val="20"/>
                <w:shd w:val="clear" w:color="auto" w:fill="FFFFFF"/>
              </w:rPr>
              <w:lastRenderedPageBreak/>
              <w:t>or participation in 'street culture activities’ (begging, street drinking, 'survival' shoplifting or sex work).</w:t>
            </w:r>
          </w:p>
        </w:tc>
      </w:tr>
      <w:tr w:rsidR="000A3D6E" w14:paraId="29C3B546" w14:textId="77777777" w:rsidTr="00E86EC5">
        <w:tc>
          <w:tcPr>
            <w:tcW w:w="1696" w:type="dxa"/>
          </w:tcPr>
          <w:p w14:paraId="02410DEE" w14:textId="77777777" w:rsidR="000A3D6E" w:rsidRPr="008125AE" w:rsidRDefault="000A3D6E" w:rsidP="00E86EC5">
            <w:pPr>
              <w:spacing w:after="240"/>
              <w:rPr>
                <w:rFonts w:cs="Arial"/>
                <w:sz w:val="20"/>
                <w:szCs w:val="20"/>
              </w:rPr>
            </w:pPr>
            <w:r>
              <w:rPr>
                <w:rFonts w:cs="Arial"/>
                <w:sz w:val="20"/>
                <w:szCs w:val="20"/>
              </w:rPr>
              <w:lastRenderedPageBreak/>
              <w:t>Co-occurring</w:t>
            </w:r>
          </w:p>
        </w:tc>
        <w:tc>
          <w:tcPr>
            <w:tcW w:w="7320" w:type="dxa"/>
          </w:tcPr>
          <w:p w14:paraId="14C02121" w14:textId="77777777" w:rsidR="000A3D6E" w:rsidRPr="008125AE" w:rsidRDefault="000A3D6E" w:rsidP="00E86EC5">
            <w:pPr>
              <w:spacing w:after="240"/>
              <w:rPr>
                <w:rFonts w:cs="Arial"/>
                <w:color w:val="000000"/>
                <w:sz w:val="20"/>
                <w:szCs w:val="20"/>
                <w:shd w:val="clear" w:color="auto" w:fill="FFFFFF"/>
              </w:rPr>
            </w:pPr>
            <w:r w:rsidRPr="008125AE">
              <w:rPr>
                <w:rFonts w:cs="Arial"/>
                <w:color w:val="000000"/>
                <w:sz w:val="20"/>
                <w:szCs w:val="20"/>
                <w:shd w:val="clear" w:color="auto" w:fill="FFFFFF"/>
              </w:rPr>
              <w:t xml:space="preserve">Term used to describe individuals </w:t>
            </w:r>
            <w:r>
              <w:rPr>
                <w:rFonts w:cs="Arial"/>
                <w:color w:val="000000"/>
                <w:sz w:val="20"/>
                <w:szCs w:val="20"/>
                <w:shd w:val="clear" w:color="auto" w:fill="FFFFFF"/>
              </w:rPr>
              <w:t>with</w:t>
            </w:r>
            <w:r w:rsidRPr="008125AE">
              <w:rPr>
                <w:rFonts w:cs="Arial"/>
                <w:color w:val="000000"/>
                <w:sz w:val="20"/>
                <w:szCs w:val="20"/>
                <w:shd w:val="clear" w:color="auto" w:fill="FFFFFF"/>
              </w:rPr>
              <w:t xml:space="preserve"> a mental illness and co-occurring substance misuse</w:t>
            </w:r>
            <w:r>
              <w:rPr>
                <w:rFonts w:cs="Arial"/>
                <w:color w:val="000000"/>
                <w:sz w:val="20"/>
                <w:szCs w:val="20"/>
                <w:shd w:val="clear" w:color="auto" w:fill="FFFFFF"/>
              </w:rPr>
              <w:t xml:space="preserve"> issue</w:t>
            </w:r>
            <w:r w:rsidRPr="008125AE">
              <w:rPr>
                <w:rFonts w:cs="Arial"/>
                <w:color w:val="000000"/>
                <w:sz w:val="20"/>
                <w:szCs w:val="20"/>
                <w:shd w:val="clear" w:color="auto" w:fill="FFFFFF"/>
              </w:rPr>
              <w:t>.</w:t>
            </w:r>
          </w:p>
        </w:tc>
      </w:tr>
    </w:tbl>
    <w:p w14:paraId="0A929358" w14:textId="77777777" w:rsidR="000A3D6E" w:rsidRDefault="000A3D6E" w:rsidP="007D3E32">
      <w:pPr>
        <w:pStyle w:val="Heading1"/>
      </w:pPr>
    </w:p>
    <w:p w14:paraId="48F8EDDE" w14:textId="3146F786" w:rsidR="00B40285" w:rsidRPr="00AD4B61" w:rsidRDefault="00B40285" w:rsidP="00EE30AA">
      <w:pPr>
        <w:pStyle w:val="Heading2"/>
      </w:pPr>
      <w:bookmarkStart w:id="15" w:name="_Toc156579462"/>
      <w:r w:rsidRPr="00EE48DA">
        <w:t>Aim</w:t>
      </w:r>
      <w:r w:rsidR="0013018D" w:rsidRPr="00EE48DA">
        <w:t>s</w:t>
      </w:r>
      <w:bookmarkEnd w:id="15"/>
      <w:r w:rsidRPr="00AD4B61">
        <w:t xml:space="preserve"> </w:t>
      </w:r>
      <w:bookmarkEnd w:id="4"/>
      <w:bookmarkEnd w:id="5"/>
    </w:p>
    <w:p w14:paraId="10CA4401" w14:textId="77777777" w:rsidR="00B40285" w:rsidRPr="00AD4B61" w:rsidRDefault="00B40285" w:rsidP="00AD4B61">
      <w:pPr>
        <w:spacing w:after="240" w:line="240" w:lineRule="auto"/>
        <w:rPr>
          <w:rFonts w:eastAsia="Calibri" w:cs="Arial"/>
        </w:rPr>
      </w:pPr>
      <w:r w:rsidRPr="00AD4B61">
        <w:rPr>
          <w:rFonts w:eastAsia="Calibri" w:cs="Arial"/>
        </w:rPr>
        <w:t xml:space="preserve">Understanding the needs of the homeless population is a fundamental step towards addressing health inequalities faced by people experiencing homelessness locally. </w:t>
      </w:r>
    </w:p>
    <w:p w14:paraId="3A9F927C" w14:textId="77777777" w:rsidR="00B40285" w:rsidRPr="00AD4B61" w:rsidRDefault="00B40285" w:rsidP="00AD4B61">
      <w:pPr>
        <w:spacing w:after="240" w:line="240" w:lineRule="auto"/>
        <w:rPr>
          <w:rFonts w:eastAsia="Calibri" w:cs="Arial"/>
        </w:rPr>
      </w:pPr>
      <w:r w:rsidRPr="00AD4B61">
        <w:rPr>
          <w:rFonts w:eastAsia="Calibri" w:cs="Arial"/>
        </w:rPr>
        <w:t xml:space="preserve">A health needs assessment (HNA) is a tool used to build a picture of the health problems and needs of different populations with the aim to inform service provision to address needs identified and maximise the health gain in the population of focus. </w:t>
      </w:r>
    </w:p>
    <w:p w14:paraId="294754F6" w14:textId="36124365" w:rsidR="00FD5211" w:rsidRDefault="00FD5211" w:rsidP="00FD5211">
      <w:pPr>
        <w:spacing w:after="240" w:line="240" w:lineRule="auto"/>
        <w:rPr>
          <w:rFonts w:eastAsia="Calibri" w:cs="Arial"/>
        </w:rPr>
      </w:pPr>
      <w:r w:rsidRPr="00017B65">
        <w:rPr>
          <w:rFonts w:eastAsia="Calibri" w:cs="Arial"/>
        </w:rPr>
        <w:t>The main aim</w:t>
      </w:r>
      <w:r>
        <w:rPr>
          <w:rFonts w:eastAsia="Calibri" w:cs="Arial"/>
        </w:rPr>
        <w:t>s</w:t>
      </w:r>
      <w:r w:rsidRPr="00017B65">
        <w:rPr>
          <w:rFonts w:eastAsia="Calibri" w:cs="Arial"/>
        </w:rPr>
        <w:t xml:space="preserve"> of the </w:t>
      </w:r>
      <w:r w:rsidR="00297E8F">
        <w:rPr>
          <w:rFonts w:eastAsia="Calibri" w:cs="Arial"/>
        </w:rPr>
        <w:t>h</w:t>
      </w:r>
      <w:r w:rsidRPr="00017B65">
        <w:rPr>
          <w:rFonts w:eastAsia="Calibri" w:cs="Arial"/>
        </w:rPr>
        <w:t xml:space="preserve">omelessness </w:t>
      </w:r>
      <w:r w:rsidR="00297E8F">
        <w:rPr>
          <w:rFonts w:eastAsia="Calibri" w:cs="Arial"/>
        </w:rPr>
        <w:t>h</w:t>
      </w:r>
      <w:r w:rsidRPr="00017B65">
        <w:rPr>
          <w:rFonts w:eastAsia="Calibri" w:cs="Arial"/>
        </w:rPr>
        <w:t>ealth</w:t>
      </w:r>
      <w:r w:rsidR="00297E8F">
        <w:rPr>
          <w:rFonts w:eastAsia="Calibri" w:cs="Arial"/>
        </w:rPr>
        <w:t xml:space="preserve"> </w:t>
      </w:r>
      <w:proofErr w:type="gramStart"/>
      <w:r w:rsidR="00297E8F">
        <w:rPr>
          <w:rFonts w:eastAsia="Calibri" w:cs="Arial"/>
        </w:rPr>
        <w:t>n</w:t>
      </w:r>
      <w:r w:rsidRPr="00017B65">
        <w:rPr>
          <w:rFonts w:eastAsia="Calibri" w:cs="Arial"/>
        </w:rPr>
        <w:t>eeds</w:t>
      </w:r>
      <w:proofErr w:type="gramEnd"/>
      <w:r w:rsidRPr="00017B65">
        <w:rPr>
          <w:rFonts w:eastAsia="Calibri" w:cs="Arial"/>
        </w:rPr>
        <w:t xml:space="preserve"> </w:t>
      </w:r>
      <w:r w:rsidR="00297E8F">
        <w:rPr>
          <w:rFonts w:eastAsia="Calibri" w:cs="Arial"/>
        </w:rPr>
        <w:t>a</w:t>
      </w:r>
      <w:r w:rsidRPr="00017B65">
        <w:rPr>
          <w:rFonts w:eastAsia="Calibri" w:cs="Arial"/>
        </w:rPr>
        <w:t xml:space="preserve">ssessment </w:t>
      </w:r>
      <w:r>
        <w:rPr>
          <w:rFonts w:eastAsia="Calibri" w:cs="Arial"/>
        </w:rPr>
        <w:t>are</w:t>
      </w:r>
      <w:r w:rsidRPr="00017B65">
        <w:rPr>
          <w:rFonts w:eastAsia="Calibri" w:cs="Arial"/>
        </w:rPr>
        <w:t xml:space="preserve"> to</w:t>
      </w:r>
      <w:r>
        <w:rPr>
          <w:rFonts w:eastAsia="Calibri" w:cs="Arial"/>
        </w:rPr>
        <w:t xml:space="preserve"> understand:</w:t>
      </w:r>
      <w:r w:rsidRPr="00017B65">
        <w:rPr>
          <w:rFonts w:eastAsia="Calibri" w:cs="Arial"/>
        </w:rPr>
        <w:t xml:space="preserve"> </w:t>
      </w:r>
    </w:p>
    <w:p w14:paraId="30932FAB" w14:textId="0ECAEE40" w:rsidR="00FD5211" w:rsidRDefault="00FD5211" w:rsidP="00FD5211">
      <w:pPr>
        <w:pStyle w:val="ListParagraph"/>
        <w:numPr>
          <w:ilvl w:val="0"/>
          <w:numId w:val="67"/>
        </w:numPr>
        <w:spacing w:after="240" w:line="240" w:lineRule="auto"/>
        <w:rPr>
          <w:rFonts w:eastAsia="Calibri" w:cs="Arial"/>
        </w:rPr>
      </w:pPr>
      <w:r>
        <w:rPr>
          <w:rFonts w:eastAsia="Calibri" w:cs="Arial"/>
        </w:rPr>
        <w:t>T</w:t>
      </w:r>
      <w:r w:rsidRPr="001D70BA">
        <w:rPr>
          <w:rFonts w:eastAsia="Calibri" w:cs="Arial"/>
        </w:rPr>
        <w:t xml:space="preserve">he scale of homelessness in </w:t>
      </w:r>
      <w:r>
        <w:rPr>
          <w:rFonts w:eastAsia="Calibri" w:cs="Arial"/>
        </w:rPr>
        <w:t>Wandsworth</w:t>
      </w:r>
      <w:r w:rsidR="006A63AD">
        <w:rPr>
          <w:rFonts w:eastAsia="Calibri" w:cs="Arial"/>
        </w:rPr>
        <w:t>.</w:t>
      </w:r>
    </w:p>
    <w:p w14:paraId="199885D8" w14:textId="1A22BC02" w:rsidR="00FD5211" w:rsidRDefault="00FD5211" w:rsidP="00FD5211">
      <w:pPr>
        <w:pStyle w:val="ListParagraph"/>
        <w:numPr>
          <w:ilvl w:val="0"/>
          <w:numId w:val="67"/>
        </w:numPr>
        <w:spacing w:after="240" w:line="240" w:lineRule="auto"/>
        <w:rPr>
          <w:rFonts w:eastAsia="Calibri" w:cs="Arial"/>
        </w:rPr>
      </w:pPr>
      <w:r>
        <w:rPr>
          <w:rFonts w:eastAsia="Calibri" w:cs="Arial"/>
        </w:rPr>
        <w:t>T</w:t>
      </w:r>
      <w:r w:rsidRPr="001D70BA">
        <w:rPr>
          <w:rFonts w:eastAsia="Calibri" w:cs="Arial"/>
        </w:rPr>
        <w:t>he health inequalities experienced by people who are homeless</w:t>
      </w:r>
      <w:r w:rsidR="006A63AD">
        <w:rPr>
          <w:rFonts w:eastAsia="Calibri" w:cs="Arial"/>
        </w:rPr>
        <w:t>.</w:t>
      </w:r>
      <w:r w:rsidRPr="001D70BA">
        <w:rPr>
          <w:rFonts w:eastAsia="Calibri" w:cs="Arial"/>
        </w:rPr>
        <w:t xml:space="preserve"> </w:t>
      </w:r>
    </w:p>
    <w:p w14:paraId="16C37AC3" w14:textId="75952558" w:rsidR="00B40285" w:rsidRPr="00FD5211" w:rsidRDefault="00FD5211" w:rsidP="00AD4B61">
      <w:pPr>
        <w:pStyle w:val="ListParagraph"/>
        <w:numPr>
          <w:ilvl w:val="0"/>
          <w:numId w:val="67"/>
        </w:numPr>
        <w:spacing w:after="240" w:line="240" w:lineRule="auto"/>
        <w:rPr>
          <w:rFonts w:eastAsia="Calibri" w:cs="Arial"/>
        </w:rPr>
      </w:pPr>
      <w:r>
        <w:rPr>
          <w:rFonts w:eastAsia="Calibri" w:cs="Arial"/>
        </w:rPr>
        <w:t>T</w:t>
      </w:r>
      <w:r w:rsidRPr="001D70BA">
        <w:rPr>
          <w:rFonts w:eastAsia="Calibri" w:cs="Arial"/>
        </w:rPr>
        <w:t xml:space="preserve">he implications for the provision of services as well as identify the unmet needs.  </w:t>
      </w:r>
    </w:p>
    <w:p w14:paraId="64494AE7" w14:textId="3308330A" w:rsidR="00B40285" w:rsidRPr="00AD4B61" w:rsidRDefault="00B40285" w:rsidP="00AD4B61">
      <w:pPr>
        <w:spacing w:after="240" w:line="240" w:lineRule="auto"/>
        <w:rPr>
          <w:rFonts w:eastAsia="Calibri" w:cs="Arial"/>
        </w:rPr>
      </w:pPr>
      <w:r w:rsidRPr="00AD4B61">
        <w:rPr>
          <w:rFonts w:eastAsia="Calibri" w:cs="Arial"/>
        </w:rPr>
        <w:t xml:space="preserve">The </w:t>
      </w:r>
      <w:r w:rsidR="000D2C49">
        <w:rPr>
          <w:rFonts w:eastAsia="Calibri" w:cs="Arial"/>
        </w:rPr>
        <w:t>needs assessment</w:t>
      </w:r>
      <w:r w:rsidRPr="00AD4B61">
        <w:rPr>
          <w:rFonts w:eastAsia="Calibri" w:cs="Arial"/>
        </w:rPr>
        <w:t xml:space="preserve"> faces a set of challenges relating to the inconsistencies around definitions of, visibility of and reporting of homelessness, meaning that the data used is often incomplete. </w:t>
      </w:r>
    </w:p>
    <w:p w14:paraId="6ACB655E" w14:textId="77777777" w:rsidR="00B40285" w:rsidRPr="00AD4B61" w:rsidRDefault="00B40285" w:rsidP="00AD4B61">
      <w:pPr>
        <w:spacing w:after="240" w:line="240" w:lineRule="auto"/>
        <w:rPr>
          <w:rFonts w:eastAsia="Calibri" w:cs="Arial"/>
        </w:rPr>
      </w:pPr>
      <w:r w:rsidRPr="00AD4B61">
        <w:rPr>
          <w:rFonts w:eastAsia="Calibri" w:cs="Arial"/>
        </w:rPr>
        <w:t xml:space="preserve">This needs assessment will primarily focus on those who are: </w:t>
      </w:r>
    </w:p>
    <w:p w14:paraId="17FCC51B" w14:textId="41935964" w:rsidR="00B40285" w:rsidRPr="00AD4B61" w:rsidRDefault="00B40285" w:rsidP="00FD5211">
      <w:pPr>
        <w:pStyle w:val="ListParagraph"/>
        <w:numPr>
          <w:ilvl w:val="0"/>
          <w:numId w:val="68"/>
        </w:numPr>
        <w:spacing w:after="240" w:line="240" w:lineRule="auto"/>
        <w:rPr>
          <w:rFonts w:cs="Arial"/>
        </w:rPr>
      </w:pPr>
      <w:r w:rsidRPr="00AD4B61">
        <w:rPr>
          <w:rFonts w:cs="Arial"/>
        </w:rPr>
        <w:t>‘</w:t>
      </w:r>
      <w:r w:rsidR="00FD5211">
        <w:rPr>
          <w:rFonts w:cs="Arial"/>
        </w:rPr>
        <w:t>H</w:t>
      </w:r>
      <w:r w:rsidRPr="00AD4B61">
        <w:rPr>
          <w:rFonts w:cs="Arial"/>
        </w:rPr>
        <w:t>omeless’ or ‘threatened with homelessness’ as defined by the Council</w:t>
      </w:r>
      <w:r w:rsidR="006A63AD">
        <w:rPr>
          <w:rFonts w:cs="Arial"/>
        </w:rPr>
        <w:t>.</w:t>
      </w:r>
      <w:r w:rsidRPr="00AD4B61">
        <w:rPr>
          <w:rFonts w:cs="Arial"/>
        </w:rPr>
        <w:t xml:space="preserve"> </w:t>
      </w:r>
    </w:p>
    <w:p w14:paraId="57225D52" w14:textId="4CD921CD" w:rsidR="00B40285" w:rsidRPr="00AD4B61" w:rsidRDefault="00B40285" w:rsidP="00FD5211">
      <w:pPr>
        <w:pStyle w:val="ListParagraph"/>
        <w:numPr>
          <w:ilvl w:val="0"/>
          <w:numId w:val="68"/>
        </w:numPr>
        <w:spacing w:after="240" w:line="240" w:lineRule="auto"/>
        <w:rPr>
          <w:rFonts w:cs="Arial"/>
        </w:rPr>
      </w:pPr>
      <w:r w:rsidRPr="00AD4B61">
        <w:rPr>
          <w:rFonts w:cs="Arial"/>
        </w:rPr>
        <w:t>Rough sleepers</w:t>
      </w:r>
      <w:r w:rsidR="006A63AD">
        <w:rPr>
          <w:rFonts w:cs="Arial"/>
        </w:rPr>
        <w:t>.</w:t>
      </w:r>
      <w:r w:rsidRPr="00AD4B61">
        <w:rPr>
          <w:rFonts w:cs="Arial"/>
        </w:rPr>
        <w:t xml:space="preserve"> </w:t>
      </w:r>
    </w:p>
    <w:p w14:paraId="00EA17C1" w14:textId="5753D9DB" w:rsidR="00B40285" w:rsidRDefault="00B40285" w:rsidP="00E11571">
      <w:pPr>
        <w:spacing w:after="240" w:line="240" w:lineRule="auto"/>
        <w:rPr>
          <w:rFonts w:cs="Arial"/>
        </w:rPr>
      </w:pPr>
      <w:r w:rsidRPr="00AD4B61">
        <w:rPr>
          <w:rFonts w:cs="Arial"/>
        </w:rPr>
        <w:t>Where there are pockets of data in other groups, this will be included, though it is likely this will be limite</w:t>
      </w:r>
      <w:r w:rsidR="00E11571">
        <w:rPr>
          <w:rFonts w:cs="Arial"/>
        </w:rPr>
        <w:t xml:space="preserve">d. </w:t>
      </w:r>
    </w:p>
    <w:p w14:paraId="7BB68B6D" w14:textId="7EE95F9A" w:rsidR="00590222" w:rsidRDefault="00C91BAB">
      <w:pPr>
        <w:rPr>
          <w:rFonts w:cs="Arial"/>
        </w:rPr>
        <w:sectPr w:rsidR="00590222" w:rsidSect="00F1594F">
          <w:pgSz w:w="11906" w:h="16838" w:code="9"/>
          <w:pgMar w:top="1440" w:right="1440" w:bottom="1440" w:left="1440" w:header="708" w:footer="708" w:gutter="0"/>
          <w:cols w:space="708"/>
          <w:titlePg/>
          <w:docGrid w:linePitch="360"/>
        </w:sectPr>
      </w:pPr>
      <w:r>
        <w:rPr>
          <w:rFonts w:cs="Arial"/>
        </w:rPr>
        <w:br w:type="page"/>
      </w:r>
    </w:p>
    <w:p w14:paraId="6EFF652D" w14:textId="77777777" w:rsidR="00C91BAB" w:rsidRDefault="00C91BAB">
      <w:pPr>
        <w:rPr>
          <w:rFonts w:cs="Arial"/>
        </w:rPr>
      </w:pPr>
    </w:p>
    <w:p w14:paraId="64795D00" w14:textId="77777777" w:rsidR="00C91BAB" w:rsidRPr="00AD4B61" w:rsidRDefault="00C91BAB" w:rsidP="007D3E32">
      <w:pPr>
        <w:pStyle w:val="Heading1"/>
      </w:pPr>
      <w:bookmarkStart w:id="16" w:name="_Toc131673261"/>
      <w:bookmarkStart w:id="17" w:name="_Toc132628856"/>
      <w:bookmarkStart w:id="18" w:name="_Toc156579463"/>
      <w:r w:rsidRPr="00AD4B61">
        <w:t>Policy context</w:t>
      </w:r>
      <w:bookmarkEnd w:id="16"/>
      <w:bookmarkEnd w:id="17"/>
      <w:bookmarkEnd w:id="18"/>
    </w:p>
    <w:p w14:paraId="1EF1C456" w14:textId="77777777" w:rsidR="00C91BAB" w:rsidRPr="00AD4B61" w:rsidRDefault="00C91BAB" w:rsidP="00C91BAB">
      <w:pPr>
        <w:spacing w:after="240" w:line="240" w:lineRule="auto"/>
        <w:rPr>
          <w:rFonts w:cs="Arial"/>
        </w:rPr>
      </w:pPr>
      <w:r w:rsidRPr="00AD4B61">
        <w:rPr>
          <w:rFonts w:cs="Arial"/>
        </w:rPr>
        <w:t xml:space="preserve">The following section outlines the legislation, policies and strategies at a global, national, </w:t>
      </w:r>
      <w:proofErr w:type="gramStart"/>
      <w:r w:rsidRPr="00AD4B61">
        <w:rPr>
          <w:rFonts w:cs="Arial"/>
        </w:rPr>
        <w:t>regional</w:t>
      </w:r>
      <w:proofErr w:type="gramEnd"/>
      <w:r w:rsidRPr="00AD4B61">
        <w:rPr>
          <w:rFonts w:cs="Arial"/>
        </w:rPr>
        <w:t xml:space="preserve"> and local level that relate to homelessness health and wellbeing. These inform the delivery of local homeless services. Within each section they are ordered chronologically to provide the historical context:</w:t>
      </w:r>
    </w:p>
    <w:tbl>
      <w:tblPr>
        <w:tblStyle w:val="TableGrid"/>
        <w:tblW w:w="14312" w:type="dxa"/>
        <w:tblLook w:val="04A0" w:firstRow="1" w:lastRow="0" w:firstColumn="1" w:lastColumn="0" w:noHBand="0" w:noVBand="1"/>
      </w:tblPr>
      <w:tblGrid>
        <w:gridCol w:w="3005"/>
        <w:gridCol w:w="5354"/>
        <w:gridCol w:w="5953"/>
      </w:tblGrid>
      <w:tr w:rsidR="00C91BAB" w:rsidRPr="00AD4B61" w14:paraId="1D56CF2B" w14:textId="77777777" w:rsidTr="00E86EC5">
        <w:tc>
          <w:tcPr>
            <w:tcW w:w="3005" w:type="dxa"/>
            <w:shd w:val="clear" w:color="auto" w:fill="808080" w:themeFill="background1" w:themeFillShade="80"/>
          </w:tcPr>
          <w:p w14:paraId="3C05C9F8" w14:textId="77777777" w:rsidR="00C91BAB" w:rsidRPr="00AD4B61" w:rsidRDefault="00C91BAB" w:rsidP="00E86EC5">
            <w:pPr>
              <w:spacing w:after="240"/>
              <w:rPr>
                <w:rFonts w:cs="Arial"/>
                <w:b/>
                <w:bCs/>
                <w:color w:val="FFFFFF" w:themeColor="background1"/>
              </w:rPr>
            </w:pPr>
            <w:r w:rsidRPr="00AD4B61">
              <w:rPr>
                <w:rFonts w:cs="Arial"/>
                <w:b/>
                <w:bCs/>
                <w:color w:val="FFFFFF" w:themeColor="background1"/>
              </w:rPr>
              <w:t>Policy / Strategy (year)</w:t>
            </w:r>
          </w:p>
        </w:tc>
        <w:tc>
          <w:tcPr>
            <w:tcW w:w="5354" w:type="dxa"/>
            <w:shd w:val="clear" w:color="auto" w:fill="808080" w:themeFill="background1" w:themeFillShade="80"/>
          </w:tcPr>
          <w:p w14:paraId="452207CF" w14:textId="77777777" w:rsidR="00C91BAB" w:rsidRPr="00AD4B61" w:rsidRDefault="00C91BAB" w:rsidP="00E86EC5">
            <w:pPr>
              <w:spacing w:after="240"/>
              <w:rPr>
                <w:rFonts w:cs="Arial"/>
                <w:b/>
                <w:bCs/>
                <w:color w:val="FFFFFF" w:themeColor="background1"/>
              </w:rPr>
            </w:pPr>
            <w:r w:rsidRPr="00AD4B61">
              <w:rPr>
                <w:rFonts w:cs="Arial"/>
                <w:b/>
                <w:bCs/>
                <w:color w:val="FFFFFF" w:themeColor="background1"/>
              </w:rPr>
              <w:t>Outline</w:t>
            </w:r>
          </w:p>
        </w:tc>
        <w:tc>
          <w:tcPr>
            <w:tcW w:w="5953" w:type="dxa"/>
            <w:shd w:val="clear" w:color="auto" w:fill="808080" w:themeFill="background1" w:themeFillShade="80"/>
          </w:tcPr>
          <w:p w14:paraId="45926C70" w14:textId="77777777" w:rsidR="00C91BAB" w:rsidRPr="00AD4B61" w:rsidRDefault="00C91BAB" w:rsidP="00E86EC5">
            <w:pPr>
              <w:spacing w:after="240"/>
              <w:rPr>
                <w:rFonts w:cs="Arial"/>
                <w:b/>
                <w:bCs/>
                <w:color w:val="FFFFFF" w:themeColor="background1"/>
              </w:rPr>
            </w:pPr>
            <w:r w:rsidRPr="00AD4B61">
              <w:rPr>
                <w:rFonts w:cs="Arial"/>
                <w:b/>
                <w:bCs/>
                <w:color w:val="FFFFFF" w:themeColor="background1"/>
              </w:rPr>
              <w:t>Relevance to homelessness</w:t>
            </w:r>
          </w:p>
        </w:tc>
      </w:tr>
      <w:tr w:rsidR="00C91BAB" w:rsidRPr="00AD4B61" w14:paraId="5CA92448" w14:textId="77777777" w:rsidTr="00E86EC5">
        <w:tc>
          <w:tcPr>
            <w:tcW w:w="14312" w:type="dxa"/>
            <w:gridSpan w:val="3"/>
            <w:shd w:val="clear" w:color="auto" w:fill="BFBFBF" w:themeFill="background1" w:themeFillShade="BF"/>
          </w:tcPr>
          <w:p w14:paraId="26566D3A" w14:textId="77777777" w:rsidR="00C91BAB" w:rsidRPr="00AD4B61" w:rsidRDefault="00C91BAB" w:rsidP="00E86EC5">
            <w:pPr>
              <w:spacing w:after="240"/>
              <w:rPr>
                <w:rFonts w:cs="Arial"/>
                <w:b/>
                <w:bCs/>
              </w:rPr>
            </w:pPr>
            <w:r w:rsidRPr="00AD4B61">
              <w:rPr>
                <w:rFonts w:cs="Arial"/>
                <w:b/>
                <w:bCs/>
              </w:rPr>
              <w:t>Global</w:t>
            </w:r>
          </w:p>
        </w:tc>
      </w:tr>
      <w:tr w:rsidR="00C91BAB" w:rsidRPr="00AD4B61" w14:paraId="57B17E1D" w14:textId="77777777" w:rsidTr="00E86EC5">
        <w:tc>
          <w:tcPr>
            <w:tcW w:w="3005" w:type="dxa"/>
          </w:tcPr>
          <w:p w14:paraId="5FE1D2AB" w14:textId="77777777" w:rsidR="00C91BAB" w:rsidRPr="00AD4B61" w:rsidRDefault="00C91BAB" w:rsidP="00E86EC5">
            <w:pPr>
              <w:spacing w:after="240"/>
              <w:rPr>
                <w:rFonts w:cs="Arial"/>
                <w:b/>
                <w:bCs/>
              </w:rPr>
            </w:pPr>
            <w:r w:rsidRPr="00AD4B61">
              <w:rPr>
                <w:rFonts w:cs="Arial"/>
                <w:b/>
                <w:bCs/>
              </w:rPr>
              <w:t xml:space="preserve">Sustainable development goals (2015) </w:t>
            </w:r>
          </w:p>
        </w:tc>
        <w:tc>
          <w:tcPr>
            <w:tcW w:w="5354" w:type="dxa"/>
          </w:tcPr>
          <w:p w14:paraId="755BD544" w14:textId="77777777" w:rsidR="00C91BAB" w:rsidRPr="00AD4B61" w:rsidRDefault="00C91BAB" w:rsidP="00E86EC5">
            <w:pPr>
              <w:spacing w:after="240"/>
              <w:rPr>
                <w:rFonts w:cs="Arial"/>
              </w:rPr>
            </w:pPr>
            <w:r w:rsidRPr="00AD4B61">
              <w:rPr>
                <w:rFonts w:cs="Arial"/>
              </w:rPr>
              <w:t xml:space="preserve">The 17 sustainable development goals are an urgent call for action by all countries for peace and prosperity for people and the planet now and in the future. </w:t>
            </w:r>
          </w:p>
          <w:p w14:paraId="5F11882A" w14:textId="77777777" w:rsidR="00C91BAB" w:rsidRPr="00AD4B61" w:rsidRDefault="00C91BAB" w:rsidP="00E86EC5">
            <w:pPr>
              <w:spacing w:after="240"/>
              <w:rPr>
                <w:rFonts w:cs="Arial"/>
              </w:rPr>
            </w:pPr>
          </w:p>
        </w:tc>
        <w:tc>
          <w:tcPr>
            <w:tcW w:w="5953" w:type="dxa"/>
          </w:tcPr>
          <w:p w14:paraId="3EA193D7" w14:textId="77777777" w:rsidR="00C91BAB" w:rsidRPr="00AD4B61" w:rsidRDefault="00C91BAB" w:rsidP="00E86EC5">
            <w:pPr>
              <w:spacing w:after="240"/>
              <w:rPr>
                <w:rFonts w:cs="Arial"/>
              </w:rPr>
            </w:pPr>
            <w:r>
              <w:rPr>
                <w:rFonts w:cs="Arial"/>
              </w:rPr>
              <w:t>Those</w:t>
            </w:r>
            <w:r w:rsidRPr="00AD4B61">
              <w:rPr>
                <w:rFonts w:cs="Arial"/>
              </w:rPr>
              <w:t xml:space="preserve"> relating to homelessness </w:t>
            </w:r>
            <w:proofErr w:type="gramStart"/>
            <w:r w:rsidRPr="00AD4B61">
              <w:rPr>
                <w:rFonts w:cs="Arial"/>
              </w:rPr>
              <w:t>are:</w:t>
            </w:r>
            <w:proofErr w:type="gramEnd"/>
            <w:r w:rsidRPr="00AD4B61">
              <w:rPr>
                <w:rFonts w:cs="Arial"/>
              </w:rPr>
              <w:t xml:space="preserve"> no poverty, zero hunger, good health and wellbeing, quality education, gender equality, clean water and sanitation, affordable and clean energy, decent work, sustainable cities and communities and reduced inequalities</w:t>
            </w:r>
            <w:r w:rsidRPr="00AD4B61">
              <w:rPr>
                <w:rStyle w:val="FootnoteReference"/>
                <w:rFonts w:cs="Arial"/>
              </w:rPr>
              <w:footnoteReference w:id="17"/>
            </w:r>
            <w:r w:rsidRPr="00AD4B61">
              <w:rPr>
                <w:rFonts w:cs="Arial"/>
              </w:rPr>
              <w:t>.</w:t>
            </w:r>
          </w:p>
        </w:tc>
      </w:tr>
      <w:tr w:rsidR="00C91BAB" w:rsidRPr="00AD4B61" w14:paraId="307B76BB" w14:textId="77777777" w:rsidTr="00E86EC5">
        <w:tc>
          <w:tcPr>
            <w:tcW w:w="3005" w:type="dxa"/>
          </w:tcPr>
          <w:p w14:paraId="4F4004A9" w14:textId="77777777" w:rsidR="00C91BAB" w:rsidRPr="00AD4B61" w:rsidRDefault="00C91BAB" w:rsidP="00E86EC5">
            <w:pPr>
              <w:spacing w:after="240"/>
              <w:rPr>
                <w:rFonts w:cs="Arial"/>
                <w:b/>
                <w:bCs/>
              </w:rPr>
            </w:pPr>
            <w:r w:rsidRPr="00AD4B61">
              <w:rPr>
                <w:rFonts w:cs="Arial"/>
                <w:b/>
                <w:bCs/>
              </w:rPr>
              <w:t xml:space="preserve">The World Health Organisation: Housing and Health guidelines (2018) </w:t>
            </w:r>
          </w:p>
        </w:tc>
        <w:tc>
          <w:tcPr>
            <w:tcW w:w="5354" w:type="dxa"/>
          </w:tcPr>
          <w:p w14:paraId="65FFB756" w14:textId="77777777" w:rsidR="00C91BAB" w:rsidRPr="00AD4B61" w:rsidRDefault="00C91BAB" w:rsidP="00E86EC5">
            <w:pPr>
              <w:spacing w:after="240"/>
              <w:rPr>
                <w:rFonts w:cs="Arial"/>
              </w:rPr>
            </w:pPr>
            <w:r w:rsidRPr="00AD4B61">
              <w:rPr>
                <w:rFonts w:cs="Arial"/>
              </w:rPr>
              <w:t xml:space="preserve">Highlighted the inextricable link between housing and health, recognising that improved housing can save lives, reduce diseases, increase quality of life, help mitigate climate change and therefore contribute to a number of Sustainable Development Goals. </w:t>
            </w:r>
          </w:p>
        </w:tc>
        <w:tc>
          <w:tcPr>
            <w:tcW w:w="5953" w:type="dxa"/>
          </w:tcPr>
          <w:p w14:paraId="1E294652" w14:textId="77777777" w:rsidR="00C91BAB" w:rsidRPr="00AD4B61" w:rsidRDefault="00C91BAB" w:rsidP="00E86EC5">
            <w:pPr>
              <w:spacing w:after="240"/>
              <w:rPr>
                <w:rFonts w:cs="Arial"/>
              </w:rPr>
            </w:pPr>
            <w:r w:rsidRPr="00AD4B61">
              <w:rPr>
                <w:rFonts w:cs="Arial"/>
              </w:rPr>
              <w:t>Provided evidence-based recommendations on conditions and interventions that promote healthy housing and facilitate leadership in enabling health and safety conditions to underpin housing regulations</w:t>
            </w:r>
            <w:r w:rsidRPr="00AD4B61">
              <w:rPr>
                <w:rStyle w:val="FootnoteReference"/>
                <w:rFonts w:cs="Arial"/>
              </w:rPr>
              <w:footnoteReference w:id="18"/>
            </w:r>
            <w:r w:rsidRPr="00AD4B61">
              <w:rPr>
                <w:rFonts w:cs="Arial"/>
              </w:rPr>
              <w:t xml:space="preserve">. </w:t>
            </w:r>
          </w:p>
        </w:tc>
      </w:tr>
      <w:tr w:rsidR="00C91BAB" w:rsidRPr="00AD4B61" w14:paraId="48BE4289" w14:textId="77777777" w:rsidTr="00E86EC5">
        <w:tc>
          <w:tcPr>
            <w:tcW w:w="14312" w:type="dxa"/>
            <w:gridSpan w:val="3"/>
            <w:shd w:val="clear" w:color="auto" w:fill="BFBFBF" w:themeFill="background1" w:themeFillShade="BF"/>
          </w:tcPr>
          <w:p w14:paraId="0B86AD97" w14:textId="77777777" w:rsidR="00C91BAB" w:rsidRPr="00C91BAB" w:rsidRDefault="00C91BAB" w:rsidP="00E86EC5">
            <w:pPr>
              <w:spacing w:after="240"/>
              <w:rPr>
                <w:rFonts w:cs="Arial"/>
                <w:b/>
                <w:bCs/>
              </w:rPr>
            </w:pPr>
            <w:r w:rsidRPr="00C91BAB">
              <w:rPr>
                <w:rFonts w:cs="Arial"/>
                <w:b/>
                <w:bCs/>
              </w:rPr>
              <w:t>National</w:t>
            </w:r>
          </w:p>
        </w:tc>
      </w:tr>
      <w:tr w:rsidR="00C91BAB" w:rsidRPr="00AD4B61" w14:paraId="202407AB" w14:textId="77777777" w:rsidTr="00E86EC5">
        <w:tc>
          <w:tcPr>
            <w:tcW w:w="3005" w:type="dxa"/>
          </w:tcPr>
          <w:p w14:paraId="460B62F4" w14:textId="77777777" w:rsidR="00C91BAB" w:rsidRPr="00AD4B61" w:rsidRDefault="00C91BAB" w:rsidP="00E86EC5">
            <w:pPr>
              <w:spacing w:after="240"/>
              <w:rPr>
                <w:rFonts w:cs="Arial"/>
                <w:b/>
                <w:bCs/>
              </w:rPr>
            </w:pPr>
            <w:r w:rsidRPr="00AD4B61">
              <w:rPr>
                <w:rFonts w:cs="Arial"/>
                <w:b/>
                <w:bCs/>
              </w:rPr>
              <w:t xml:space="preserve">Mental Health Act (1983) </w:t>
            </w:r>
          </w:p>
          <w:p w14:paraId="3DDFF4AC" w14:textId="77777777" w:rsidR="00C91BAB" w:rsidRPr="00AD4B61" w:rsidRDefault="00C91BAB" w:rsidP="00E86EC5">
            <w:pPr>
              <w:spacing w:after="240"/>
              <w:rPr>
                <w:rFonts w:cs="Arial"/>
              </w:rPr>
            </w:pPr>
          </w:p>
        </w:tc>
        <w:tc>
          <w:tcPr>
            <w:tcW w:w="5354" w:type="dxa"/>
          </w:tcPr>
          <w:p w14:paraId="53BA2FA4" w14:textId="77777777" w:rsidR="00C91BAB" w:rsidRPr="00AD4B61" w:rsidRDefault="00C91BAB" w:rsidP="00E86EC5">
            <w:pPr>
              <w:spacing w:after="240"/>
              <w:rPr>
                <w:rFonts w:cs="Arial"/>
              </w:rPr>
            </w:pPr>
            <w:r w:rsidRPr="00AD4B61">
              <w:rPr>
                <w:rFonts w:cs="Arial"/>
              </w:rPr>
              <w:t xml:space="preserve">Section 136 of the Mental Health Act (MHA) 1983 allows police officers to move someone to a place of safety if they believe them to be suffering from a mental health disorder and removing the individual is </w:t>
            </w:r>
            <w:r w:rsidRPr="00AD4B61">
              <w:rPr>
                <w:rFonts w:cs="Arial"/>
              </w:rPr>
              <w:lastRenderedPageBreak/>
              <w:t>in theirs or the public’s best interests</w:t>
            </w:r>
            <w:r w:rsidRPr="00AD4B61">
              <w:rPr>
                <w:rStyle w:val="FootnoteReference"/>
                <w:rFonts w:cs="Arial"/>
              </w:rPr>
              <w:footnoteReference w:id="19"/>
            </w:r>
            <w:r w:rsidRPr="00AD4B61">
              <w:rPr>
                <w:rFonts w:cs="Arial"/>
              </w:rPr>
              <w:t xml:space="preserve">. A place of safety can include a person’s place of residence if it is agreed it is suitable and: </w:t>
            </w:r>
          </w:p>
          <w:p w14:paraId="28C29985" w14:textId="60C13AC5" w:rsidR="00C91BAB" w:rsidRPr="00AD4B61" w:rsidRDefault="00C91BAB" w:rsidP="00E86EC5">
            <w:pPr>
              <w:pStyle w:val="ListParagraph"/>
              <w:numPr>
                <w:ilvl w:val="0"/>
                <w:numId w:val="2"/>
              </w:numPr>
              <w:spacing w:after="240"/>
              <w:rPr>
                <w:rFonts w:cs="Arial"/>
              </w:rPr>
            </w:pPr>
            <w:r w:rsidRPr="00AD4B61">
              <w:rPr>
                <w:rFonts w:cs="Arial"/>
              </w:rPr>
              <w:t>the person who appears to be mentally disordered is living there</w:t>
            </w:r>
            <w:r>
              <w:rPr>
                <w:rFonts w:cs="Arial"/>
              </w:rPr>
              <w:t xml:space="preserve"> and</w:t>
            </w:r>
            <w:r w:rsidRPr="00AD4B61">
              <w:rPr>
                <w:rFonts w:cs="Arial"/>
              </w:rPr>
              <w:t xml:space="preserve"> they agree to it being used as a place of safety</w:t>
            </w:r>
            <w:r w:rsidR="00991892">
              <w:rPr>
                <w:rFonts w:cs="Arial"/>
              </w:rPr>
              <w:t>.</w:t>
            </w:r>
            <w:r w:rsidRPr="00AD4B61">
              <w:rPr>
                <w:rFonts w:cs="Arial"/>
              </w:rPr>
              <w:t xml:space="preserve"> </w:t>
            </w:r>
          </w:p>
          <w:p w14:paraId="4C884F38" w14:textId="77777777" w:rsidR="00C91BAB" w:rsidRPr="00AD4B61" w:rsidRDefault="00C91BAB" w:rsidP="00E86EC5">
            <w:pPr>
              <w:pStyle w:val="ListParagraph"/>
              <w:numPr>
                <w:ilvl w:val="0"/>
                <w:numId w:val="2"/>
              </w:numPr>
              <w:spacing w:after="240"/>
              <w:rPr>
                <w:rFonts w:cs="Arial"/>
              </w:rPr>
            </w:pPr>
            <w:r w:rsidRPr="00AD4B61">
              <w:rPr>
                <w:rFonts w:cs="Arial"/>
              </w:rPr>
              <w:t xml:space="preserve">if someone else is living there, at least one of the occupiers agrees as well as the person themselves. </w:t>
            </w:r>
          </w:p>
        </w:tc>
        <w:tc>
          <w:tcPr>
            <w:tcW w:w="5953" w:type="dxa"/>
          </w:tcPr>
          <w:p w14:paraId="2453F142" w14:textId="77777777" w:rsidR="00C91BAB" w:rsidRPr="00AD4B61" w:rsidRDefault="00C91BAB" w:rsidP="00E86EC5">
            <w:pPr>
              <w:spacing w:after="240"/>
              <w:rPr>
                <w:rFonts w:cs="Arial"/>
              </w:rPr>
            </w:pPr>
            <w:r w:rsidRPr="00AD4B61">
              <w:rPr>
                <w:rFonts w:cs="Arial"/>
              </w:rPr>
              <w:lastRenderedPageBreak/>
              <w:t>People experiencing homelessness are at an increased risk of poor mental health</w:t>
            </w:r>
            <w:r w:rsidRPr="00AD4B61">
              <w:rPr>
                <w:rStyle w:val="FootnoteReference"/>
                <w:rFonts w:cs="Arial"/>
              </w:rPr>
              <w:footnoteReference w:id="20"/>
            </w:r>
            <w:r w:rsidRPr="00AD4B61">
              <w:rPr>
                <w:rFonts w:cs="Arial"/>
              </w:rPr>
              <w:t>.</w:t>
            </w:r>
            <w:r>
              <w:rPr>
                <w:rFonts w:cs="Arial"/>
              </w:rPr>
              <w:t xml:space="preserve"> </w:t>
            </w:r>
            <w:r w:rsidRPr="00AD4B61">
              <w:rPr>
                <w:rFonts w:cs="Arial"/>
              </w:rPr>
              <w:t>For someone who is homeless, their place of residence i</w:t>
            </w:r>
            <w:r>
              <w:rPr>
                <w:rFonts w:cs="Arial"/>
              </w:rPr>
              <w:t>s</w:t>
            </w:r>
            <w:r w:rsidRPr="00AD4B61">
              <w:rPr>
                <w:rFonts w:cs="Arial"/>
              </w:rPr>
              <w:t xml:space="preserve"> often not an option for assessment</w:t>
            </w:r>
            <w:r>
              <w:rPr>
                <w:rFonts w:cs="Arial"/>
              </w:rPr>
              <w:t>, (e.g.</w:t>
            </w:r>
            <w:r w:rsidRPr="00AD4B61">
              <w:rPr>
                <w:rFonts w:cs="Arial"/>
              </w:rPr>
              <w:t xml:space="preserve"> if the person is experiencing domestic abuse or if there is no fixed abode</w:t>
            </w:r>
            <w:r>
              <w:rPr>
                <w:rFonts w:cs="Arial"/>
              </w:rPr>
              <w:t>)</w:t>
            </w:r>
            <w:r w:rsidRPr="00AD4B61">
              <w:rPr>
                <w:rFonts w:cs="Arial"/>
              </w:rPr>
              <w:t xml:space="preserve">. This has </w:t>
            </w:r>
            <w:r w:rsidRPr="00AD4B61">
              <w:rPr>
                <w:rFonts w:cs="Arial"/>
              </w:rPr>
              <w:lastRenderedPageBreak/>
              <w:t xml:space="preserve">implications </w:t>
            </w:r>
            <w:r>
              <w:rPr>
                <w:rFonts w:cs="Arial"/>
              </w:rPr>
              <w:t>for</w:t>
            </w:r>
            <w:r w:rsidRPr="00AD4B61">
              <w:rPr>
                <w:rFonts w:cs="Arial"/>
              </w:rPr>
              <w:t xml:space="preserve"> service use, often individuals are taken to a hospital</w:t>
            </w:r>
            <w:r>
              <w:rPr>
                <w:rFonts w:cs="Arial"/>
              </w:rPr>
              <w:t xml:space="preserve"> (e.g. to </w:t>
            </w:r>
            <w:r w:rsidRPr="00AD4B61">
              <w:rPr>
                <w:rFonts w:cs="Arial"/>
              </w:rPr>
              <w:t>A&amp;E</w:t>
            </w:r>
            <w:r>
              <w:rPr>
                <w:rFonts w:cs="Arial"/>
              </w:rPr>
              <w:t>)</w:t>
            </w:r>
            <w:r w:rsidRPr="00AD4B61">
              <w:rPr>
                <w:rFonts w:cs="Arial"/>
              </w:rPr>
              <w:t xml:space="preserve"> whilst awaiting assessment</w:t>
            </w:r>
            <w:r>
              <w:rPr>
                <w:rFonts w:cs="Arial"/>
              </w:rPr>
              <w:t>.</w:t>
            </w:r>
            <w:r w:rsidRPr="00AD4B61">
              <w:rPr>
                <w:rFonts w:cs="Arial"/>
              </w:rPr>
              <w:t xml:space="preserve"> </w:t>
            </w:r>
            <w:r>
              <w:rPr>
                <w:rFonts w:cs="Arial"/>
              </w:rPr>
              <w:t>P</w:t>
            </w:r>
            <w:r w:rsidRPr="00AD4B61">
              <w:rPr>
                <w:rFonts w:cs="Arial"/>
              </w:rPr>
              <w:t xml:space="preserve">olice stations can be used </w:t>
            </w:r>
            <w:r>
              <w:rPr>
                <w:rFonts w:cs="Arial"/>
              </w:rPr>
              <w:t xml:space="preserve">but </w:t>
            </w:r>
            <w:r w:rsidRPr="00AD4B61">
              <w:rPr>
                <w:rFonts w:cs="Arial"/>
              </w:rPr>
              <w:t xml:space="preserve">should only be used in an emergency. This alters a person’s experience during a mental health crisis and their sense of safety despite being in a ‘place of safety’. </w:t>
            </w:r>
          </w:p>
          <w:p w14:paraId="435B499E" w14:textId="77777777" w:rsidR="00C91BAB" w:rsidRPr="00AD4B61" w:rsidRDefault="00C91BAB" w:rsidP="00E86EC5">
            <w:pPr>
              <w:spacing w:after="240"/>
              <w:rPr>
                <w:rFonts w:cs="Arial"/>
              </w:rPr>
            </w:pPr>
          </w:p>
        </w:tc>
      </w:tr>
      <w:tr w:rsidR="00C91BAB" w:rsidRPr="00AD4B61" w14:paraId="287B85FE" w14:textId="77777777" w:rsidTr="00E86EC5">
        <w:tc>
          <w:tcPr>
            <w:tcW w:w="3005" w:type="dxa"/>
          </w:tcPr>
          <w:p w14:paraId="2146F9B9" w14:textId="77777777" w:rsidR="00C91BAB" w:rsidRPr="00AD4B61" w:rsidRDefault="00C91BAB" w:rsidP="00E86EC5">
            <w:pPr>
              <w:spacing w:after="240"/>
              <w:rPr>
                <w:rFonts w:cs="Arial"/>
                <w:b/>
                <w:bCs/>
              </w:rPr>
            </w:pPr>
            <w:r w:rsidRPr="00AD4B61">
              <w:rPr>
                <w:rFonts w:cs="Arial"/>
                <w:b/>
                <w:bCs/>
              </w:rPr>
              <w:lastRenderedPageBreak/>
              <w:t xml:space="preserve">Immigration and Asylum Act (1999) </w:t>
            </w:r>
          </w:p>
        </w:tc>
        <w:tc>
          <w:tcPr>
            <w:tcW w:w="5354" w:type="dxa"/>
          </w:tcPr>
          <w:p w14:paraId="3AE6F670" w14:textId="77777777" w:rsidR="00C91BAB" w:rsidRPr="00AD4B61" w:rsidRDefault="00C91BAB" w:rsidP="00E86EC5">
            <w:pPr>
              <w:spacing w:after="240"/>
              <w:rPr>
                <w:rFonts w:cs="Arial"/>
              </w:rPr>
            </w:pPr>
            <w:r w:rsidRPr="00AD4B61">
              <w:rPr>
                <w:rFonts w:cs="Arial"/>
              </w:rPr>
              <w:t xml:space="preserve">Section 115 of the Immigration and Asylum Act 1999 states that a person will have 'no recourse to public funds' if they are 'subject to immigration control'. </w:t>
            </w:r>
          </w:p>
        </w:tc>
        <w:tc>
          <w:tcPr>
            <w:tcW w:w="5953" w:type="dxa"/>
          </w:tcPr>
          <w:p w14:paraId="4989046C" w14:textId="77777777" w:rsidR="00C91BAB" w:rsidRPr="00AD4B61" w:rsidRDefault="00C91BAB" w:rsidP="00E86EC5">
            <w:pPr>
              <w:spacing w:after="240"/>
              <w:rPr>
                <w:rFonts w:cs="Arial"/>
              </w:rPr>
            </w:pPr>
            <w:r w:rsidRPr="00AD4B61">
              <w:rPr>
                <w:rFonts w:cs="Arial"/>
              </w:rPr>
              <w:t>This means th</w:t>
            </w:r>
            <w:r>
              <w:rPr>
                <w:rFonts w:cs="Arial"/>
              </w:rPr>
              <w:t>at</w:t>
            </w:r>
            <w:r w:rsidRPr="00AD4B61">
              <w:rPr>
                <w:rFonts w:cs="Arial"/>
              </w:rPr>
              <w:t xml:space="preserve"> an individual subject to immigration control will have no entitlement to the majority of welfare benefits, including income support, housing benefit and a range of allowances and tax credits.</w:t>
            </w:r>
          </w:p>
        </w:tc>
      </w:tr>
      <w:tr w:rsidR="00C91BAB" w:rsidRPr="00AD4B61" w14:paraId="04FBCD77" w14:textId="77777777" w:rsidTr="00E86EC5">
        <w:tc>
          <w:tcPr>
            <w:tcW w:w="3005" w:type="dxa"/>
          </w:tcPr>
          <w:p w14:paraId="25D02430" w14:textId="77777777" w:rsidR="00C91BAB" w:rsidRPr="00AD4B61" w:rsidRDefault="00C91BAB" w:rsidP="00E86EC5">
            <w:pPr>
              <w:spacing w:after="240"/>
              <w:rPr>
                <w:rFonts w:cs="Arial"/>
              </w:rPr>
            </w:pPr>
            <w:r w:rsidRPr="00AD4B61">
              <w:rPr>
                <w:rFonts w:cs="Arial"/>
                <w:b/>
                <w:bCs/>
              </w:rPr>
              <w:t xml:space="preserve">The Care Act (2014) </w:t>
            </w:r>
          </w:p>
        </w:tc>
        <w:tc>
          <w:tcPr>
            <w:tcW w:w="5354" w:type="dxa"/>
          </w:tcPr>
          <w:p w14:paraId="3D0900C8" w14:textId="77777777" w:rsidR="00C91BAB" w:rsidRPr="00AD4B61" w:rsidRDefault="00C91BAB" w:rsidP="00E86EC5">
            <w:pPr>
              <w:spacing w:after="240"/>
              <w:rPr>
                <w:rFonts w:cs="Arial"/>
              </w:rPr>
            </w:pPr>
            <w:r w:rsidRPr="00AD4B61">
              <w:rPr>
                <w:rFonts w:cs="Arial"/>
              </w:rPr>
              <w:t>The Care Act outlines when local authorities have a duty to support adults with care and support needs. It seeks to place people in need of support at the centre of decisions about their care.</w:t>
            </w:r>
          </w:p>
        </w:tc>
        <w:tc>
          <w:tcPr>
            <w:tcW w:w="5953" w:type="dxa"/>
          </w:tcPr>
          <w:p w14:paraId="1D6FCD1A" w14:textId="77777777" w:rsidR="00C91BAB" w:rsidRPr="00AD4B61" w:rsidRDefault="00C91BAB" w:rsidP="00E86EC5">
            <w:pPr>
              <w:spacing w:after="240"/>
              <w:rPr>
                <w:rFonts w:cs="Arial"/>
              </w:rPr>
            </w:pPr>
            <w:r w:rsidRPr="00AD4B61">
              <w:rPr>
                <w:rFonts w:cs="Arial"/>
              </w:rPr>
              <w:t>The Care Act has the potential to identify those with ‘priority need’ for housing, can establish whether accommodation is reasonable for needs and can prevent homelessness through the provision of services, establishing priority on allocation schemes, defend possession claims and identify needs for supported housing or a care home.</w:t>
            </w:r>
          </w:p>
          <w:p w14:paraId="651C2D1E" w14:textId="77777777" w:rsidR="00C91BAB" w:rsidRPr="00AD4B61" w:rsidRDefault="00C91BAB" w:rsidP="00E86EC5">
            <w:pPr>
              <w:spacing w:after="240"/>
              <w:rPr>
                <w:rFonts w:cs="Arial"/>
              </w:rPr>
            </w:pPr>
            <w:r w:rsidRPr="00AD4B61">
              <w:rPr>
                <w:rFonts w:cs="Arial"/>
              </w:rPr>
              <w:t xml:space="preserve">Under The Care Act 2014, local authorities may assist individuals with no recourse to public funds (i.e. those who are subject to immigration control and have no entitlement to public housing or certain welfare benefits but access to NHS GP and adult social care may continue) if they have care and support issues not arising solely from destitution. Failed asylum seekers and those unlawfully present in the UK are excluded from support under the Care Act 2014 </w:t>
            </w:r>
            <w:r w:rsidRPr="00AD4B61">
              <w:rPr>
                <w:rFonts w:cs="Arial"/>
              </w:rPr>
              <w:lastRenderedPageBreak/>
              <w:t>unless necessary to prevent a breach of their human rights</w:t>
            </w:r>
            <w:r w:rsidRPr="00AD4B61">
              <w:rPr>
                <w:rStyle w:val="FootnoteReference"/>
                <w:rFonts w:cs="Arial"/>
              </w:rPr>
              <w:footnoteReference w:id="21"/>
            </w:r>
            <w:r w:rsidRPr="00AD4B61">
              <w:rPr>
                <w:rFonts w:cs="Arial"/>
              </w:rPr>
              <w:t xml:space="preserve">. </w:t>
            </w:r>
          </w:p>
        </w:tc>
      </w:tr>
      <w:tr w:rsidR="00C91BAB" w:rsidRPr="00AD4B61" w14:paraId="4029005C" w14:textId="77777777" w:rsidTr="00E86EC5">
        <w:tc>
          <w:tcPr>
            <w:tcW w:w="3005" w:type="dxa"/>
          </w:tcPr>
          <w:p w14:paraId="4B06017B" w14:textId="77777777" w:rsidR="00C91BAB" w:rsidRPr="00AD4B61" w:rsidRDefault="00C91BAB" w:rsidP="00E86EC5">
            <w:pPr>
              <w:spacing w:after="240"/>
              <w:rPr>
                <w:rFonts w:cs="Arial"/>
                <w:b/>
                <w:bCs/>
              </w:rPr>
            </w:pPr>
            <w:r w:rsidRPr="00AD4B61">
              <w:rPr>
                <w:rFonts w:cs="Arial"/>
                <w:b/>
                <w:bCs/>
              </w:rPr>
              <w:lastRenderedPageBreak/>
              <w:t>Public Health England: Improving health through the home (2016)</w:t>
            </w:r>
            <w:r w:rsidRPr="00AD4B61">
              <w:rPr>
                <w:rStyle w:val="FootnoteReference"/>
                <w:rFonts w:cs="Arial"/>
              </w:rPr>
              <w:footnoteReference w:id="22"/>
            </w:r>
          </w:p>
          <w:p w14:paraId="4073AED0" w14:textId="77777777" w:rsidR="00C91BAB" w:rsidRPr="00AD4B61" w:rsidRDefault="00C91BAB" w:rsidP="00E86EC5">
            <w:pPr>
              <w:spacing w:after="240"/>
              <w:rPr>
                <w:rFonts w:cs="Arial"/>
                <w:b/>
                <w:bCs/>
              </w:rPr>
            </w:pPr>
          </w:p>
        </w:tc>
        <w:tc>
          <w:tcPr>
            <w:tcW w:w="5354" w:type="dxa"/>
          </w:tcPr>
          <w:p w14:paraId="31064751" w14:textId="77777777" w:rsidR="00C91BAB" w:rsidRPr="00AD4B61" w:rsidRDefault="00C91BAB" w:rsidP="00E86EC5">
            <w:pPr>
              <w:spacing w:after="240"/>
              <w:rPr>
                <w:rFonts w:cs="Arial"/>
              </w:rPr>
            </w:pPr>
            <w:r w:rsidRPr="00AD4B61">
              <w:rPr>
                <w:rFonts w:cs="Arial"/>
              </w:rPr>
              <w:t>’Improving health through the home’ demonstrates the link between physical and mental health and wellbeing and the home, describing the impact of poor living conditions (e.g. cold, damp, hazardous, overcrowding, inaccessibility, instability). This work highlighted that the right home environment can both protect and improve health and wellbeing and was essential to delivering the NHS England Five Year Forward view, local authority plans for social care and supporting ambitions for the economy</w:t>
            </w:r>
            <w:r w:rsidRPr="00AD4B61">
              <w:rPr>
                <w:rStyle w:val="FootnoteReference"/>
                <w:rFonts w:cs="Arial"/>
              </w:rPr>
              <w:footnoteReference w:id="23"/>
            </w:r>
            <w:r w:rsidRPr="00AD4B61">
              <w:rPr>
                <w:rFonts w:cs="Arial"/>
              </w:rPr>
              <w:t>.</w:t>
            </w:r>
          </w:p>
        </w:tc>
        <w:tc>
          <w:tcPr>
            <w:tcW w:w="5953" w:type="dxa"/>
          </w:tcPr>
          <w:p w14:paraId="58EABB87" w14:textId="77777777" w:rsidR="00C91BAB" w:rsidRPr="00AD4B61" w:rsidRDefault="00C91BAB" w:rsidP="00E86EC5">
            <w:pPr>
              <w:spacing w:after="240"/>
              <w:rPr>
                <w:rFonts w:cs="Arial"/>
              </w:rPr>
            </w:pPr>
            <w:r w:rsidRPr="00AD4B61">
              <w:rPr>
                <w:rFonts w:cs="Arial"/>
              </w:rPr>
              <w:t xml:space="preserve">This led to 30 organisations at a national level representing housing, homelessness, </w:t>
            </w:r>
            <w:proofErr w:type="gramStart"/>
            <w:r w:rsidRPr="00AD4B61">
              <w:rPr>
                <w:rFonts w:cs="Arial"/>
              </w:rPr>
              <w:t>health</w:t>
            </w:r>
            <w:proofErr w:type="gramEnd"/>
            <w:r w:rsidRPr="00AD4B61">
              <w:rPr>
                <w:rFonts w:cs="Arial"/>
              </w:rPr>
              <w:t xml:space="preserve"> and care sector professionals signing </w:t>
            </w:r>
            <w:r w:rsidRPr="00AD4B61">
              <w:rPr>
                <w:rFonts w:cs="Arial"/>
                <w:i/>
                <w:iCs/>
              </w:rPr>
              <w:t>‘Improving health through the home: a memorandum of understanding’</w:t>
            </w:r>
            <w:r w:rsidRPr="00AD4B61">
              <w:rPr>
                <w:rFonts w:cs="Arial"/>
              </w:rPr>
              <w:t xml:space="preserve"> which outlined the shared commitment to joint action and collective ambition of partnership working across government, health, social care and housing sectors to improve health through the home. </w:t>
            </w:r>
          </w:p>
        </w:tc>
      </w:tr>
      <w:tr w:rsidR="00C91BAB" w:rsidRPr="00AD4B61" w14:paraId="326D3AE0" w14:textId="77777777" w:rsidTr="00E86EC5">
        <w:tc>
          <w:tcPr>
            <w:tcW w:w="3005" w:type="dxa"/>
          </w:tcPr>
          <w:p w14:paraId="7FFFACD9" w14:textId="77777777" w:rsidR="00C91BAB" w:rsidRPr="00AD4B61" w:rsidRDefault="00C91BAB" w:rsidP="00E86EC5">
            <w:pPr>
              <w:spacing w:after="240"/>
              <w:rPr>
                <w:rFonts w:cs="Arial"/>
                <w:b/>
                <w:bCs/>
              </w:rPr>
            </w:pPr>
            <w:r w:rsidRPr="00AD4B61">
              <w:rPr>
                <w:rFonts w:cs="Arial"/>
                <w:b/>
                <w:bCs/>
              </w:rPr>
              <w:t>Homeless Reduction Act, (HRA), (2017)</w:t>
            </w:r>
            <w:r w:rsidRPr="00AD4B61">
              <w:rPr>
                <w:rStyle w:val="FootnoteReference"/>
                <w:rFonts w:cs="Arial"/>
                <w:b/>
                <w:bCs/>
              </w:rPr>
              <w:footnoteReference w:id="24"/>
            </w:r>
            <w:r w:rsidRPr="00AD4B61">
              <w:rPr>
                <w:rFonts w:cs="Arial"/>
                <w:b/>
                <w:bCs/>
              </w:rPr>
              <w:t xml:space="preserve">: </w:t>
            </w:r>
          </w:p>
        </w:tc>
        <w:tc>
          <w:tcPr>
            <w:tcW w:w="5354" w:type="dxa"/>
          </w:tcPr>
          <w:p w14:paraId="0E970276" w14:textId="77777777" w:rsidR="00C91BAB" w:rsidRPr="00AD4B61" w:rsidRDefault="00C91BAB" w:rsidP="00E86EC5">
            <w:pPr>
              <w:spacing w:after="240"/>
              <w:rPr>
                <w:rFonts w:cs="Arial"/>
              </w:rPr>
            </w:pPr>
            <w:r w:rsidRPr="00AD4B61">
              <w:rPr>
                <w:rFonts w:cs="Arial"/>
              </w:rPr>
              <w:t>The HRA places duty on local authorities to intervene at earlier stages to prevent homelessness in their areas and requires housing authorities to provide homelessness services to those all affected not just those with ‘priority need’ including:</w:t>
            </w:r>
          </w:p>
          <w:p w14:paraId="524625A2" w14:textId="77777777" w:rsidR="00C91BAB" w:rsidRPr="00AD4B61" w:rsidRDefault="00C91BAB" w:rsidP="00E86EC5">
            <w:pPr>
              <w:pStyle w:val="ListParagraph"/>
              <w:numPr>
                <w:ilvl w:val="0"/>
                <w:numId w:val="1"/>
              </w:numPr>
              <w:spacing w:after="240"/>
              <w:ind w:left="360"/>
              <w:rPr>
                <w:rFonts w:cs="Arial"/>
              </w:rPr>
            </w:pPr>
            <w:r w:rsidRPr="00AD4B61">
              <w:rPr>
                <w:rFonts w:cs="Arial"/>
              </w:rPr>
              <w:t xml:space="preserve">an enhanced </w:t>
            </w:r>
            <w:r w:rsidRPr="00AD4B61">
              <w:rPr>
                <w:rFonts w:cs="Arial"/>
                <w:b/>
                <w:bCs/>
              </w:rPr>
              <w:t>prevention duty</w:t>
            </w:r>
            <w:r w:rsidRPr="00AD4B61">
              <w:rPr>
                <w:rFonts w:cs="Arial"/>
              </w:rPr>
              <w:t xml:space="preserve"> extending the period a household is threatened with homelessness from 28 days to 56 days, meaning that housing authorities are required to work with people to prevent homelessness at an earlier stage; and </w:t>
            </w:r>
          </w:p>
          <w:p w14:paraId="681E9D9A" w14:textId="77777777" w:rsidR="00C91BAB" w:rsidRPr="00AD4B61" w:rsidRDefault="00C91BAB" w:rsidP="00E86EC5">
            <w:pPr>
              <w:pStyle w:val="ListParagraph"/>
              <w:numPr>
                <w:ilvl w:val="0"/>
                <w:numId w:val="1"/>
              </w:numPr>
              <w:spacing w:after="240"/>
              <w:ind w:left="360"/>
              <w:rPr>
                <w:rFonts w:cs="Arial"/>
              </w:rPr>
            </w:pPr>
            <w:r w:rsidRPr="00AD4B61">
              <w:rPr>
                <w:rFonts w:cs="Arial"/>
              </w:rPr>
              <w:t xml:space="preserve">a new </w:t>
            </w:r>
            <w:r w:rsidRPr="00AD4B61">
              <w:rPr>
                <w:rFonts w:cs="Arial"/>
                <w:b/>
                <w:bCs/>
              </w:rPr>
              <w:t>relief duty</w:t>
            </w:r>
            <w:r w:rsidRPr="00AD4B61">
              <w:rPr>
                <w:rFonts w:cs="Arial"/>
              </w:rPr>
              <w:t xml:space="preserve"> for those who are already homeless so that housing authorities will support households for 56 days to relieve their </w:t>
            </w:r>
            <w:r w:rsidRPr="00AD4B61">
              <w:rPr>
                <w:rFonts w:cs="Arial"/>
              </w:rPr>
              <w:lastRenderedPageBreak/>
              <w:t>homelessness by helping them to secure accommodation.</w:t>
            </w:r>
          </w:p>
          <w:p w14:paraId="79911068" w14:textId="77777777" w:rsidR="00C91BAB" w:rsidRPr="00AD4B61" w:rsidRDefault="00C91BAB" w:rsidP="00E86EC5">
            <w:pPr>
              <w:spacing w:after="240"/>
              <w:rPr>
                <w:rFonts w:cs="Arial"/>
              </w:rPr>
            </w:pPr>
            <w:r w:rsidRPr="00AD4B61">
              <w:rPr>
                <w:rFonts w:cs="Arial"/>
              </w:rPr>
              <w:t xml:space="preserve">Local authorities therefore must carry out an assessment and develop a personalised housing plan for those who are homeless or are at risk of homelessness, whether they have ‘priority needs’ or not. The term of being ‘owed a duty’ under the HRA can refer to either a prevention or relief duty. </w:t>
            </w:r>
          </w:p>
        </w:tc>
        <w:tc>
          <w:tcPr>
            <w:tcW w:w="5953" w:type="dxa"/>
          </w:tcPr>
          <w:p w14:paraId="4D2F6276" w14:textId="77777777" w:rsidR="00C91BAB" w:rsidRPr="00AD4B61" w:rsidRDefault="00C91BAB" w:rsidP="00E86EC5">
            <w:pPr>
              <w:spacing w:after="240"/>
              <w:rPr>
                <w:rFonts w:cs="Arial"/>
              </w:rPr>
            </w:pPr>
            <w:r w:rsidRPr="00AD4B61">
              <w:rPr>
                <w:rFonts w:cs="Arial"/>
              </w:rPr>
              <w:lastRenderedPageBreak/>
              <w:t xml:space="preserve">Implemented in 2018, the Homeless Reduction Act (HRA) changed the way that local authorities support homeless people. It addresses homelessness through earlier intervention, prevention, appropriate assessment of needs and developing individualised plans and gave local authorities new prevention responsibilities towards more people than </w:t>
            </w:r>
            <w:r>
              <w:rPr>
                <w:rFonts w:cs="Arial"/>
              </w:rPr>
              <w:t>previously</w:t>
            </w:r>
            <w:r w:rsidRPr="00AD4B61">
              <w:rPr>
                <w:rFonts w:cs="Arial"/>
              </w:rPr>
              <w:t>. Since the HRA was introduced, there have been more households receiving statutory homelessness services. The HRA also introduced the ‘duty to refer’ for specific public facing authorities, meaning all those who they think might be homeless or at risk of homelessness must be referred to the local authority homeless or housing options team</w:t>
            </w:r>
            <w:r w:rsidRPr="00AD4B61">
              <w:rPr>
                <w:rStyle w:val="FootnoteReference"/>
                <w:rFonts w:cs="Arial"/>
              </w:rPr>
              <w:footnoteReference w:id="25"/>
            </w:r>
            <w:r w:rsidRPr="00AD4B61">
              <w:rPr>
                <w:rFonts w:cs="Arial"/>
              </w:rPr>
              <w:t>.</w:t>
            </w:r>
          </w:p>
          <w:p w14:paraId="2DE12C4C" w14:textId="77777777" w:rsidR="00C91BAB" w:rsidRPr="00AD4B61" w:rsidRDefault="00C91BAB" w:rsidP="00E86EC5">
            <w:pPr>
              <w:spacing w:after="240"/>
              <w:rPr>
                <w:rFonts w:cs="Arial"/>
              </w:rPr>
            </w:pPr>
          </w:p>
        </w:tc>
      </w:tr>
      <w:tr w:rsidR="00C91BAB" w:rsidRPr="00AD4B61" w14:paraId="7D5D270F" w14:textId="77777777" w:rsidTr="00E86EC5">
        <w:tc>
          <w:tcPr>
            <w:tcW w:w="3005" w:type="dxa"/>
          </w:tcPr>
          <w:p w14:paraId="23785FFE" w14:textId="77777777" w:rsidR="00C91BAB" w:rsidRPr="00AD4B61" w:rsidRDefault="00C91BAB" w:rsidP="00E86EC5">
            <w:pPr>
              <w:spacing w:after="240"/>
              <w:rPr>
                <w:rFonts w:cs="Arial"/>
                <w:b/>
                <w:bCs/>
              </w:rPr>
            </w:pPr>
            <w:r w:rsidRPr="00AD4B61">
              <w:rPr>
                <w:rFonts w:cs="Arial"/>
                <w:b/>
                <w:bCs/>
              </w:rPr>
              <w:t>NHS England: Improving access for all: reducing inequalities in access to general practice services (2017)</w:t>
            </w:r>
            <w:r w:rsidRPr="00AD4B61">
              <w:rPr>
                <w:rStyle w:val="FootnoteReference"/>
                <w:rFonts w:cs="Arial"/>
                <w:b/>
                <w:bCs/>
              </w:rPr>
              <w:footnoteReference w:id="26"/>
            </w:r>
          </w:p>
        </w:tc>
        <w:tc>
          <w:tcPr>
            <w:tcW w:w="5354" w:type="dxa"/>
          </w:tcPr>
          <w:p w14:paraId="5C076B17" w14:textId="77777777" w:rsidR="00C91BAB" w:rsidRPr="00AD4B61" w:rsidRDefault="00C91BAB" w:rsidP="00E86EC5">
            <w:pPr>
              <w:spacing w:after="240"/>
              <w:rPr>
                <w:rFonts w:cs="Arial"/>
              </w:rPr>
            </w:pPr>
            <w:r w:rsidRPr="00AD4B61">
              <w:rPr>
                <w:rFonts w:cs="Arial"/>
              </w:rPr>
              <w:t xml:space="preserve">Resources were developed for general practice providers and commissioners to improve access to GP services and reduce inequalities in access to primary care services. </w:t>
            </w:r>
          </w:p>
        </w:tc>
        <w:tc>
          <w:tcPr>
            <w:tcW w:w="5953" w:type="dxa"/>
          </w:tcPr>
          <w:p w14:paraId="23A426B3" w14:textId="77777777" w:rsidR="00C91BAB" w:rsidRPr="00AD4B61" w:rsidRDefault="00C91BAB" w:rsidP="00E86EC5">
            <w:pPr>
              <w:spacing w:after="240"/>
              <w:rPr>
                <w:rFonts w:cs="Arial"/>
              </w:rPr>
            </w:pPr>
            <w:r w:rsidRPr="00AD4B61">
              <w:rPr>
                <w:rFonts w:cs="Arial"/>
              </w:rPr>
              <w:t xml:space="preserve">Homeless populations were identified as an ‘at risk’ group in relation to poor access to primary care, mainly due to: </w:t>
            </w:r>
          </w:p>
          <w:p w14:paraId="6B6D7698" w14:textId="78F38EDC" w:rsidR="00C91BAB" w:rsidRPr="00AD4B61" w:rsidRDefault="00C91BAB" w:rsidP="00E86EC5">
            <w:pPr>
              <w:pStyle w:val="ListParagraph"/>
              <w:numPr>
                <w:ilvl w:val="0"/>
                <w:numId w:val="1"/>
              </w:numPr>
              <w:spacing w:after="240"/>
              <w:ind w:left="360"/>
              <w:rPr>
                <w:rFonts w:cs="Arial"/>
              </w:rPr>
            </w:pPr>
            <w:r w:rsidRPr="00AD4B61">
              <w:rPr>
                <w:rFonts w:cs="Arial"/>
              </w:rPr>
              <w:t>Difficulty understanding health systems</w:t>
            </w:r>
            <w:r w:rsidR="00B04A67">
              <w:rPr>
                <w:rFonts w:cs="Arial"/>
              </w:rPr>
              <w:t>.</w:t>
            </w:r>
          </w:p>
          <w:p w14:paraId="616B8FB1" w14:textId="32BC7B9E" w:rsidR="00C91BAB" w:rsidRPr="00AD4B61" w:rsidRDefault="00C91BAB" w:rsidP="00E86EC5">
            <w:pPr>
              <w:pStyle w:val="ListParagraph"/>
              <w:numPr>
                <w:ilvl w:val="0"/>
                <w:numId w:val="1"/>
              </w:numPr>
              <w:spacing w:after="240"/>
              <w:ind w:left="360"/>
              <w:rPr>
                <w:rFonts w:cs="Arial"/>
              </w:rPr>
            </w:pPr>
            <w:r w:rsidRPr="00AD4B61">
              <w:rPr>
                <w:rFonts w:cs="Arial"/>
              </w:rPr>
              <w:t>Lacking social support affecting the decision to seek help</w:t>
            </w:r>
            <w:r w:rsidR="00B04A67">
              <w:rPr>
                <w:rFonts w:cs="Arial"/>
              </w:rPr>
              <w:t>.</w:t>
            </w:r>
          </w:p>
          <w:p w14:paraId="7674577C" w14:textId="03DF333F" w:rsidR="00C91BAB" w:rsidRPr="00AD4B61" w:rsidRDefault="00C91BAB" w:rsidP="00E86EC5">
            <w:pPr>
              <w:pStyle w:val="ListParagraph"/>
              <w:numPr>
                <w:ilvl w:val="0"/>
                <w:numId w:val="1"/>
              </w:numPr>
              <w:spacing w:after="240"/>
              <w:ind w:left="360"/>
              <w:rPr>
                <w:rFonts w:cs="Arial"/>
              </w:rPr>
            </w:pPr>
            <w:r w:rsidRPr="00AD4B61">
              <w:rPr>
                <w:rFonts w:cs="Arial"/>
              </w:rPr>
              <w:t>Disadvantages relating to digital exclusion affecting their ability to actively seek help</w:t>
            </w:r>
            <w:r w:rsidR="00B04A67">
              <w:rPr>
                <w:rFonts w:cs="Arial"/>
              </w:rPr>
              <w:t>.</w:t>
            </w:r>
          </w:p>
          <w:p w14:paraId="684D163F" w14:textId="24BD9902" w:rsidR="00C91BAB" w:rsidRPr="00AD4B61" w:rsidRDefault="00C91BAB" w:rsidP="00E86EC5">
            <w:pPr>
              <w:pStyle w:val="ListParagraph"/>
              <w:numPr>
                <w:ilvl w:val="0"/>
                <w:numId w:val="1"/>
              </w:numPr>
              <w:spacing w:after="240"/>
              <w:ind w:left="360"/>
              <w:rPr>
                <w:rFonts w:cs="Arial"/>
              </w:rPr>
            </w:pPr>
            <w:r w:rsidRPr="00AD4B61">
              <w:rPr>
                <w:rFonts w:cs="Arial"/>
              </w:rPr>
              <w:t>Experience of discrimination and social exclusion when accessing care</w:t>
            </w:r>
            <w:r w:rsidR="00B04A67">
              <w:rPr>
                <w:rFonts w:cs="Arial"/>
              </w:rPr>
              <w:t>.</w:t>
            </w:r>
          </w:p>
          <w:p w14:paraId="705B65CC" w14:textId="77777777" w:rsidR="00C91BAB" w:rsidRPr="00AD4B61" w:rsidRDefault="00C91BAB" w:rsidP="00E86EC5">
            <w:pPr>
              <w:spacing w:after="240"/>
              <w:rPr>
                <w:rFonts w:cs="Arial"/>
              </w:rPr>
            </w:pPr>
            <w:r w:rsidRPr="00AD4B61">
              <w:rPr>
                <w:rFonts w:cs="Arial"/>
              </w:rPr>
              <w:t xml:space="preserve">The Doctors of the World ‘Safe surgeries’ initiative was launched in support of this in 2019 and encourages surgeries to sign up and declare that lack of ID, proof of address, immigration status or language are not barriers to patient registration. </w:t>
            </w:r>
          </w:p>
        </w:tc>
      </w:tr>
      <w:tr w:rsidR="00C91BAB" w:rsidRPr="00AD4B61" w14:paraId="5ABDFE2C" w14:textId="77777777" w:rsidTr="00E86EC5">
        <w:tc>
          <w:tcPr>
            <w:tcW w:w="3005" w:type="dxa"/>
          </w:tcPr>
          <w:p w14:paraId="79B076A3" w14:textId="77777777" w:rsidR="00C91BAB" w:rsidRPr="00AD4B61" w:rsidRDefault="00C91BAB" w:rsidP="00E86EC5">
            <w:pPr>
              <w:spacing w:after="240"/>
              <w:rPr>
                <w:rFonts w:cs="Arial"/>
              </w:rPr>
            </w:pPr>
            <w:r w:rsidRPr="00AD4B61">
              <w:rPr>
                <w:rFonts w:cs="Arial"/>
                <w:b/>
                <w:bCs/>
              </w:rPr>
              <w:t>National Rough Sleeping Strategy, 2018</w:t>
            </w:r>
            <w:r w:rsidRPr="00AD4B61">
              <w:rPr>
                <w:rStyle w:val="FootnoteReference"/>
                <w:rFonts w:cs="Arial"/>
                <w:b/>
                <w:bCs/>
              </w:rPr>
              <w:footnoteReference w:id="27"/>
            </w:r>
          </w:p>
          <w:p w14:paraId="01C445BA" w14:textId="77777777" w:rsidR="00C91BAB" w:rsidRPr="00AD4B61" w:rsidRDefault="00C91BAB" w:rsidP="00E86EC5">
            <w:pPr>
              <w:spacing w:after="240"/>
              <w:rPr>
                <w:rFonts w:cs="Arial"/>
                <w:b/>
                <w:bCs/>
              </w:rPr>
            </w:pPr>
          </w:p>
        </w:tc>
        <w:tc>
          <w:tcPr>
            <w:tcW w:w="5354" w:type="dxa"/>
          </w:tcPr>
          <w:p w14:paraId="61B3A372" w14:textId="77777777" w:rsidR="00C91BAB" w:rsidRPr="00AD4B61" w:rsidRDefault="00C91BAB" w:rsidP="00E86EC5">
            <w:pPr>
              <w:spacing w:after="240"/>
              <w:rPr>
                <w:rFonts w:cs="Arial"/>
              </w:rPr>
            </w:pPr>
            <w:r w:rsidRPr="00AD4B61">
              <w:rPr>
                <w:rFonts w:cs="Arial"/>
              </w:rPr>
              <w:t xml:space="preserve">The government’s rough sleeping strategy and delivery plan outlined the government’s commitment to halving rough sleeping by 2022 and ending rough sleeping by 2027. The strategy outlined a range of cross-government initiatives to prevent rough </w:t>
            </w:r>
            <w:r w:rsidRPr="00AD4B61">
              <w:rPr>
                <w:rFonts w:cs="Arial"/>
              </w:rPr>
              <w:lastRenderedPageBreak/>
              <w:t xml:space="preserve">sleeping and help those already sleeping on the streets. </w:t>
            </w:r>
          </w:p>
        </w:tc>
        <w:tc>
          <w:tcPr>
            <w:tcW w:w="5953" w:type="dxa"/>
          </w:tcPr>
          <w:p w14:paraId="43923311" w14:textId="77777777" w:rsidR="00C91BAB" w:rsidRPr="00AD4B61" w:rsidRDefault="00C91BAB" w:rsidP="00E86EC5">
            <w:pPr>
              <w:spacing w:after="240"/>
              <w:rPr>
                <w:rFonts w:cs="Arial"/>
              </w:rPr>
            </w:pPr>
            <w:r w:rsidRPr="00AD4B61">
              <w:rPr>
                <w:rFonts w:cs="Arial"/>
                <w:i/>
                <w:iCs/>
              </w:rPr>
              <w:lastRenderedPageBreak/>
              <w:t>The Rough Sleeping Initiative</w:t>
            </w:r>
            <w:r w:rsidRPr="00AD4B61">
              <w:rPr>
                <w:rFonts w:cs="Arial"/>
              </w:rPr>
              <w:t xml:space="preserve"> announced ahead of the rough sleeping strategy was built around three core pillars</w:t>
            </w:r>
            <w:r w:rsidRPr="00AD4B61">
              <w:rPr>
                <w:rFonts w:cs="Arial"/>
                <w:b/>
                <w:bCs/>
              </w:rPr>
              <w:t xml:space="preserve">: </w:t>
            </w:r>
            <w:r w:rsidRPr="00AD4B61">
              <w:rPr>
                <w:rFonts w:cs="Arial"/>
              </w:rPr>
              <w:t>Prevent, Intervention and Recovery.</w:t>
            </w:r>
            <w:r w:rsidRPr="00AD4B61">
              <w:rPr>
                <w:rFonts w:cs="Arial"/>
                <w:b/>
                <w:bCs/>
                <w:color w:val="2E74B5" w:themeColor="accent1" w:themeShade="BF"/>
              </w:rPr>
              <w:t xml:space="preserve"> </w:t>
            </w:r>
            <w:r w:rsidRPr="00AD4B61">
              <w:rPr>
                <w:rFonts w:cs="Arial"/>
              </w:rPr>
              <w:t>This included providing timely support to tackle mental health issues, helping people leaving prison to find sustainable accommodation</w:t>
            </w:r>
            <w:r>
              <w:rPr>
                <w:rFonts w:cs="Arial"/>
              </w:rPr>
              <w:t>;</w:t>
            </w:r>
            <w:r w:rsidRPr="00AD4B61">
              <w:rPr>
                <w:rFonts w:cs="Arial"/>
              </w:rPr>
              <w:t xml:space="preserve"> providing people at high risk of rough </w:t>
            </w:r>
            <w:r w:rsidRPr="00AD4B61">
              <w:rPr>
                <w:rFonts w:cs="Arial"/>
              </w:rPr>
              <w:lastRenderedPageBreak/>
              <w:t>sleeping with the right support to find work and live independently</w:t>
            </w:r>
            <w:r>
              <w:rPr>
                <w:rFonts w:cs="Arial"/>
              </w:rPr>
              <w:t xml:space="preserve">; </w:t>
            </w:r>
            <w:r w:rsidRPr="00AD4B61">
              <w:rPr>
                <w:rFonts w:cs="Arial"/>
              </w:rPr>
              <w:t>and funding to local authorities for implementation.</w:t>
            </w:r>
          </w:p>
        </w:tc>
      </w:tr>
      <w:tr w:rsidR="00C91BAB" w:rsidRPr="00AD4B61" w14:paraId="45965102" w14:textId="77777777" w:rsidTr="00E86EC5">
        <w:tc>
          <w:tcPr>
            <w:tcW w:w="3005" w:type="dxa"/>
          </w:tcPr>
          <w:p w14:paraId="45CCC682" w14:textId="77777777" w:rsidR="00C91BAB" w:rsidRPr="00AD4B61" w:rsidRDefault="00C91BAB" w:rsidP="00E86EC5">
            <w:pPr>
              <w:spacing w:after="240"/>
              <w:rPr>
                <w:rFonts w:cs="Arial"/>
                <w:b/>
                <w:bCs/>
              </w:rPr>
            </w:pPr>
            <w:r w:rsidRPr="00AD4B61">
              <w:rPr>
                <w:rFonts w:cs="Arial"/>
                <w:b/>
                <w:bCs/>
              </w:rPr>
              <w:lastRenderedPageBreak/>
              <w:t>NHS Long Term Plan, 2019</w:t>
            </w:r>
            <w:r w:rsidRPr="00AD4B61">
              <w:rPr>
                <w:rStyle w:val="FootnoteReference"/>
                <w:rFonts w:cs="Arial"/>
                <w:b/>
                <w:bCs/>
              </w:rPr>
              <w:footnoteReference w:id="28"/>
            </w:r>
            <w:r w:rsidRPr="00AD4B61">
              <w:rPr>
                <w:rFonts w:cs="Arial"/>
                <w:b/>
                <w:bCs/>
              </w:rPr>
              <w:t xml:space="preserve"> </w:t>
            </w:r>
          </w:p>
          <w:p w14:paraId="5BE851FA" w14:textId="77777777" w:rsidR="00C91BAB" w:rsidRPr="00AD4B61" w:rsidRDefault="00C91BAB" w:rsidP="00E86EC5">
            <w:pPr>
              <w:spacing w:after="240"/>
              <w:rPr>
                <w:rFonts w:cs="Arial"/>
                <w:b/>
                <w:bCs/>
              </w:rPr>
            </w:pPr>
          </w:p>
        </w:tc>
        <w:tc>
          <w:tcPr>
            <w:tcW w:w="5354" w:type="dxa"/>
          </w:tcPr>
          <w:p w14:paraId="10201277" w14:textId="75C7F84E" w:rsidR="00C91BAB" w:rsidRPr="00AD4B61" w:rsidRDefault="00C91BAB" w:rsidP="00E86EC5">
            <w:pPr>
              <w:spacing w:after="240"/>
              <w:rPr>
                <w:rFonts w:cs="Arial"/>
              </w:rPr>
            </w:pPr>
            <w:r w:rsidRPr="00AD4B61">
              <w:rPr>
                <w:rFonts w:cs="Arial"/>
              </w:rPr>
              <w:t xml:space="preserve">The NHS Long Term </w:t>
            </w:r>
            <w:r>
              <w:rPr>
                <w:rFonts w:cs="Arial"/>
              </w:rPr>
              <w:t>P</w:t>
            </w:r>
            <w:r w:rsidRPr="00AD4B61">
              <w:rPr>
                <w:rFonts w:cs="Arial"/>
              </w:rPr>
              <w:t xml:space="preserve">lan highlights the need for more work on prevention and reducing health inequalities to both improve health and wellbeing of the population and to reduce the pressure on health services. </w:t>
            </w:r>
          </w:p>
        </w:tc>
        <w:tc>
          <w:tcPr>
            <w:tcW w:w="5953" w:type="dxa"/>
          </w:tcPr>
          <w:p w14:paraId="39712B49" w14:textId="77777777" w:rsidR="00C91BAB" w:rsidRPr="00AD4B61" w:rsidRDefault="00C91BAB" w:rsidP="00E86EC5">
            <w:pPr>
              <w:spacing w:after="240"/>
              <w:rPr>
                <w:rFonts w:cs="Arial"/>
              </w:rPr>
            </w:pPr>
            <w:r w:rsidRPr="00AD4B61">
              <w:rPr>
                <w:rFonts w:cs="Arial"/>
              </w:rPr>
              <w:t>Given the high level of need and experience of health inequalities in homeless populations, this population has been identified under ‘</w:t>
            </w:r>
            <w:r>
              <w:rPr>
                <w:rFonts w:cs="Arial"/>
              </w:rPr>
              <w:t>i</w:t>
            </w:r>
            <w:r w:rsidRPr="00AD4B61">
              <w:rPr>
                <w:rFonts w:cs="Arial"/>
              </w:rPr>
              <w:t xml:space="preserve">nclusion health’ initiatives with increased focus on homelessness in the health space.  </w:t>
            </w:r>
          </w:p>
        </w:tc>
      </w:tr>
      <w:tr w:rsidR="00C91BAB" w:rsidRPr="00AD4B61" w14:paraId="03D2EBF6" w14:textId="77777777" w:rsidTr="00E86EC5">
        <w:tc>
          <w:tcPr>
            <w:tcW w:w="3005" w:type="dxa"/>
          </w:tcPr>
          <w:p w14:paraId="32AE8A20" w14:textId="77777777" w:rsidR="00C91BAB" w:rsidRPr="00AD4B61" w:rsidRDefault="00C91BAB" w:rsidP="00E86EC5">
            <w:pPr>
              <w:spacing w:after="240"/>
              <w:rPr>
                <w:rFonts w:cs="Arial"/>
                <w:b/>
                <w:bCs/>
              </w:rPr>
            </w:pPr>
            <w:r w:rsidRPr="00AD4B61">
              <w:rPr>
                <w:rFonts w:cs="Arial"/>
                <w:b/>
                <w:bCs/>
              </w:rPr>
              <w:t>Ever</w:t>
            </w:r>
            <w:r>
              <w:rPr>
                <w:rFonts w:cs="Arial"/>
                <w:b/>
                <w:bCs/>
              </w:rPr>
              <w:t>yone</w:t>
            </w:r>
            <w:r w:rsidRPr="00AD4B61">
              <w:rPr>
                <w:rFonts w:cs="Arial"/>
                <w:b/>
                <w:bCs/>
              </w:rPr>
              <w:t xml:space="preserve"> In, 2020</w:t>
            </w:r>
            <w:r w:rsidRPr="00AD4B61">
              <w:rPr>
                <w:rFonts w:cs="Arial"/>
                <w:vertAlign w:val="superscript"/>
              </w:rPr>
              <w:t xml:space="preserve"> I</w:t>
            </w:r>
          </w:p>
        </w:tc>
        <w:tc>
          <w:tcPr>
            <w:tcW w:w="5354" w:type="dxa"/>
          </w:tcPr>
          <w:p w14:paraId="6CF5C3A4" w14:textId="77777777" w:rsidR="00C91BAB" w:rsidRPr="00AD4B61" w:rsidRDefault="00C91BAB" w:rsidP="00E86EC5">
            <w:pPr>
              <w:spacing w:after="240"/>
              <w:rPr>
                <w:rFonts w:cs="Arial"/>
              </w:rPr>
            </w:pPr>
            <w:r w:rsidRPr="00AD4B61">
              <w:rPr>
                <w:rFonts w:cs="Arial"/>
              </w:rPr>
              <w:t xml:space="preserve">In March 2020, due to the COVID-19 pandemic, the Ministry of Housing, Communities and Local Government (MHCLG) instructed local authorities to accommodate everyone who was sleeping rough, living in night shelters or in hostels where they were unable to self-isolate appropriately. </w:t>
            </w:r>
          </w:p>
        </w:tc>
        <w:tc>
          <w:tcPr>
            <w:tcW w:w="5953" w:type="dxa"/>
          </w:tcPr>
          <w:p w14:paraId="2B5F5880" w14:textId="77777777" w:rsidR="00C91BAB" w:rsidRPr="00AD4B61" w:rsidRDefault="00C91BAB" w:rsidP="00E86EC5">
            <w:pPr>
              <w:spacing w:after="240"/>
              <w:rPr>
                <w:rFonts w:cs="Arial"/>
              </w:rPr>
            </w:pPr>
            <w:r w:rsidRPr="00AD4B61">
              <w:rPr>
                <w:rFonts w:cs="Arial"/>
              </w:rPr>
              <w:t xml:space="preserve">As a result of ‘Everyone In’, local authorities housed approximately 15,000 individuals in self-contained emergency accommodation. NHS England and NHS Improvement publicly stated that GP practices should agree on how to effectively connect and support local sites where homeless people were being housed. </w:t>
            </w:r>
          </w:p>
        </w:tc>
      </w:tr>
      <w:tr w:rsidR="00C91BAB" w:rsidRPr="00AD4B61" w14:paraId="7835C25B" w14:textId="77777777" w:rsidTr="00E86EC5">
        <w:tc>
          <w:tcPr>
            <w:tcW w:w="3005" w:type="dxa"/>
          </w:tcPr>
          <w:p w14:paraId="4DB2FE74" w14:textId="77777777" w:rsidR="00C91BAB" w:rsidRPr="00AD4B61" w:rsidRDefault="00C91BAB" w:rsidP="00E86EC5">
            <w:pPr>
              <w:spacing w:after="240"/>
              <w:rPr>
                <w:rFonts w:cs="Arial"/>
                <w:b/>
                <w:bCs/>
              </w:rPr>
            </w:pPr>
            <w:r w:rsidRPr="00AD4B61">
              <w:rPr>
                <w:rFonts w:cs="Arial"/>
                <w:b/>
                <w:bCs/>
              </w:rPr>
              <w:t>Brexit, 2020</w:t>
            </w:r>
          </w:p>
        </w:tc>
        <w:tc>
          <w:tcPr>
            <w:tcW w:w="5354" w:type="dxa"/>
          </w:tcPr>
          <w:p w14:paraId="66D889EC" w14:textId="77777777" w:rsidR="00C91BAB" w:rsidRPr="00AD4B61" w:rsidRDefault="00C91BAB" w:rsidP="00E86EC5">
            <w:pPr>
              <w:spacing w:after="240"/>
              <w:rPr>
                <w:rFonts w:cs="Arial"/>
              </w:rPr>
            </w:pPr>
            <w:r w:rsidRPr="00AD4B61">
              <w:rPr>
                <w:rFonts w:cs="Arial"/>
              </w:rPr>
              <w:t>Since the UK left the EU on 31</w:t>
            </w:r>
            <w:r w:rsidRPr="00AD4B61">
              <w:rPr>
                <w:rFonts w:cs="Arial"/>
                <w:vertAlign w:val="superscript"/>
              </w:rPr>
              <w:t>st</w:t>
            </w:r>
            <w:r w:rsidRPr="00AD4B61">
              <w:rPr>
                <w:rFonts w:cs="Arial"/>
              </w:rPr>
              <w:t xml:space="preserve"> December 2020, individuals living in the UK from the EU, Swit</w:t>
            </w:r>
            <w:r>
              <w:rPr>
                <w:rFonts w:cs="Arial"/>
              </w:rPr>
              <w:t>z</w:t>
            </w:r>
            <w:r w:rsidRPr="00AD4B61">
              <w:rPr>
                <w:rFonts w:cs="Arial"/>
              </w:rPr>
              <w:t xml:space="preserve">erland, Norway, </w:t>
            </w:r>
            <w:proofErr w:type="gramStart"/>
            <w:r w:rsidRPr="00AD4B61">
              <w:rPr>
                <w:rFonts w:cs="Arial"/>
              </w:rPr>
              <w:t>Iceland</w:t>
            </w:r>
            <w:proofErr w:type="gramEnd"/>
            <w:r w:rsidRPr="00AD4B61">
              <w:rPr>
                <w:rFonts w:cs="Arial"/>
              </w:rPr>
              <w:t xml:space="preserve"> or Lichtenstein have been required to apply to the EU settlement scheme for ‘settled’ or ‘pre-settled’ status. Individuals given ‘settled’ or </w:t>
            </w:r>
            <w:r>
              <w:rPr>
                <w:rFonts w:cs="Arial"/>
              </w:rPr>
              <w:t>‘</w:t>
            </w:r>
            <w:r w:rsidRPr="00AD4B61">
              <w:rPr>
                <w:rFonts w:cs="Arial"/>
              </w:rPr>
              <w:t xml:space="preserve">pre-settled’ maintain their rights to work in the UK, </w:t>
            </w:r>
            <w:r>
              <w:rPr>
                <w:rFonts w:cs="Arial"/>
              </w:rPr>
              <w:t xml:space="preserve">free access to </w:t>
            </w:r>
            <w:r w:rsidRPr="00AD4B61">
              <w:rPr>
                <w:rFonts w:cs="Arial"/>
              </w:rPr>
              <w:t xml:space="preserve">the NHS, enrol in education or study in the UK, access public funds such as benefits and pensions where eligible and in and out of the UK. </w:t>
            </w:r>
          </w:p>
        </w:tc>
        <w:tc>
          <w:tcPr>
            <w:tcW w:w="5953" w:type="dxa"/>
          </w:tcPr>
          <w:p w14:paraId="1C2FFE26" w14:textId="77777777" w:rsidR="00C91BAB" w:rsidRPr="00AD4B61" w:rsidRDefault="00C91BAB" w:rsidP="00E86EC5">
            <w:pPr>
              <w:spacing w:after="240"/>
              <w:rPr>
                <w:rFonts w:cs="Arial"/>
              </w:rPr>
            </w:pPr>
            <w:r w:rsidRPr="00AD4B61">
              <w:rPr>
                <w:rFonts w:cs="Arial"/>
              </w:rPr>
              <w:t>Failure to apply to the EU Settlement Scheme prior to the 31</w:t>
            </w:r>
            <w:r w:rsidRPr="00AD4B61">
              <w:rPr>
                <w:rFonts w:cs="Arial"/>
                <w:vertAlign w:val="superscript"/>
              </w:rPr>
              <w:t>st</w:t>
            </w:r>
            <w:r w:rsidRPr="00AD4B61">
              <w:rPr>
                <w:rFonts w:cs="Arial"/>
              </w:rPr>
              <w:t xml:space="preserve"> of December 2020 has implications for the receipt of benefits, access to public funds and their immigration status</w:t>
            </w:r>
            <w:r>
              <w:rPr>
                <w:rFonts w:cs="Arial"/>
              </w:rPr>
              <w:t>;</w:t>
            </w:r>
            <w:r w:rsidRPr="00AD4B61">
              <w:rPr>
                <w:rFonts w:cs="Arial"/>
              </w:rPr>
              <w:t xml:space="preserve"> and subsequently their ability to access housing and cases of homelessness as result can arise. </w:t>
            </w:r>
            <w:r w:rsidRPr="00AD4B61">
              <w:rPr>
                <w:rStyle w:val="FootnoteReference"/>
                <w:rFonts w:cs="Arial"/>
              </w:rPr>
              <w:footnoteReference w:id="29"/>
            </w:r>
            <w:r w:rsidRPr="00AD4B61">
              <w:rPr>
                <w:rFonts w:cs="Arial"/>
              </w:rPr>
              <w:t xml:space="preserve"> </w:t>
            </w:r>
          </w:p>
        </w:tc>
      </w:tr>
      <w:tr w:rsidR="00C91BAB" w:rsidRPr="00AD4B61" w14:paraId="65658640" w14:textId="77777777" w:rsidTr="00E86EC5">
        <w:tc>
          <w:tcPr>
            <w:tcW w:w="3005" w:type="dxa"/>
          </w:tcPr>
          <w:p w14:paraId="416E12FF" w14:textId="77777777" w:rsidR="00C91BAB" w:rsidRPr="00AD4B61" w:rsidDel="00D472A4" w:rsidRDefault="00C91BAB" w:rsidP="00E86EC5">
            <w:pPr>
              <w:spacing w:after="240"/>
              <w:rPr>
                <w:rFonts w:cs="Arial"/>
                <w:b/>
                <w:bCs/>
              </w:rPr>
            </w:pPr>
            <w:r w:rsidRPr="00AD4B61">
              <w:rPr>
                <w:rFonts w:cs="Arial"/>
                <w:b/>
                <w:bCs/>
              </w:rPr>
              <w:t>Domestic Abuse Act, 2021</w:t>
            </w:r>
            <w:r w:rsidRPr="00AD4B61">
              <w:rPr>
                <w:rStyle w:val="FootnoteReference"/>
                <w:rFonts w:cs="Arial"/>
                <w:b/>
                <w:bCs/>
              </w:rPr>
              <w:footnoteReference w:id="30"/>
            </w:r>
          </w:p>
          <w:p w14:paraId="36DB96E1" w14:textId="77777777" w:rsidR="00C91BAB" w:rsidRPr="00AD4B61" w:rsidRDefault="00C91BAB" w:rsidP="00E86EC5">
            <w:pPr>
              <w:spacing w:after="240"/>
              <w:rPr>
                <w:rFonts w:cs="Arial"/>
                <w:b/>
                <w:bCs/>
              </w:rPr>
            </w:pPr>
          </w:p>
        </w:tc>
        <w:tc>
          <w:tcPr>
            <w:tcW w:w="5354" w:type="dxa"/>
          </w:tcPr>
          <w:p w14:paraId="21381234" w14:textId="77777777" w:rsidR="00C91BAB" w:rsidRPr="00AD4B61" w:rsidRDefault="00C91BAB" w:rsidP="00E86EC5">
            <w:pPr>
              <w:spacing w:after="240"/>
              <w:rPr>
                <w:rFonts w:cs="Arial"/>
              </w:rPr>
            </w:pPr>
            <w:r w:rsidRPr="00AD4B61">
              <w:rPr>
                <w:rFonts w:cs="Arial"/>
              </w:rPr>
              <w:t xml:space="preserve">The Domestic Abuse Act, 2021 changed homelessness legislation to give automatic priority </w:t>
            </w:r>
            <w:r>
              <w:rPr>
                <w:rFonts w:cs="Arial"/>
              </w:rPr>
              <w:t>for</w:t>
            </w:r>
            <w:r w:rsidRPr="00AD4B61">
              <w:rPr>
                <w:rFonts w:cs="Arial"/>
              </w:rPr>
              <w:t xml:space="preserve"> homelessness assistance to survivors of domestic abuse. The new statutory definition of </w:t>
            </w:r>
            <w:r w:rsidRPr="00AD4B61">
              <w:rPr>
                <w:rFonts w:cs="Arial"/>
              </w:rPr>
              <w:lastRenderedPageBreak/>
              <w:t xml:space="preserve">‘domestic abuse’ also replaces the term 'domestic violence’. </w:t>
            </w:r>
          </w:p>
        </w:tc>
        <w:tc>
          <w:tcPr>
            <w:tcW w:w="5953" w:type="dxa"/>
          </w:tcPr>
          <w:p w14:paraId="7F1F0DE8" w14:textId="77777777" w:rsidR="00C91BAB" w:rsidRPr="00AD4B61" w:rsidRDefault="00C91BAB" w:rsidP="00E86EC5">
            <w:pPr>
              <w:spacing w:after="240"/>
              <w:rPr>
                <w:rFonts w:cs="Arial"/>
              </w:rPr>
            </w:pPr>
            <w:r w:rsidRPr="00AD4B61">
              <w:rPr>
                <w:rFonts w:cs="Arial"/>
              </w:rPr>
              <w:lastRenderedPageBreak/>
              <w:t xml:space="preserve">Domestic abuse is one is one of the leading causes of homelessness for women and families. However, being homeless or the fear </w:t>
            </w:r>
            <w:r>
              <w:rPr>
                <w:rFonts w:cs="Arial"/>
              </w:rPr>
              <w:t>of</w:t>
            </w:r>
            <w:r w:rsidRPr="00AD4B61">
              <w:rPr>
                <w:rFonts w:cs="Arial"/>
              </w:rPr>
              <w:t xml:space="preserve"> homeless</w:t>
            </w:r>
            <w:r>
              <w:rPr>
                <w:rFonts w:cs="Arial"/>
              </w:rPr>
              <w:t>ness</w:t>
            </w:r>
            <w:r w:rsidRPr="00AD4B61">
              <w:rPr>
                <w:rFonts w:cs="Arial"/>
              </w:rPr>
              <w:t xml:space="preserve"> is also one of the main reasons women stay in households where they are at risk of or experiencing domestic abuse. Housing instability </w:t>
            </w:r>
            <w:r w:rsidRPr="00AD4B61">
              <w:rPr>
                <w:rFonts w:cs="Arial"/>
              </w:rPr>
              <w:lastRenderedPageBreak/>
              <w:t xml:space="preserve">and lack of affordable housing options also heighten the risk for women experiencing domestic violence. </w:t>
            </w:r>
          </w:p>
        </w:tc>
      </w:tr>
      <w:tr w:rsidR="00C91BAB" w:rsidRPr="00AD4B61" w14:paraId="24EF3D27" w14:textId="77777777" w:rsidTr="00E86EC5">
        <w:tc>
          <w:tcPr>
            <w:tcW w:w="3005" w:type="dxa"/>
          </w:tcPr>
          <w:p w14:paraId="02DC2097" w14:textId="77777777" w:rsidR="00C91BAB" w:rsidRPr="00AD4B61" w:rsidRDefault="00C91BAB" w:rsidP="00E86EC5">
            <w:pPr>
              <w:spacing w:after="240"/>
              <w:rPr>
                <w:rFonts w:cs="Arial"/>
                <w:b/>
                <w:bCs/>
              </w:rPr>
            </w:pPr>
            <w:r w:rsidRPr="00AD4B61">
              <w:rPr>
                <w:rFonts w:cs="Arial"/>
                <w:b/>
                <w:bCs/>
              </w:rPr>
              <w:lastRenderedPageBreak/>
              <w:t>Levelling Up, 2022</w:t>
            </w:r>
            <w:r w:rsidRPr="00AD4B61">
              <w:rPr>
                <w:rStyle w:val="FootnoteReference"/>
                <w:rFonts w:cs="Arial"/>
                <w:b/>
                <w:bCs/>
              </w:rPr>
              <w:footnoteReference w:id="31"/>
            </w:r>
            <w:r w:rsidRPr="00AD4B61">
              <w:rPr>
                <w:rFonts w:cs="Arial"/>
                <w:b/>
                <w:bCs/>
              </w:rPr>
              <w:t xml:space="preserve"> </w:t>
            </w:r>
          </w:p>
          <w:p w14:paraId="51DB0471" w14:textId="77777777" w:rsidR="00C91BAB" w:rsidRPr="00AD4B61" w:rsidRDefault="00C91BAB" w:rsidP="00E86EC5">
            <w:pPr>
              <w:spacing w:after="240"/>
              <w:rPr>
                <w:rFonts w:cs="Arial"/>
                <w:b/>
                <w:bCs/>
              </w:rPr>
            </w:pPr>
          </w:p>
        </w:tc>
        <w:tc>
          <w:tcPr>
            <w:tcW w:w="5354" w:type="dxa"/>
          </w:tcPr>
          <w:p w14:paraId="5A4636BF" w14:textId="77777777" w:rsidR="00C91BAB" w:rsidRPr="00AD4B61" w:rsidRDefault="00C91BAB" w:rsidP="00E86EC5">
            <w:pPr>
              <w:spacing w:after="240"/>
              <w:rPr>
                <w:rFonts w:cs="Arial"/>
              </w:rPr>
            </w:pPr>
            <w:r w:rsidRPr="00AD4B61">
              <w:rPr>
                <w:rFonts w:cs="Arial"/>
              </w:rPr>
              <w:t xml:space="preserve">The Department for Levelling Up, Housing and Communities published </w:t>
            </w:r>
            <w:r>
              <w:rPr>
                <w:rFonts w:cs="Arial"/>
              </w:rPr>
              <w:t>t</w:t>
            </w:r>
            <w:r w:rsidRPr="00AD4B61">
              <w:rPr>
                <w:rFonts w:cs="Arial"/>
              </w:rPr>
              <w:t>he Levelling Up White Paper in February 2022 which sets out how the government plans to spread opportunity more equally across the UK and highlights disparities in health and housing as priority areas</w:t>
            </w:r>
            <w:r w:rsidRPr="00AD4B61">
              <w:rPr>
                <w:rStyle w:val="FootnoteReference"/>
                <w:rFonts w:cs="Arial"/>
              </w:rPr>
              <w:footnoteReference w:id="32"/>
            </w:r>
            <w:r w:rsidRPr="00AD4B61">
              <w:rPr>
                <w:rFonts w:cs="Arial"/>
              </w:rPr>
              <w:t xml:space="preserve">. </w:t>
            </w:r>
          </w:p>
        </w:tc>
        <w:tc>
          <w:tcPr>
            <w:tcW w:w="5953" w:type="dxa"/>
          </w:tcPr>
          <w:p w14:paraId="52AF2A1B" w14:textId="77777777" w:rsidR="00C91BAB" w:rsidRPr="00AD4B61" w:rsidRDefault="00C91BAB" w:rsidP="00E86EC5">
            <w:pPr>
              <w:spacing w:after="240"/>
              <w:rPr>
                <w:rFonts w:cs="Arial"/>
              </w:rPr>
            </w:pPr>
            <w:r w:rsidRPr="00AD4B61">
              <w:rPr>
                <w:rFonts w:cs="Arial"/>
              </w:rPr>
              <w:t xml:space="preserve">Of the 12 core missions within this paper, one relates to housing with plans that by 2030, renters will have a secure path to ownership, with the number of first-time buyers increasing in all areas. The government’s ambition is for the number of non-decent rented homes to have fallen by 50%, with the biggest improvements being seen in the lowest performing areas. </w:t>
            </w:r>
          </w:p>
        </w:tc>
      </w:tr>
      <w:tr w:rsidR="00C91BAB" w:rsidRPr="00AD4B61" w14:paraId="4698EA1F" w14:textId="77777777" w:rsidTr="00E86EC5">
        <w:tc>
          <w:tcPr>
            <w:tcW w:w="3005" w:type="dxa"/>
          </w:tcPr>
          <w:p w14:paraId="0909D7DD" w14:textId="77777777" w:rsidR="00C91BAB" w:rsidRPr="00AD4B61" w:rsidRDefault="00C91BAB" w:rsidP="00E86EC5">
            <w:pPr>
              <w:spacing w:after="240"/>
              <w:rPr>
                <w:rFonts w:cs="Arial"/>
                <w:b/>
                <w:bCs/>
              </w:rPr>
            </w:pPr>
            <w:r w:rsidRPr="00AD4B61">
              <w:rPr>
                <w:rFonts w:cs="Arial"/>
                <w:b/>
                <w:bCs/>
              </w:rPr>
              <w:t>Ending Rough Sleeping for Good (2022)</w:t>
            </w:r>
            <w:r w:rsidRPr="00AD4B61">
              <w:rPr>
                <w:rStyle w:val="FootnoteReference"/>
                <w:rFonts w:cs="Arial"/>
                <w:b/>
                <w:bCs/>
              </w:rPr>
              <w:footnoteReference w:id="33"/>
            </w:r>
            <w:r w:rsidRPr="00AD4B61">
              <w:rPr>
                <w:rFonts w:cs="Arial"/>
                <w:b/>
                <w:bCs/>
              </w:rPr>
              <w:t xml:space="preserve"> </w:t>
            </w:r>
          </w:p>
        </w:tc>
        <w:tc>
          <w:tcPr>
            <w:tcW w:w="5354" w:type="dxa"/>
          </w:tcPr>
          <w:p w14:paraId="59AAF2D4" w14:textId="77777777" w:rsidR="00C91BAB" w:rsidRPr="00AD4B61" w:rsidRDefault="00C91BAB" w:rsidP="00E86EC5">
            <w:pPr>
              <w:spacing w:after="240"/>
              <w:rPr>
                <w:rFonts w:cs="Arial"/>
              </w:rPr>
            </w:pPr>
            <w:r w:rsidRPr="00AD4B61">
              <w:rPr>
                <w:rFonts w:cs="Arial"/>
              </w:rPr>
              <w:t>This cross-government three-year strategy intensifies efforts to tackle homelessness and rough sleeping, with a committed £2 billion of funding to do so</w:t>
            </w:r>
            <w:r>
              <w:rPr>
                <w:rFonts w:cs="Arial"/>
              </w:rPr>
              <w:t>,</w:t>
            </w:r>
            <w:r w:rsidRPr="00AD4B61">
              <w:rPr>
                <w:rFonts w:cs="Arial"/>
              </w:rPr>
              <w:t xml:space="preserve"> with the goal for rough sleeping to be prevented wherever possible and when it does occur to be rare, </w:t>
            </w:r>
            <w:proofErr w:type="gramStart"/>
            <w:r w:rsidRPr="00AD4B61">
              <w:rPr>
                <w:rFonts w:cs="Arial"/>
              </w:rPr>
              <w:t>brief</w:t>
            </w:r>
            <w:proofErr w:type="gramEnd"/>
            <w:r w:rsidRPr="00AD4B61">
              <w:rPr>
                <w:rFonts w:cs="Arial"/>
              </w:rPr>
              <w:t xml:space="preserve"> and non-recurrent.  </w:t>
            </w:r>
          </w:p>
        </w:tc>
        <w:tc>
          <w:tcPr>
            <w:tcW w:w="5953" w:type="dxa"/>
          </w:tcPr>
          <w:p w14:paraId="0E329C0A" w14:textId="77777777" w:rsidR="00C91BAB" w:rsidRPr="00AD4B61" w:rsidRDefault="00C91BAB" w:rsidP="00E86EC5">
            <w:pPr>
              <w:spacing w:after="240"/>
              <w:rPr>
                <w:rFonts w:cs="Arial"/>
              </w:rPr>
            </w:pPr>
            <w:r w:rsidRPr="00AD4B61">
              <w:rPr>
                <w:rFonts w:cs="Arial"/>
              </w:rPr>
              <w:t>The strategy takes a whole systems approach to tackling rough sleep</w:t>
            </w:r>
            <w:r>
              <w:rPr>
                <w:rFonts w:cs="Arial"/>
              </w:rPr>
              <w:t>i</w:t>
            </w:r>
            <w:r w:rsidRPr="00AD4B61">
              <w:rPr>
                <w:rFonts w:cs="Arial"/>
              </w:rPr>
              <w:t>ng</w:t>
            </w:r>
            <w:r>
              <w:rPr>
                <w:rFonts w:cs="Arial"/>
              </w:rPr>
              <w:t xml:space="preserve"> a</w:t>
            </w:r>
            <w:r w:rsidRPr="00AD4B61">
              <w:rPr>
                <w:rFonts w:cs="Arial"/>
              </w:rPr>
              <w:t>nd includes the flagship Rough Sleeping initiative funding, which champions partnership working with local councils and the voluntary sector, alongside health services and other agencies to ensure no one falls through the cracks. It also sets out a plan for</w:t>
            </w:r>
            <w:r>
              <w:rPr>
                <w:rFonts w:cs="Arial"/>
              </w:rPr>
              <w:t xml:space="preserve"> the</w:t>
            </w:r>
            <w:r w:rsidRPr="00AD4B61">
              <w:rPr>
                <w:rFonts w:cs="Arial"/>
              </w:rPr>
              <w:t xml:space="preserve"> ‘Single Homelessness Accommodation Programme</w:t>
            </w:r>
            <w:r>
              <w:rPr>
                <w:rFonts w:cs="Arial"/>
              </w:rPr>
              <w:t>’</w:t>
            </w:r>
            <w:r w:rsidRPr="00AD4B61">
              <w:rPr>
                <w:rFonts w:cs="Arial"/>
              </w:rPr>
              <w:t xml:space="preserve"> in which accommodation is in place to help people, particularly young people</w:t>
            </w:r>
            <w:r>
              <w:rPr>
                <w:rFonts w:cs="Arial"/>
              </w:rPr>
              <w:t>,</w:t>
            </w:r>
            <w:r w:rsidRPr="00AD4B61">
              <w:rPr>
                <w:rFonts w:cs="Arial"/>
              </w:rPr>
              <w:t xml:space="preserve"> at risk of homelessness access accommodation and help individuals rebuild their lives. </w:t>
            </w:r>
          </w:p>
        </w:tc>
      </w:tr>
      <w:tr w:rsidR="00C91BAB" w:rsidRPr="00AD4B61" w14:paraId="74E633C8" w14:textId="77777777" w:rsidTr="00E86EC5">
        <w:tc>
          <w:tcPr>
            <w:tcW w:w="14312" w:type="dxa"/>
            <w:gridSpan w:val="3"/>
            <w:shd w:val="clear" w:color="auto" w:fill="BFBFBF" w:themeFill="background1" w:themeFillShade="BF"/>
          </w:tcPr>
          <w:p w14:paraId="735A93D4" w14:textId="77777777" w:rsidR="00C91BAB" w:rsidRPr="00AD4B61" w:rsidRDefault="00C91BAB" w:rsidP="00E86EC5">
            <w:pPr>
              <w:spacing w:after="240"/>
              <w:rPr>
                <w:rFonts w:cs="Arial"/>
              </w:rPr>
            </w:pPr>
            <w:r w:rsidRPr="00AD4B61">
              <w:rPr>
                <w:rFonts w:cs="Arial"/>
                <w:b/>
                <w:bCs/>
              </w:rPr>
              <w:t>Regional</w:t>
            </w:r>
          </w:p>
        </w:tc>
      </w:tr>
      <w:tr w:rsidR="00C91BAB" w:rsidRPr="00AD4B61" w14:paraId="492380AF" w14:textId="77777777" w:rsidTr="00E86EC5">
        <w:tc>
          <w:tcPr>
            <w:tcW w:w="3005" w:type="dxa"/>
          </w:tcPr>
          <w:p w14:paraId="3E5D84F4" w14:textId="77777777" w:rsidR="00C91BAB" w:rsidRPr="00AD4B61" w:rsidRDefault="00C91BAB" w:rsidP="00E86EC5">
            <w:pPr>
              <w:spacing w:after="240"/>
              <w:rPr>
                <w:rFonts w:cs="Arial"/>
                <w:b/>
                <w:bCs/>
              </w:rPr>
            </w:pPr>
            <w:r w:rsidRPr="00AD4B61">
              <w:rPr>
                <w:rFonts w:cs="Arial"/>
                <w:b/>
                <w:bCs/>
              </w:rPr>
              <w:t>No Second Night Out, (2011)</w:t>
            </w:r>
            <w:r w:rsidRPr="00AD4B61">
              <w:rPr>
                <w:rStyle w:val="FootnoteReference"/>
                <w:rFonts w:cs="Arial"/>
                <w:b/>
                <w:bCs/>
              </w:rPr>
              <w:footnoteReference w:id="34"/>
            </w:r>
          </w:p>
          <w:p w14:paraId="24C263E0" w14:textId="77777777" w:rsidR="00C91BAB" w:rsidRPr="00AD4B61" w:rsidRDefault="00C91BAB" w:rsidP="00E86EC5">
            <w:pPr>
              <w:spacing w:after="240"/>
              <w:rPr>
                <w:rFonts w:cs="Arial"/>
                <w:b/>
                <w:bCs/>
              </w:rPr>
            </w:pPr>
          </w:p>
        </w:tc>
        <w:tc>
          <w:tcPr>
            <w:tcW w:w="5354" w:type="dxa"/>
          </w:tcPr>
          <w:p w14:paraId="507E5D0B" w14:textId="77777777" w:rsidR="00C91BAB" w:rsidRPr="00AD4B61" w:rsidRDefault="00C91BAB" w:rsidP="00E86EC5">
            <w:pPr>
              <w:spacing w:after="240"/>
              <w:rPr>
                <w:rFonts w:cs="Arial"/>
              </w:rPr>
            </w:pPr>
            <w:r w:rsidRPr="00AD4B61">
              <w:rPr>
                <w:rFonts w:cs="Arial"/>
              </w:rPr>
              <w:t>Launched in 2011, as part of the London Mayor’s Task Force</w:t>
            </w:r>
            <w:r>
              <w:rPr>
                <w:rFonts w:cs="Arial"/>
              </w:rPr>
              <w:t>,</w:t>
            </w:r>
            <w:r w:rsidRPr="00AD4B61">
              <w:rPr>
                <w:rFonts w:cs="Arial"/>
              </w:rPr>
              <w:t xml:space="preserve"> in collaboration with St Mungo’s to reduce rough sleeping and ensure that a rough sleeper did not experience a second night on the streets.  </w:t>
            </w:r>
          </w:p>
        </w:tc>
        <w:tc>
          <w:tcPr>
            <w:tcW w:w="5953" w:type="dxa"/>
          </w:tcPr>
          <w:p w14:paraId="78A0BA99" w14:textId="5D4881E9" w:rsidR="00C91BAB" w:rsidRPr="00AD4B61" w:rsidRDefault="00C91BAB" w:rsidP="00E86EC5">
            <w:pPr>
              <w:spacing w:after="240"/>
              <w:rPr>
                <w:rFonts w:cs="Arial"/>
              </w:rPr>
            </w:pPr>
            <w:r w:rsidRPr="00AD4B61">
              <w:rPr>
                <w:rFonts w:cs="Arial"/>
              </w:rPr>
              <w:t xml:space="preserve">No Second Night Out is London’s rapid response service to rough sleepers. Its purpose is to ensure that, wherever possible, rough sleepers’ first night on the streets is also the last. In the long-term it aims to reduce the number of people sleeping rough </w:t>
            </w:r>
          </w:p>
        </w:tc>
      </w:tr>
      <w:tr w:rsidR="00C91BAB" w:rsidRPr="00AD4B61" w14:paraId="2D3F916B" w14:textId="77777777" w:rsidTr="00E86EC5">
        <w:tc>
          <w:tcPr>
            <w:tcW w:w="3005" w:type="dxa"/>
          </w:tcPr>
          <w:p w14:paraId="720C9236" w14:textId="77777777" w:rsidR="00C91BAB" w:rsidRPr="00AD4B61" w:rsidRDefault="00C91BAB" w:rsidP="00E86EC5">
            <w:pPr>
              <w:spacing w:after="240"/>
              <w:rPr>
                <w:rStyle w:val="Hyperlink"/>
                <w:rFonts w:cs="Arial"/>
                <w:bCs/>
              </w:rPr>
            </w:pPr>
            <w:r w:rsidRPr="00AD4B61">
              <w:rPr>
                <w:rFonts w:cs="Arial"/>
                <w:b/>
                <w:bCs/>
              </w:rPr>
              <w:lastRenderedPageBreak/>
              <w:t>Mayor of London Rough Sleeping Plan of Action, (2018)</w:t>
            </w:r>
            <w:r w:rsidRPr="00AD4B61">
              <w:rPr>
                <w:rStyle w:val="FootnoteReference"/>
                <w:rFonts w:cs="Arial"/>
                <w:b/>
                <w:bCs/>
              </w:rPr>
              <w:footnoteReference w:id="35"/>
            </w:r>
            <w:r w:rsidRPr="00AD4B61">
              <w:rPr>
                <w:rFonts w:cs="Arial"/>
              </w:rPr>
              <w:t xml:space="preserve"> </w:t>
            </w:r>
          </w:p>
          <w:p w14:paraId="67521D3F" w14:textId="77777777" w:rsidR="00C91BAB" w:rsidRPr="00AD4B61" w:rsidRDefault="00C91BAB" w:rsidP="00E86EC5">
            <w:pPr>
              <w:spacing w:after="240"/>
              <w:rPr>
                <w:rFonts w:cs="Arial"/>
                <w:b/>
                <w:bCs/>
              </w:rPr>
            </w:pPr>
          </w:p>
        </w:tc>
        <w:tc>
          <w:tcPr>
            <w:tcW w:w="5354" w:type="dxa"/>
          </w:tcPr>
          <w:p w14:paraId="5438EF00" w14:textId="77777777" w:rsidR="00C91BAB" w:rsidRPr="00AD4B61" w:rsidRDefault="00C91BAB" w:rsidP="00E86EC5">
            <w:pPr>
              <w:spacing w:after="240"/>
              <w:rPr>
                <w:rFonts w:cs="Arial"/>
              </w:rPr>
            </w:pPr>
            <w:r w:rsidRPr="00AD4B61">
              <w:rPr>
                <w:rFonts w:cs="Arial"/>
              </w:rPr>
              <w:t>The London Rough Sleeping Plan of Action was written to ensure a sustainable route off the streets for all rough sleepers.</w:t>
            </w:r>
          </w:p>
        </w:tc>
        <w:tc>
          <w:tcPr>
            <w:tcW w:w="5953" w:type="dxa"/>
          </w:tcPr>
          <w:p w14:paraId="2735A92B" w14:textId="77777777" w:rsidR="00C91BAB" w:rsidRPr="00AD4B61" w:rsidRDefault="00C91BAB" w:rsidP="00E86EC5">
            <w:pPr>
              <w:spacing w:after="240"/>
              <w:rPr>
                <w:rFonts w:cs="Arial"/>
              </w:rPr>
            </w:pPr>
            <w:r w:rsidRPr="00AD4B61">
              <w:rPr>
                <w:rFonts w:cs="Arial"/>
              </w:rPr>
              <w:t xml:space="preserve">It describes actions for the government, </w:t>
            </w:r>
            <w:proofErr w:type="gramStart"/>
            <w:r w:rsidRPr="00AD4B61">
              <w:rPr>
                <w:rFonts w:cs="Arial"/>
              </w:rPr>
              <w:t>mayor</w:t>
            </w:r>
            <w:proofErr w:type="gramEnd"/>
            <w:r w:rsidRPr="00AD4B61">
              <w:rPr>
                <w:rFonts w:cs="Arial"/>
              </w:rPr>
              <w:t xml:space="preserve"> and others to end rough sleeping. This London-wide plan focusses on:</w:t>
            </w:r>
          </w:p>
          <w:p w14:paraId="50A7AC1D" w14:textId="53EB91EB" w:rsidR="00C91BAB" w:rsidRPr="00AD4B61" w:rsidRDefault="00C91BAB" w:rsidP="00E86EC5">
            <w:pPr>
              <w:pStyle w:val="ListParagraph"/>
              <w:numPr>
                <w:ilvl w:val="0"/>
                <w:numId w:val="48"/>
              </w:numPr>
              <w:rPr>
                <w:rFonts w:cs="Arial"/>
              </w:rPr>
            </w:pPr>
            <w:r w:rsidRPr="00AD4B61">
              <w:rPr>
                <w:rFonts w:cs="Arial"/>
              </w:rPr>
              <w:t>Preventing rough sleeping</w:t>
            </w:r>
            <w:r w:rsidR="007C4079">
              <w:rPr>
                <w:rFonts w:cs="Arial"/>
              </w:rPr>
              <w:t>.</w:t>
            </w:r>
          </w:p>
          <w:p w14:paraId="4B82B80A" w14:textId="1E268BDB" w:rsidR="00C91BAB" w:rsidRPr="00AD4B61" w:rsidRDefault="00C91BAB" w:rsidP="00E86EC5">
            <w:pPr>
              <w:pStyle w:val="ListParagraph"/>
              <w:numPr>
                <w:ilvl w:val="0"/>
                <w:numId w:val="48"/>
              </w:numPr>
              <w:rPr>
                <w:rFonts w:cs="Arial"/>
              </w:rPr>
            </w:pPr>
            <w:r w:rsidRPr="00AD4B61">
              <w:rPr>
                <w:rFonts w:cs="Arial"/>
              </w:rPr>
              <w:t>Providing an immediate route off the streets</w:t>
            </w:r>
            <w:r w:rsidR="007C4079">
              <w:rPr>
                <w:rFonts w:cs="Arial"/>
              </w:rPr>
              <w:t>.</w:t>
            </w:r>
          </w:p>
          <w:p w14:paraId="70DB39DC" w14:textId="47D01950" w:rsidR="00C91BAB" w:rsidRPr="00AD4B61" w:rsidRDefault="00C91BAB" w:rsidP="00E86EC5">
            <w:pPr>
              <w:pStyle w:val="ListParagraph"/>
              <w:numPr>
                <w:ilvl w:val="0"/>
                <w:numId w:val="48"/>
              </w:numPr>
              <w:rPr>
                <w:rFonts w:cs="Arial"/>
              </w:rPr>
            </w:pPr>
            <w:r w:rsidRPr="00AD4B61">
              <w:rPr>
                <w:rFonts w:cs="Arial"/>
              </w:rPr>
              <w:t>Sustainable accommodation and solutions</w:t>
            </w:r>
            <w:r w:rsidR="007C4079">
              <w:rPr>
                <w:rFonts w:cs="Arial"/>
              </w:rPr>
              <w:t>.</w:t>
            </w:r>
          </w:p>
          <w:p w14:paraId="2547B225" w14:textId="1567FA37" w:rsidR="00C91BAB" w:rsidRPr="00AD4B61" w:rsidRDefault="00C91BAB" w:rsidP="00E86EC5">
            <w:pPr>
              <w:pStyle w:val="ListParagraph"/>
              <w:numPr>
                <w:ilvl w:val="0"/>
                <w:numId w:val="48"/>
              </w:numPr>
              <w:rPr>
                <w:rFonts w:cs="Arial"/>
              </w:rPr>
            </w:pPr>
            <w:r w:rsidRPr="00AD4B61">
              <w:rPr>
                <w:rFonts w:cs="Arial"/>
              </w:rPr>
              <w:t>Supporting rough sleepers to rebuild their lives</w:t>
            </w:r>
            <w:r w:rsidR="007C4079">
              <w:rPr>
                <w:rFonts w:cs="Arial"/>
              </w:rPr>
              <w:t>.</w:t>
            </w:r>
            <w:r w:rsidRPr="00AD4B61">
              <w:rPr>
                <w:rFonts w:cs="Arial"/>
              </w:rPr>
              <w:t xml:space="preserve"> </w:t>
            </w:r>
          </w:p>
          <w:p w14:paraId="4A8A0DC8" w14:textId="77777777" w:rsidR="00C91BAB" w:rsidRPr="00AD4B61" w:rsidRDefault="00C91BAB" w:rsidP="00E86EC5">
            <w:pPr>
              <w:spacing w:after="240"/>
              <w:rPr>
                <w:rFonts w:cs="Arial"/>
              </w:rPr>
            </w:pPr>
          </w:p>
        </w:tc>
      </w:tr>
      <w:tr w:rsidR="00C91BAB" w:rsidRPr="00AD4B61" w14:paraId="5F51A2FC" w14:textId="77777777" w:rsidTr="00820525">
        <w:tc>
          <w:tcPr>
            <w:tcW w:w="3005" w:type="dxa"/>
            <w:tcBorders>
              <w:bottom w:val="single" w:sz="4" w:space="0" w:color="auto"/>
            </w:tcBorders>
          </w:tcPr>
          <w:p w14:paraId="7ABA6E97" w14:textId="77777777" w:rsidR="00C91BAB" w:rsidRPr="00AD4B61" w:rsidRDefault="00C91BAB" w:rsidP="00E86EC5">
            <w:pPr>
              <w:rPr>
                <w:rFonts w:cs="Arial"/>
                <w:b/>
                <w:bCs/>
              </w:rPr>
            </w:pPr>
            <w:r w:rsidRPr="00AD4B61">
              <w:rPr>
                <w:rFonts w:cs="Arial"/>
                <w:b/>
                <w:bCs/>
              </w:rPr>
              <w:t>Healthy London Partnerships - Healthcare and people who are homeless: Commissioning Guidance for London (2019)</w:t>
            </w:r>
            <w:r w:rsidRPr="00AD4B61">
              <w:rPr>
                <w:rStyle w:val="FootnoteReference"/>
                <w:rFonts w:cs="Arial"/>
                <w:b/>
                <w:bCs/>
              </w:rPr>
              <w:footnoteReference w:id="36"/>
            </w:r>
            <w:r w:rsidRPr="00AD4B61">
              <w:rPr>
                <w:rFonts w:cs="Arial"/>
                <w:b/>
                <w:bCs/>
              </w:rPr>
              <w:t xml:space="preserve"> </w:t>
            </w:r>
          </w:p>
          <w:p w14:paraId="5D3183F3" w14:textId="77777777" w:rsidR="00C91BAB" w:rsidRPr="00AD4B61" w:rsidRDefault="00C91BAB" w:rsidP="00E86EC5">
            <w:pPr>
              <w:spacing w:after="240"/>
              <w:rPr>
                <w:rFonts w:cs="Arial"/>
                <w:b/>
                <w:bCs/>
              </w:rPr>
            </w:pPr>
          </w:p>
        </w:tc>
        <w:tc>
          <w:tcPr>
            <w:tcW w:w="5354" w:type="dxa"/>
            <w:tcBorders>
              <w:bottom w:val="single" w:sz="4" w:space="0" w:color="auto"/>
            </w:tcBorders>
          </w:tcPr>
          <w:p w14:paraId="4F9FED19" w14:textId="77777777" w:rsidR="00C91BAB" w:rsidRPr="00AD4B61" w:rsidRDefault="00C91BAB" w:rsidP="00E86EC5">
            <w:pPr>
              <w:rPr>
                <w:rFonts w:cs="Arial"/>
              </w:rPr>
            </w:pPr>
            <w:r w:rsidRPr="00AD4B61">
              <w:rPr>
                <w:rFonts w:cs="Arial"/>
              </w:rPr>
              <w:t xml:space="preserve">This guidance outlines 10 commitments for improving health outcomes for homeless people in London which can be used to guide commissioning work to improve services. Over 100 NHS and non-NHS organisations across London, including those with lived experience contributed to the commitments. </w:t>
            </w:r>
          </w:p>
          <w:p w14:paraId="4557C088" w14:textId="77777777" w:rsidR="00C91BAB" w:rsidRPr="00AD4B61" w:rsidRDefault="00C91BAB" w:rsidP="00E86EC5">
            <w:pPr>
              <w:spacing w:after="240"/>
              <w:rPr>
                <w:rFonts w:cs="Arial"/>
              </w:rPr>
            </w:pPr>
          </w:p>
        </w:tc>
        <w:tc>
          <w:tcPr>
            <w:tcW w:w="5953" w:type="dxa"/>
            <w:tcBorders>
              <w:bottom w:val="single" w:sz="4" w:space="0" w:color="auto"/>
            </w:tcBorders>
          </w:tcPr>
          <w:p w14:paraId="52820330" w14:textId="77777777" w:rsidR="00C91BAB" w:rsidRPr="00AD4B61" w:rsidRDefault="00C91BAB" w:rsidP="00E86EC5">
            <w:pPr>
              <w:rPr>
                <w:rFonts w:cs="Arial"/>
              </w:rPr>
            </w:pPr>
            <w:r w:rsidRPr="00AD4B61">
              <w:rPr>
                <w:rFonts w:cs="Arial"/>
              </w:rPr>
              <w:t xml:space="preserve">The commitments are: </w:t>
            </w:r>
          </w:p>
          <w:p w14:paraId="60C123D9" w14:textId="50F6D5E3" w:rsidR="00C91BAB" w:rsidRPr="00AD4B61" w:rsidRDefault="00C91BAB" w:rsidP="00E86EC5">
            <w:pPr>
              <w:pStyle w:val="ListParagraph"/>
              <w:numPr>
                <w:ilvl w:val="0"/>
                <w:numId w:val="4"/>
              </w:numPr>
              <w:rPr>
                <w:rFonts w:cs="Arial"/>
              </w:rPr>
            </w:pPr>
            <w:r w:rsidRPr="00AD4B61">
              <w:rPr>
                <w:rFonts w:cs="Arial"/>
              </w:rPr>
              <w:t>People experiencing homelessness receive high quality healthcare</w:t>
            </w:r>
            <w:r w:rsidR="007C4079">
              <w:rPr>
                <w:rFonts w:cs="Arial"/>
              </w:rPr>
              <w:t>.</w:t>
            </w:r>
            <w:r w:rsidRPr="00AD4B61">
              <w:rPr>
                <w:rFonts w:cs="Arial"/>
              </w:rPr>
              <w:t xml:space="preserve"> </w:t>
            </w:r>
          </w:p>
          <w:p w14:paraId="6C892CBF" w14:textId="2AD625D8" w:rsidR="00C91BAB" w:rsidRPr="00AD4B61" w:rsidRDefault="00C91BAB" w:rsidP="00E86EC5">
            <w:pPr>
              <w:pStyle w:val="ListParagraph"/>
              <w:numPr>
                <w:ilvl w:val="0"/>
                <w:numId w:val="4"/>
              </w:numPr>
              <w:rPr>
                <w:rFonts w:cs="Arial"/>
              </w:rPr>
            </w:pPr>
            <w:r w:rsidRPr="00AD4B61">
              <w:rPr>
                <w:rFonts w:cs="Arial"/>
              </w:rPr>
              <w:t>People with lived experience of homelessness are proactively included in patient and public engagement activities and supported to join the future healthcare workforce</w:t>
            </w:r>
            <w:r w:rsidR="007C4079">
              <w:rPr>
                <w:rFonts w:cs="Arial"/>
              </w:rPr>
              <w:t>.</w:t>
            </w:r>
          </w:p>
          <w:p w14:paraId="65869152" w14:textId="747686C3" w:rsidR="00C91BAB" w:rsidRPr="00AD4B61" w:rsidRDefault="00C91BAB" w:rsidP="00E86EC5">
            <w:pPr>
              <w:pStyle w:val="ListParagraph"/>
              <w:numPr>
                <w:ilvl w:val="0"/>
                <w:numId w:val="4"/>
              </w:numPr>
              <w:rPr>
                <w:rFonts w:cs="Arial"/>
              </w:rPr>
            </w:pPr>
            <w:r w:rsidRPr="00AD4B61">
              <w:rPr>
                <w:rFonts w:cs="Arial"/>
              </w:rPr>
              <w:t>Healthcare ‘reaches out’ to people experiencing homelessness through inclusive and flexible service delivery models</w:t>
            </w:r>
            <w:r w:rsidR="007C4079">
              <w:rPr>
                <w:rFonts w:cs="Arial"/>
              </w:rPr>
              <w:t>.</w:t>
            </w:r>
          </w:p>
          <w:p w14:paraId="7681F364" w14:textId="021CE8FF" w:rsidR="00C91BAB" w:rsidRPr="00AD4B61" w:rsidRDefault="00C91BAB" w:rsidP="00E86EC5">
            <w:pPr>
              <w:pStyle w:val="ListParagraph"/>
              <w:numPr>
                <w:ilvl w:val="0"/>
                <w:numId w:val="4"/>
              </w:numPr>
              <w:rPr>
                <w:rFonts w:cs="Arial"/>
              </w:rPr>
            </w:pPr>
            <w:r w:rsidRPr="00AD4B61">
              <w:rPr>
                <w:rFonts w:cs="Arial"/>
              </w:rPr>
              <w:t>Data recording and sharing is improved to enhance the safety of people experiencing homelessness, enhance best practice and facilitate outcome-based commissioning</w:t>
            </w:r>
            <w:r w:rsidR="007C4079">
              <w:rPr>
                <w:rFonts w:cs="Arial"/>
              </w:rPr>
              <w:t>.</w:t>
            </w:r>
          </w:p>
          <w:p w14:paraId="72634626" w14:textId="2077B48B" w:rsidR="00C91BAB" w:rsidRPr="00AD4B61" w:rsidRDefault="00C91BAB" w:rsidP="00E86EC5">
            <w:pPr>
              <w:pStyle w:val="ListParagraph"/>
              <w:numPr>
                <w:ilvl w:val="0"/>
                <w:numId w:val="4"/>
              </w:numPr>
              <w:rPr>
                <w:rFonts w:cs="Arial"/>
              </w:rPr>
            </w:pPr>
            <w:r w:rsidRPr="00AD4B61">
              <w:rPr>
                <w:rFonts w:cs="Arial"/>
              </w:rPr>
              <w:t>Multi-agency partnership working is strengthened to deliver better health outcomes for people experiencing homelessness</w:t>
            </w:r>
            <w:r w:rsidR="007C4079">
              <w:rPr>
                <w:rFonts w:cs="Arial"/>
              </w:rPr>
              <w:t>.</w:t>
            </w:r>
          </w:p>
          <w:p w14:paraId="658725B3" w14:textId="2B55FCFB" w:rsidR="00C91BAB" w:rsidRPr="00AD4B61" w:rsidRDefault="00C91BAB" w:rsidP="00E86EC5">
            <w:pPr>
              <w:pStyle w:val="ListParagraph"/>
              <w:numPr>
                <w:ilvl w:val="0"/>
                <w:numId w:val="4"/>
              </w:numPr>
              <w:rPr>
                <w:rFonts w:cs="Arial"/>
              </w:rPr>
            </w:pPr>
            <w:r w:rsidRPr="00AD4B61">
              <w:rPr>
                <w:rFonts w:cs="Arial"/>
              </w:rPr>
              <w:t xml:space="preserve">People experiencing homelessness are supported to access </w:t>
            </w:r>
            <w:r>
              <w:rPr>
                <w:rFonts w:cs="Arial"/>
              </w:rPr>
              <w:t>p</w:t>
            </w:r>
            <w:r w:rsidRPr="00AD4B61">
              <w:rPr>
                <w:rFonts w:cs="Arial"/>
              </w:rPr>
              <w:t xml:space="preserve">rimary </w:t>
            </w:r>
            <w:r>
              <w:rPr>
                <w:rFonts w:cs="Arial"/>
              </w:rPr>
              <w:t>c</w:t>
            </w:r>
            <w:r w:rsidRPr="00AD4B61">
              <w:rPr>
                <w:rFonts w:cs="Arial"/>
              </w:rPr>
              <w:t>are</w:t>
            </w:r>
            <w:r w:rsidR="007C4079">
              <w:rPr>
                <w:rFonts w:cs="Arial"/>
              </w:rPr>
              <w:t>.</w:t>
            </w:r>
          </w:p>
          <w:p w14:paraId="0CBE34A6" w14:textId="661B7D7D" w:rsidR="00C91BAB" w:rsidRPr="00AD4B61" w:rsidRDefault="00C91BAB" w:rsidP="00E86EC5">
            <w:pPr>
              <w:pStyle w:val="ListParagraph"/>
              <w:numPr>
                <w:ilvl w:val="0"/>
                <w:numId w:val="4"/>
              </w:numPr>
              <w:rPr>
                <w:rFonts w:cs="Arial"/>
              </w:rPr>
            </w:pPr>
            <w:r w:rsidRPr="00AD4B61">
              <w:rPr>
                <w:rFonts w:cs="Arial"/>
              </w:rPr>
              <w:t xml:space="preserve">Mental </w:t>
            </w:r>
            <w:r>
              <w:rPr>
                <w:rFonts w:cs="Arial"/>
              </w:rPr>
              <w:t>h</w:t>
            </w:r>
            <w:r w:rsidRPr="00AD4B61">
              <w:rPr>
                <w:rFonts w:cs="Arial"/>
              </w:rPr>
              <w:t xml:space="preserve">ealth </w:t>
            </w:r>
            <w:r>
              <w:rPr>
                <w:rFonts w:cs="Arial"/>
              </w:rPr>
              <w:t>c</w:t>
            </w:r>
            <w:r w:rsidRPr="00AD4B61">
              <w:rPr>
                <w:rFonts w:cs="Arial"/>
              </w:rPr>
              <w:t xml:space="preserve">are </w:t>
            </w:r>
            <w:r>
              <w:rPr>
                <w:rFonts w:cs="Arial"/>
              </w:rPr>
              <w:t>p</w:t>
            </w:r>
            <w:r w:rsidRPr="00AD4B61">
              <w:rPr>
                <w:rFonts w:cs="Arial"/>
              </w:rPr>
              <w:t xml:space="preserve">athways offer timely assessment, </w:t>
            </w:r>
            <w:proofErr w:type="gramStart"/>
            <w:r w:rsidRPr="00AD4B61">
              <w:rPr>
                <w:rFonts w:cs="Arial"/>
              </w:rPr>
              <w:t>treatment</w:t>
            </w:r>
            <w:proofErr w:type="gramEnd"/>
            <w:r w:rsidRPr="00AD4B61">
              <w:rPr>
                <w:rFonts w:cs="Arial"/>
              </w:rPr>
              <w:t xml:space="preserve"> and continuity of care for people experiencing homelessness</w:t>
            </w:r>
            <w:r w:rsidR="007C4079">
              <w:rPr>
                <w:rFonts w:cs="Arial"/>
              </w:rPr>
              <w:t xml:space="preserve">. </w:t>
            </w:r>
          </w:p>
          <w:p w14:paraId="77F67801" w14:textId="47AA1CD2" w:rsidR="00C91BAB" w:rsidRPr="00AD4B61" w:rsidRDefault="00C91BAB" w:rsidP="00E86EC5">
            <w:pPr>
              <w:pStyle w:val="ListParagraph"/>
              <w:numPr>
                <w:ilvl w:val="0"/>
                <w:numId w:val="4"/>
              </w:numPr>
              <w:rPr>
                <w:rFonts w:cs="Arial"/>
              </w:rPr>
            </w:pPr>
            <w:r w:rsidRPr="00AD4B61">
              <w:rPr>
                <w:rFonts w:cs="Arial"/>
              </w:rPr>
              <w:lastRenderedPageBreak/>
              <w:t>People experiencing homelessness are discharged from hospital to suitable accommodation</w:t>
            </w:r>
            <w:r w:rsidR="007C4079">
              <w:rPr>
                <w:rFonts w:cs="Arial"/>
              </w:rPr>
              <w:t>.</w:t>
            </w:r>
            <w:r w:rsidRPr="00AD4B61">
              <w:rPr>
                <w:rFonts w:cs="Arial"/>
              </w:rPr>
              <w:t xml:space="preserve"> </w:t>
            </w:r>
          </w:p>
          <w:p w14:paraId="4566A4F1" w14:textId="4CFB3084" w:rsidR="00C91BAB" w:rsidRPr="00AD4B61" w:rsidRDefault="00C91BAB" w:rsidP="00E86EC5">
            <w:pPr>
              <w:pStyle w:val="ListParagraph"/>
              <w:numPr>
                <w:ilvl w:val="0"/>
                <w:numId w:val="4"/>
              </w:numPr>
              <w:rPr>
                <w:rFonts w:cs="Arial"/>
              </w:rPr>
            </w:pPr>
            <w:r w:rsidRPr="00AD4B61">
              <w:rPr>
                <w:rFonts w:cs="Arial"/>
              </w:rPr>
              <w:t xml:space="preserve">Homeless health advice and signposting is available within </w:t>
            </w:r>
            <w:r>
              <w:rPr>
                <w:rFonts w:cs="Arial"/>
              </w:rPr>
              <w:t>u</w:t>
            </w:r>
            <w:r w:rsidRPr="00AD4B61">
              <w:rPr>
                <w:rFonts w:cs="Arial"/>
              </w:rPr>
              <w:t xml:space="preserve">rgent and </w:t>
            </w:r>
            <w:r>
              <w:rPr>
                <w:rFonts w:cs="Arial"/>
              </w:rPr>
              <w:t>e</w:t>
            </w:r>
            <w:r w:rsidRPr="00AD4B61">
              <w:rPr>
                <w:rFonts w:cs="Arial"/>
              </w:rPr>
              <w:t xml:space="preserve">mergency </w:t>
            </w:r>
            <w:r>
              <w:rPr>
                <w:rFonts w:cs="Arial"/>
              </w:rPr>
              <w:t>c</w:t>
            </w:r>
            <w:r w:rsidRPr="00AD4B61">
              <w:rPr>
                <w:rFonts w:cs="Arial"/>
              </w:rPr>
              <w:t xml:space="preserve">are </w:t>
            </w:r>
            <w:r>
              <w:rPr>
                <w:rFonts w:cs="Arial"/>
              </w:rPr>
              <w:t>p</w:t>
            </w:r>
            <w:r w:rsidRPr="00AD4B61">
              <w:rPr>
                <w:rFonts w:cs="Arial"/>
              </w:rPr>
              <w:t xml:space="preserve">athways and </w:t>
            </w:r>
            <w:r>
              <w:rPr>
                <w:rFonts w:cs="Arial"/>
              </w:rPr>
              <w:t>s</w:t>
            </w:r>
            <w:r w:rsidRPr="00AD4B61">
              <w:rPr>
                <w:rFonts w:cs="Arial"/>
              </w:rPr>
              <w:t>ettings</w:t>
            </w:r>
            <w:r w:rsidR="007C4079">
              <w:rPr>
                <w:rFonts w:cs="Arial"/>
              </w:rPr>
              <w:t xml:space="preserve">. </w:t>
            </w:r>
          </w:p>
          <w:p w14:paraId="7F83D4EC" w14:textId="77777777" w:rsidR="00C91BAB" w:rsidRDefault="00C91BAB" w:rsidP="00E86EC5">
            <w:pPr>
              <w:pStyle w:val="ListParagraph"/>
              <w:numPr>
                <w:ilvl w:val="0"/>
                <w:numId w:val="4"/>
              </w:numPr>
              <w:rPr>
                <w:rFonts w:cs="Arial"/>
              </w:rPr>
            </w:pPr>
            <w:r w:rsidRPr="00AD4B61">
              <w:rPr>
                <w:rFonts w:cs="Arial"/>
              </w:rPr>
              <w:t xml:space="preserve">People experiencing homelessness receive high quality, timely and co-ordinated end of life </w:t>
            </w:r>
            <w:proofErr w:type="gramStart"/>
            <w:r w:rsidRPr="00AD4B61">
              <w:rPr>
                <w:rFonts w:cs="Arial"/>
              </w:rPr>
              <w:t>care</w:t>
            </w:r>
            <w:proofErr w:type="gramEnd"/>
            <w:r w:rsidRPr="00AD4B61">
              <w:rPr>
                <w:rFonts w:cs="Arial"/>
              </w:rPr>
              <w:t xml:space="preserve"> </w:t>
            </w:r>
          </w:p>
          <w:p w14:paraId="0DD27EA8" w14:textId="77777777" w:rsidR="00820525" w:rsidRPr="00820525" w:rsidRDefault="00820525" w:rsidP="00820525">
            <w:pPr>
              <w:ind w:left="360"/>
              <w:rPr>
                <w:rFonts w:cs="Arial"/>
              </w:rPr>
            </w:pPr>
          </w:p>
        </w:tc>
      </w:tr>
      <w:tr w:rsidR="00820525" w:rsidRPr="00AD4B61" w14:paraId="15459F32" w14:textId="77777777" w:rsidTr="00820525">
        <w:tc>
          <w:tcPr>
            <w:tcW w:w="3005" w:type="dxa"/>
            <w:tcBorders>
              <w:bottom w:val="single" w:sz="4" w:space="0" w:color="auto"/>
            </w:tcBorders>
          </w:tcPr>
          <w:p w14:paraId="15BE0EE8" w14:textId="77777777" w:rsidR="00820525" w:rsidRDefault="00820525" w:rsidP="00E86EC5">
            <w:pPr>
              <w:rPr>
                <w:rFonts w:cs="Arial"/>
                <w:b/>
                <w:bCs/>
              </w:rPr>
            </w:pPr>
            <w:proofErr w:type="gramStart"/>
            <w:r w:rsidRPr="00AD4B61">
              <w:rPr>
                <w:rFonts w:cs="Arial"/>
                <w:b/>
                <w:bCs/>
              </w:rPr>
              <w:lastRenderedPageBreak/>
              <w:t>South West</w:t>
            </w:r>
            <w:proofErr w:type="gramEnd"/>
            <w:r w:rsidRPr="00AD4B61">
              <w:rPr>
                <w:rFonts w:cs="Arial"/>
                <w:b/>
                <w:bCs/>
              </w:rPr>
              <w:t xml:space="preserve"> London Health and Care Partnership: South West London Homeless Health Programme (2021)</w:t>
            </w:r>
          </w:p>
          <w:p w14:paraId="11450AB4" w14:textId="0DC7D36F" w:rsidR="00820525" w:rsidRPr="00AD4B61" w:rsidRDefault="00820525" w:rsidP="00E86EC5">
            <w:pPr>
              <w:rPr>
                <w:rFonts w:cs="Arial"/>
                <w:b/>
                <w:bCs/>
              </w:rPr>
            </w:pPr>
          </w:p>
        </w:tc>
        <w:tc>
          <w:tcPr>
            <w:tcW w:w="5354" w:type="dxa"/>
            <w:tcBorders>
              <w:bottom w:val="single" w:sz="4" w:space="0" w:color="auto"/>
            </w:tcBorders>
          </w:tcPr>
          <w:p w14:paraId="6F6B0A43" w14:textId="77777777" w:rsidR="00820525" w:rsidRPr="00AD4B61" w:rsidRDefault="00820525" w:rsidP="00820525">
            <w:pPr>
              <w:rPr>
                <w:rFonts w:cs="Arial"/>
              </w:rPr>
            </w:pPr>
            <w:r w:rsidRPr="00AD4B61">
              <w:rPr>
                <w:rFonts w:cs="Arial"/>
              </w:rPr>
              <w:t xml:space="preserve">The Homeless Health Programme’s core objective is for homeless people in </w:t>
            </w:r>
            <w:proofErr w:type="gramStart"/>
            <w:r>
              <w:rPr>
                <w:rFonts w:cs="Arial"/>
              </w:rPr>
              <w:t>South West</w:t>
            </w:r>
            <w:proofErr w:type="gramEnd"/>
            <w:r>
              <w:rPr>
                <w:rFonts w:cs="Arial"/>
              </w:rPr>
              <w:t xml:space="preserve"> London (</w:t>
            </w:r>
            <w:r w:rsidRPr="00AD4B61">
              <w:rPr>
                <w:rFonts w:cs="Arial"/>
              </w:rPr>
              <w:t>SWL</w:t>
            </w:r>
            <w:r>
              <w:rPr>
                <w:rFonts w:cs="Arial"/>
              </w:rPr>
              <w:t>)</w:t>
            </w:r>
            <w:r w:rsidRPr="00AD4B61">
              <w:rPr>
                <w:rFonts w:cs="Arial"/>
              </w:rPr>
              <w:t xml:space="preserve"> to experience a significant reduction in health inequalities as </w:t>
            </w:r>
            <w:r>
              <w:rPr>
                <w:rFonts w:cs="Arial"/>
              </w:rPr>
              <w:t xml:space="preserve">a </w:t>
            </w:r>
            <w:r w:rsidRPr="00AD4B61">
              <w:rPr>
                <w:rFonts w:cs="Arial"/>
              </w:rPr>
              <w:t xml:space="preserve">result of increased engagement with services and partnership working between agencies. </w:t>
            </w:r>
          </w:p>
          <w:p w14:paraId="20B84ABF" w14:textId="77777777" w:rsidR="00820525" w:rsidRPr="00AD4B61" w:rsidRDefault="00820525" w:rsidP="00E86EC5">
            <w:pPr>
              <w:rPr>
                <w:rFonts w:cs="Arial"/>
              </w:rPr>
            </w:pPr>
          </w:p>
        </w:tc>
        <w:tc>
          <w:tcPr>
            <w:tcW w:w="5953" w:type="dxa"/>
            <w:tcBorders>
              <w:bottom w:val="single" w:sz="4" w:space="0" w:color="auto"/>
            </w:tcBorders>
          </w:tcPr>
          <w:p w14:paraId="74A2C5B1" w14:textId="77777777" w:rsidR="00820525" w:rsidRPr="00AD4B61" w:rsidRDefault="00820525" w:rsidP="00820525">
            <w:pPr>
              <w:rPr>
                <w:rFonts w:cs="Arial"/>
              </w:rPr>
            </w:pPr>
            <w:r w:rsidRPr="00AD4B61">
              <w:rPr>
                <w:rFonts w:cs="Arial"/>
              </w:rPr>
              <w:t xml:space="preserve">Three priority workstreams for the Homeless Health Programme include: </w:t>
            </w:r>
          </w:p>
          <w:p w14:paraId="23870CA4" w14:textId="77777777" w:rsidR="00820525" w:rsidRPr="00AD4B61" w:rsidRDefault="00820525" w:rsidP="00820525">
            <w:pPr>
              <w:rPr>
                <w:rFonts w:cs="Arial"/>
              </w:rPr>
            </w:pPr>
            <w:r w:rsidRPr="00AD4B61">
              <w:rPr>
                <w:rFonts w:cs="Arial"/>
              </w:rPr>
              <w:t xml:space="preserve">(a) Improving </w:t>
            </w:r>
            <w:r>
              <w:rPr>
                <w:rFonts w:cs="Arial"/>
              </w:rPr>
              <w:t>p</w:t>
            </w:r>
            <w:r w:rsidRPr="00AD4B61">
              <w:rPr>
                <w:rFonts w:cs="Arial"/>
              </w:rPr>
              <w:t xml:space="preserve">rimary </w:t>
            </w:r>
            <w:r>
              <w:rPr>
                <w:rFonts w:cs="Arial"/>
              </w:rPr>
              <w:t>c</w:t>
            </w:r>
            <w:r w:rsidRPr="00AD4B61">
              <w:rPr>
                <w:rFonts w:cs="Arial"/>
              </w:rPr>
              <w:t xml:space="preserve">are </w:t>
            </w:r>
            <w:r>
              <w:rPr>
                <w:rFonts w:cs="Arial"/>
              </w:rPr>
              <w:t>a</w:t>
            </w:r>
            <w:r w:rsidRPr="00AD4B61">
              <w:rPr>
                <w:rFonts w:cs="Arial"/>
              </w:rPr>
              <w:t>ccess via GP registration</w:t>
            </w:r>
          </w:p>
          <w:p w14:paraId="0EFCB471" w14:textId="77777777" w:rsidR="00820525" w:rsidRPr="00AD4B61" w:rsidRDefault="00820525" w:rsidP="00820525">
            <w:pPr>
              <w:rPr>
                <w:rFonts w:cs="Arial"/>
              </w:rPr>
            </w:pPr>
            <w:r w:rsidRPr="00AD4B61">
              <w:rPr>
                <w:rFonts w:cs="Arial"/>
              </w:rPr>
              <w:t xml:space="preserve">(b) Mental </w:t>
            </w:r>
            <w:r>
              <w:rPr>
                <w:rFonts w:cs="Arial"/>
              </w:rPr>
              <w:t>h</w:t>
            </w:r>
            <w:r w:rsidRPr="00AD4B61">
              <w:rPr>
                <w:rFonts w:cs="Arial"/>
              </w:rPr>
              <w:t>ealth offer</w:t>
            </w:r>
          </w:p>
          <w:p w14:paraId="0FA303C2" w14:textId="77777777" w:rsidR="00820525" w:rsidRPr="00AD4B61" w:rsidRDefault="00820525" w:rsidP="00820525">
            <w:pPr>
              <w:rPr>
                <w:rFonts w:cs="Arial"/>
              </w:rPr>
            </w:pPr>
            <w:r w:rsidRPr="00AD4B61">
              <w:rPr>
                <w:rFonts w:cs="Arial"/>
              </w:rPr>
              <w:t xml:space="preserve">(c) </w:t>
            </w:r>
            <w:r>
              <w:rPr>
                <w:rFonts w:cs="Arial"/>
              </w:rPr>
              <w:t>M</w:t>
            </w:r>
            <w:r w:rsidRPr="00AD4B61">
              <w:rPr>
                <w:rFonts w:cs="Arial"/>
              </w:rPr>
              <w:t xml:space="preserve">obilisation of </w:t>
            </w:r>
            <w:r>
              <w:rPr>
                <w:rFonts w:cs="Arial"/>
              </w:rPr>
              <w:t>two</w:t>
            </w:r>
            <w:r w:rsidRPr="00AD4B61">
              <w:rPr>
                <w:rFonts w:cs="Arial"/>
              </w:rPr>
              <w:t xml:space="preserve"> Pathway </w:t>
            </w:r>
            <w:r>
              <w:rPr>
                <w:rFonts w:cs="Arial"/>
              </w:rPr>
              <w:t>T</w:t>
            </w:r>
            <w:r w:rsidRPr="00AD4B61">
              <w:rPr>
                <w:rFonts w:cs="Arial"/>
              </w:rPr>
              <w:t>eams pilot</w:t>
            </w:r>
            <w:r>
              <w:rPr>
                <w:rFonts w:cs="Arial"/>
              </w:rPr>
              <w:t>s</w:t>
            </w:r>
            <w:r w:rsidRPr="00AD4B61">
              <w:rPr>
                <w:rFonts w:cs="Arial"/>
              </w:rPr>
              <w:t xml:space="preserve"> at Croydon and St George</w:t>
            </w:r>
            <w:r>
              <w:rPr>
                <w:rFonts w:cs="Arial"/>
              </w:rPr>
              <w:t>’</w:t>
            </w:r>
            <w:r w:rsidRPr="00AD4B61">
              <w:rPr>
                <w:rFonts w:cs="Arial"/>
              </w:rPr>
              <w:t xml:space="preserve">s </w:t>
            </w:r>
            <w:r>
              <w:rPr>
                <w:rFonts w:cs="Arial"/>
              </w:rPr>
              <w:t>h</w:t>
            </w:r>
            <w:r w:rsidRPr="00AD4B61">
              <w:rPr>
                <w:rFonts w:cs="Arial"/>
              </w:rPr>
              <w:t>ospitals</w:t>
            </w:r>
          </w:p>
          <w:p w14:paraId="5918536F" w14:textId="77777777" w:rsidR="00820525" w:rsidRPr="00AD4B61" w:rsidRDefault="00820525" w:rsidP="00E86EC5">
            <w:pPr>
              <w:rPr>
                <w:rFonts w:cs="Arial"/>
              </w:rPr>
            </w:pPr>
          </w:p>
        </w:tc>
      </w:tr>
      <w:tr w:rsidR="00820525" w:rsidRPr="00AD4B61" w14:paraId="5DFC29AD" w14:textId="77777777" w:rsidTr="00820525">
        <w:tc>
          <w:tcPr>
            <w:tcW w:w="14312" w:type="dxa"/>
            <w:gridSpan w:val="3"/>
            <w:tcBorders>
              <w:top w:val="single" w:sz="4" w:space="0" w:color="auto"/>
              <w:left w:val="nil"/>
              <w:bottom w:val="nil"/>
              <w:right w:val="nil"/>
            </w:tcBorders>
          </w:tcPr>
          <w:p w14:paraId="782374C4" w14:textId="77777777" w:rsidR="00820525" w:rsidRDefault="00820525" w:rsidP="00820525">
            <w:r w:rsidRPr="008125AE">
              <w:rPr>
                <w:noProof/>
                <w:sz w:val="16"/>
                <w:szCs w:val="16"/>
              </w:rPr>
              <w:t xml:space="preserve">Table </w:t>
            </w:r>
            <w:r>
              <w:rPr>
                <w:noProof/>
                <w:sz w:val="16"/>
                <w:szCs w:val="16"/>
              </w:rPr>
              <w:t>7</w:t>
            </w:r>
            <w:r w:rsidRPr="008125AE">
              <w:rPr>
                <w:noProof/>
                <w:sz w:val="16"/>
                <w:szCs w:val="16"/>
              </w:rPr>
              <w:t>: Policies and strategies that relate to homeless health and wellbeing</w:t>
            </w:r>
          </w:p>
          <w:p w14:paraId="0AE71423" w14:textId="77777777" w:rsidR="00820525" w:rsidRPr="00AD4B61" w:rsidRDefault="00820525" w:rsidP="00820525">
            <w:pPr>
              <w:rPr>
                <w:rFonts w:cs="Arial"/>
              </w:rPr>
            </w:pPr>
          </w:p>
        </w:tc>
      </w:tr>
    </w:tbl>
    <w:p w14:paraId="1918C58A" w14:textId="4C3714BD" w:rsidR="004D4B21" w:rsidRDefault="004D4B21">
      <w:r>
        <w:br w:type="page"/>
      </w:r>
    </w:p>
    <w:p w14:paraId="423B27A1" w14:textId="77777777" w:rsidR="00A50065" w:rsidRPr="00AD4B61" w:rsidRDefault="00A50065" w:rsidP="00AD4B61">
      <w:pPr>
        <w:spacing w:after="240" w:line="240" w:lineRule="auto"/>
        <w:rPr>
          <w:rFonts w:cs="Arial"/>
        </w:rPr>
        <w:sectPr w:rsidR="00A50065" w:rsidRPr="00AD4B61" w:rsidSect="00AE7A1D">
          <w:pgSz w:w="16838" w:h="11906" w:orient="landscape" w:code="9"/>
          <w:pgMar w:top="1440" w:right="1440" w:bottom="1440" w:left="1440" w:header="708" w:footer="708" w:gutter="0"/>
          <w:cols w:space="708"/>
          <w:titlePg/>
          <w:docGrid w:linePitch="360"/>
        </w:sectPr>
      </w:pPr>
      <w:bookmarkStart w:id="19" w:name="_Hlk125631892"/>
    </w:p>
    <w:p w14:paraId="50197C92" w14:textId="66287411" w:rsidR="00603CEA" w:rsidRPr="00AD4B61" w:rsidRDefault="00436DAD" w:rsidP="007D3E32">
      <w:pPr>
        <w:pStyle w:val="Heading1"/>
      </w:pPr>
      <w:bookmarkStart w:id="20" w:name="_Toc131673251"/>
      <w:bookmarkStart w:id="21" w:name="_Toc132628846"/>
      <w:bookmarkStart w:id="22" w:name="_Toc156579464"/>
      <w:bookmarkEnd w:id="19"/>
      <w:r>
        <w:lastRenderedPageBreak/>
        <w:t>What causes homeles</w:t>
      </w:r>
      <w:r w:rsidR="00603CEA" w:rsidRPr="00AD4B61">
        <w:t>sness?</w:t>
      </w:r>
      <w:bookmarkEnd w:id="20"/>
      <w:bookmarkEnd w:id="21"/>
      <w:bookmarkEnd w:id="22"/>
      <w:r w:rsidR="00603CEA" w:rsidRPr="00AD4B61">
        <w:t xml:space="preserve"> </w:t>
      </w:r>
    </w:p>
    <w:p w14:paraId="7FDF6426" w14:textId="1809D234" w:rsidR="00695A44" w:rsidRDefault="00695A44" w:rsidP="00EE30AA">
      <w:pPr>
        <w:pStyle w:val="Heading2"/>
      </w:pPr>
      <w:bookmarkStart w:id="23" w:name="_Toc156579465"/>
      <w:r>
        <w:t>Risk factors for homelessness</w:t>
      </w:r>
      <w:bookmarkEnd w:id="23"/>
    </w:p>
    <w:p w14:paraId="7CCCCAFF" w14:textId="21BD8D38" w:rsidR="00603CEA" w:rsidRPr="00AD4B61" w:rsidRDefault="00603CEA" w:rsidP="00AD4B61">
      <w:pPr>
        <w:spacing w:after="240" w:line="240" w:lineRule="auto"/>
        <w:rPr>
          <w:rFonts w:eastAsia="Calibri" w:cs="Arial"/>
        </w:rPr>
      </w:pPr>
      <w:r w:rsidRPr="00AD4B61">
        <w:rPr>
          <w:rFonts w:eastAsia="Calibri" w:cs="Arial"/>
        </w:rPr>
        <w:t>The causes of homelessness are complex and multifactorial. Traditionally, causes of homelessness are broken down into two main components: structural factors and individual factors</w:t>
      </w:r>
      <w:r w:rsidRPr="00AD4B61">
        <w:rPr>
          <w:rStyle w:val="FootnoteReference"/>
          <w:rFonts w:eastAsia="Calibri" w:cs="Arial"/>
        </w:rPr>
        <w:footnoteReference w:id="37"/>
      </w:r>
      <w:r w:rsidRPr="00AD4B61">
        <w:rPr>
          <w:rFonts w:eastAsia="Calibri" w:cs="Arial"/>
        </w:rPr>
        <w:t xml:space="preserve"> as highlighted in Figure 1. </w:t>
      </w:r>
    </w:p>
    <w:p w14:paraId="5794904C" w14:textId="77777777" w:rsidR="00603CEA" w:rsidRPr="00AD4B61" w:rsidRDefault="00603CEA" w:rsidP="005001DD">
      <w:pPr>
        <w:keepNext/>
        <w:spacing w:after="240" w:line="240" w:lineRule="auto"/>
        <w:jc w:val="center"/>
        <w:rPr>
          <w:rFonts w:cs="Arial"/>
        </w:rPr>
      </w:pPr>
      <w:r w:rsidRPr="00AD4B61">
        <w:rPr>
          <w:rFonts w:cs="Arial"/>
          <w:noProof/>
        </w:rPr>
        <w:drawing>
          <wp:inline distT="0" distB="0" distL="0" distR="0" wp14:anchorId="19E053C4" wp14:editId="4DFA4F1C">
            <wp:extent cx="4023806" cy="2574950"/>
            <wp:effectExtent l="0" t="0" r="0" b="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2072" cy="2586639"/>
                    </a:xfrm>
                    <a:prstGeom prst="rect">
                      <a:avLst/>
                    </a:prstGeom>
                    <a:noFill/>
                    <a:ln>
                      <a:noFill/>
                    </a:ln>
                  </pic:spPr>
                </pic:pic>
              </a:graphicData>
            </a:graphic>
          </wp:inline>
        </w:drawing>
      </w:r>
    </w:p>
    <w:p w14:paraId="79709098" w14:textId="29B2D9DB" w:rsidR="00603CEA" w:rsidRPr="005001DD" w:rsidRDefault="00603CEA" w:rsidP="005001DD">
      <w:pPr>
        <w:pStyle w:val="Caption"/>
        <w:jc w:val="center"/>
        <w:rPr>
          <w:rFonts w:eastAsia="Calibri" w:cs="Arial"/>
          <w:sz w:val="16"/>
          <w:szCs w:val="16"/>
        </w:rPr>
      </w:pPr>
      <w:r w:rsidRPr="005001DD">
        <w:rPr>
          <w:rFonts w:cs="Arial"/>
          <w:sz w:val="16"/>
          <w:szCs w:val="16"/>
        </w:rPr>
        <w:t xml:space="preserve">Figure </w:t>
      </w:r>
      <w:r w:rsidRPr="005001DD">
        <w:rPr>
          <w:rFonts w:cs="Arial"/>
          <w:sz w:val="16"/>
          <w:szCs w:val="16"/>
        </w:rPr>
        <w:fldChar w:fldCharType="begin"/>
      </w:r>
      <w:r w:rsidRPr="005001DD">
        <w:rPr>
          <w:rFonts w:cs="Arial"/>
          <w:sz w:val="16"/>
          <w:szCs w:val="16"/>
        </w:rPr>
        <w:instrText>SEQ Figure \* ARABIC</w:instrText>
      </w:r>
      <w:r w:rsidRPr="005001DD">
        <w:rPr>
          <w:rFonts w:cs="Arial"/>
          <w:sz w:val="16"/>
          <w:szCs w:val="16"/>
        </w:rPr>
        <w:fldChar w:fldCharType="separate"/>
      </w:r>
      <w:r w:rsidR="005E23D0">
        <w:rPr>
          <w:rFonts w:cs="Arial"/>
          <w:noProof/>
          <w:sz w:val="16"/>
          <w:szCs w:val="16"/>
        </w:rPr>
        <w:t>1</w:t>
      </w:r>
      <w:r w:rsidRPr="005001DD">
        <w:rPr>
          <w:rFonts w:cs="Arial"/>
          <w:sz w:val="16"/>
          <w:szCs w:val="16"/>
        </w:rPr>
        <w:fldChar w:fldCharType="end"/>
      </w:r>
      <w:r w:rsidRPr="005001DD">
        <w:rPr>
          <w:rFonts w:cs="Arial"/>
          <w:sz w:val="16"/>
          <w:szCs w:val="16"/>
        </w:rPr>
        <w:t>: The causes of Homelessness and Rough Sleeping, Public Health England</w:t>
      </w:r>
    </w:p>
    <w:p w14:paraId="6E680104" w14:textId="626E8590" w:rsidR="00603CEA" w:rsidRPr="00AD4B61" w:rsidRDefault="000D2BBE" w:rsidP="00AD4B61">
      <w:pPr>
        <w:spacing w:after="240" w:line="240" w:lineRule="auto"/>
        <w:rPr>
          <w:rFonts w:eastAsia="Calibri" w:cs="Arial"/>
        </w:rPr>
      </w:pPr>
      <w:r>
        <w:rPr>
          <w:rFonts w:eastAsia="Calibri" w:cs="Arial"/>
        </w:rPr>
        <w:t>T</w:t>
      </w:r>
      <w:r w:rsidR="00603CEA" w:rsidRPr="00AD4B61">
        <w:rPr>
          <w:rFonts w:eastAsia="Calibri" w:cs="Arial"/>
        </w:rPr>
        <w:t>hese factors overlap and interact with one another. More recently, a rapid evidence assessment of causes of homelessness and rough sleeping in the UK from March 2019</w:t>
      </w:r>
      <w:r w:rsidR="00603CEA" w:rsidRPr="00AD4B61">
        <w:rPr>
          <w:rStyle w:val="FootnoteReference"/>
          <w:rFonts w:eastAsia="Calibri" w:cs="Arial"/>
        </w:rPr>
        <w:footnoteReference w:id="38"/>
      </w:r>
      <w:r w:rsidR="00603CEA" w:rsidRPr="00AD4B61">
        <w:rPr>
          <w:rFonts w:eastAsia="Calibri" w:cs="Arial"/>
        </w:rPr>
        <w:t xml:space="preserve">, broke the causes of homelessness down further into: </w:t>
      </w:r>
    </w:p>
    <w:p w14:paraId="26FBE294" w14:textId="77777777" w:rsidR="00603CEA" w:rsidRPr="00AD4B61" w:rsidRDefault="00603CEA" w:rsidP="00AD4B61">
      <w:pPr>
        <w:pStyle w:val="ListParagraph"/>
        <w:numPr>
          <w:ilvl w:val="0"/>
          <w:numId w:val="10"/>
        </w:numPr>
        <w:spacing w:after="240" w:line="240" w:lineRule="auto"/>
        <w:rPr>
          <w:rFonts w:eastAsia="Calibri" w:cs="Arial"/>
        </w:rPr>
      </w:pPr>
      <w:r w:rsidRPr="00AD4B61">
        <w:rPr>
          <w:rFonts w:eastAsia="Calibri" w:cs="Arial"/>
        </w:rPr>
        <w:t>Individual personal factors</w:t>
      </w:r>
    </w:p>
    <w:p w14:paraId="282FFF70" w14:textId="77777777" w:rsidR="00603CEA" w:rsidRPr="00AD4B61" w:rsidRDefault="00603CEA" w:rsidP="00AD4B61">
      <w:pPr>
        <w:pStyle w:val="ListParagraph"/>
        <w:numPr>
          <w:ilvl w:val="0"/>
          <w:numId w:val="10"/>
        </w:numPr>
        <w:spacing w:after="240" w:line="240" w:lineRule="auto"/>
        <w:rPr>
          <w:rFonts w:eastAsia="Calibri" w:cs="Arial"/>
        </w:rPr>
      </w:pPr>
      <w:r w:rsidRPr="00AD4B61">
        <w:rPr>
          <w:rFonts w:eastAsia="Calibri" w:cs="Arial"/>
        </w:rPr>
        <w:t>Individual financial related factors</w:t>
      </w:r>
    </w:p>
    <w:p w14:paraId="546743F4" w14:textId="77777777" w:rsidR="00603CEA" w:rsidRPr="00AD4B61" w:rsidRDefault="00603CEA" w:rsidP="00AD4B61">
      <w:pPr>
        <w:pStyle w:val="ListParagraph"/>
        <w:numPr>
          <w:ilvl w:val="0"/>
          <w:numId w:val="10"/>
        </w:numPr>
        <w:spacing w:after="240" w:line="240" w:lineRule="auto"/>
        <w:rPr>
          <w:rFonts w:eastAsia="Calibri" w:cs="Arial"/>
        </w:rPr>
      </w:pPr>
      <w:r w:rsidRPr="00AD4B61">
        <w:rPr>
          <w:rFonts w:eastAsia="Calibri" w:cs="Arial"/>
        </w:rPr>
        <w:t>Individual health related factors</w:t>
      </w:r>
    </w:p>
    <w:p w14:paraId="18A6C06F" w14:textId="77777777" w:rsidR="00603CEA" w:rsidRPr="00AD4B61" w:rsidRDefault="00603CEA" w:rsidP="00AD4B61">
      <w:pPr>
        <w:pStyle w:val="ListParagraph"/>
        <w:numPr>
          <w:ilvl w:val="0"/>
          <w:numId w:val="10"/>
        </w:numPr>
        <w:spacing w:after="240" w:line="240" w:lineRule="auto"/>
        <w:rPr>
          <w:rFonts w:eastAsia="Calibri" w:cs="Arial"/>
        </w:rPr>
      </w:pPr>
      <w:r w:rsidRPr="00AD4B61">
        <w:rPr>
          <w:rFonts w:eastAsia="Calibri" w:cs="Arial"/>
        </w:rPr>
        <w:t>Structural factors</w:t>
      </w:r>
    </w:p>
    <w:p w14:paraId="0721F2BF" w14:textId="60861A3E" w:rsidR="006116E3" w:rsidRDefault="00603CEA" w:rsidP="00CF0028">
      <w:pPr>
        <w:spacing w:after="240" w:line="240" w:lineRule="auto"/>
        <w:rPr>
          <w:rFonts w:eastAsia="Calibri" w:cs="Arial"/>
        </w:rPr>
        <w:sectPr w:rsidR="006116E3" w:rsidSect="00436DAD">
          <w:pgSz w:w="11906" w:h="16838" w:code="9"/>
          <w:pgMar w:top="1440" w:right="1440" w:bottom="1440" w:left="1440" w:header="708" w:footer="708" w:gutter="0"/>
          <w:cols w:space="708"/>
          <w:docGrid w:linePitch="360"/>
        </w:sectPr>
      </w:pPr>
      <w:r w:rsidRPr="00AD4B61">
        <w:rPr>
          <w:rFonts w:eastAsia="Calibri" w:cs="Arial"/>
        </w:rPr>
        <w:t xml:space="preserve">One review highlighted the </w:t>
      </w:r>
      <w:r w:rsidRPr="005001DD">
        <w:rPr>
          <w:rFonts w:eastAsia="Calibri" w:cs="Arial"/>
        </w:rPr>
        <w:t xml:space="preserve">different causes of homelessness in different populations including families (Figure </w:t>
      </w:r>
      <w:r w:rsidR="005001DD" w:rsidRPr="005001DD">
        <w:rPr>
          <w:rFonts w:eastAsia="Calibri" w:cs="Arial"/>
        </w:rPr>
        <w:t>2</w:t>
      </w:r>
      <w:r w:rsidRPr="005001DD">
        <w:rPr>
          <w:rFonts w:eastAsia="Calibri" w:cs="Arial"/>
        </w:rPr>
        <w:t xml:space="preserve">), single people (Figure </w:t>
      </w:r>
      <w:r w:rsidR="005001DD" w:rsidRPr="005001DD">
        <w:rPr>
          <w:rFonts w:eastAsia="Calibri" w:cs="Arial"/>
        </w:rPr>
        <w:t>3</w:t>
      </w:r>
      <w:r w:rsidRPr="005001DD">
        <w:rPr>
          <w:rFonts w:eastAsia="Calibri" w:cs="Arial"/>
        </w:rPr>
        <w:t xml:space="preserve">) and rough sleepers (Figure </w:t>
      </w:r>
      <w:r w:rsidR="005001DD" w:rsidRPr="005001DD">
        <w:rPr>
          <w:rFonts w:eastAsia="Calibri" w:cs="Arial"/>
        </w:rPr>
        <w:t>4</w:t>
      </w:r>
      <w:r w:rsidRPr="005001DD">
        <w:rPr>
          <w:rFonts w:eastAsia="Calibri" w:cs="Arial"/>
        </w:rPr>
        <w:t>). The figures below illustrate</w:t>
      </w:r>
      <w:r w:rsidRPr="00AD4B61">
        <w:rPr>
          <w:rFonts w:eastAsia="Calibri" w:cs="Arial"/>
        </w:rPr>
        <w:t xml:space="preserve"> the cause</w:t>
      </w:r>
      <w:r w:rsidR="00436DAD">
        <w:rPr>
          <w:rFonts w:eastAsia="Calibri" w:cs="Arial"/>
        </w:rPr>
        <w:t>s</w:t>
      </w:r>
      <w:r w:rsidR="00492E27">
        <w:rPr>
          <w:rFonts w:eastAsia="Calibri" w:cs="Arial"/>
        </w:rPr>
        <w:t xml:space="preserve"> of homelessness in each group </w:t>
      </w:r>
      <w:r w:rsidRPr="00AD4B61">
        <w:rPr>
          <w:rFonts w:eastAsia="Calibri" w:cs="Arial"/>
        </w:rPr>
        <w:t xml:space="preserve">and are colour co-ordinated depending on the strength of evidence available for them. These are helpful to enable targeted approaches to addressing homelessness in each group. </w:t>
      </w:r>
    </w:p>
    <w:p w14:paraId="7F2E0E52" w14:textId="68C7F8F2" w:rsidR="009A18C2" w:rsidRDefault="006116E3">
      <w:pPr>
        <w:rPr>
          <w:rFonts w:eastAsia="Calibri" w:cs="Arial"/>
        </w:rPr>
      </w:pPr>
      <w:r>
        <w:rPr>
          <w:rFonts w:cs="Arial"/>
          <w:noProof/>
        </w:rPr>
        <w:lastRenderedPageBreak/>
        <mc:AlternateContent>
          <mc:Choice Requires="wps">
            <w:drawing>
              <wp:anchor distT="0" distB="0" distL="114300" distR="114300" simplePos="0" relativeHeight="251658244" behindDoc="0" locked="0" layoutInCell="1" allowOverlap="1" wp14:anchorId="74427B30" wp14:editId="40594DBA">
                <wp:simplePos x="0" y="0"/>
                <wp:positionH relativeFrom="page">
                  <wp:posOffset>5200650</wp:posOffset>
                </wp:positionH>
                <wp:positionV relativeFrom="paragraph">
                  <wp:posOffset>352425</wp:posOffset>
                </wp:positionV>
                <wp:extent cx="2141220" cy="2247900"/>
                <wp:effectExtent l="0" t="0" r="11430" b="19050"/>
                <wp:wrapNone/>
                <wp:docPr id="2051" name="Text Box 2051"/>
                <wp:cNvGraphicFramePr/>
                <a:graphic xmlns:a="http://schemas.openxmlformats.org/drawingml/2006/main">
                  <a:graphicData uri="http://schemas.microsoft.com/office/word/2010/wordprocessingShape">
                    <wps:wsp>
                      <wps:cNvSpPr txBox="1"/>
                      <wps:spPr>
                        <a:xfrm>
                          <a:off x="0" y="0"/>
                          <a:ext cx="2141220" cy="2247900"/>
                        </a:xfrm>
                        <a:prstGeom prst="rect">
                          <a:avLst/>
                        </a:prstGeom>
                        <a:solidFill>
                          <a:schemeClr val="lt1"/>
                        </a:solidFill>
                        <a:ln w="6350">
                          <a:solidFill>
                            <a:prstClr val="black"/>
                          </a:solidFill>
                        </a:ln>
                      </wps:spPr>
                      <wps:txbx>
                        <w:txbxContent>
                          <w:p w14:paraId="4A4409C2" w14:textId="30FA39A4" w:rsidR="009A18C2" w:rsidRDefault="009A18C2" w:rsidP="00CF0028">
                            <w:pPr>
                              <w:spacing w:after="0" w:line="240" w:lineRule="auto"/>
                            </w:pPr>
                            <w:r w:rsidRPr="009405A6">
                              <w:rPr>
                                <w:sz w:val="20"/>
                                <w:szCs w:val="20"/>
                              </w:rPr>
                              <w:t xml:space="preserve">The causes of homelessness for families in the UK with the strongest evidence are </w:t>
                            </w:r>
                            <w:r w:rsidRPr="009405A6">
                              <w:rPr>
                                <w:b/>
                                <w:bCs/>
                                <w:sz w:val="20"/>
                                <w:szCs w:val="20"/>
                              </w:rPr>
                              <w:t>lack of affordable housing</w:t>
                            </w:r>
                            <w:r w:rsidRPr="009405A6">
                              <w:rPr>
                                <w:sz w:val="20"/>
                                <w:szCs w:val="20"/>
                              </w:rPr>
                              <w:t xml:space="preserve"> and </w:t>
                            </w:r>
                            <w:r w:rsidRPr="009405A6">
                              <w:rPr>
                                <w:b/>
                                <w:bCs/>
                                <w:sz w:val="20"/>
                                <w:szCs w:val="20"/>
                              </w:rPr>
                              <w:t>poverty</w:t>
                            </w:r>
                            <w:r w:rsidRPr="009405A6">
                              <w:rPr>
                                <w:sz w:val="20"/>
                                <w:szCs w:val="20"/>
                              </w:rPr>
                              <w:t>, both of which are structural factors. There is medium evidence for domestic violence or abuse, relationship breakdown or overstaying welcome/could no longer be accommodated, financial issues, poverty</w:t>
                            </w:r>
                            <w:r w:rsidR="00CF0028" w:rsidRPr="009405A6">
                              <w:rPr>
                                <w:sz w:val="20"/>
                                <w:szCs w:val="20"/>
                              </w:rPr>
                              <w:t xml:space="preserve">, </w:t>
                            </w:r>
                            <w:r w:rsidRPr="009405A6">
                              <w:rPr>
                                <w:sz w:val="20"/>
                                <w:szCs w:val="20"/>
                              </w:rPr>
                              <w:t>and lack of affordable housing as a cause of homelessness in this group</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27B30" id="_x0000_t202" coordsize="21600,21600" o:spt="202" path="m,l,21600r21600,l21600,xe">
                <v:stroke joinstyle="miter"/>
                <v:path gradientshapeok="t" o:connecttype="rect"/>
              </v:shapetype>
              <v:shape id="Text Box 2051" o:spid="_x0000_s1026" type="#_x0000_t202" style="position:absolute;margin-left:409.5pt;margin-top:27.75pt;width:168.6pt;height:17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" fillcolor="white [3201]" strokeweight=".5pt">
                <v:textbox>
                  <w:txbxContent>
                    <w:p w14:paraId="4A4409C2" w14:textId="30FA39A4" w:rsidR="009A18C2" w:rsidRDefault="009A18C2" w:rsidP="00CF0028">
                      <w:pPr>
                        <w:spacing w:after="0" w:line="240" w:lineRule="auto"/>
                      </w:pPr>
                      <w:r w:rsidRPr="009405A6">
                        <w:rPr>
                          <w:sz w:val="20"/>
                          <w:szCs w:val="20"/>
                        </w:rPr>
                        <w:t xml:space="preserve">The causes of homelessness for families in the UK with the strongest evidence are </w:t>
                      </w:r>
                      <w:r w:rsidRPr="009405A6">
                        <w:rPr>
                          <w:b/>
                          <w:bCs/>
                          <w:sz w:val="20"/>
                          <w:szCs w:val="20"/>
                        </w:rPr>
                        <w:t>lack of affordable housing</w:t>
                      </w:r>
                      <w:r w:rsidRPr="009405A6">
                        <w:rPr>
                          <w:sz w:val="20"/>
                          <w:szCs w:val="20"/>
                        </w:rPr>
                        <w:t xml:space="preserve"> and </w:t>
                      </w:r>
                      <w:r w:rsidRPr="009405A6">
                        <w:rPr>
                          <w:b/>
                          <w:bCs/>
                          <w:sz w:val="20"/>
                          <w:szCs w:val="20"/>
                        </w:rPr>
                        <w:t>poverty</w:t>
                      </w:r>
                      <w:r w:rsidRPr="009405A6">
                        <w:rPr>
                          <w:sz w:val="20"/>
                          <w:szCs w:val="20"/>
                        </w:rPr>
                        <w:t>, both of which are structural factors. There is medium evidence for domestic violence or abuse, relationship breakdown or overstaying welcome/could no longer be accommodated, financial issues, poverty</w:t>
                      </w:r>
                      <w:r w:rsidR="00CF0028" w:rsidRPr="009405A6">
                        <w:rPr>
                          <w:sz w:val="20"/>
                          <w:szCs w:val="20"/>
                        </w:rPr>
                        <w:t xml:space="preserve">, </w:t>
                      </w:r>
                      <w:r w:rsidRPr="009405A6">
                        <w:rPr>
                          <w:sz w:val="20"/>
                          <w:szCs w:val="20"/>
                        </w:rPr>
                        <w:t>and lack of affordable housing as a cause of homelessness in this group</w:t>
                      </w:r>
                      <w:r>
                        <w:t xml:space="preserve">. </w:t>
                      </w:r>
                    </w:p>
                  </w:txbxContent>
                </v:textbox>
                <w10:wrap anchorx="page"/>
              </v:shape>
            </w:pict>
          </mc:Fallback>
        </mc:AlternateContent>
      </w:r>
      <w:r w:rsidR="009A18C2" w:rsidRPr="00AD4B61">
        <w:rPr>
          <w:rFonts w:cs="Arial"/>
          <w:noProof/>
        </w:rPr>
        <w:drawing>
          <wp:inline distT="0" distB="0" distL="0" distR="0" wp14:anchorId="72B45744" wp14:editId="458A51D9">
            <wp:extent cx="4319455" cy="3181350"/>
            <wp:effectExtent l="0" t="0" r="5080" b="0"/>
            <wp:docPr id="2048" name="Picture 204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19"/>
                    <a:srcRect l="60990" t="11975" r="11257" b="45940"/>
                    <a:stretch/>
                  </pic:blipFill>
                  <pic:spPr bwMode="auto">
                    <a:xfrm>
                      <a:off x="0" y="0"/>
                      <a:ext cx="4344610" cy="3199877"/>
                    </a:xfrm>
                    <a:prstGeom prst="rect">
                      <a:avLst/>
                    </a:prstGeom>
                    <a:ln>
                      <a:noFill/>
                    </a:ln>
                    <a:extLst>
                      <a:ext uri="{53640926-AAD7-44D8-BBD7-CCE9431645EC}">
                        <a14:shadowObscured xmlns:a14="http://schemas.microsoft.com/office/drawing/2010/main"/>
                      </a:ext>
                    </a:extLst>
                  </pic:spPr>
                </pic:pic>
              </a:graphicData>
            </a:graphic>
          </wp:inline>
        </w:drawing>
      </w:r>
    </w:p>
    <w:p w14:paraId="2153AAE0" w14:textId="751B5D35" w:rsidR="009A18C2" w:rsidRPr="005001DD" w:rsidRDefault="009A18C2" w:rsidP="009A18C2">
      <w:pPr>
        <w:pStyle w:val="Caption"/>
        <w:rPr>
          <w:rFonts w:cs="Arial"/>
          <w:color w:val="5E5E5E"/>
          <w:sz w:val="16"/>
          <w:szCs w:val="16"/>
          <w:shd w:val="clear" w:color="auto" w:fill="FFFFFF"/>
        </w:rPr>
      </w:pPr>
      <w:r w:rsidRPr="005001DD">
        <w:rPr>
          <w:rFonts w:cs="Arial"/>
          <w:sz w:val="16"/>
          <w:szCs w:val="16"/>
        </w:rPr>
        <w:t xml:space="preserve">Figure </w:t>
      </w:r>
      <w:r w:rsidRPr="005001DD">
        <w:rPr>
          <w:rFonts w:cs="Arial"/>
          <w:sz w:val="16"/>
          <w:szCs w:val="16"/>
        </w:rPr>
        <w:fldChar w:fldCharType="begin"/>
      </w:r>
      <w:r w:rsidRPr="005001DD">
        <w:rPr>
          <w:rFonts w:cs="Arial"/>
          <w:sz w:val="16"/>
          <w:szCs w:val="16"/>
        </w:rPr>
        <w:instrText>SEQ Figure \* ARABIC</w:instrText>
      </w:r>
      <w:r w:rsidRPr="005001DD">
        <w:rPr>
          <w:rFonts w:cs="Arial"/>
          <w:sz w:val="16"/>
          <w:szCs w:val="16"/>
        </w:rPr>
        <w:fldChar w:fldCharType="separate"/>
      </w:r>
      <w:r w:rsidR="005E23D0">
        <w:rPr>
          <w:rFonts w:cs="Arial"/>
          <w:noProof/>
          <w:sz w:val="16"/>
          <w:szCs w:val="16"/>
        </w:rPr>
        <w:t>2</w:t>
      </w:r>
      <w:r w:rsidRPr="005001DD">
        <w:rPr>
          <w:rFonts w:cs="Arial"/>
          <w:sz w:val="16"/>
          <w:szCs w:val="16"/>
        </w:rPr>
        <w:fldChar w:fldCharType="end"/>
      </w:r>
      <w:r w:rsidRPr="005001DD">
        <w:rPr>
          <w:rFonts w:cs="Arial"/>
          <w:sz w:val="16"/>
          <w:szCs w:val="16"/>
        </w:rPr>
        <w:t>: Causes of family homelessness, UK. March 2019.</w:t>
      </w:r>
    </w:p>
    <w:p w14:paraId="1EABC904" w14:textId="2EEE1B6B" w:rsidR="00CF0028" w:rsidRDefault="00CF0028" w:rsidP="00AD4B61">
      <w:pPr>
        <w:keepNext/>
        <w:spacing w:after="240" w:line="240" w:lineRule="auto"/>
        <w:rPr>
          <w:rFonts w:cs="Arial"/>
        </w:rPr>
      </w:pPr>
      <w:bookmarkStart w:id="24" w:name="_Hlk125046205"/>
    </w:p>
    <w:p w14:paraId="6CD5BF2F" w14:textId="1C0186FD" w:rsidR="00603CEA" w:rsidRPr="00AD4B61" w:rsidRDefault="009405A6" w:rsidP="00AD4B61">
      <w:pPr>
        <w:keepNext/>
        <w:spacing w:after="240" w:line="240" w:lineRule="auto"/>
        <w:rPr>
          <w:rFonts w:cs="Arial"/>
        </w:rPr>
      </w:pPr>
      <w:r w:rsidRPr="00AD4B61">
        <w:rPr>
          <w:rFonts w:cs="Arial"/>
          <w:noProof/>
        </w:rPr>
        <mc:AlternateContent>
          <mc:Choice Requires="wps">
            <w:drawing>
              <wp:anchor distT="45720" distB="45720" distL="114300" distR="114300" simplePos="0" relativeHeight="251658240" behindDoc="1" locked="0" layoutInCell="1" allowOverlap="1" wp14:anchorId="353963B4" wp14:editId="02C915CD">
                <wp:simplePos x="0" y="0"/>
                <wp:positionH relativeFrom="column">
                  <wp:posOffset>4241800</wp:posOffset>
                </wp:positionH>
                <wp:positionV relativeFrom="paragraph">
                  <wp:posOffset>386080</wp:posOffset>
                </wp:positionV>
                <wp:extent cx="2141855" cy="2114550"/>
                <wp:effectExtent l="0" t="0" r="1079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2114550"/>
                        </a:xfrm>
                        <a:prstGeom prst="rect">
                          <a:avLst/>
                        </a:prstGeom>
                        <a:solidFill>
                          <a:srgbClr val="FFFFFF"/>
                        </a:solidFill>
                        <a:ln w="9525">
                          <a:solidFill>
                            <a:srgbClr val="000000"/>
                          </a:solidFill>
                          <a:miter lim="800000"/>
                          <a:headEnd/>
                          <a:tailEnd/>
                        </a:ln>
                      </wps:spPr>
                      <wps:txbx>
                        <w:txbxContent>
                          <w:p w14:paraId="174BB4E7" w14:textId="5C40211E" w:rsidR="00A50065" w:rsidRPr="009405A6" w:rsidRDefault="00A50065" w:rsidP="00CF0028">
                            <w:pPr>
                              <w:spacing w:after="0" w:line="240" w:lineRule="auto"/>
                              <w:rPr>
                                <w:rFonts w:eastAsia="Calibri" w:cs="Arial"/>
                                <w:sz w:val="20"/>
                                <w:szCs w:val="20"/>
                              </w:rPr>
                            </w:pPr>
                            <w:r w:rsidRPr="009405A6">
                              <w:rPr>
                                <w:rFonts w:eastAsia="Calibri" w:cs="Arial"/>
                                <w:sz w:val="20"/>
                                <w:szCs w:val="20"/>
                              </w:rPr>
                              <w:t xml:space="preserve">The causes of single homelessness with the strongest evidence are </w:t>
                            </w:r>
                            <w:r w:rsidRPr="009405A6">
                              <w:rPr>
                                <w:rFonts w:eastAsia="Calibri" w:cs="Arial"/>
                                <w:b/>
                                <w:bCs/>
                                <w:sz w:val="20"/>
                                <w:szCs w:val="20"/>
                              </w:rPr>
                              <w:t>relationship breakdown, mental health</w:t>
                            </w:r>
                            <w:r w:rsidR="00CF0028" w:rsidRPr="009405A6">
                              <w:rPr>
                                <w:rFonts w:eastAsia="Calibri" w:cs="Arial"/>
                                <w:sz w:val="20"/>
                                <w:szCs w:val="20"/>
                              </w:rPr>
                              <w:t xml:space="preserve">. </w:t>
                            </w:r>
                            <w:r w:rsidRPr="009405A6">
                              <w:rPr>
                                <w:rFonts w:eastAsia="Calibri" w:cs="Arial"/>
                                <w:sz w:val="20"/>
                                <w:szCs w:val="20"/>
                              </w:rPr>
                              <w:t xml:space="preserve">and </w:t>
                            </w:r>
                            <w:r w:rsidRPr="009405A6">
                              <w:rPr>
                                <w:rFonts w:eastAsia="Calibri" w:cs="Arial"/>
                                <w:b/>
                                <w:bCs/>
                                <w:sz w:val="20"/>
                                <w:szCs w:val="20"/>
                              </w:rPr>
                              <w:t>substance misuse</w:t>
                            </w:r>
                            <w:r w:rsidRPr="009405A6">
                              <w:rPr>
                                <w:rFonts w:eastAsia="Calibri" w:cs="Arial"/>
                                <w:sz w:val="20"/>
                                <w:szCs w:val="20"/>
                              </w:rPr>
                              <w:t>. There is medium evidence for poverty, loss of job/unemployment, lack of affordable housing, leaving prison, institutional discharge</w:t>
                            </w:r>
                            <w:r w:rsidR="00CF0028" w:rsidRPr="009405A6">
                              <w:rPr>
                                <w:rFonts w:eastAsia="Calibri" w:cs="Arial"/>
                                <w:sz w:val="20"/>
                                <w:szCs w:val="20"/>
                              </w:rPr>
                              <w:t>,</w:t>
                            </w:r>
                            <w:r w:rsidRPr="009405A6">
                              <w:rPr>
                                <w:rFonts w:eastAsia="Calibri" w:cs="Arial"/>
                                <w:sz w:val="20"/>
                                <w:szCs w:val="20"/>
                              </w:rPr>
                              <w:t xml:space="preserve"> and discharge from the armed forces as a cause </w:t>
                            </w:r>
                            <w:r w:rsidR="009A18C2" w:rsidRPr="009405A6">
                              <w:rPr>
                                <w:rFonts w:eastAsia="Calibri" w:cs="Arial"/>
                                <w:sz w:val="20"/>
                                <w:szCs w:val="20"/>
                              </w:rPr>
                              <w:t xml:space="preserve">of </w:t>
                            </w:r>
                            <w:r w:rsidRPr="009405A6">
                              <w:rPr>
                                <w:rFonts w:eastAsia="Calibri" w:cs="Arial"/>
                                <w:sz w:val="20"/>
                                <w:szCs w:val="20"/>
                              </w:rPr>
                              <w:t xml:space="preserve">homelessness in single homeless people.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963B4" id="Text Box 5" o:spid="_x0000_s1027" type="#_x0000_t202" style="position:absolute;margin-left:334pt;margin-top:30.4pt;width:168.65pt;height:16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">
                <v:textbox>
                  <w:txbxContent>
                    <w:p w14:paraId="174BB4E7" w14:textId="5C40211E" w:rsidR="00A50065" w:rsidRPr="009405A6" w:rsidRDefault="00A50065" w:rsidP="00CF0028">
                      <w:pPr>
                        <w:spacing w:after="0" w:line="240" w:lineRule="auto"/>
                        <w:rPr>
                          <w:rFonts w:eastAsia="Calibri" w:cs="Arial"/>
                          <w:sz w:val="20"/>
                          <w:szCs w:val="20"/>
                        </w:rPr>
                      </w:pPr>
                      <w:r w:rsidRPr="009405A6">
                        <w:rPr>
                          <w:rFonts w:eastAsia="Calibri" w:cs="Arial"/>
                          <w:sz w:val="20"/>
                          <w:szCs w:val="20"/>
                        </w:rPr>
                        <w:t xml:space="preserve">The causes of single homelessness with the strongest evidence are </w:t>
                      </w:r>
                      <w:r w:rsidRPr="009405A6">
                        <w:rPr>
                          <w:rFonts w:eastAsia="Calibri" w:cs="Arial"/>
                          <w:b/>
                          <w:bCs/>
                          <w:sz w:val="20"/>
                          <w:szCs w:val="20"/>
                        </w:rPr>
                        <w:t>relationship breakdown, mental health</w:t>
                      </w:r>
                      <w:r w:rsidR="00CF0028" w:rsidRPr="009405A6">
                        <w:rPr>
                          <w:rFonts w:eastAsia="Calibri" w:cs="Arial"/>
                          <w:sz w:val="20"/>
                          <w:szCs w:val="20"/>
                        </w:rPr>
                        <w:t xml:space="preserve">. </w:t>
                      </w:r>
                      <w:r w:rsidRPr="009405A6">
                        <w:rPr>
                          <w:rFonts w:eastAsia="Calibri" w:cs="Arial"/>
                          <w:sz w:val="20"/>
                          <w:szCs w:val="20"/>
                        </w:rPr>
                        <w:t xml:space="preserve">and </w:t>
                      </w:r>
                      <w:r w:rsidRPr="009405A6">
                        <w:rPr>
                          <w:rFonts w:eastAsia="Calibri" w:cs="Arial"/>
                          <w:b/>
                          <w:bCs/>
                          <w:sz w:val="20"/>
                          <w:szCs w:val="20"/>
                        </w:rPr>
                        <w:t>substance misuse</w:t>
                      </w:r>
                      <w:r w:rsidRPr="009405A6">
                        <w:rPr>
                          <w:rFonts w:eastAsia="Calibri" w:cs="Arial"/>
                          <w:sz w:val="20"/>
                          <w:szCs w:val="20"/>
                        </w:rPr>
                        <w:t>. There is medium evidence for poverty, loss of job/unemployment, lack of affordable housing, leaving prison, institutional discharge</w:t>
                      </w:r>
                      <w:r w:rsidR="00CF0028" w:rsidRPr="009405A6">
                        <w:rPr>
                          <w:rFonts w:eastAsia="Calibri" w:cs="Arial"/>
                          <w:sz w:val="20"/>
                          <w:szCs w:val="20"/>
                        </w:rPr>
                        <w:t>,</w:t>
                      </w:r>
                      <w:r w:rsidRPr="009405A6">
                        <w:rPr>
                          <w:rFonts w:eastAsia="Calibri" w:cs="Arial"/>
                          <w:sz w:val="20"/>
                          <w:szCs w:val="20"/>
                        </w:rPr>
                        <w:t xml:space="preserve"> and discharge from the armed forces as a cause </w:t>
                      </w:r>
                      <w:r w:rsidR="009A18C2" w:rsidRPr="009405A6">
                        <w:rPr>
                          <w:rFonts w:eastAsia="Calibri" w:cs="Arial"/>
                          <w:sz w:val="20"/>
                          <w:szCs w:val="20"/>
                        </w:rPr>
                        <w:t xml:space="preserve">of </w:t>
                      </w:r>
                      <w:r w:rsidRPr="009405A6">
                        <w:rPr>
                          <w:rFonts w:eastAsia="Calibri" w:cs="Arial"/>
                          <w:sz w:val="20"/>
                          <w:szCs w:val="20"/>
                        </w:rPr>
                        <w:t xml:space="preserve">homelessness in single homeless people. </w:t>
                      </w:r>
                    </w:p>
                  </w:txbxContent>
                </v:textbox>
              </v:shape>
            </w:pict>
          </mc:Fallback>
        </mc:AlternateContent>
      </w:r>
      <w:r w:rsidR="00603CEA" w:rsidRPr="00AD4B61">
        <w:rPr>
          <w:rFonts w:cs="Arial"/>
          <w:noProof/>
        </w:rPr>
        <w:drawing>
          <wp:inline distT="0" distB="0" distL="0" distR="0" wp14:anchorId="3ACBE5FE" wp14:editId="7B2729E6">
            <wp:extent cx="4241800" cy="3312818"/>
            <wp:effectExtent l="0" t="0" r="6350" b="190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20"/>
                    <a:srcRect l="61774" t="10774" r="12564" b="47964"/>
                    <a:stretch/>
                  </pic:blipFill>
                  <pic:spPr bwMode="auto">
                    <a:xfrm>
                      <a:off x="0" y="0"/>
                      <a:ext cx="4269690" cy="3334600"/>
                    </a:xfrm>
                    <a:prstGeom prst="rect">
                      <a:avLst/>
                    </a:prstGeom>
                    <a:ln>
                      <a:noFill/>
                    </a:ln>
                    <a:extLst>
                      <a:ext uri="{53640926-AAD7-44D8-BBD7-CCE9431645EC}">
                        <a14:shadowObscured xmlns:a14="http://schemas.microsoft.com/office/drawing/2010/main"/>
                      </a:ext>
                    </a:extLst>
                  </pic:spPr>
                </pic:pic>
              </a:graphicData>
            </a:graphic>
          </wp:inline>
        </w:drawing>
      </w:r>
    </w:p>
    <w:p w14:paraId="5F145B18" w14:textId="69F815EE" w:rsidR="00603CEA" w:rsidRDefault="00603CEA" w:rsidP="00AD4B61">
      <w:pPr>
        <w:pStyle w:val="Caption"/>
        <w:rPr>
          <w:rFonts w:cs="Arial"/>
          <w:sz w:val="16"/>
          <w:szCs w:val="16"/>
        </w:rPr>
      </w:pPr>
      <w:r w:rsidRPr="005001DD">
        <w:rPr>
          <w:rFonts w:cs="Arial"/>
          <w:sz w:val="16"/>
          <w:szCs w:val="16"/>
        </w:rPr>
        <w:t xml:space="preserve">Figure </w:t>
      </w:r>
      <w:r w:rsidRPr="005001DD">
        <w:rPr>
          <w:rFonts w:cs="Arial"/>
          <w:sz w:val="16"/>
          <w:szCs w:val="16"/>
        </w:rPr>
        <w:fldChar w:fldCharType="begin"/>
      </w:r>
      <w:r w:rsidRPr="005001DD">
        <w:rPr>
          <w:rFonts w:cs="Arial"/>
          <w:sz w:val="16"/>
          <w:szCs w:val="16"/>
        </w:rPr>
        <w:instrText>SEQ Figure \* ARABIC</w:instrText>
      </w:r>
      <w:r w:rsidRPr="005001DD">
        <w:rPr>
          <w:rFonts w:cs="Arial"/>
          <w:sz w:val="16"/>
          <w:szCs w:val="16"/>
        </w:rPr>
        <w:fldChar w:fldCharType="separate"/>
      </w:r>
      <w:r w:rsidR="005E23D0">
        <w:rPr>
          <w:rFonts w:cs="Arial"/>
          <w:noProof/>
          <w:sz w:val="16"/>
          <w:szCs w:val="16"/>
        </w:rPr>
        <w:t>3</w:t>
      </w:r>
      <w:r w:rsidRPr="005001DD">
        <w:rPr>
          <w:rFonts w:cs="Arial"/>
          <w:sz w:val="16"/>
          <w:szCs w:val="16"/>
        </w:rPr>
        <w:fldChar w:fldCharType="end"/>
      </w:r>
      <w:r w:rsidRPr="005001DD">
        <w:rPr>
          <w:rFonts w:cs="Arial"/>
          <w:sz w:val="16"/>
          <w:szCs w:val="16"/>
        </w:rPr>
        <w:t>: The causes of single homelessness, UK, March 2019</w:t>
      </w:r>
    </w:p>
    <w:p w14:paraId="227A16EC" w14:textId="09190099" w:rsidR="00CF0028" w:rsidRDefault="00CF0028" w:rsidP="00CF0028"/>
    <w:p w14:paraId="3CD114CA" w14:textId="55AF9794" w:rsidR="00CF0028" w:rsidRDefault="00CF0028" w:rsidP="00CF0028"/>
    <w:p w14:paraId="66E1E36A" w14:textId="0CBB71FD" w:rsidR="00CF0028" w:rsidRDefault="00CF0028" w:rsidP="00CF0028"/>
    <w:p w14:paraId="232ADA93" w14:textId="053FABCA" w:rsidR="00CF0028" w:rsidRDefault="00CF0028" w:rsidP="00CF0028"/>
    <w:p w14:paraId="04165B62" w14:textId="4B105868" w:rsidR="00CF0028" w:rsidRPr="00CF0028" w:rsidRDefault="00CF0028" w:rsidP="00CF0028"/>
    <w:p w14:paraId="75DB897A" w14:textId="4C56DCAF" w:rsidR="00603CEA" w:rsidRPr="00AD4B61" w:rsidRDefault="009405A6" w:rsidP="00AD4B61">
      <w:pPr>
        <w:keepNext/>
        <w:spacing w:after="240" w:line="240" w:lineRule="auto"/>
        <w:rPr>
          <w:rFonts w:cs="Arial"/>
        </w:rPr>
      </w:pPr>
      <w:r w:rsidRPr="00AD4B61">
        <w:rPr>
          <w:rFonts w:cs="Arial"/>
          <w:noProof/>
        </w:rPr>
        <w:lastRenderedPageBreak/>
        <mc:AlternateContent>
          <mc:Choice Requires="wps">
            <w:drawing>
              <wp:anchor distT="45720" distB="45720" distL="114300" distR="114300" simplePos="0" relativeHeight="251658241" behindDoc="1" locked="0" layoutInCell="1" allowOverlap="1" wp14:anchorId="3B1D7DE8" wp14:editId="36C05BAD">
                <wp:simplePos x="0" y="0"/>
                <wp:positionH relativeFrom="column">
                  <wp:posOffset>4314825</wp:posOffset>
                </wp:positionH>
                <wp:positionV relativeFrom="paragraph">
                  <wp:posOffset>295275</wp:posOffset>
                </wp:positionV>
                <wp:extent cx="2141855" cy="2543175"/>
                <wp:effectExtent l="0" t="0" r="10795" b="285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2543175"/>
                        </a:xfrm>
                        <a:prstGeom prst="rect">
                          <a:avLst/>
                        </a:prstGeom>
                        <a:solidFill>
                          <a:srgbClr val="FFFFFF"/>
                        </a:solidFill>
                        <a:ln w="9525">
                          <a:solidFill>
                            <a:srgbClr val="000000"/>
                          </a:solidFill>
                          <a:miter lim="800000"/>
                          <a:headEnd/>
                          <a:tailEnd/>
                        </a:ln>
                      </wps:spPr>
                      <wps:txbx>
                        <w:txbxContent>
                          <w:p w14:paraId="4D37709B" w14:textId="004C5DC3" w:rsidR="00A50065" w:rsidRPr="009405A6" w:rsidRDefault="00A50065" w:rsidP="009405A6">
                            <w:pPr>
                              <w:spacing w:after="0" w:line="240" w:lineRule="auto"/>
                              <w:rPr>
                                <w:rFonts w:eastAsia="Calibri" w:cs="Arial"/>
                                <w:sz w:val="20"/>
                                <w:szCs w:val="20"/>
                              </w:rPr>
                            </w:pPr>
                            <w:r w:rsidRPr="009405A6">
                              <w:rPr>
                                <w:rFonts w:eastAsia="Calibri" w:cs="Arial"/>
                                <w:sz w:val="20"/>
                                <w:szCs w:val="20"/>
                              </w:rPr>
                              <w:t xml:space="preserve">For the causes of homelessness in rough sleepers, there was the strongest evidence for </w:t>
                            </w:r>
                            <w:r w:rsidRPr="009405A6">
                              <w:rPr>
                                <w:rFonts w:eastAsia="Calibri" w:cs="Arial"/>
                                <w:b/>
                                <w:bCs/>
                                <w:sz w:val="20"/>
                                <w:szCs w:val="20"/>
                              </w:rPr>
                              <w:t>relationship breakdow</w:t>
                            </w:r>
                            <w:r w:rsidR="009A18C2" w:rsidRPr="009405A6">
                              <w:rPr>
                                <w:rFonts w:eastAsia="Calibri" w:cs="Arial"/>
                                <w:b/>
                                <w:bCs/>
                                <w:sz w:val="20"/>
                                <w:szCs w:val="20"/>
                              </w:rPr>
                              <w:t>n</w:t>
                            </w:r>
                            <w:r w:rsidRPr="009405A6">
                              <w:rPr>
                                <w:rFonts w:eastAsia="Calibri" w:cs="Arial"/>
                                <w:sz w:val="20"/>
                                <w:szCs w:val="20"/>
                              </w:rPr>
                              <w:t>, with medium evidence for leaving prison, bereavement, violence, harassment or abuse, institutional discharge, financial issues, being asked to leave or evicted</w:t>
                            </w:r>
                            <w:r w:rsidR="00492E27" w:rsidRPr="009405A6">
                              <w:rPr>
                                <w:rFonts w:eastAsia="Calibri" w:cs="Arial"/>
                                <w:sz w:val="20"/>
                                <w:szCs w:val="20"/>
                              </w:rPr>
                              <w:t>, loss of job/employment and</w:t>
                            </w:r>
                            <w:r w:rsidRPr="009405A6">
                              <w:rPr>
                                <w:rFonts w:eastAsia="Calibri" w:cs="Arial"/>
                                <w:sz w:val="20"/>
                                <w:szCs w:val="20"/>
                              </w:rPr>
                              <w:t xml:space="preserve"> mental health. </w:t>
                            </w:r>
                          </w:p>
                          <w:p w14:paraId="00367A35" w14:textId="63EDD071" w:rsidR="00A50065" w:rsidRPr="009405A6" w:rsidRDefault="00A50065" w:rsidP="009405A6">
                            <w:pPr>
                              <w:spacing w:after="0" w:line="240" w:lineRule="auto"/>
                              <w:rPr>
                                <w:rFonts w:eastAsia="Calibri" w:cs="Arial"/>
                                <w:sz w:val="20"/>
                                <w:szCs w:val="20"/>
                              </w:rPr>
                            </w:pPr>
                            <w:r w:rsidRPr="009405A6">
                              <w:rPr>
                                <w:rFonts w:eastAsia="Calibri" w:cs="Arial"/>
                                <w:b/>
                                <w:bCs/>
                                <w:sz w:val="20"/>
                                <w:szCs w:val="20"/>
                              </w:rPr>
                              <w:t xml:space="preserve">Lack of affordable housing </w:t>
                            </w:r>
                            <w:r w:rsidRPr="009405A6">
                              <w:rPr>
                                <w:rFonts w:eastAsia="Calibri" w:cs="Arial"/>
                                <w:sz w:val="20"/>
                                <w:szCs w:val="20"/>
                              </w:rPr>
                              <w:t xml:space="preserve">has specifically been identified a cause of rough sleeping in young people (aged 16-25) with medium evidence supporting this.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D7DE8" id="Text Box 29" o:spid="_x0000_s1028" type="#_x0000_t202" style="position:absolute;margin-left:339.75pt;margin-top:23.25pt;width:168.65pt;height:200.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">
                <v:textbox>
                  <w:txbxContent>
                    <w:p w14:paraId="4D37709B" w14:textId="004C5DC3" w:rsidR="00A50065" w:rsidRPr="009405A6" w:rsidRDefault="00A50065" w:rsidP="009405A6">
                      <w:pPr>
                        <w:spacing w:after="0" w:line="240" w:lineRule="auto"/>
                        <w:rPr>
                          <w:rFonts w:eastAsia="Calibri" w:cs="Arial"/>
                          <w:sz w:val="20"/>
                          <w:szCs w:val="20"/>
                        </w:rPr>
                      </w:pPr>
                      <w:r w:rsidRPr="009405A6">
                        <w:rPr>
                          <w:rFonts w:eastAsia="Calibri" w:cs="Arial"/>
                          <w:sz w:val="20"/>
                          <w:szCs w:val="20"/>
                        </w:rPr>
                        <w:t xml:space="preserve">For the causes of homelessness in rough sleepers, there was the strongest evidence for </w:t>
                      </w:r>
                      <w:r w:rsidRPr="009405A6">
                        <w:rPr>
                          <w:rFonts w:eastAsia="Calibri" w:cs="Arial"/>
                          <w:b/>
                          <w:bCs/>
                          <w:sz w:val="20"/>
                          <w:szCs w:val="20"/>
                        </w:rPr>
                        <w:t>relationship breakdow</w:t>
                      </w:r>
                      <w:r w:rsidR="009A18C2" w:rsidRPr="009405A6">
                        <w:rPr>
                          <w:rFonts w:eastAsia="Calibri" w:cs="Arial"/>
                          <w:b/>
                          <w:bCs/>
                          <w:sz w:val="20"/>
                          <w:szCs w:val="20"/>
                        </w:rPr>
                        <w:t>n</w:t>
                      </w:r>
                      <w:r w:rsidRPr="009405A6">
                        <w:rPr>
                          <w:rFonts w:eastAsia="Calibri" w:cs="Arial"/>
                          <w:sz w:val="20"/>
                          <w:szCs w:val="20"/>
                        </w:rPr>
                        <w:t>, with medium evidence for leaving prison, bereavement, violence, harassment or abuse, institutional discharge, financial issues, being asked to leave or evicted</w:t>
                      </w:r>
                      <w:r w:rsidR="00492E27" w:rsidRPr="009405A6">
                        <w:rPr>
                          <w:rFonts w:eastAsia="Calibri" w:cs="Arial"/>
                          <w:sz w:val="20"/>
                          <w:szCs w:val="20"/>
                        </w:rPr>
                        <w:t>, loss of job/employment and</w:t>
                      </w:r>
                      <w:r w:rsidRPr="009405A6">
                        <w:rPr>
                          <w:rFonts w:eastAsia="Calibri" w:cs="Arial"/>
                          <w:sz w:val="20"/>
                          <w:szCs w:val="20"/>
                        </w:rPr>
                        <w:t xml:space="preserve"> mental health. </w:t>
                      </w:r>
                    </w:p>
                    <w:p w14:paraId="00367A35" w14:textId="63EDD071" w:rsidR="00A50065" w:rsidRPr="009405A6" w:rsidRDefault="00A50065" w:rsidP="009405A6">
                      <w:pPr>
                        <w:spacing w:after="0" w:line="240" w:lineRule="auto"/>
                        <w:rPr>
                          <w:rFonts w:eastAsia="Calibri" w:cs="Arial"/>
                          <w:sz w:val="20"/>
                          <w:szCs w:val="20"/>
                        </w:rPr>
                      </w:pPr>
                      <w:r w:rsidRPr="009405A6">
                        <w:rPr>
                          <w:rFonts w:eastAsia="Calibri" w:cs="Arial"/>
                          <w:b/>
                          <w:bCs/>
                          <w:sz w:val="20"/>
                          <w:szCs w:val="20"/>
                        </w:rPr>
                        <w:t xml:space="preserve">Lack of affordable housing </w:t>
                      </w:r>
                      <w:r w:rsidRPr="009405A6">
                        <w:rPr>
                          <w:rFonts w:eastAsia="Calibri" w:cs="Arial"/>
                          <w:sz w:val="20"/>
                          <w:szCs w:val="20"/>
                        </w:rPr>
                        <w:t xml:space="preserve">has specifically been identified a cause of rough sleeping in young people (aged 16-25) with medium evidence supporting this.  </w:t>
                      </w:r>
                    </w:p>
                  </w:txbxContent>
                </v:textbox>
              </v:shape>
            </w:pict>
          </mc:Fallback>
        </mc:AlternateContent>
      </w:r>
      <w:r w:rsidR="00603CEA" w:rsidRPr="00AD4B61">
        <w:rPr>
          <w:rFonts w:cs="Arial"/>
          <w:noProof/>
        </w:rPr>
        <w:drawing>
          <wp:inline distT="0" distB="0" distL="0" distR="0" wp14:anchorId="14E7A214" wp14:editId="210CBAA2">
            <wp:extent cx="4244629" cy="3238500"/>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21"/>
                    <a:srcRect l="60756" t="9460" r="11807" b="47442"/>
                    <a:stretch/>
                  </pic:blipFill>
                  <pic:spPr bwMode="auto">
                    <a:xfrm>
                      <a:off x="0" y="0"/>
                      <a:ext cx="4274461" cy="3261261"/>
                    </a:xfrm>
                    <a:prstGeom prst="rect">
                      <a:avLst/>
                    </a:prstGeom>
                    <a:ln>
                      <a:noFill/>
                    </a:ln>
                    <a:extLst>
                      <a:ext uri="{53640926-AAD7-44D8-BBD7-CCE9431645EC}">
                        <a14:shadowObscured xmlns:a14="http://schemas.microsoft.com/office/drawing/2010/main"/>
                      </a:ext>
                    </a:extLst>
                  </pic:spPr>
                </pic:pic>
              </a:graphicData>
            </a:graphic>
          </wp:inline>
        </w:drawing>
      </w:r>
    </w:p>
    <w:p w14:paraId="023610F9" w14:textId="554AF38F" w:rsidR="00603CEA" w:rsidRPr="005001DD" w:rsidRDefault="00603CEA" w:rsidP="00AD4B61">
      <w:pPr>
        <w:pStyle w:val="Caption"/>
        <w:rPr>
          <w:rFonts w:eastAsia="Calibri" w:cs="Arial"/>
          <w:sz w:val="16"/>
          <w:szCs w:val="16"/>
        </w:rPr>
      </w:pPr>
      <w:r w:rsidRPr="005001DD">
        <w:rPr>
          <w:rFonts w:cs="Arial"/>
          <w:sz w:val="16"/>
          <w:szCs w:val="16"/>
        </w:rPr>
        <w:t xml:space="preserve">Figure </w:t>
      </w:r>
      <w:r w:rsidRPr="005001DD">
        <w:rPr>
          <w:rFonts w:cs="Arial"/>
          <w:sz w:val="16"/>
          <w:szCs w:val="16"/>
        </w:rPr>
        <w:fldChar w:fldCharType="begin"/>
      </w:r>
      <w:r w:rsidRPr="005001DD">
        <w:rPr>
          <w:rFonts w:cs="Arial"/>
          <w:sz w:val="16"/>
          <w:szCs w:val="16"/>
        </w:rPr>
        <w:instrText>SEQ Figure \* ARABIC</w:instrText>
      </w:r>
      <w:r w:rsidRPr="005001DD">
        <w:rPr>
          <w:rFonts w:cs="Arial"/>
          <w:sz w:val="16"/>
          <w:szCs w:val="16"/>
        </w:rPr>
        <w:fldChar w:fldCharType="separate"/>
      </w:r>
      <w:r w:rsidR="005E23D0">
        <w:rPr>
          <w:rFonts w:cs="Arial"/>
          <w:noProof/>
          <w:sz w:val="16"/>
          <w:szCs w:val="16"/>
        </w:rPr>
        <w:t>4</w:t>
      </w:r>
      <w:r w:rsidRPr="005001DD">
        <w:rPr>
          <w:rFonts w:cs="Arial"/>
          <w:sz w:val="16"/>
          <w:szCs w:val="16"/>
        </w:rPr>
        <w:fldChar w:fldCharType="end"/>
      </w:r>
      <w:r w:rsidRPr="005001DD">
        <w:rPr>
          <w:rFonts w:cs="Arial"/>
          <w:sz w:val="16"/>
          <w:szCs w:val="16"/>
        </w:rPr>
        <w:t>: The causes of rough sleeping, UK, March 2019</w:t>
      </w:r>
    </w:p>
    <w:p w14:paraId="4BD37B2F" w14:textId="77777777" w:rsidR="009405A6" w:rsidRDefault="009405A6" w:rsidP="00AD4B61">
      <w:pPr>
        <w:spacing w:after="240" w:line="240" w:lineRule="auto"/>
        <w:rPr>
          <w:rFonts w:eastAsia="Calibri" w:cs="Arial"/>
        </w:rPr>
      </w:pPr>
    </w:p>
    <w:p w14:paraId="694E9E83" w14:textId="2076E214" w:rsidR="00603CEA" w:rsidRPr="00AD4B61" w:rsidRDefault="00603CEA" w:rsidP="00AD4B61">
      <w:pPr>
        <w:spacing w:after="240" w:line="240" w:lineRule="auto"/>
        <w:rPr>
          <w:rFonts w:eastAsia="Calibri" w:cs="Arial"/>
        </w:rPr>
      </w:pPr>
      <w:r w:rsidRPr="00AD4B61">
        <w:rPr>
          <w:rFonts w:eastAsia="Calibri" w:cs="Arial"/>
        </w:rPr>
        <w:t xml:space="preserve">Individual health related factors were apparent as causes of homelessness in </w:t>
      </w:r>
      <w:r w:rsidRPr="00AD4B61">
        <w:rPr>
          <w:rFonts w:eastAsia="Calibri" w:cs="Arial"/>
          <w:b/>
          <w:bCs/>
        </w:rPr>
        <w:t>all</w:t>
      </w:r>
      <w:r w:rsidRPr="00AD4B61">
        <w:rPr>
          <w:rFonts w:eastAsia="Calibri" w:cs="Arial"/>
        </w:rPr>
        <w:t xml:space="preserve"> groups, with the strongest evidence for </w:t>
      </w:r>
      <w:r w:rsidRPr="00AD4B61">
        <w:rPr>
          <w:rFonts w:eastAsia="Calibri" w:cs="Arial"/>
          <w:b/>
          <w:bCs/>
        </w:rPr>
        <w:t>mental health</w:t>
      </w:r>
      <w:r w:rsidRPr="00AD4B61">
        <w:rPr>
          <w:rFonts w:eastAsia="Calibri" w:cs="Arial"/>
        </w:rPr>
        <w:t xml:space="preserve"> and </w:t>
      </w:r>
      <w:r w:rsidRPr="00AD4B61">
        <w:rPr>
          <w:rFonts w:eastAsia="Calibri" w:cs="Arial"/>
          <w:b/>
          <w:bCs/>
        </w:rPr>
        <w:t>substance misuse</w:t>
      </w:r>
      <w:r w:rsidRPr="00AD4B61">
        <w:rPr>
          <w:rFonts w:eastAsia="Calibri" w:cs="Arial"/>
        </w:rPr>
        <w:t xml:space="preserve"> as a cause of single homelessness, moderate evidence for mental health as a cause of homelessness in rough sleepers and weak evidence for physical, mental health and substance misuse as</w:t>
      </w:r>
      <w:r w:rsidR="00EC1998">
        <w:rPr>
          <w:rFonts w:eastAsia="Calibri" w:cs="Arial"/>
        </w:rPr>
        <w:t xml:space="preserve"> </w:t>
      </w:r>
      <w:r w:rsidRPr="00AD4B61">
        <w:rPr>
          <w:rFonts w:eastAsia="Calibri" w:cs="Arial"/>
        </w:rPr>
        <w:t>cause</w:t>
      </w:r>
      <w:r w:rsidR="00EC1998">
        <w:rPr>
          <w:rFonts w:eastAsia="Calibri" w:cs="Arial"/>
        </w:rPr>
        <w:t>s</w:t>
      </w:r>
      <w:r w:rsidRPr="00AD4B61">
        <w:rPr>
          <w:rFonts w:eastAsia="Calibri" w:cs="Arial"/>
        </w:rPr>
        <w:t xml:space="preserve"> of family homelessness. There was also weak evidence for substance misuse as a cause of homelessness in rough sleepers. </w:t>
      </w:r>
    </w:p>
    <w:p w14:paraId="44EB5DF6" w14:textId="2B5D6C74" w:rsidR="00635952" w:rsidRDefault="00603CEA" w:rsidP="00AD4B61">
      <w:pPr>
        <w:spacing w:after="240" w:line="240" w:lineRule="auto"/>
        <w:rPr>
          <w:rFonts w:eastAsia="Calibri" w:cs="Arial"/>
        </w:rPr>
      </w:pPr>
      <w:r w:rsidRPr="00AD4B61">
        <w:rPr>
          <w:rFonts w:eastAsia="Calibri" w:cs="Arial"/>
        </w:rPr>
        <w:t>Causes of homelessness tend to cluster together in certain populations, creating multiple compounding risk factors for becoming homeless increasing risk of homelessness in certain groups and communities.</w:t>
      </w:r>
    </w:p>
    <w:p w14:paraId="79CC69E7" w14:textId="3CF1259F" w:rsidR="00E4341E" w:rsidRPr="00AD4B61" w:rsidRDefault="00695A44" w:rsidP="00EE30AA">
      <w:pPr>
        <w:pStyle w:val="Heading2"/>
      </w:pPr>
      <w:bookmarkStart w:id="25" w:name="_Toc131673252"/>
      <w:bookmarkStart w:id="26" w:name="_Toc132628847"/>
      <w:bookmarkStart w:id="27" w:name="_Toc156579466"/>
      <w:r>
        <w:t>Causes</w:t>
      </w:r>
      <w:r w:rsidR="00E4341E" w:rsidRPr="00AD4B61">
        <w:t xml:space="preserve"> </w:t>
      </w:r>
      <w:r>
        <w:t>of</w:t>
      </w:r>
      <w:r w:rsidR="00E4341E" w:rsidRPr="00AD4B61">
        <w:t xml:space="preserve"> homelessness in Wandsworth</w:t>
      </w:r>
      <w:bookmarkEnd w:id="25"/>
      <w:bookmarkEnd w:id="26"/>
      <w:bookmarkEnd w:id="27"/>
      <w:r w:rsidR="00E4341E" w:rsidRPr="00AD4B61">
        <w:t xml:space="preserve"> </w:t>
      </w:r>
    </w:p>
    <w:p w14:paraId="3207CC1D" w14:textId="77777777" w:rsidR="00E4341E" w:rsidRPr="00AD4B61" w:rsidRDefault="00E4341E" w:rsidP="00E4341E">
      <w:pPr>
        <w:spacing w:line="240" w:lineRule="auto"/>
        <w:rPr>
          <w:rFonts w:cs="Arial"/>
        </w:rPr>
      </w:pPr>
      <w:r w:rsidRPr="00AD4B61">
        <w:rPr>
          <w:rFonts w:cs="Arial"/>
        </w:rPr>
        <w:t>Data for this section is largely derived from the Department for Levelling Up, Housing &amp; Communities</w:t>
      </w:r>
      <w:r w:rsidRPr="00AD4B61">
        <w:rPr>
          <w:rStyle w:val="FootnoteReference"/>
          <w:rFonts w:cs="Arial"/>
        </w:rPr>
        <w:footnoteReference w:id="39"/>
      </w:r>
      <w:r w:rsidRPr="00AD4B61">
        <w:rPr>
          <w:rFonts w:cs="Arial"/>
        </w:rPr>
        <w:t xml:space="preserve"> therefore, this only represents those individuals who present to the Council for assistance. The limitation of this is that those who do not present are not included in the data, though may still be experiencing homelessness. Therefore, while this data offers rough estimates relating to homelessness, it is likely this is an under-representation of the number of people experiencing all forms of homelessness in Wandsworth. </w:t>
      </w:r>
    </w:p>
    <w:p w14:paraId="702E3E7D" w14:textId="77777777" w:rsidR="00E4341E" w:rsidRPr="00AD4B61" w:rsidRDefault="00E4341E" w:rsidP="00E4341E">
      <w:pPr>
        <w:spacing w:line="240" w:lineRule="auto"/>
        <w:rPr>
          <w:rFonts w:cs="Arial"/>
        </w:rPr>
      </w:pPr>
      <w:r w:rsidRPr="00AD4B61">
        <w:rPr>
          <w:rFonts w:cs="Arial"/>
        </w:rPr>
        <w:t>This statutory homeless population of people represents the number of households deemed to fall under Wandsworth Council’s legal obligation or duty to house after being found to be homeless following an assessment</w:t>
      </w:r>
      <w:r>
        <w:rPr>
          <w:rFonts w:cs="Arial"/>
        </w:rPr>
        <w:t>. This</w:t>
      </w:r>
      <w:r w:rsidRPr="00AD4B61">
        <w:rPr>
          <w:rFonts w:cs="Arial"/>
        </w:rPr>
        <w:t xml:space="preserve"> means there are also people awaiting assessment </w:t>
      </w:r>
      <w:r>
        <w:rPr>
          <w:rFonts w:cs="Arial"/>
        </w:rPr>
        <w:t>who are</w:t>
      </w:r>
      <w:r w:rsidRPr="00AD4B61">
        <w:rPr>
          <w:rFonts w:cs="Arial"/>
        </w:rPr>
        <w:t xml:space="preserve"> not captured in this data. </w:t>
      </w:r>
    </w:p>
    <w:p w14:paraId="392025F7" w14:textId="77777777" w:rsidR="00E4341E" w:rsidRPr="00AD4B61" w:rsidRDefault="00E4341E" w:rsidP="00E4341E">
      <w:pPr>
        <w:spacing w:line="240" w:lineRule="auto"/>
        <w:rPr>
          <w:rFonts w:cs="Arial"/>
        </w:rPr>
      </w:pPr>
      <w:r w:rsidRPr="00AD4B61">
        <w:rPr>
          <w:rFonts w:cs="Arial"/>
        </w:rPr>
        <w:t>It’s important to note that</w:t>
      </w:r>
      <w:r>
        <w:rPr>
          <w:rFonts w:cs="Arial"/>
        </w:rPr>
        <w:t>,</w:t>
      </w:r>
      <w:r w:rsidRPr="00AD4B61">
        <w:rPr>
          <w:rFonts w:cs="Arial"/>
        </w:rPr>
        <w:t xml:space="preserve"> following an assessment, if found to be threatened with homelessness within 56 days people are owed the Prevention Duty. If found to already be </w:t>
      </w:r>
      <w:r w:rsidRPr="00AD4B61">
        <w:rPr>
          <w:rFonts w:cs="Arial"/>
        </w:rPr>
        <w:lastRenderedPageBreak/>
        <w:t>homeless individuals are owed the Relief Duty under the Homelessness Reduction Act 2017.</w:t>
      </w:r>
    </w:p>
    <w:p w14:paraId="215D4595" w14:textId="3A167402" w:rsidR="00E4341E" w:rsidRPr="00AD4B61" w:rsidRDefault="00E4341E" w:rsidP="00E4341E">
      <w:pPr>
        <w:pStyle w:val="ListParagraph"/>
        <w:numPr>
          <w:ilvl w:val="0"/>
          <w:numId w:val="54"/>
        </w:numPr>
        <w:spacing w:line="240" w:lineRule="auto"/>
        <w:rPr>
          <w:rFonts w:cs="Arial"/>
        </w:rPr>
      </w:pPr>
      <w:r w:rsidRPr="00AD4B61">
        <w:rPr>
          <w:rFonts w:cs="Arial"/>
        </w:rPr>
        <w:t>Prevention duty: places a duty on housing authorities to work with people who are threatened with homelessness within 56 days to help prevent them from becoming homeless</w:t>
      </w:r>
      <w:r w:rsidR="00635952">
        <w:rPr>
          <w:rFonts w:cs="Arial"/>
        </w:rPr>
        <w:t>.</w:t>
      </w:r>
    </w:p>
    <w:p w14:paraId="1243183C" w14:textId="0A6D50B7" w:rsidR="00E4341E" w:rsidRPr="00B34297" w:rsidRDefault="00E4341E" w:rsidP="00E4341E">
      <w:pPr>
        <w:pStyle w:val="ListParagraph"/>
        <w:numPr>
          <w:ilvl w:val="0"/>
          <w:numId w:val="54"/>
        </w:numPr>
        <w:spacing w:line="240" w:lineRule="auto"/>
        <w:rPr>
          <w:rFonts w:cs="Arial"/>
        </w:rPr>
      </w:pPr>
      <w:r w:rsidRPr="00AD4B61">
        <w:rPr>
          <w:rFonts w:cs="Arial"/>
        </w:rPr>
        <w:t>Relief duty: requires an authority to 'take reasonable steps to help the applicant to secure suitable accommodation that becomes available for the applicant's occupation' for at least six months</w:t>
      </w:r>
      <w:r w:rsidR="00635952">
        <w:rPr>
          <w:rFonts w:cs="Arial"/>
        </w:rPr>
        <w:t>.</w:t>
      </w:r>
    </w:p>
    <w:p w14:paraId="330564A1" w14:textId="77777777" w:rsidR="00E4341E" w:rsidRPr="00AD4B61" w:rsidRDefault="00E4341E" w:rsidP="00E4341E">
      <w:pPr>
        <w:spacing w:line="240" w:lineRule="auto"/>
        <w:rPr>
          <w:rFonts w:cs="Arial"/>
        </w:rPr>
      </w:pPr>
      <w:r w:rsidRPr="00AD4B61">
        <w:rPr>
          <w:rFonts w:cs="Arial"/>
        </w:rPr>
        <w:t>Homelessness often results from individuals or families losing</w:t>
      </w:r>
      <w:r>
        <w:rPr>
          <w:rFonts w:cs="Arial"/>
        </w:rPr>
        <w:t xml:space="preserve"> their</w:t>
      </w:r>
      <w:r w:rsidRPr="00AD4B61">
        <w:rPr>
          <w:rFonts w:cs="Arial"/>
        </w:rPr>
        <w:t xml:space="preserve"> ability to stay in their current accommodation or settled home. Looking at data for ‘reasons for loss of last settled home’, the top 3 reasons for losing last settled home for both people that were assessed to be homeless or threatened with homelessness in Wandsworth were: </w:t>
      </w:r>
    </w:p>
    <w:p w14:paraId="70F23C1E" w14:textId="05879678" w:rsidR="00E4341E" w:rsidRPr="00AD4B61" w:rsidRDefault="00E4341E" w:rsidP="00E4341E">
      <w:pPr>
        <w:pStyle w:val="ListParagraph"/>
        <w:numPr>
          <w:ilvl w:val="0"/>
          <w:numId w:val="27"/>
        </w:numPr>
        <w:spacing w:line="240" w:lineRule="auto"/>
        <w:rPr>
          <w:rFonts w:cs="Arial"/>
        </w:rPr>
      </w:pPr>
      <w:r w:rsidRPr="00AD4B61">
        <w:rPr>
          <w:rFonts w:cs="Arial"/>
        </w:rPr>
        <w:t xml:space="preserve">Family or friends no longer willing to accommodate (30% of those owed relief, 24% of those owed </w:t>
      </w:r>
      <w:r w:rsidRPr="00017B65">
        <w:rPr>
          <w:rFonts w:cs="Arial"/>
        </w:rPr>
        <w:t>a prevention duty</w:t>
      </w:r>
      <w:r w:rsidRPr="00AD4B61">
        <w:rPr>
          <w:rFonts w:cs="Arial"/>
        </w:rPr>
        <w:t>)</w:t>
      </w:r>
      <w:r w:rsidR="00830E69">
        <w:rPr>
          <w:rFonts w:cs="Arial"/>
        </w:rPr>
        <w:t>.</w:t>
      </w:r>
      <w:r w:rsidRPr="00AD4B61">
        <w:rPr>
          <w:rFonts w:cs="Arial"/>
        </w:rPr>
        <w:t xml:space="preserve"> </w:t>
      </w:r>
    </w:p>
    <w:p w14:paraId="17F93D9E" w14:textId="3DA43FA7" w:rsidR="00E4341E" w:rsidRPr="00AD4B61" w:rsidRDefault="00E4341E" w:rsidP="00E4341E">
      <w:pPr>
        <w:pStyle w:val="ListParagraph"/>
        <w:numPr>
          <w:ilvl w:val="0"/>
          <w:numId w:val="27"/>
        </w:numPr>
        <w:spacing w:before="240" w:line="240" w:lineRule="auto"/>
        <w:rPr>
          <w:rFonts w:cs="Arial"/>
        </w:rPr>
      </w:pPr>
      <w:r w:rsidRPr="00AD4B61">
        <w:rPr>
          <w:rFonts w:cs="Arial"/>
        </w:rPr>
        <w:t>End of private rented ten</w:t>
      </w:r>
      <w:r>
        <w:rPr>
          <w:rFonts w:cs="Arial"/>
        </w:rPr>
        <w:t>a</w:t>
      </w:r>
      <w:r w:rsidRPr="00AD4B61">
        <w:rPr>
          <w:rFonts w:cs="Arial"/>
        </w:rPr>
        <w:t xml:space="preserve">ncy (5% of those owed relief, 29% of those owed </w:t>
      </w:r>
      <w:r w:rsidRPr="00017B65">
        <w:rPr>
          <w:rFonts w:cs="Arial"/>
        </w:rPr>
        <w:t>a prevention duty</w:t>
      </w:r>
      <w:r w:rsidRPr="00AD4B61">
        <w:rPr>
          <w:rFonts w:cs="Arial"/>
        </w:rPr>
        <w:t>)</w:t>
      </w:r>
      <w:r w:rsidR="00830E69">
        <w:rPr>
          <w:rFonts w:cs="Arial"/>
        </w:rPr>
        <w:t>.</w:t>
      </w:r>
      <w:r w:rsidRPr="00AD4B61">
        <w:rPr>
          <w:rFonts w:cs="Arial"/>
        </w:rPr>
        <w:t xml:space="preserve"> </w:t>
      </w:r>
    </w:p>
    <w:p w14:paraId="6638FB16" w14:textId="77777777" w:rsidR="00830E69" w:rsidRDefault="00E4341E" w:rsidP="00BF40E3">
      <w:pPr>
        <w:pStyle w:val="ListParagraph"/>
        <w:numPr>
          <w:ilvl w:val="0"/>
          <w:numId w:val="27"/>
        </w:numPr>
        <w:spacing w:line="240" w:lineRule="auto"/>
        <w:rPr>
          <w:rFonts w:cs="Arial"/>
        </w:rPr>
      </w:pPr>
      <w:r w:rsidRPr="00830E69">
        <w:rPr>
          <w:rFonts w:cs="Arial"/>
        </w:rPr>
        <w:t>Domestic abuse (24% of those owed relief, 6% of those owed a prevention duty)</w:t>
      </w:r>
      <w:r w:rsidR="00830E69" w:rsidRPr="00830E69">
        <w:rPr>
          <w:rFonts w:cs="Arial"/>
        </w:rPr>
        <w:t>.</w:t>
      </w:r>
      <w:r w:rsidRPr="00830E69">
        <w:rPr>
          <w:rFonts w:cs="Arial"/>
        </w:rPr>
        <w:t xml:space="preserve"> </w:t>
      </w:r>
    </w:p>
    <w:p w14:paraId="6F6EB738" w14:textId="77777777" w:rsidR="00830E69" w:rsidRDefault="00830E69" w:rsidP="00830E69">
      <w:pPr>
        <w:pStyle w:val="ListParagraph"/>
        <w:spacing w:line="240" w:lineRule="auto"/>
        <w:rPr>
          <w:rFonts w:cs="Arial"/>
        </w:rPr>
      </w:pPr>
    </w:p>
    <w:p w14:paraId="4BC40880" w14:textId="0E420D4B" w:rsidR="00E4341E" w:rsidRPr="00830E69" w:rsidRDefault="00830E69" w:rsidP="00830E69">
      <w:pPr>
        <w:pStyle w:val="Caption"/>
        <w:keepNext/>
        <w:rPr>
          <w:rFonts w:cs="Arial"/>
          <w:sz w:val="16"/>
          <w:szCs w:val="16"/>
        </w:rPr>
      </w:pPr>
      <w:r w:rsidRPr="009F69AC">
        <w:rPr>
          <w:rFonts w:eastAsia="Arial" w:cs="Arial"/>
          <w:sz w:val="16"/>
          <w:szCs w:val="16"/>
        </w:rPr>
        <w:t xml:space="preserve">Table </w:t>
      </w:r>
      <w:r>
        <w:rPr>
          <w:rFonts w:eastAsia="Arial" w:cs="Arial"/>
          <w:sz w:val="16"/>
          <w:szCs w:val="16"/>
        </w:rPr>
        <w:t>3</w:t>
      </w:r>
      <w:r w:rsidRPr="009F69AC">
        <w:rPr>
          <w:rFonts w:eastAsia="Arial" w:cs="Arial"/>
          <w:sz w:val="16"/>
          <w:szCs w:val="16"/>
        </w:rPr>
        <w:t>:</w:t>
      </w:r>
      <w:r>
        <w:rPr>
          <w:rFonts w:eastAsia="Arial" w:cs="Arial"/>
          <w:sz w:val="16"/>
          <w:szCs w:val="16"/>
        </w:rPr>
        <w:t xml:space="preserve"> </w:t>
      </w:r>
      <w:r w:rsidR="00E4341E" w:rsidRPr="00830E69">
        <w:rPr>
          <w:rFonts w:cs="Arial"/>
        </w:rPr>
        <w:t>Reason for loss of settled home, percentage of total applicants owed a duty under Homelessness reduction act (2017), Wandsworth 2021-2022</w:t>
      </w:r>
    </w:p>
    <w:tbl>
      <w:tblPr>
        <w:tblW w:w="8495" w:type="dxa"/>
        <w:jc w:val="right"/>
        <w:tblCellMar>
          <w:left w:w="0" w:type="dxa"/>
          <w:right w:w="0" w:type="dxa"/>
        </w:tblCellMar>
        <w:tblLook w:val="0420" w:firstRow="1" w:lastRow="0" w:firstColumn="0" w:lastColumn="0" w:noHBand="0" w:noVBand="1"/>
      </w:tblPr>
      <w:tblGrid>
        <w:gridCol w:w="2967"/>
        <w:gridCol w:w="2221"/>
        <w:gridCol w:w="3307"/>
      </w:tblGrid>
      <w:tr w:rsidR="00E4341E" w:rsidRPr="00AD4B61" w14:paraId="2A9F8689" w14:textId="77777777" w:rsidTr="00830E69">
        <w:trPr>
          <w:trHeight w:val="519"/>
          <w:jc w:val="right"/>
        </w:trPr>
        <w:tc>
          <w:tcPr>
            <w:tcW w:w="296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A86F6B5" w14:textId="77777777" w:rsidR="00E4341E" w:rsidRPr="00AD4B61" w:rsidRDefault="00E4341E" w:rsidP="00DD26C8">
            <w:pPr>
              <w:spacing w:line="240" w:lineRule="auto"/>
              <w:rPr>
                <w:rFonts w:cs="Arial"/>
              </w:rPr>
            </w:pPr>
            <w:r w:rsidRPr="00AD4B61">
              <w:rPr>
                <w:rFonts w:cs="Arial"/>
                <w:b/>
                <w:bCs/>
                <w:color w:val="FFFFFF" w:themeColor="background1"/>
              </w:rPr>
              <w:t xml:space="preserve">Reason </w:t>
            </w:r>
          </w:p>
        </w:tc>
        <w:tc>
          <w:tcPr>
            <w:tcW w:w="222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6B36048" w14:textId="77777777" w:rsidR="00E4341E" w:rsidRPr="00AD4B61" w:rsidRDefault="00E4341E" w:rsidP="00DD26C8">
            <w:pPr>
              <w:spacing w:line="240" w:lineRule="auto"/>
              <w:rPr>
                <w:rFonts w:cs="Arial"/>
              </w:rPr>
            </w:pPr>
            <w:r w:rsidRPr="00AD4B61">
              <w:rPr>
                <w:rFonts w:cs="Arial"/>
                <w:b/>
                <w:bCs/>
                <w:color w:val="FFFFFF" w:themeColor="background1"/>
              </w:rPr>
              <w:t>% of homeless population owed relief duty</w:t>
            </w:r>
          </w:p>
        </w:tc>
        <w:tc>
          <w:tcPr>
            <w:tcW w:w="330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A81A4E4" w14:textId="77777777" w:rsidR="00E4341E" w:rsidRPr="00AD4B61" w:rsidRDefault="00E4341E" w:rsidP="00DD26C8">
            <w:pPr>
              <w:spacing w:line="240" w:lineRule="auto"/>
              <w:rPr>
                <w:rFonts w:cs="Arial"/>
              </w:rPr>
            </w:pPr>
            <w:r w:rsidRPr="00AD4B61">
              <w:rPr>
                <w:rFonts w:cs="Arial"/>
                <w:b/>
                <w:bCs/>
                <w:color w:val="FFFFFF" w:themeColor="background1"/>
              </w:rPr>
              <w:t>% of threatened homeless population owed prevention duty</w:t>
            </w:r>
          </w:p>
        </w:tc>
      </w:tr>
      <w:tr w:rsidR="00E4341E" w:rsidRPr="00AD4B61" w14:paraId="51E12801" w14:textId="77777777" w:rsidTr="00830E69">
        <w:trPr>
          <w:trHeight w:val="746"/>
          <w:jc w:val="right"/>
        </w:trPr>
        <w:tc>
          <w:tcPr>
            <w:tcW w:w="296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4F90917" w14:textId="77777777" w:rsidR="00E4341E" w:rsidRPr="00AD4B61" w:rsidRDefault="00E4341E" w:rsidP="00DD26C8">
            <w:pPr>
              <w:spacing w:line="240" w:lineRule="auto"/>
              <w:rPr>
                <w:rFonts w:cs="Arial"/>
              </w:rPr>
            </w:pPr>
            <w:r w:rsidRPr="00AD4B61">
              <w:rPr>
                <w:rFonts w:cs="Arial"/>
              </w:rPr>
              <w:t>Friends of family no longer willing to accommodate</w:t>
            </w:r>
          </w:p>
        </w:tc>
        <w:tc>
          <w:tcPr>
            <w:tcW w:w="2221"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0DE9099" w14:textId="77777777" w:rsidR="00E4341E" w:rsidRPr="00AD4B61" w:rsidRDefault="00E4341E" w:rsidP="00DD26C8">
            <w:pPr>
              <w:spacing w:line="240" w:lineRule="auto"/>
              <w:rPr>
                <w:rFonts w:cs="Arial"/>
              </w:rPr>
            </w:pPr>
            <w:r w:rsidRPr="00AD4B61">
              <w:rPr>
                <w:rFonts w:cs="Arial"/>
              </w:rPr>
              <w:t>30%</w:t>
            </w:r>
          </w:p>
        </w:tc>
        <w:tc>
          <w:tcPr>
            <w:tcW w:w="330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55DFDE0" w14:textId="77777777" w:rsidR="00E4341E" w:rsidRPr="00AD4B61" w:rsidRDefault="00E4341E" w:rsidP="00DD26C8">
            <w:pPr>
              <w:spacing w:line="240" w:lineRule="auto"/>
              <w:rPr>
                <w:rFonts w:cs="Arial"/>
              </w:rPr>
            </w:pPr>
            <w:r w:rsidRPr="00AD4B61">
              <w:rPr>
                <w:rFonts w:cs="Arial"/>
              </w:rPr>
              <w:t>24%</w:t>
            </w:r>
          </w:p>
        </w:tc>
      </w:tr>
      <w:tr w:rsidR="00E4341E" w:rsidRPr="00AD4B61" w14:paraId="25DBD4E5" w14:textId="77777777" w:rsidTr="00830E69">
        <w:trPr>
          <w:trHeight w:val="372"/>
          <w:jc w:val="right"/>
        </w:trPr>
        <w:tc>
          <w:tcPr>
            <w:tcW w:w="296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5C89FF4" w14:textId="77777777" w:rsidR="00E4341E" w:rsidRPr="00AD4B61" w:rsidRDefault="00E4341E" w:rsidP="00DD26C8">
            <w:pPr>
              <w:spacing w:line="240" w:lineRule="auto"/>
              <w:rPr>
                <w:rFonts w:cs="Arial"/>
              </w:rPr>
            </w:pPr>
            <w:r w:rsidRPr="00AD4B61">
              <w:rPr>
                <w:rFonts w:cs="Arial"/>
              </w:rPr>
              <w:t>End of private rented tenancy</w:t>
            </w:r>
          </w:p>
        </w:tc>
        <w:tc>
          <w:tcPr>
            <w:tcW w:w="222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CAD3B91" w14:textId="77777777" w:rsidR="00E4341E" w:rsidRPr="00AD4B61" w:rsidRDefault="00E4341E" w:rsidP="00DD26C8">
            <w:pPr>
              <w:spacing w:line="240" w:lineRule="auto"/>
              <w:rPr>
                <w:rFonts w:cs="Arial"/>
              </w:rPr>
            </w:pPr>
            <w:r w:rsidRPr="00AD4B61">
              <w:rPr>
                <w:rFonts w:cs="Arial"/>
              </w:rPr>
              <w:t>5%</w:t>
            </w:r>
          </w:p>
        </w:tc>
        <w:tc>
          <w:tcPr>
            <w:tcW w:w="330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CD3010A" w14:textId="77777777" w:rsidR="00E4341E" w:rsidRPr="00AD4B61" w:rsidRDefault="00E4341E" w:rsidP="00DD26C8">
            <w:pPr>
              <w:spacing w:line="240" w:lineRule="auto"/>
              <w:rPr>
                <w:rFonts w:cs="Arial"/>
              </w:rPr>
            </w:pPr>
            <w:r w:rsidRPr="00AD4B61">
              <w:rPr>
                <w:rFonts w:cs="Arial"/>
              </w:rPr>
              <w:t>29%</w:t>
            </w:r>
          </w:p>
        </w:tc>
      </w:tr>
      <w:tr w:rsidR="00E4341E" w:rsidRPr="00AD4B61" w14:paraId="55D7662A" w14:textId="77777777" w:rsidTr="00830E69">
        <w:trPr>
          <w:trHeight w:val="372"/>
          <w:jc w:val="right"/>
        </w:trPr>
        <w:tc>
          <w:tcPr>
            <w:tcW w:w="296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D831D1E" w14:textId="77777777" w:rsidR="00E4341E" w:rsidRPr="00AD4B61" w:rsidRDefault="00E4341E" w:rsidP="00DD26C8">
            <w:pPr>
              <w:spacing w:line="240" w:lineRule="auto"/>
              <w:rPr>
                <w:rFonts w:cs="Arial"/>
              </w:rPr>
            </w:pPr>
            <w:r w:rsidRPr="00AD4B61">
              <w:rPr>
                <w:rFonts w:cs="Arial"/>
              </w:rPr>
              <w:t>Domestic abuse</w:t>
            </w:r>
          </w:p>
        </w:tc>
        <w:tc>
          <w:tcPr>
            <w:tcW w:w="222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A01167D" w14:textId="77777777" w:rsidR="00E4341E" w:rsidRPr="00AD4B61" w:rsidRDefault="00E4341E" w:rsidP="00DD26C8">
            <w:pPr>
              <w:spacing w:line="240" w:lineRule="auto"/>
              <w:rPr>
                <w:rFonts w:cs="Arial"/>
              </w:rPr>
            </w:pPr>
            <w:r w:rsidRPr="00AD4B61">
              <w:rPr>
                <w:rFonts w:cs="Arial"/>
              </w:rPr>
              <w:t>24%</w:t>
            </w:r>
          </w:p>
        </w:tc>
        <w:tc>
          <w:tcPr>
            <w:tcW w:w="330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6C8865E" w14:textId="77777777" w:rsidR="00E4341E" w:rsidRPr="00AD4B61" w:rsidRDefault="00E4341E" w:rsidP="00DD26C8">
            <w:pPr>
              <w:spacing w:line="240" w:lineRule="auto"/>
              <w:rPr>
                <w:rFonts w:cs="Arial"/>
              </w:rPr>
            </w:pPr>
            <w:r w:rsidRPr="00AD4B61">
              <w:rPr>
                <w:rFonts w:cs="Arial"/>
              </w:rPr>
              <w:t>6%</w:t>
            </w:r>
          </w:p>
        </w:tc>
      </w:tr>
    </w:tbl>
    <w:p w14:paraId="488E499A" w14:textId="77777777" w:rsidR="00830E69" w:rsidRDefault="00830E69" w:rsidP="00E4341E">
      <w:pPr>
        <w:spacing w:line="240" w:lineRule="auto"/>
        <w:rPr>
          <w:rFonts w:cs="Arial"/>
        </w:rPr>
      </w:pPr>
    </w:p>
    <w:p w14:paraId="519C38F9" w14:textId="08693E78" w:rsidR="00E4341E" w:rsidRDefault="00E4341E" w:rsidP="00E4341E">
      <w:pPr>
        <w:spacing w:line="240" w:lineRule="auto"/>
        <w:rPr>
          <w:rFonts w:cs="Arial"/>
        </w:rPr>
      </w:pPr>
      <w:r w:rsidRPr="00AD4B61">
        <w:rPr>
          <w:rFonts w:cs="Arial"/>
        </w:rPr>
        <w:t xml:space="preserve">Domestic abuse was the reason for loss of last settled home in </w:t>
      </w:r>
      <w:r>
        <w:rPr>
          <w:rFonts w:cs="Arial"/>
        </w:rPr>
        <w:t xml:space="preserve">almost </w:t>
      </w:r>
      <w:r w:rsidRPr="00AD4B61">
        <w:rPr>
          <w:rFonts w:cs="Arial"/>
        </w:rPr>
        <w:t>a quarter (24%) of residents in Wandsworth assessed to be homeless and owed a relief duty.</w:t>
      </w:r>
      <w:r>
        <w:rPr>
          <w:rFonts w:cs="Arial"/>
        </w:rPr>
        <w:t xml:space="preserve"> </w:t>
      </w:r>
    </w:p>
    <w:p w14:paraId="7142927A" w14:textId="77777777" w:rsidR="00E4341E" w:rsidRPr="00AD4B61" w:rsidRDefault="00E4341E" w:rsidP="00E4341E">
      <w:pPr>
        <w:spacing w:line="240" w:lineRule="auto"/>
        <w:rPr>
          <w:rFonts w:cs="Arial"/>
        </w:rPr>
      </w:pPr>
      <w:r>
        <w:rPr>
          <w:rFonts w:cs="Arial"/>
        </w:rPr>
        <w:t xml:space="preserve">In stakeholder engagement interviews undertaken during this health needs assessment, housing colleagues highlighted that during and since the pandemic, the Council are often able to mediate around family eviction and have policies in place that are used to support continued accommodation prior to rehousing. However, it was noted by colleagues that since the pandemic, a higher proportion of individuals and families have been made homeless out of the family or parental home due to crisis, such as violence, gang activity and domestic abuse. Therefore, work related to preventing homelessness locally should shift and adapt in response to local need. </w:t>
      </w:r>
    </w:p>
    <w:p w14:paraId="59C8B5DC" w14:textId="49568EAE" w:rsidR="00E4341E" w:rsidRPr="005D5CB6" w:rsidRDefault="00E4341E" w:rsidP="005D5CB6">
      <w:pPr>
        <w:spacing w:line="240" w:lineRule="auto"/>
        <w:rPr>
          <w:rFonts w:cs="Arial"/>
        </w:rPr>
        <w:sectPr w:rsidR="00E4341E" w:rsidRPr="005D5CB6" w:rsidSect="00436DAD">
          <w:pgSz w:w="11906" w:h="16838" w:code="9"/>
          <w:pgMar w:top="1440" w:right="1440" w:bottom="1440" w:left="1440" w:header="709" w:footer="709" w:gutter="0"/>
          <w:cols w:space="708"/>
          <w:docGrid w:linePitch="360"/>
        </w:sectPr>
      </w:pPr>
      <w:r w:rsidRPr="00AD4B61">
        <w:rPr>
          <w:rFonts w:cs="Arial"/>
        </w:rPr>
        <w:t>Also of note, 3%</w:t>
      </w:r>
      <w:r>
        <w:rPr>
          <w:rFonts w:cs="Arial"/>
        </w:rPr>
        <w:t xml:space="preserve"> of people who were homeless and</w:t>
      </w:r>
      <w:r w:rsidRPr="00AD4B61">
        <w:rPr>
          <w:rFonts w:cs="Arial"/>
        </w:rPr>
        <w:t xml:space="preserve"> owed a relief duty had left an institution with no accommodation available</w:t>
      </w:r>
      <w:r>
        <w:rPr>
          <w:rFonts w:cs="Arial"/>
        </w:rPr>
        <w:t>.</w:t>
      </w:r>
      <w:r w:rsidRPr="00AD4B61">
        <w:rPr>
          <w:rFonts w:cs="Arial"/>
        </w:rPr>
        <w:t xml:space="preserve"> </w:t>
      </w:r>
      <w:r>
        <w:rPr>
          <w:rFonts w:cs="Arial"/>
        </w:rPr>
        <w:t>T</w:t>
      </w:r>
      <w:r w:rsidRPr="00AD4B61">
        <w:rPr>
          <w:rFonts w:cs="Arial"/>
        </w:rPr>
        <w:t>his</w:t>
      </w:r>
      <w:r>
        <w:rPr>
          <w:rFonts w:cs="Arial"/>
        </w:rPr>
        <w:t xml:space="preserve"> however</w:t>
      </w:r>
      <w:r w:rsidRPr="00AD4B61">
        <w:rPr>
          <w:rFonts w:cs="Arial"/>
        </w:rPr>
        <w:t xml:space="preserve"> may be</w:t>
      </w:r>
      <w:r>
        <w:rPr>
          <w:rFonts w:cs="Arial"/>
        </w:rPr>
        <w:t xml:space="preserve"> an</w:t>
      </w:r>
      <w:r w:rsidRPr="00AD4B61">
        <w:rPr>
          <w:rFonts w:cs="Arial"/>
        </w:rPr>
        <w:t xml:space="preserve"> under-represent</w:t>
      </w:r>
      <w:r>
        <w:rPr>
          <w:rFonts w:cs="Arial"/>
        </w:rPr>
        <w:t>ation</w:t>
      </w:r>
      <w:r w:rsidRPr="00AD4B61">
        <w:rPr>
          <w:rFonts w:cs="Arial"/>
        </w:rPr>
        <w:t xml:space="preserve"> if</w:t>
      </w:r>
      <w:r>
        <w:rPr>
          <w:rFonts w:cs="Arial"/>
        </w:rPr>
        <w:t>, for example,</w:t>
      </w:r>
      <w:r w:rsidRPr="00AD4B61">
        <w:rPr>
          <w:rFonts w:cs="Arial"/>
        </w:rPr>
        <w:t xml:space="preserve"> an individual is released from prison and has short term accommodation with family or friends that comes to an end</w:t>
      </w:r>
      <w:r>
        <w:rPr>
          <w:rFonts w:cs="Arial"/>
        </w:rPr>
        <w:t>.</w:t>
      </w:r>
      <w:r w:rsidRPr="00AD4B61">
        <w:rPr>
          <w:rFonts w:cs="Arial"/>
        </w:rPr>
        <w:t xml:space="preserve"> </w:t>
      </w:r>
      <w:r>
        <w:rPr>
          <w:rFonts w:cs="Arial"/>
        </w:rPr>
        <w:t>T</w:t>
      </w:r>
      <w:r w:rsidRPr="00AD4B61">
        <w:rPr>
          <w:rFonts w:cs="Arial"/>
        </w:rPr>
        <w:t>his may show as ‘</w:t>
      </w:r>
      <w:r>
        <w:rPr>
          <w:rFonts w:cs="Arial"/>
        </w:rPr>
        <w:t>f</w:t>
      </w:r>
      <w:r w:rsidRPr="00AD4B61">
        <w:rPr>
          <w:rFonts w:cs="Arial"/>
        </w:rPr>
        <w:t>amily or friends no longer willing to accommodate’</w:t>
      </w:r>
      <w:r>
        <w:rPr>
          <w:rFonts w:cs="Arial"/>
        </w:rPr>
        <w:t>,</w:t>
      </w:r>
      <w:r w:rsidRPr="00AD4B61">
        <w:rPr>
          <w:rFonts w:cs="Arial"/>
        </w:rPr>
        <w:t xml:space="preserve"> masking the actual reason for homelessness.</w:t>
      </w:r>
    </w:p>
    <w:p w14:paraId="26AA3F8C" w14:textId="7CF72A62" w:rsidR="00BC3EE3" w:rsidRPr="00AD4B61" w:rsidRDefault="00B40285" w:rsidP="007D3E32">
      <w:pPr>
        <w:pStyle w:val="Heading1"/>
      </w:pPr>
      <w:bookmarkStart w:id="28" w:name="_Toc131673255"/>
      <w:bookmarkStart w:id="29" w:name="_Toc132628850"/>
      <w:bookmarkStart w:id="30" w:name="_Toc156579467"/>
      <w:bookmarkEnd w:id="24"/>
      <w:r w:rsidRPr="00AD4B61">
        <w:lastRenderedPageBreak/>
        <w:t xml:space="preserve">Housing, </w:t>
      </w:r>
      <w:proofErr w:type="gramStart"/>
      <w:r w:rsidR="0025495E">
        <w:t>h</w:t>
      </w:r>
      <w:r w:rsidR="00BC3EE3" w:rsidRPr="00AD4B61">
        <w:t>omelessness</w:t>
      </w:r>
      <w:proofErr w:type="gramEnd"/>
      <w:r w:rsidR="00BC3EE3" w:rsidRPr="00AD4B61">
        <w:t xml:space="preserve"> and health</w:t>
      </w:r>
      <w:bookmarkEnd w:id="28"/>
      <w:bookmarkEnd w:id="29"/>
      <w:bookmarkEnd w:id="30"/>
    </w:p>
    <w:p w14:paraId="3E7EED54" w14:textId="7121BF57" w:rsidR="003C285D" w:rsidRPr="00720622" w:rsidRDefault="003C285D" w:rsidP="00EE30AA">
      <w:pPr>
        <w:pStyle w:val="Heading2"/>
      </w:pPr>
      <w:bookmarkStart w:id="31" w:name="_Toc131673256"/>
      <w:bookmarkStart w:id="32" w:name="_Toc132628851"/>
      <w:bookmarkStart w:id="33" w:name="_Toc156579468"/>
      <w:r w:rsidRPr="00720622">
        <w:t xml:space="preserve">Housing </w:t>
      </w:r>
      <w:r w:rsidR="00603CEA" w:rsidRPr="00720622">
        <w:t>and</w:t>
      </w:r>
      <w:r w:rsidRPr="00720622">
        <w:t xml:space="preserve"> health</w:t>
      </w:r>
      <w:bookmarkEnd w:id="31"/>
      <w:bookmarkEnd w:id="32"/>
      <w:bookmarkEnd w:id="33"/>
    </w:p>
    <w:p w14:paraId="26637F64" w14:textId="60F3D5BC" w:rsidR="003C285D" w:rsidRPr="00AD4B61" w:rsidRDefault="003C285D" w:rsidP="00AD4B61">
      <w:pPr>
        <w:spacing w:after="240" w:line="240" w:lineRule="auto"/>
        <w:rPr>
          <w:rFonts w:eastAsia="Calibri" w:cs="Arial"/>
        </w:rPr>
      </w:pPr>
      <w:r w:rsidRPr="00AD4B61">
        <w:rPr>
          <w:rFonts w:eastAsia="Calibri" w:cs="Arial"/>
        </w:rPr>
        <w:t xml:space="preserve">Housing and home life are important determinants of health. As shown in </w:t>
      </w:r>
      <w:r w:rsidR="005001DD">
        <w:rPr>
          <w:rFonts w:eastAsia="Calibri" w:cs="Arial"/>
        </w:rPr>
        <w:t>f</w:t>
      </w:r>
      <w:r w:rsidRPr="00AD4B61">
        <w:rPr>
          <w:rFonts w:eastAsia="Calibri" w:cs="Arial"/>
        </w:rPr>
        <w:t xml:space="preserve">igure </w:t>
      </w:r>
      <w:r w:rsidR="00EC3B29">
        <w:rPr>
          <w:rFonts w:eastAsia="Calibri" w:cs="Arial"/>
        </w:rPr>
        <w:t>5</w:t>
      </w:r>
      <w:r w:rsidRPr="00AD4B61">
        <w:rPr>
          <w:rFonts w:eastAsia="Calibri" w:cs="Arial"/>
        </w:rPr>
        <w:t xml:space="preserve">, housing sits amongst a broad combination of social and economic circumstances that influence an individual’s overall health and wellbeing.  </w:t>
      </w:r>
    </w:p>
    <w:p w14:paraId="521AEAEE" w14:textId="77777777" w:rsidR="003C285D" w:rsidRPr="00AD4B61" w:rsidRDefault="003C285D" w:rsidP="008125AE">
      <w:pPr>
        <w:keepNext/>
        <w:spacing w:after="240" w:line="240" w:lineRule="auto"/>
        <w:jc w:val="center"/>
        <w:rPr>
          <w:rFonts w:cs="Arial"/>
        </w:rPr>
      </w:pPr>
      <w:r w:rsidRPr="00AD4B61">
        <w:rPr>
          <w:rFonts w:cs="Arial"/>
          <w:noProof/>
        </w:rPr>
        <w:drawing>
          <wp:inline distT="0" distB="0" distL="0" distR="0" wp14:anchorId="503AE809" wp14:editId="7EE48705">
            <wp:extent cx="4323254" cy="2640787"/>
            <wp:effectExtent l="0" t="0" r="1270" b="7620"/>
            <wp:docPr id="4" name="Picture 4" descr="Are we serious about reducing health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we serious about reducing health inequaliti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6201" cy="2642587"/>
                    </a:xfrm>
                    <a:prstGeom prst="rect">
                      <a:avLst/>
                    </a:prstGeom>
                    <a:noFill/>
                    <a:ln>
                      <a:noFill/>
                    </a:ln>
                  </pic:spPr>
                </pic:pic>
              </a:graphicData>
            </a:graphic>
          </wp:inline>
        </w:drawing>
      </w:r>
    </w:p>
    <w:p w14:paraId="6DB390DD" w14:textId="5AB77254" w:rsidR="003C285D" w:rsidRPr="005001DD" w:rsidRDefault="003C285D" w:rsidP="008125AE">
      <w:pPr>
        <w:pStyle w:val="Caption"/>
        <w:jc w:val="center"/>
        <w:rPr>
          <w:rFonts w:eastAsia="Calibri" w:cs="Arial"/>
          <w:sz w:val="16"/>
          <w:szCs w:val="16"/>
        </w:rPr>
      </w:pPr>
      <w:r w:rsidRPr="005001DD">
        <w:rPr>
          <w:rFonts w:cs="Arial"/>
          <w:sz w:val="16"/>
          <w:szCs w:val="16"/>
        </w:rPr>
        <w:t xml:space="preserve">Figure </w:t>
      </w:r>
      <w:r w:rsidR="00EC3B29">
        <w:rPr>
          <w:rFonts w:cs="Arial"/>
          <w:sz w:val="16"/>
          <w:szCs w:val="16"/>
        </w:rPr>
        <w:t>5</w:t>
      </w:r>
      <w:r w:rsidRPr="005001DD">
        <w:rPr>
          <w:rFonts w:cs="Arial"/>
          <w:sz w:val="16"/>
          <w:szCs w:val="16"/>
        </w:rPr>
        <w:t>: The Social Determinants of Health.: Dahlgren and Whitehead, 1991</w:t>
      </w:r>
    </w:p>
    <w:p w14:paraId="1CC95769" w14:textId="42D0F902" w:rsidR="003C285D" w:rsidRPr="00AD4B61" w:rsidRDefault="003C285D" w:rsidP="00AD4B61">
      <w:pPr>
        <w:spacing w:after="240" w:line="240" w:lineRule="auto"/>
        <w:rPr>
          <w:rFonts w:eastAsia="Calibri" w:cs="Arial"/>
        </w:rPr>
      </w:pPr>
      <w:r w:rsidRPr="00AD4B61">
        <w:rPr>
          <w:rFonts w:eastAsia="Calibri" w:cs="Arial"/>
        </w:rPr>
        <w:t xml:space="preserve">The quality of housing plays a critical role in creating, </w:t>
      </w:r>
      <w:proofErr w:type="gramStart"/>
      <w:r w:rsidRPr="00AD4B61">
        <w:rPr>
          <w:rFonts w:eastAsia="Calibri" w:cs="Arial"/>
        </w:rPr>
        <w:t>maintaining</w:t>
      </w:r>
      <w:proofErr w:type="gramEnd"/>
      <w:r w:rsidRPr="00AD4B61">
        <w:rPr>
          <w:rFonts w:eastAsia="Calibri" w:cs="Arial"/>
        </w:rPr>
        <w:t xml:space="preserve"> and supporting good health</w:t>
      </w:r>
      <w:r w:rsidR="003D33DC">
        <w:rPr>
          <w:rFonts w:eastAsia="Calibri" w:cs="Arial"/>
        </w:rPr>
        <w:t>;</w:t>
      </w:r>
      <w:r w:rsidRPr="00AD4B61">
        <w:rPr>
          <w:rFonts w:eastAsia="Calibri" w:cs="Arial"/>
        </w:rPr>
        <w:t xml:space="preserve"> and housing that is inadequate, unsuitable or </w:t>
      </w:r>
      <w:r w:rsidR="00E752B8" w:rsidRPr="00AD4B61">
        <w:rPr>
          <w:rFonts w:eastAsia="Calibri" w:cs="Arial"/>
        </w:rPr>
        <w:t>poor-quality</w:t>
      </w:r>
      <w:r w:rsidRPr="00AD4B61">
        <w:rPr>
          <w:rFonts w:eastAsia="Calibri" w:cs="Arial"/>
        </w:rPr>
        <w:t xml:space="preserve"> </w:t>
      </w:r>
      <w:r w:rsidR="00E230FC">
        <w:rPr>
          <w:rFonts w:eastAsia="Calibri" w:cs="Arial"/>
        </w:rPr>
        <w:t xml:space="preserve">housing </w:t>
      </w:r>
      <w:r w:rsidRPr="00AD4B61">
        <w:rPr>
          <w:rFonts w:eastAsia="Calibri" w:cs="Arial"/>
        </w:rPr>
        <w:t>has a negative impact on both physical and mental health. Housing can enable people to manage their own health and care needs; live independently; engage with treatment or recovery from ill-health or substance misuse; move on successfully after homelessness or trauma; the ability to access and sustain education</w:t>
      </w:r>
      <w:r w:rsidR="00EC0A36">
        <w:rPr>
          <w:rFonts w:eastAsia="Calibri" w:cs="Arial"/>
        </w:rPr>
        <w:t>,</w:t>
      </w:r>
      <w:r w:rsidRPr="00AD4B61">
        <w:rPr>
          <w:rFonts w:eastAsia="Calibri" w:cs="Arial"/>
        </w:rPr>
        <w:t xml:space="preserve"> </w:t>
      </w:r>
      <w:proofErr w:type="gramStart"/>
      <w:r w:rsidRPr="00AD4B61">
        <w:rPr>
          <w:rFonts w:eastAsia="Calibri" w:cs="Arial"/>
        </w:rPr>
        <w:t>training</w:t>
      </w:r>
      <w:proofErr w:type="gramEnd"/>
      <w:r w:rsidRPr="00AD4B61">
        <w:rPr>
          <w:rFonts w:eastAsia="Calibri" w:cs="Arial"/>
        </w:rPr>
        <w:t xml:space="preserve"> and employment; and participate in society. </w:t>
      </w:r>
    </w:p>
    <w:p w14:paraId="732B2AFD" w14:textId="1EA81741" w:rsidR="003C285D" w:rsidRPr="00AD4B61" w:rsidRDefault="003C285D" w:rsidP="00AD4B61">
      <w:pPr>
        <w:spacing w:after="240" w:line="240" w:lineRule="auto"/>
        <w:rPr>
          <w:rFonts w:eastAsia="Calibri" w:cs="Arial"/>
        </w:rPr>
      </w:pPr>
      <w:r w:rsidRPr="00AD4B61">
        <w:rPr>
          <w:rFonts w:eastAsia="Calibri" w:cs="Arial"/>
        </w:rPr>
        <w:t>The right housing is also able to delay or reduce the need for primary, secondary and social care. It can enable timely discharge from hospitals, helps to prevent readmission and supports recovery from ill-health or planned admissions.</w:t>
      </w:r>
    </w:p>
    <w:p w14:paraId="5A1D0F90" w14:textId="66D04A43" w:rsidR="003C285D" w:rsidRPr="00AD4B61" w:rsidRDefault="003C285D" w:rsidP="00AD4B61">
      <w:pPr>
        <w:spacing w:after="240" w:line="240" w:lineRule="auto"/>
        <w:rPr>
          <w:rFonts w:cs="Arial"/>
        </w:rPr>
      </w:pPr>
      <w:r w:rsidRPr="00AD4B61">
        <w:rPr>
          <w:rFonts w:cs="Arial"/>
        </w:rPr>
        <w:t>Housing can be thought to impact health through 3 main pathways</w:t>
      </w:r>
      <w:r w:rsidR="001B6FF4">
        <w:rPr>
          <w:rFonts w:cs="Arial"/>
        </w:rPr>
        <w:t xml:space="preserve"> which are </w:t>
      </w:r>
      <w:r w:rsidRPr="00AD4B61">
        <w:rPr>
          <w:rFonts w:cs="Arial"/>
        </w:rPr>
        <w:t>highlighted in the recent report from the Institute of Health Inequalities: Housing and Health inequalities in London</w:t>
      </w:r>
      <w:r w:rsidRPr="00AD4B61">
        <w:rPr>
          <w:rStyle w:val="FootnoteReference"/>
          <w:rFonts w:cs="Arial"/>
        </w:rPr>
        <w:footnoteReference w:id="40"/>
      </w:r>
      <w:r w:rsidRPr="00AD4B61">
        <w:rPr>
          <w:rFonts w:cs="Arial"/>
        </w:rPr>
        <w:t xml:space="preserve">. </w:t>
      </w:r>
      <w:r w:rsidR="00B511DE">
        <w:rPr>
          <w:rFonts w:cs="Arial"/>
        </w:rPr>
        <w:t xml:space="preserve">These are </w:t>
      </w:r>
      <w:r w:rsidR="00B511DE" w:rsidRPr="00017B65">
        <w:rPr>
          <w:rFonts w:cs="Arial"/>
        </w:rPr>
        <w:t>all particularly relevant to Londoners</w:t>
      </w:r>
      <w:r w:rsidR="00B511DE">
        <w:rPr>
          <w:rFonts w:cs="Arial"/>
        </w:rPr>
        <w:t>.</w:t>
      </w:r>
      <w:r w:rsidRPr="00AD4B61">
        <w:rPr>
          <w:rFonts w:cs="Arial"/>
        </w:rPr>
        <w:t xml:space="preserve"> </w:t>
      </w:r>
    </w:p>
    <w:p w14:paraId="27EAF7A2" w14:textId="77777777" w:rsidR="003C285D" w:rsidRPr="00AD4B61" w:rsidRDefault="003C285D" w:rsidP="00AD4B61">
      <w:pPr>
        <w:pStyle w:val="ListParagraph"/>
        <w:numPr>
          <w:ilvl w:val="0"/>
          <w:numId w:val="7"/>
        </w:numPr>
        <w:spacing w:after="240" w:line="240" w:lineRule="auto"/>
        <w:rPr>
          <w:rFonts w:cs="Arial"/>
        </w:rPr>
      </w:pPr>
      <w:r w:rsidRPr="00AD4B61">
        <w:rPr>
          <w:rFonts w:cs="Arial"/>
        </w:rPr>
        <w:t xml:space="preserve">Housing quality </w:t>
      </w:r>
    </w:p>
    <w:p w14:paraId="7C2AC00A" w14:textId="18875349" w:rsidR="003C285D" w:rsidRPr="00AD4B61" w:rsidRDefault="003C285D" w:rsidP="00AD4B61">
      <w:pPr>
        <w:pStyle w:val="ListParagraph"/>
        <w:numPr>
          <w:ilvl w:val="1"/>
          <w:numId w:val="6"/>
        </w:numPr>
        <w:spacing w:after="240" w:line="240" w:lineRule="auto"/>
        <w:rPr>
          <w:rFonts w:cs="Arial"/>
        </w:rPr>
      </w:pPr>
      <w:r w:rsidRPr="00AD4B61">
        <w:rPr>
          <w:rFonts w:cs="Arial"/>
        </w:rPr>
        <w:t>Meeting Decent Homes Standards</w:t>
      </w:r>
      <w:r w:rsidR="00E752B8">
        <w:rPr>
          <w:rFonts w:cs="Arial"/>
        </w:rPr>
        <w:t>.</w:t>
      </w:r>
    </w:p>
    <w:p w14:paraId="0F1636B2" w14:textId="1A92CEBF" w:rsidR="003C285D" w:rsidRPr="00AD4B61" w:rsidRDefault="003C285D" w:rsidP="00AD4B61">
      <w:pPr>
        <w:pStyle w:val="ListParagraph"/>
        <w:numPr>
          <w:ilvl w:val="1"/>
          <w:numId w:val="6"/>
        </w:numPr>
        <w:spacing w:after="240" w:line="240" w:lineRule="auto"/>
        <w:rPr>
          <w:rFonts w:cs="Arial"/>
        </w:rPr>
      </w:pPr>
      <w:r w:rsidRPr="00AD4B61">
        <w:rPr>
          <w:rFonts w:cs="Arial"/>
        </w:rPr>
        <w:t>Cold homes</w:t>
      </w:r>
      <w:r w:rsidR="00E752B8">
        <w:rPr>
          <w:rFonts w:cs="Arial"/>
        </w:rPr>
        <w:t>.</w:t>
      </w:r>
    </w:p>
    <w:p w14:paraId="623D1644" w14:textId="43250EA9" w:rsidR="003C285D" w:rsidRPr="00AD4B61" w:rsidRDefault="003C285D" w:rsidP="00AD4B61">
      <w:pPr>
        <w:pStyle w:val="ListParagraph"/>
        <w:numPr>
          <w:ilvl w:val="1"/>
          <w:numId w:val="6"/>
        </w:numPr>
        <w:spacing w:after="240" w:line="240" w:lineRule="auto"/>
        <w:rPr>
          <w:rFonts w:cs="Arial"/>
        </w:rPr>
      </w:pPr>
      <w:r w:rsidRPr="00AD4B61">
        <w:rPr>
          <w:rFonts w:cs="Arial"/>
        </w:rPr>
        <w:t>Overheating in homes</w:t>
      </w:r>
      <w:r w:rsidR="00AA7459">
        <w:rPr>
          <w:rFonts w:cs="Arial"/>
        </w:rPr>
        <w:t>.</w:t>
      </w:r>
    </w:p>
    <w:p w14:paraId="5C8C131B" w14:textId="7FB03AB0" w:rsidR="003C285D" w:rsidRPr="00AD4B61" w:rsidRDefault="003C285D" w:rsidP="00AD4B61">
      <w:pPr>
        <w:pStyle w:val="ListParagraph"/>
        <w:numPr>
          <w:ilvl w:val="1"/>
          <w:numId w:val="6"/>
        </w:numPr>
        <w:spacing w:after="240" w:line="240" w:lineRule="auto"/>
        <w:rPr>
          <w:rFonts w:cs="Arial"/>
        </w:rPr>
      </w:pPr>
      <w:r w:rsidRPr="00AD4B61">
        <w:rPr>
          <w:rFonts w:cs="Arial"/>
        </w:rPr>
        <w:t>Overcrowding</w:t>
      </w:r>
      <w:r w:rsidR="00AA7459">
        <w:rPr>
          <w:rFonts w:cs="Arial"/>
        </w:rPr>
        <w:t>.</w:t>
      </w:r>
    </w:p>
    <w:p w14:paraId="04C5DBF0" w14:textId="73457B72" w:rsidR="003C285D" w:rsidRPr="00AD4B61" w:rsidRDefault="003C285D" w:rsidP="00AD4B61">
      <w:pPr>
        <w:pStyle w:val="ListParagraph"/>
        <w:numPr>
          <w:ilvl w:val="1"/>
          <w:numId w:val="6"/>
        </w:numPr>
        <w:spacing w:after="240" w:line="240" w:lineRule="auto"/>
        <w:rPr>
          <w:rFonts w:cs="Arial"/>
        </w:rPr>
      </w:pPr>
      <w:r w:rsidRPr="00AD4B61">
        <w:rPr>
          <w:rFonts w:cs="Arial"/>
        </w:rPr>
        <w:t>Homes for an ageing population and people living with disabilities</w:t>
      </w:r>
      <w:r w:rsidR="00AA7459">
        <w:rPr>
          <w:rFonts w:cs="Arial"/>
        </w:rPr>
        <w:t>.</w:t>
      </w:r>
    </w:p>
    <w:p w14:paraId="35933398" w14:textId="4B9DB4A8" w:rsidR="003C285D" w:rsidRDefault="003C285D" w:rsidP="00AD4B61">
      <w:pPr>
        <w:pStyle w:val="ListParagraph"/>
        <w:numPr>
          <w:ilvl w:val="1"/>
          <w:numId w:val="6"/>
        </w:numPr>
        <w:spacing w:after="240" w:line="240" w:lineRule="auto"/>
        <w:rPr>
          <w:rFonts w:cs="Arial"/>
        </w:rPr>
      </w:pPr>
      <w:r w:rsidRPr="00AD4B61">
        <w:rPr>
          <w:rFonts w:cs="Arial"/>
        </w:rPr>
        <w:t>Homes for people with complex needs</w:t>
      </w:r>
      <w:r w:rsidR="00AA7459">
        <w:rPr>
          <w:rFonts w:cs="Arial"/>
        </w:rPr>
        <w:t>.</w:t>
      </w:r>
      <w:r w:rsidRPr="00AD4B61">
        <w:rPr>
          <w:rFonts w:cs="Arial"/>
        </w:rPr>
        <w:t xml:space="preserve"> </w:t>
      </w:r>
    </w:p>
    <w:p w14:paraId="67DD56B1" w14:textId="77777777" w:rsidR="00E752B8" w:rsidRPr="00E752B8" w:rsidRDefault="00E752B8" w:rsidP="00E752B8">
      <w:pPr>
        <w:spacing w:after="240" w:line="240" w:lineRule="auto"/>
        <w:rPr>
          <w:rFonts w:cs="Arial"/>
        </w:rPr>
      </w:pPr>
    </w:p>
    <w:p w14:paraId="6B2F2AE7" w14:textId="202B871A" w:rsidR="003C285D" w:rsidRPr="00AD4B61" w:rsidRDefault="003C285D" w:rsidP="00AD4B61">
      <w:pPr>
        <w:pStyle w:val="ListParagraph"/>
        <w:numPr>
          <w:ilvl w:val="0"/>
          <w:numId w:val="7"/>
        </w:numPr>
        <w:spacing w:after="240" w:line="240" w:lineRule="auto"/>
        <w:rPr>
          <w:rFonts w:cs="Arial"/>
        </w:rPr>
      </w:pPr>
      <w:r w:rsidRPr="00AD4B61">
        <w:rPr>
          <w:rFonts w:cs="Arial"/>
        </w:rPr>
        <w:lastRenderedPageBreak/>
        <w:t>Housing security</w:t>
      </w:r>
      <w:r w:rsidR="003B4F4A">
        <w:rPr>
          <w:rFonts w:cs="Arial"/>
        </w:rPr>
        <w:t>.</w:t>
      </w:r>
      <w:r w:rsidRPr="00AD4B61">
        <w:rPr>
          <w:rFonts w:cs="Arial"/>
        </w:rPr>
        <w:t xml:space="preserve"> </w:t>
      </w:r>
    </w:p>
    <w:p w14:paraId="0B8DD436" w14:textId="77777777" w:rsidR="003C285D" w:rsidRPr="00AD4B61" w:rsidRDefault="003C285D" w:rsidP="00AD4B61">
      <w:pPr>
        <w:pStyle w:val="ListParagraph"/>
        <w:numPr>
          <w:ilvl w:val="0"/>
          <w:numId w:val="8"/>
        </w:numPr>
        <w:spacing w:after="240" w:line="240" w:lineRule="auto"/>
        <w:rPr>
          <w:rFonts w:cs="Arial"/>
        </w:rPr>
      </w:pPr>
      <w:r w:rsidRPr="00AD4B61">
        <w:rPr>
          <w:rFonts w:cs="Arial"/>
        </w:rPr>
        <w:t xml:space="preserve">Housing security in the private rented sector in London </w:t>
      </w:r>
    </w:p>
    <w:p w14:paraId="5B12CB7F" w14:textId="77777777" w:rsidR="003C285D" w:rsidRPr="00AD4B61" w:rsidRDefault="003C285D" w:rsidP="00AD4B61">
      <w:pPr>
        <w:pStyle w:val="ListParagraph"/>
        <w:numPr>
          <w:ilvl w:val="0"/>
          <w:numId w:val="8"/>
        </w:numPr>
        <w:spacing w:after="240" w:line="240" w:lineRule="auto"/>
        <w:rPr>
          <w:rFonts w:cs="Arial"/>
        </w:rPr>
      </w:pPr>
      <w:r w:rsidRPr="00AD4B61">
        <w:rPr>
          <w:rFonts w:cs="Arial"/>
        </w:rPr>
        <w:t xml:space="preserve">Homelessness </w:t>
      </w:r>
    </w:p>
    <w:p w14:paraId="7B15A398" w14:textId="40EAB588" w:rsidR="003C285D" w:rsidRPr="00AD4B61" w:rsidRDefault="003C285D" w:rsidP="00AD4B61">
      <w:pPr>
        <w:pStyle w:val="ListParagraph"/>
        <w:numPr>
          <w:ilvl w:val="0"/>
          <w:numId w:val="7"/>
        </w:numPr>
        <w:spacing w:after="240" w:line="240" w:lineRule="auto"/>
        <w:rPr>
          <w:rFonts w:cs="Arial"/>
        </w:rPr>
      </w:pPr>
      <w:r w:rsidRPr="00AD4B61">
        <w:rPr>
          <w:rFonts w:cs="Arial"/>
        </w:rPr>
        <w:t>Affordability of homes</w:t>
      </w:r>
      <w:r w:rsidR="003B4F4A">
        <w:rPr>
          <w:rFonts w:cs="Arial"/>
        </w:rPr>
        <w:t>.</w:t>
      </w:r>
    </w:p>
    <w:p w14:paraId="083203F8" w14:textId="77777777" w:rsidR="003C285D" w:rsidRPr="00AD4B61" w:rsidRDefault="003C285D" w:rsidP="00AD4B61">
      <w:pPr>
        <w:spacing w:after="240" w:line="240" w:lineRule="auto"/>
        <w:rPr>
          <w:rFonts w:eastAsia="Calibri" w:cs="Arial"/>
        </w:rPr>
      </w:pPr>
      <w:r w:rsidRPr="00AD4B61">
        <w:rPr>
          <w:rFonts w:eastAsia="Calibri" w:cs="Arial"/>
        </w:rPr>
        <w:t xml:space="preserve">There are increased risks to both physical and mental health associated with living in: </w:t>
      </w:r>
    </w:p>
    <w:p w14:paraId="01CEFD6A" w14:textId="2A3DEE56" w:rsidR="003C285D" w:rsidRPr="00AD4B61" w:rsidRDefault="003C285D" w:rsidP="00AD4B61">
      <w:pPr>
        <w:pStyle w:val="ListParagraph"/>
        <w:numPr>
          <w:ilvl w:val="0"/>
          <w:numId w:val="9"/>
        </w:numPr>
        <w:spacing w:after="240" w:line="240" w:lineRule="auto"/>
        <w:rPr>
          <w:rFonts w:eastAsia="Calibri" w:cs="Arial"/>
        </w:rPr>
      </w:pPr>
      <w:r w:rsidRPr="00AD4B61">
        <w:rPr>
          <w:rFonts w:eastAsia="Calibri" w:cs="Arial"/>
        </w:rPr>
        <w:t>A cold, damp</w:t>
      </w:r>
      <w:r w:rsidR="003B4F4A">
        <w:rPr>
          <w:rFonts w:eastAsia="Calibri" w:cs="Arial"/>
        </w:rPr>
        <w:t xml:space="preserve">, </w:t>
      </w:r>
      <w:r w:rsidRPr="00AD4B61">
        <w:rPr>
          <w:rFonts w:eastAsia="Calibri" w:cs="Arial"/>
        </w:rPr>
        <w:t>or otherwise hazardous house</w:t>
      </w:r>
      <w:r w:rsidR="003B4F4A">
        <w:rPr>
          <w:rFonts w:eastAsia="Calibri" w:cs="Arial"/>
        </w:rPr>
        <w:t>.</w:t>
      </w:r>
    </w:p>
    <w:p w14:paraId="7CDC8772" w14:textId="24ED32A2" w:rsidR="003C285D" w:rsidRPr="00AD4B61" w:rsidRDefault="003C285D" w:rsidP="00AD4B61">
      <w:pPr>
        <w:pStyle w:val="ListParagraph"/>
        <w:numPr>
          <w:ilvl w:val="0"/>
          <w:numId w:val="9"/>
        </w:numPr>
        <w:spacing w:after="240" w:line="240" w:lineRule="auto"/>
        <w:rPr>
          <w:rFonts w:eastAsia="Calibri" w:cs="Arial"/>
        </w:rPr>
      </w:pPr>
      <w:r w:rsidRPr="00AD4B61">
        <w:rPr>
          <w:rFonts w:eastAsia="Calibri" w:cs="Arial"/>
        </w:rPr>
        <w:t>An unsuitable home that doesn’t meet a household’s needs due to risks such as being overcrowded or inaccessible to a disabled or older person</w:t>
      </w:r>
      <w:r w:rsidR="003B4F4A">
        <w:rPr>
          <w:rFonts w:eastAsia="Calibri" w:cs="Arial"/>
        </w:rPr>
        <w:t>.</w:t>
      </w:r>
    </w:p>
    <w:p w14:paraId="33452C9C" w14:textId="3ABC3F14" w:rsidR="003C285D" w:rsidRPr="00AD4B61" w:rsidRDefault="003C285D" w:rsidP="00AD4B61">
      <w:pPr>
        <w:pStyle w:val="ListParagraph"/>
        <w:numPr>
          <w:ilvl w:val="0"/>
          <w:numId w:val="9"/>
        </w:numPr>
        <w:spacing w:after="240" w:line="240" w:lineRule="auto"/>
        <w:rPr>
          <w:rFonts w:eastAsia="Calibri" w:cs="Arial"/>
        </w:rPr>
      </w:pPr>
      <w:r w:rsidRPr="00AD4B61">
        <w:rPr>
          <w:rFonts w:eastAsia="Calibri" w:cs="Arial"/>
        </w:rPr>
        <w:t>An unstable home that does not provide a sense of safety and security including precarious living circumstances and/or homelessness</w:t>
      </w:r>
      <w:r w:rsidRPr="00AD4B61">
        <w:rPr>
          <w:rStyle w:val="FootnoteReference"/>
          <w:rFonts w:eastAsia="Calibri" w:cs="Arial"/>
        </w:rPr>
        <w:footnoteReference w:id="41"/>
      </w:r>
      <w:r w:rsidR="003B4F4A">
        <w:rPr>
          <w:rFonts w:eastAsia="Calibri" w:cs="Arial"/>
        </w:rPr>
        <w:t>.</w:t>
      </w:r>
    </w:p>
    <w:p w14:paraId="7FCD2161" w14:textId="3A080A59" w:rsidR="003C285D" w:rsidRPr="00AD4B61" w:rsidRDefault="003C285D" w:rsidP="00AD4B61">
      <w:pPr>
        <w:spacing w:after="240" w:line="240" w:lineRule="auto"/>
        <w:rPr>
          <w:rFonts w:eastAsia="Calibri" w:cs="Arial"/>
        </w:rPr>
      </w:pPr>
      <w:r w:rsidRPr="00AD4B61">
        <w:rPr>
          <w:rFonts w:eastAsia="Calibri" w:cs="Arial"/>
        </w:rPr>
        <w:t xml:space="preserve">People who are particularly vulnerable to the detrimental health impact of poor housing include children, older people, people with long-term conditions or disabilities. </w:t>
      </w:r>
      <w:r w:rsidRPr="00AD4B61">
        <w:rPr>
          <w:rFonts w:cs="Arial"/>
        </w:rPr>
        <w:t xml:space="preserve">Housing can exacerbate health inequalities too; people from minority ethnic backgrounds on average experience worse housing, greater housing insecurity and greater housing need than </w:t>
      </w:r>
      <w:r w:rsidR="002539E8">
        <w:rPr>
          <w:rFonts w:cs="Arial"/>
        </w:rPr>
        <w:t>W</w:t>
      </w:r>
      <w:r w:rsidRPr="00AD4B61">
        <w:rPr>
          <w:rFonts w:cs="Arial"/>
        </w:rPr>
        <w:t>hite Londoners</w:t>
      </w:r>
      <w:r w:rsidRPr="00AD4B61">
        <w:rPr>
          <w:rStyle w:val="FootnoteReference"/>
          <w:rFonts w:cs="Arial"/>
        </w:rPr>
        <w:footnoteReference w:id="42"/>
      </w:r>
      <w:r w:rsidRPr="00AD4B61">
        <w:rPr>
          <w:rFonts w:cs="Arial"/>
        </w:rPr>
        <w:t xml:space="preserve">.  </w:t>
      </w:r>
      <w:r w:rsidRPr="00AD4B61">
        <w:rPr>
          <w:rFonts w:eastAsia="Calibri" w:cs="Arial"/>
        </w:rPr>
        <w:t xml:space="preserve">Similarly, those who are at risk of homelessness or recently out of homelessness are likely to live in homes that are not supportive of good health. </w:t>
      </w:r>
    </w:p>
    <w:p w14:paraId="7B8675BA" w14:textId="0FB6CE43" w:rsidR="003C285D" w:rsidRPr="00720622" w:rsidRDefault="003C285D" w:rsidP="00EE30AA">
      <w:pPr>
        <w:pStyle w:val="Heading2"/>
      </w:pPr>
      <w:bookmarkStart w:id="34" w:name="_Toc131673257"/>
      <w:bookmarkStart w:id="35" w:name="_Toc132628852"/>
      <w:bookmarkStart w:id="36" w:name="_Toc156579469"/>
      <w:r w:rsidRPr="00720622">
        <w:t>Homelessness and health</w:t>
      </w:r>
      <w:bookmarkEnd w:id="34"/>
      <w:bookmarkEnd w:id="35"/>
      <w:bookmarkEnd w:id="36"/>
    </w:p>
    <w:p w14:paraId="5099306B" w14:textId="50871811" w:rsidR="00B40285" w:rsidRPr="00AD4B61" w:rsidRDefault="00B40285" w:rsidP="00AD4B61">
      <w:pPr>
        <w:spacing w:after="240" w:line="240" w:lineRule="auto"/>
        <w:rPr>
          <w:rFonts w:cs="Arial"/>
        </w:rPr>
      </w:pPr>
      <w:r w:rsidRPr="00AD4B61">
        <w:rPr>
          <w:rFonts w:eastAsia="Calibri" w:cs="Arial"/>
        </w:rPr>
        <w:t xml:space="preserve">Health and homelessness are inextricably linked. Poor </w:t>
      </w:r>
      <w:r w:rsidRPr="00AD4B61">
        <w:rPr>
          <w:rFonts w:cs="Arial"/>
        </w:rPr>
        <w:t xml:space="preserve">health can cause homelessness and </w:t>
      </w:r>
      <w:r w:rsidRPr="00BB05ED">
        <w:rPr>
          <w:rFonts w:cs="Arial"/>
        </w:rPr>
        <w:t xml:space="preserve">being </w:t>
      </w:r>
      <w:r w:rsidRPr="00AD4B61">
        <w:rPr>
          <w:rFonts w:cs="Arial"/>
        </w:rPr>
        <w:t>homeless has serious health consequences. People experiencing homelessness have worse health outcomes than those who do not with a disproportionate experience of both poor mental and physical health</w:t>
      </w:r>
      <w:r w:rsidRPr="00AD4B61">
        <w:rPr>
          <w:rStyle w:val="FootnoteReference"/>
          <w:rFonts w:cs="Arial"/>
        </w:rPr>
        <w:footnoteReference w:id="43"/>
      </w:r>
      <w:r w:rsidR="002914A1" w:rsidRPr="00117BAF">
        <w:rPr>
          <w:rFonts w:cs="Arial"/>
          <w:vertAlign w:val="superscript"/>
        </w:rPr>
        <w:t>,</w:t>
      </w:r>
      <w:r w:rsidRPr="00AD4B61">
        <w:rPr>
          <w:rStyle w:val="FootnoteReference"/>
          <w:rFonts w:cs="Arial"/>
        </w:rPr>
        <w:footnoteReference w:id="44"/>
      </w:r>
      <w:r w:rsidR="00117BAF">
        <w:rPr>
          <w:rFonts w:cs="Arial"/>
          <w:vertAlign w:val="superscript"/>
        </w:rPr>
        <w:t>,</w:t>
      </w:r>
      <w:r w:rsidRPr="00AD4B61">
        <w:rPr>
          <w:rStyle w:val="FootnoteReference"/>
          <w:rFonts w:cs="Arial"/>
        </w:rPr>
        <w:footnoteReference w:id="45"/>
      </w:r>
      <w:r w:rsidR="00117BAF">
        <w:rPr>
          <w:rFonts w:cs="Arial"/>
          <w:vertAlign w:val="superscript"/>
        </w:rPr>
        <w:t>,</w:t>
      </w:r>
      <w:r w:rsidRPr="00AD4B61">
        <w:rPr>
          <w:rStyle w:val="FootnoteReference"/>
          <w:rFonts w:cs="Arial"/>
        </w:rPr>
        <w:footnoteReference w:id="46"/>
      </w:r>
      <w:r w:rsidRPr="00AD4B61">
        <w:rPr>
          <w:rStyle w:val="FootnoteReference"/>
          <w:rFonts w:cs="Arial"/>
        </w:rPr>
        <w:t>,</w:t>
      </w:r>
      <w:r w:rsidRPr="00AD4B61">
        <w:rPr>
          <w:rStyle w:val="FootnoteReference"/>
          <w:rFonts w:cs="Arial"/>
        </w:rPr>
        <w:footnoteReference w:id="47"/>
      </w:r>
      <w:r w:rsidRPr="00AD4B61">
        <w:rPr>
          <w:rFonts w:cs="Arial"/>
        </w:rPr>
        <w:t xml:space="preserve">.  </w:t>
      </w:r>
    </w:p>
    <w:p w14:paraId="1FE34BF8" w14:textId="5AF0A0FB" w:rsidR="00B40285" w:rsidRPr="00AD4B61" w:rsidRDefault="00B40285" w:rsidP="00AD4B61">
      <w:pPr>
        <w:spacing w:after="240" w:line="240" w:lineRule="auto"/>
        <w:rPr>
          <w:rFonts w:cs="Arial"/>
        </w:rPr>
      </w:pPr>
      <w:bookmarkStart w:id="37" w:name="_Hlk125039553"/>
      <w:r w:rsidRPr="00AD4B61">
        <w:rPr>
          <w:rFonts w:cs="Arial"/>
        </w:rPr>
        <w:t>The reasons behind poor health outcomes in people experiencing homelessness can be generalised into the</w:t>
      </w:r>
      <w:r w:rsidR="001B1414">
        <w:rPr>
          <w:rFonts w:cs="Arial"/>
        </w:rPr>
        <w:t xml:space="preserve"> following</w:t>
      </w:r>
      <w:r w:rsidRPr="00AD4B61">
        <w:rPr>
          <w:rFonts w:cs="Arial"/>
        </w:rPr>
        <w:t xml:space="preserve"> broad categories</w:t>
      </w:r>
      <w:r w:rsidR="000B0EBC">
        <w:rPr>
          <w:rStyle w:val="FootnoteReference"/>
          <w:rFonts w:cs="Arial"/>
        </w:rPr>
        <w:footnoteReference w:id="48"/>
      </w:r>
      <w:r w:rsidRPr="00AD4B61">
        <w:rPr>
          <w:rFonts w:cs="Arial"/>
        </w:rPr>
        <w:t xml:space="preserve">: </w:t>
      </w:r>
    </w:p>
    <w:p w14:paraId="6DE62D6D" w14:textId="69B31ED6" w:rsidR="00B40285" w:rsidRPr="00AD4B61" w:rsidRDefault="00B40285" w:rsidP="00AD4B61">
      <w:pPr>
        <w:pStyle w:val="ListParagraph"/>
        <w:numPr>
          <w:ilvl w:val="0"/>
          <w:numId w:val="5"/>
        </w:numPr>
        <w:spacing w:after="240" w:line="240" w:lineRule="auto"/>
        <w:rPr>
          <w:rFonts w:eastAsia="Calibri" w:cs="Arial"/>
        </w:rPr>
      </w:pPr>
      <w:r w:rsidRPr="00AD4B61">
        <w:rPr>
          <w:rFonts w:eastAsia="Calibri" w:cs="Arial"/>
        </w:rPr>
        <w:t>Direct impact of homelessness on health e</w:t>
      </w:r>
      <w:r w:rsidR="00263D09">
        <w:rPr>
          <w:rFonts w:eastAsia="Calibri" w:cs="Arial"/>
        </w:rPr>
        <w:t>.</w:t>
      </w:r>
      <w:r w:rsidRPr="00AD4B61">
        <w:rPr>
          <w:rFonts w:eastAsia="Calibri" w:cs="Arial"/>
        </w:rPr>
        <w:t xml:space="preserve">g. </w:t>
      </w:r>
      <w:r w:rsidR="002539E8">
        <w:rPr>
          <w:rFonts w:eastAsia="Calibri" w:cs="Arial"/>
        </w:rPr>
        <w:t>exposure to physical elements during rough sleeping</w:t>
      </w:r>
      <w:r w:rsidR="005D5CB6">
        <w:rPr>
          <w:rFonts w:eastAsia="Calibri" w:cs="Arial"/>
        </w:rPr>
        <w:t>.</w:t>
      </w:r>
    </w:p>
    <w:p w14:paraId="1969D6FC" w14:textId="17B2EFB5" w:rsidR="00B40285" w:rsidRPr="00AD4B61" w:rsidRDefault="00B40285" w:rsidP="00AD4B61">
      <w:pPr>
        <w:pStyle w:val="ListParagraph"/>
        <w:numPr>
          <w:ilvl w:val="0"/>
          <w:numId w:val="5"/>
        </w:numPr>
        <w:spacing w:after="240" w:line="240" w:lineRule="auto"/>
        <w:rPr>
          <w:rFonts w:eastAsia="Calibri" w:cs="Arial"/>
        </w:rPr>
      </w:pPr>
      <w:r w:rsidRPr="00AD4B61">
        <w:rPr>
          <w:rFonts w:eastAsia="Calibri" w:cs="Arial"/>
        </w:rPr>
        <w:t>Barriers to accessing healthcare</w:t>
      </w:r>
      <w:r w:rsidR="005D5CB6">
        <w:rPr>
          <w:rFonts w:eastAsia="Calibri" w:cs="Arial"/>
        </w:rPr>
        <w:t>.</w:t>
      </w:r>
      <w:r w:rsidRPr="00AD4B61">
        <w:rPr>
          <w:rFonts w:eastAsia="Calibri" w:cs="Arial"/>
        </w:rPr>
        <w:t xml:space="preserve"> </w:t>
      </w:r>
    </w:p>
    <w:p w14:paraId="0C6937F3" w14:textId="46A29ED0" w:rsidR="00B40285" w:rsidRPr="00AD4B61" w:rsidRDefault="00B40285" w:rsidP="00AD4B61">
      <w:pPr>
        <w:pStyle w:val="ListParagraph"/>
        <w:numPr>
          <w:ilvl w:val="0"/>
          <w:numId w:val="5"/>
        </w:numPr>
        <w:spacing w:after="240" w:line="240" w:lineRule="auto"/>
        <w:rPr>
          <w:rFonts w:eastAsia="Calibri" w:cs="Arial"/>
        </w:rPr>
      </w:pPr>
      <w:r w:rsidRPr="00AD4B61">
        <w:rPr>
          <w:rFonts w:eastAsia="Calibri" w:cs="Arial"/>
        </w:rPr>
        <w:t xml:space="preserve">Existing health inequalities </w:t>
      </w:r>
      <w:r w:rsidR="002639C1">
        <w:rPr>
          <w:rFonts w:eastAsia="Calibri" w:cs="Arial"/>
        </w:rPr>
        <w:t>in</w:t>
      </w:r>
      <w:r w:rsidRPr="00AD4B61">
        <w:rPr>
          <w:rFonts w:eastAsia="Calibri" w:cs="Arial"/>
        </w:rPr>
        <w:t xml:space="preserve"> those at risk of or experiencing homelessness</w:t>
      </w:r>
      <w:r w:rsidR="005D5CB6">
        <w:rPr>
          <w:rFonts w:eastAsia="Calibri" w:cs="Arial"/>
        </w:rPr>
        <w:t>.</w:t>
      </w:r>
    </w:p>
    <w:p w14:paraId="3AC8BE52" w14:textId="74883E41" w:rsidR="00B40285" w:rsidRPr="00B87783" w:rsidRDefault="00986954" w:rsidP="00AD4B61">
      <w:pPr>
        <w:spacing w:after="240" w:line="240" w:lineRule="auto"/>
        <w:rPr>
          <w:rFonts w:eastAsia="Calibri" w:cs="Arial"/>
        </w:rPr>
      </w:pPr>
      <w:r>
        <w:rPr>
          <w:rFonts w:eastAsia="Calibri" w:cs="Arial"/>
        </w:rPr>
        <w:t>T</w:t>
      </w:r>
      <w:r w:rsidR="00B40285" w:rsidRPr="00AD4B61">
        <w:rPr>
          <w:rFonts w:eastAsia="Calibri" w:cs="Arial"/>
        </w:rPr>
        <w:t>he above reasons overlap and are compounded by socio-economic factors that influence a person’s health throughout their life course</w:t>
      </w:r>
      <w:bookmarkEnd w:id="37"/>
      <w:r w:rsidR="00B40285" w:rsidRPr="00AD4B61">
        <w:rPr>
          <w:rFonts w:eastAsia="Calibri" w:cs="Arial"/>
        </w:rPr>
        <w:t xml:space="preserve">. </w:t>
      </w:r>
    </w:p>
    <w:p w14:paraId="423A2CA0" w14:textId="77777777" w:rsidR="00B40285" w:rsidRPr="00AD4B61" w:rsidRDefault="00B40285" w:rsidP="00F36D5B">
      <w:pPr>
        <w:pStyle w:val="Heading3"/>
      </w:pPr>
      <w:bookmarkStart w:id="38" w:name="_Toc125110219"/>
      <w:bookmarkStart w:id="39" w:name="_Toc131673258"/>
      <w:bookmarkStart w:id="40" w:name="_Toc132628853"/>
      <w:bookmarkStart w:id="41" w:name="_Toc156579470"/>
      <w:r w:rsidRPr="00AD4B61">
        <w:t>Mortality</w:t>
      </w:r>
      <w:bookmarkEnd w:id="38"/>
      <w:bookmarkEnd w:id="39"/>
      <w:bookmarkEnd w:id="40"/>
      <w:bookmarkEnd w:id="41"/>
    </w:p>
    <w:p w14:paraId="4CCED1FD" w14:textId="3FDD12C1" w:rsidR="00B40285" w:rsidRPr="00AD4B61" w:rsidRDefault="00B40285" w:rsidP="00AD4B61">
      <w:pPr>
        <w:spacing w:after="240" w:line="240" w:lineRule="auto"/>
        <w:rPr>
          <w:rFonts w:cs="Arial"/>
        </w:rPr>
      </w:pPr>
      <w:r w:rsidRPr="00AD4B61">
        <w:rPr>
          <w:rFonts w:cs="Arial"/>
        </w:rPr>
        <w:t>Homelessness leads to very premature mortality and increased mortality rates. The average age of death of someone experiencing homelessness is around 30 years lower than that of the general population</w:t>
      </w:r>
      <w:r w:rsidRPr="00AD4B61">
        <w:rPr>
          <w:rStyle w:val="FootnoteReference"/>
          <w:rFonts w:cs="Arial"/>
        </w:rPr>
        <w:footnoteReference w:id="49"/>
      </w:r>
      <w:r w:rsidRPr="00AD4B61">
        <w:rPr>
          <w:rFonts w:cs="Arial"/>
        </w:rPr>
        <w:t xml:space="preserve">. The Homelessness </w:t>
      </w:r>
      <w:r w:rsidR="00224C9B">
        <w:rPr>
          <w:rFonts w:cs="Arial"/>
        </w:rPr>
        <w:t>K</w:t>
      </w:r>
      <w:r w:rsidRPr="00AD4B61">
        <w:rPr>
          <w:rFonts w:cs="Arial"/>
        </w:rPr>
        <w:t>ills</w:t>
      </w:r>
      <w:r w:rsidRPr="00AD4B61">
        <w:rPr>
          <w:rStyle w:val="FootnoteReference"/>
          <w:rFonts w:cs="Arial"/>
        </w:rPr>
        <w:footnoteReference w:id="50"/>
      </w:r>
      <w:r w:rsidRPr="00AD4B61">
        <w:rPr>
          <w:rFonts w:cs="Arial"/>
        </w:rPr>
        <w:t xml:space="preserve"> study by University College London (2012) </w:t>
      </w:r>
      <w:r w:rsidR="00D34292" w:rsidRPr="00AD4B61">
        <w:rPr>
          <w:rFonts w:cs="Arial"/>
        </w:rPr>
        <w:t xml:space="preserve">found that </w:t>
      </w:r>
      <w:r w:rsidR="0039606E">
        <w:rPr>
          <w:rFonts w:cs="Arial"/>
        </w:rPr>
        <w:t>most</w:t>
      </w:r>
      <w:r w:rsidR="00D34292" w:rsidRPr="00AD4B61">
        <w:rPr>
          <w:rFonts w:cs="Arial"/>
        </w:rPr>
        <w:t xml:space="preserve"> deaths </w:t>
      </w:r>
      <w:r w:rsidR="00D34292">
        <w:rPr>
          <w:rFonts w:cs="Arial"/>
        </w:rPr>
        <w:t xml:space="preserve">in homeless people </w:t>
      </w:r>
      <w:r w:rsidR="00D34292" w:rsidRPr="00AD4B61">
        <w:rPr>
          <w:rFonts w:cs="Arial"/>
        </w:rPr>
        <w:t xml:space="preserve">were preventable. </w:t>
      </w:r>
      <w:r w:rsidR="00D34292">
        <w:rPr>
          <w:rFonts w:cs="Arial"/>
        </w:rPr>
        <w:t xml:space="preserve">The study included in the </w:t>
      </w:r>
      <w:r w:rsidR="00D34292" w:rsidRPr="00AD4B61">
        <w:rPr>
          <w:rFonts w:cs="Arial"/>
        </w:rPr>
        <w:t>homeless population those sleeping rough, in hostels or in other hidden homeless situations</w:t>
      </w:r>
      <w:r w:rsidR="00D34292">
        <w:rPr>
          <w:rFonts w:cs="Arial"/>
        </w:rPr>
        <w:t>.</w:t>
      </w:r>
      <w:r w:rsidRPr="00AD4B61">
        <w:rPr>
          <w:rFonts w:cs="Arial"/>
        </w:rPr>
        <w:t xml:space="preserve"> </w:t>
      </w:r>
    </w:p>
    <w:p w14:paraId="355AA4E9" w14:textId="2662BEE1" w:rsidR="00B40285" w:rsidRPr="00AD4B61" w:rsidRDefault="0019224D" w:rsidP="00F85E39">
      <w:pPr>
        <w:rPr>
          <w:rFonts w:cs="Arial"/>
        </w:rPr>
      </w:pPr>
      <w:r>
        <w:rPr>
          <w:rFonts w:cs="Arial"/>
        </w:rPr>
        <w:br w:type="page"/>
      </w:r>
      <w:r w:rsidR="00B40285" w:rsidRPr="00AD4B61">
        <w:rPr>
          <w:rFonts w:cs="Arial"/>
        </w:rPr>
        <w:lastRenderedPageBreak/>
        <w:t xml:space="preserve">Key findings were: </w:t>
      </w:r>
    </w:p>
    <w:p w14:paraId="0CBEE4D1" w14:textId="245D55A0" w:rsidR="00A64E19" w:rsidRDefault="00A64E19" w:rsidP="00A64E19">
      <w:pPr>
        <w:pStyle w:val="ListParagraph"/>
        <w:numPr>
          <w:ilvl w:val="0"/>
          <w:numId w:val="51"/>
        </w:numPr>
        <w:spacing w:after="240" w:line="240" w:lineRule="auto"/>
        <w:rPr>
          <w:rFonts w:cs="Arial"/>
        </w:rPr>
      </w:pPr>
      <w:r w:rsidRPr="00AD4B61">
        <w:rPr>
          <w:rFonts w:cs="Arial"/>
        </w:rPr>
        <w:t>Homeless people aged 16-24</w:t>
      </w:r>
      <w:r>
        <w:rPr>
          <w:rFonts w:cs="Arial"/>
        </w:rPr>
        <w:t xml:space="preserve"> years old</w:t>
      </w:r>
      <w:r w:rsidRPr="00AD4B61">
        <w:rPr>
          <w:rFonts w:cs="Arial"/>
        </w:rPr>
        <w:t xml:space="preserve"> have twice the chance of dying as the general population</w:t>
      </w:r>
      <w:r>
        <w:rPr>
          <w:rFonts w:cs="Arial"/>
        </w:rPr>
        <w:t xml:space="preserve"> This is four times great in</w:t>
      </w:r>
      <w:r w:rsidRPr="00AD4B61">
        <w:rPr>
          <w:rFonts w:cs="Arial"/>
        </w:rPr>
        <w:t xml:space="preserve"> those aged 25-34;</w:t>
      </w:r>
      <w:r>
        <w:rPr>
          <w:rFonts w:cs="Arial"/>
        </w:rPr>
        <w:t xml:space="preserve"> five times greater in those</w:t>
      </w:r>
      <w:r w:rsidRPr="00AD4B61">
        <w:rPr>
          <w:rFonts w:cs="Arial"/>
        </w:rPr>
        <w:t xml:space="preserve"> aged 35-44; </w:t>
      </w:r>
      <w:r>
        <w:rPr>
          <w:rFonts w:cs="Arial"/>
        </w:rPr>
        <w:t xml:space="preserve">three times greater in those </w:t>
      </w:r>
      <w:r w:rsidRPr="00AD4B61">
        <w:rPr>
          <w:rFonts w:cs="Arial"/>
        </w:rPr>
        <w:t xml:space="preserve">aged 45-54; and </w:t>
      </w:r>
      <w:r>
        <w:rPr>
          <w:rFonts w:cs="Arial"/>
        </w:rPr>
        <w:t xml:space="preserve">one and a half times greater </w:t>
      </w:r>
      <w:r w:rsidRPr="00AD4B61">
        <w:rPr>
          <w:rFonts w:cs="Arial"/>
        </w:rPr>
        <w:t>aged 55-64.</w:t>
      </w:r>
    </w:p>
    <w:p w14:paraId="2BAA9BDD" w14:textId="77777777" w:rsidR="00F85E39" w:rsidRPr="00AD4B61" w:rsidRDefault="00F85E39" w:rsidP="00F85E39">
      <w:pPr>
        <w:pStyle w:val="ListParagraph"/>
        <w:spacing w:after="240" w:line="240" w:lineRule="auto"/>
        <w:rPr>
          <w:rFonts w:cs="Arial"/>
        </w:rPr>
      </w:pPr>
    </w:p>
    <w:p w14:paraId="3E51B8E6" w14:textId="68233851" w:rsidR="00B40285" w:rsidRDefault="00B40285" w:rsidP="00AD4B61">
      <w:pPr>
        <w:pStyle w:val="ListParagraph"/>
        <w:numPr>
          <w:ilvl w:val="0"/>
          <w:numId w:val="51"/>
        </w:numPr>
        <w:spacing w:after="240" w:line="240" w:lineRule="auto"/>
        <w:rPr>
          <w:rFonts w:cs="Arial"/>
        </w:rPr>
      </w:pPr>
      <w:r w:rsidRPr="00AD4B61">
        <w:rPr>
          <w:rFonts w:cs="Arial"/>
        </w:rPr>
        <w:t xml:space="preserve">Around a third of deaths of people who were homeless were caused by drugs or alcohol. The chances of homeless people dying from alcohol-related causes were seven times higher than for the general population. The chance of homeless people dying from drug-related deaths was 20 times higher than the general population. </w:t>
      </w:r>
      <w:r w:rsidR="00E938F3">
        <w:rPr>
          <w:rFonts w:cs="Arial"/>
        </w:rPr>
        <w:t>D</w:t>
      </w:r>
      <w:r w:rsidRPr="00AD4B61">
        <w:rPr>
          <w:rFonts w:cs="Arial"/>
        </w:rPr>
        <w:t>eaths due to drugs accounted for an eighth of all homeless deaths in London compared to a fifth nationally.</w:t>
      </w:r>
    </w:p>
    <w:p w14:paraId="2A346F91" w14:textId="77777777" w:rsidR="00F85E39" w:rsidRPr="00AD4B61" w:rsidRDefault="00F85E39" w:rsidP="00F85E39">
      <w:pPr>
        <w:pStyle w:val="ListParagraph"/>
        <w:spacing w:after="240" w:line="240" w:lineRule="auto"/>
        <w:rPr>
          <w:rFonts w:cs="Arial"/>
        </w:rPr>
      </w:pPr>
    </w:p>
    <w:p w14:paraId="602F2F63" w14:textId="2206E7DD" w:rsidR="00B40285" w:rsidRDefault="00B40285" w:rsidP="00AD4B61">
      <w:pPr>
        <w:pStyle w:val="ListParagraph"/>
        <w:numPr>
          <w:ilvl w:val="0"/>
          <w:numId w:val="51"/>
        </w:numPr>
        <w:spacing w:after="240" w:line="240" w:lineRule="auto"/>
        <w:rPr>
          <w:rFonts w:cs="Arial"/>
        </w:rPr>
      </w:pPr>
      <w:r w:rsidRPr="00AD4B61">
        <w:rPr>
          <w:rFonts w:cs="Arial"/>
        </w:rPr>
        <w:t>Homeless people are</w:t>
      </w:r>
      <w:r w:rsidR="00FC5F01">
        <w:rPr>
          <w:rFonts w:cs="Arial"/>
        </w:rPr>
        <w:t xml:space="preserve"> three and a half</w:t>
      </w:r>
      <w:r w:rsidRPr="00AD4B61">
        <w:rPr>
          <w:rFonts w:cs="Arial"/>
        </w:rPr>
        <w:t xml:space="preserve"> times more likely to die by suicide than the general population</w:t>
      </w:r>
      <w:r w:rsidR="0092421B">
        <w:rPr>
          <w:rFonts w:cs="Arial"/>
        </w:rPr>
        <w:t>.</w:t>
      </w:r>
      <w:r w:rsidRPr="00AD4B61">
        <w:rPr>
          <w:rFonts w:cs="Arial"/>
        </w:rPr>
        <w:t xml:space="preserve"> </w:t>
      </w:r>
      <w:r w:rsidR="0092421B">
        <w:rPr>
          <w:rFonts w:cs="Arial"/>
        </w:rPr>
        <w:t>T</w:t>
      </w:r>
      <w:r w:rsidRPr="00AD4B61">
        <w:rPr>
          <w:rFonts w:cs="Arial"/>
        </w:rPr>
        <w:t xml:space="preserve">he average age of homeless people dying by suicide was 37 </w:t>
      </w:r>
      <w:r w:rsidR="0092421B">
        <w:rPr>
          <w:rFonts w:cs="Arial"/>
        </w:rPr>
        <w:t>compared with</w:t>
      </w:r>
      <w:r w:rsidRPr="00AD4B61">
        <w:rPr>
          <w:rFonts w:cs="Arial"/>
        </w:rPr>
        <w:t xml:space="preserve"> the national average of 46.</w:t>
      </w:r>
    </w:p>
    <w:p w14:paraId="7DF9CFF0" w14:textId="77777777" w:rsidR="00F85E39" w:rsidRPr="00AD4B61" w:rsidRDefault="00F85E39" w:rsidP="00F85E39">
      <w:pPr>
        <w:pStyle w:val="ListParagraph"/>
        <w:spacing w:after="240" w:line="240" w:lineRule="auto"/>
        <w:rPr>
          <w:rFonts w:cs="Arial"/>
        </w:rPr>
      </w:pPr>
    </w:p>
    <w:p w14:paraId="0D39CF05" w14:textId="24A22EAD" w:rsidR="00B40285" w:rsidRDefault="00B40285" w:rsidP="00AD4B61">
      <w:pPr>
        <w:pStyle w:val="ListParagraph"/>
        <w:numPr>
          <w:ilvl w:val="0"/>
          <w:numId w:val="51"/>
        </w:numPr>
        <w:spacing w:after="240" w:line="240" w:lineRule="auto"/>
        <w:rPr>
          <w:rFonts w:cs="Arial"/>
        </w:rPr>
      </w:pPr>
      <w:r w:rsidRPr="00AD4B61">
        <w:rPr>
          <w:rFonts w:cs="Arial"/>
        </w:rPr>
        <w:t xml:space="preserve">Homeless people have a nearly seven times higher chance of dying from HIV and hepatitis than the general population. </w:t>
      </w:r>
    </w:p>
    <w:p w14:paraId="099FCC9D" w14:textId="77777777" w:rsidR="00F85E39" w:rsidRPr="00F85E39" w:rsidRDefault="00F85E39" w:rsidP="00F85E39">
      <w:pPr>
        <w:pStyle w:val="ListParagraph"/>
        <w:rPr>
          <w:rFonts w:cs="Arial"/>
        </w:rPr>
      </w:pPr>
    </w:p>
    <w:p w14:paraId="7DC7B56D" w14:textId="7996ACCF" w:rsidR="00B40285" w:rsidRDefault="00B40285" w:rsidP="00AD4B61">
      <w:pPr>
        <w:pStyle w:val="ListParagraph"/>
        <w:numPr>
          <w:ilvl w:val="0"/>
          <w:numId w:val="51"/>
        </w:numPr>
        <w:spacing w:after="240" w:line="240" w:lineRule="auto"/>
        <w:rPr>
          <w:rFonts w:cs="Arial"/>
        </w:rPr>
      </w:pPr>
      <w:r w:rsidRPr="00AD4B61">
        <w:rPr>
          <w:rFonts w:cs="Arial"/>
        </w:rPr>
        <w:t xml:space="preserve">Homeless people have a three times higher chance of dying from chronic lower respiratory diseases than their housed contemporaries and the average age of death was 56 compared to 76. </w:t>
      </w:r>
    </w:p>
    <w:p w14:paraId="2470824D" w14:textId="77777777" w:rsidR="00F85E39" w:rsidRPr="00AD4B61" w:rsidRDefault="00F85E39" w:rsidP="00F85E39">
      <w:pPr>
        <w:pStyle w:val="ListParagraph"/>
        <w:spacing w:after="240" w:line="240" w:lineRule="auto"/>
        <w:rPr>
          <w:rFonts w:cs="Arial"/>
        </w:rPr>
      </w:pPr>
    </w:p>
    <w:p w14:paraId="718802CB" w14:textId="6685F316" w:rsidR="00B40285" w:rsidRDefault="00B40285" w:rsidP="00AD4B61">
      <w:pPr>
        <w:pStyle w:val="ListParagraph"/>
        <w:numPr>
          <w:ilvl w:val="0"/>
          <w:numId w:val="51"/>
        </w:numPr>
        <w:spacing w:after="240" w:line="240" w:lineRule="auto"/>
        <w:rPr>
          <w:rFonts w:cs="Arial"/>
        </w:rPr>
      </w:pPr>
      <w:r w:rsidRPr="00AD4B61">
        <w:rPr>
          <w:rFonts w:cs="Arial"/>
        </w:rPr>
        <w:t xml:space="preserve">Homeless people are twice as likely as the general population to die from heart attacks and chronic heart disease at an average age of 59 compared to 75 in the general population. In London, a quarter of homeless deaths were due to cardiovascular diseases compared to a fifth nationally.  </w:t>
      </w:r>
    </w:p>
    <w:p w14:paraId="3BCB700E" w14:textId="77777777" w:rsidR="00F85E39" w:rsidRPr="00AD4B61" w:rsidRDefault="00F85E39" w:rsidP="00F85E39">
      <w:pPr>
        <w:pStyle w:val="ListParagraph"/>
        <w:spacing w:after="240" w:line="240" w:lineRule="auto"/>
        <w:rPr>
          <w:rFonts w:cs="Arial"/>
        </w:rPr>
      </w:pPr>
    </w:p>
    <w:p w14:paraId="09E00AAE" w14:textId="2140914C" w:rsidR="00B40285" w:rsidRDefault="00B40285" w:rsidP="00AD4B61">
      <w:pPr>
        <w:pStyle w:val="ListParagraph"/>
        <w:numPr>
          <w:ilvl w:val="0"/>
          <w:numId w:val="51"/>
        </w:numPr>
        <w:spacing w:after="240" w:line="240" w:lineRule="auto"/>
        <w:rPr>
          <w:rFonts w:cs="Arial"/>
        </w:rPr>
      </w:pPr>
      <w:r w:rsidRPr="00AD4B61">
        <w:rPr>
          <w:rFonts w:cs="Arial"/>
        </w:rPr>
        <w:t>Homeless people have seven times the chance of dying from falls compared to the general population with an average age of death</w:t>
      </w:r>
      <w:r w:rsidR="002539E8">
        <w:rPr>
          <w:rFonts w:cs="Arial"/>
        </w:rPr>
        <w:t xml:space="preserve"> from falls</w:t>
      </w:r>
      <w:r w:rsidRPr="00AD4B61">
        <w:rPr>
          <w:rFonts w:cs="Arial"/>
        </w:rPr>
        <w:t xml:space="preserve"> of 45 compared to 77. </w:t>
      </w:r>
    </w:p>
    <w:p w14:paraId="4512CF53" w14:textId="77777777" w:rsidR="00F85E39" w:rsidRPr="00AD4B61" w:rsidRDefault="00F85E39" w:rsidP="00F85E39">
      <w:pPr>
        <w:pStyle w:val="ListParagraph"/>
        <w:spacing w:after="240" w:line="240" w:lineRule="auto"/>
        <w:rPr>
          <w:rFonts w:cs="Arial"/>
        </w:rPr>
      </w:pPr>
    </w:p>
    <w:p w14:paraId="73065C19" w14:textId="46D5F711" w:rsidR="00B40285" w:rsidRPr="00AD4B61" w:rsidRDefault="00B40285" w:rsidP="00AD4B61">
      <w:pPr>
        <w:pStyle w:val="ListParagraph"/>
        <w:numPr>
          <w:ilvl w:val="0"/>
          <w:numId w:val="51"/>
        </w:numPr>
        <w:spacing w:after="240" w:line="240" w:lineRule="auto"/>
        <w:rPr>
          <w:rFonts w:cs="Arial"/>
        </w:rPr>
      </w:pPr>
      <w:r w:rsidRPr="00AD4B61">
        <w:rPr>
          <w:rFonts w:cs="Arial"/>
        </w:rPr>
        <w:t>The average age of death was found to be around 47 years for men and 43 years for women</w:t>
      </w:r>
      <w:r w:rsidRPr="00AD4B61">
        <w:rPr>
          <w:rStyle w:val="FootnoteReference"/>
          <w:rFonts w:cs="Arial"/>
        </w:rPr>
        <w:footnoteReference w:id="51"/>
      </w:r>
      <w:r w:rsidRPr="00AD4B61">
        <w:rPr>
          <w:rFonts w:cs="Arial"/>
        </w:rPr>
        <w:t xml:space="preserve"> which compared to an average age of death in England of 77 at the time. It</w:t>
      </w:r>
      <w:r w:rsidR="006F7834">
        <w:rPr>
          <w:rFonts w:cs="Arial"/>
        </w:rPr>
        <w:t xml:space="preserve"> i</w:t>
      </w:r>
      <w:r w:rsidRPr="00AD4B61">
        <w:rPr>
          <w:rFonts w:cs="Arial"/>
        </w:rPr>
        <w:t xml:space="preserve">s important to note that this was not life expectancy but age of death. Around a third of deaths were caused by medical conditions thought to have been due to causes that would have been amenable to timely medical treatment.  </w:t>
      </w:r>
    </w:p>
    <w:p w14:paraId="20FFE979" w14:textId="17CDECEC" w:rsidR="00B40285" w:rsidRPr="00AD4B61" w:rsidRDefault="00B40285" w:rsidP="00AD4B61">
      <w:pPr>
        <w:spacing w:line="240" w:lineRule="auto"/>
        <w:rPr>
          <w:rFonts w:cs="Arial"/>
        </w:rPr>
      </w:pPr>
      <w:r w:rsidRPr="00AD4B61">
        <w:rPr>
          <w:rFonts w:cs="Arial"/>
        </w:rPr>
        <w:t>In 2020, across England and Wales, a total of 688 deaths of homeless people (mainly including people sleeping rough or using emergency accommodation such as homeless shelters and direct access hostels at or around the time of death) were registered across England and Wales. This represents a 1</w:t>
      </w:r>
      <w:r w:rsidR="003F4FF4">
        <w:rPr>
          <w:rFonts w:cs="Arial"/>
        </w:rPr>
        <w:t>2</w:t>
      </w:r>
      <w:r w:rsidRPr="00AD4B61">
        <w:rPr>
          <w:rFonts w:cs="Arial"/>
        </w:rPr>
        <w:t xml:space="preserve">% decrease since 2019. Whilst not statistically significant, this is the first fall in </w:t>
      </w:r>
      <w:r w:rsidR="00E04545">
        <w:rPr>
          <w:rFonts w:cs="Arial"/>
        </w:rPr>
        <w:t xml:space="preserve">the </w:t>
      </w:r>
      <w:r w:rsidRPr="00AD4B61">
        <w:rPr>
          <w:rFonts w:cs="Arial"/>
        </w:rPr>
        <w:t>number of deaths since 2014.</w:t>
      </w:r>
    </w:p>
    <w:p w14:paraId="4B8B9E72" w14:textId="1BF47661" w:rsidR="00BF3BE8" w:rsidRPr="00AD4B61" w:rsidRDefault="00BF3BE8" w:rsidP="00BF3BE8">
      <w:pPr>
        <w:spacing w:line="240" w:lineRule="auto"/>
        <w:rPr>
          <w:rFonts w:cs="Arial"/>
        </w:rPr>
      </w:pPr>
      <w:r w:rsidRPr="00AD4B61">
        <w:rPr>
          <w:rFonts w:cs="Arial"/>
        </w:rPr>
        <w:t>These figures were affected by the Everyone In scheme</w:t>
      </w:r>
      <w:r>
        <w:rPr>
          <w:rFonts w:cs="Arial"/>
        </w:rPr>
        <w:t xml:space="preserve"> which aimed to bring all those sleeping rough into accommodation during the pandemic.</w:t>
      </w:r>
      <w:r w:rsidRPr="00AD4B61">
        <w:rPr>
          <w:rFonts w:cs="Arial"/>
        </w:rPr>
        <w:t xml:space="preserve"> </w:t>
      </w:r>
      <w:r>
        <w:rPr>
          <w:rFonts w:cs="Arial"/>
        </w:rPr>
        <w:t>It is thought that by housing people and reducing the number of people experiencing homelessness, the scheme reduced the number of homeless deaths. However, it is known that the scheme may have led to difficulty identifying deaths of those housed under the scheme, meaning that the number of deaths may have been underestimated</w:t>
      </w:r>
      <w:r w:rsidR="00320F1B">
        <w:rPr>
          <w:rStyle w:val="FootnoteReference"/>
          <w:rFonts w:cs="Arial"/>
        </w:rPr>
        <w:footnoteReference w:id="52"/>
      </w:r>
      <w:r>
        <w:rPr>
          <w:rFonts w:cs="Arial"/>
        </w:rPr>
        <w:t xml:space="preserve">. </w:t>
      </w:r>
    </w:p>
    <w:p w14:paraId="3C4E530B" w14:textId="77777777" w:rsidR="00B40285" w:rsidRPr="00AD4B61" w:rsidRDefault="00B40285" w:rsidP="00AD4B61">
      <w:pPr>
        <w:spacing w:line="240" w:lineRule="auto"/>
        <w:rPr>
          <w:rFonts w:cs="Arial"/>
        </w:rPr>
      </w:pPr>
      <w:r w:rsidRPr="00AD4B61">
        <w:rPr>
          <w:rFonts w:cs="Arial"/>
        </w:rPr>
        <w:lastRenderedPageBreak/>
        <w:t xml:space="preserve">The most common causes of death were:  </w:t>
      </w:r>
    </w:p>
    <w:p w14:paraId="23D499F3" w14:textId="102870D3" w:rsidR="00B40285" w:rsidRPr="00AD4B61" w:rsidRDefault="00B40285" w:rsidP="00AD4B61">
      <w:pPr>
        <w:pStyle w:val="ListParagraph"/>
        <w:numPr>
          <w:ilvl w:val="0"/>
          <w:numId w:val="32"/>
        </w:numPr>
        <w:spacing w:line="240" w:lineRule="auto"/>
        <w:rPr>
          <w:rFonts w:cs="Arial"/>
        </w:rPr>
      </w:pPr>
      <w:r w:rsidRPr="00AD4B61">
        <w:rPr>
          <w:rFonts w:cs="Arial"/>
        </w:rPr>
        <w:t>Drug poisoning (</w:t>
      </w:r>
      <w:r w:rsidR="00AA6F1C">
        <w:rPr>
          <w:rFonts w:cs="Arial"/>
        </w:rPr>
        <w:t>~</w:t>
      </w:r>
      <w:r w:rsidRPr="00AD4B61">
        <w:rPr>
          <w:rFonts w:cs="Arial"/>
        </w:rPr>
        <w:t xml:space="preserve"> 40% of deaths)</w:t>
      </w:r>
      <w:r w:rsidR="006B6FF0">
        <w:rPr>
          <w:rFonts w:cs="Arial"/>
        </w:rPr>
        <w:t>.</w:t>
      </w:r>
    </w:p>
    <w:p w14:paraId="2E22C7A9" w14:textId="7A7CF7A3" w:rsidR="00B40285" w:rsidRPr="00AD4B61" w:rsidRDefault="00B40285" w:rsidP="00AD4B61">
      <w:pPr>
        <w:pStyle w:val="ListParagraph"/>
        <w:numPr>
          <w:ilvl w:val="0"/>
          <w:numId w:val="32"/>
        </w:numPr>
        <w:spacing w:line="240" w:lineRule="auto"/>
        <w:rPr>
          <w:rFonts w:cs="Arial"/>
        </w:rPr>
      </w:pPr>
      <w:r w:rsidRPr="00AD4B61">
        <w:rPr>
          <w:rFonts w:cs="Arial"/>
        </w:rPr>
        <w:t>Alcohol-specific causes (12% of deaths)</w:t>
      </w:r>
      <w:r w:rsidR="006B6FF0">
        <w:rPr>
          <w:rFonts w:cs="Arial"/>
        </w:rPr>
        <w:t>.</w:t>
      </w:r>
      <w:r w:rsidRPr="00AD4B61">
        <w:rPr>
          <w:rFonts w:cs="Arial"/>
        </w:rPr>
        <w:t xml:space="preserve"> </w:t>
      </w:r>
    </w:p>
    <w:p w14:paraId="075263B5" w14:textId="27350FC5" w:rsidR="00B40285" w:rsidRPr="00AD4B61" w:rsidRDefault="002539E8" w:rsidP="00AD4B61">
      <w:pPr>
        <w:pStyle w:val="ListParagraph"/>
        <w:numPr>
          <w:ilvl w:val="0"/>
          <w:numId w:val="32"/>
        </w:numPr>
        <w:spacing w:line="240" w:lineRule="auto"/>
        <w:rPr>
          <w:rFonts w:cs="Arial"/>
        </w:rPr>
      </w:pPr>
      <w:r>
        <w:rPr>
          <w:rFonts w:cs="Arial"/>
        </w:rPr>
        <w:t>Death by s</w:t>
      </w:r>
      <w:r w:rsidR="00B40285" w:rsidRPr="00AD4B61">
        <w:rPr>
          <w:rFonts w:cs="Arial"/>
        </w:rPr>
        <w:t>uicide (accounting for 11% of deaths)</w:t>
      </w:r>
      <w:r w:rsidR="006B6FF0">
        <w:rPr>
          <w:rFonts w:cs="Arial"/>
        </w:rPr>
        <w:t>.</w:t>
      </w:r>
    </w:p>
    <w:p w14:paraId="0D0557A4" w14:textId="088CA342" w:rsidR="00B40285" w:rsidRPr="00AD4B61" w:rsidRDefault="00B40285" w:rsidP="00AD4B61">
      <w:pPr>
        <w:spacing w:line="240" w:lineRule="auto"/>
        <w:rPr>
          <w:rFonts w:cs="Arial"/>
        </w:rPr>
      </w:pPr>
      <w:r w:rsidRPr="00AD4B61">
        <w:rPr>
          <w:rFonts w:cs="Arial"/>
        </w:rPr>
        <w:t>One fifth of all the deaths registered across England and Wales were in London</w:t>
      </w:r>
      <w:r w:rsidRPr="00AD4B61">
        <w:rPr>
          <w:rStyle w:val="FootnoteReference"/>
          <w:rFonts w:cs="Arial"/>
        </w:rPr>
        <w:footnoteReference w:id="53"/>
      </w:r>
      <w:r w:rsidRPr="00AD4B61">
        <w:rPr>
          <w:rFonts w:cs="Arial"/>
        </w:rPr>
        <w:t xml:space="preserve">. </w:t>
      </w:r>
    </w:p>
    <w:p w14:paraId="0E413195" w14:textId="4A8AC3BC" w:rsidR="00B40285" w:rsidRPr="00AD4B61" w:rsidRDefault="00B40285" w:rsidP="004A07C3">
      <w:pPr>
        <w:spacing w:line="240" w:lineRule="auto"/>
        <w:rPr>
          <w:rFonts w:cs="Arial"/>
        </w:rPr>
      </w:pPr>
      <w:r w:rsidRPr="00AD4B61">
        <w:rPr>
          <w:rFonts w:cs="Arial"/>
        </w:rPr>
        <w:t>However, these mortality figures do not reveal the detail a</w:t>
      </w:r>
      <w:r w:rsidR="009D7EAC">
        <w:rPr>
          <w:rFonts w:cs="Arial"/>
        </w:rPr>
        <w:t>bout</w:t>
      </w:r>
      <w:r w:rsidR="002539E8">
        <w:rPr>
          <w:rFonts w:cs="Arial"/>
        </w:rPr>
        <w:t xml:space="preserve"> the </w:t>
      </w:r>
      <w:r w:rsidRPr="00AD4B61">
        <w:rPr>
          <w:rFonts w:cs="Arial"/>
        </w:rPr>
        <w:t xml:space="preserve">‘root cause’ of mortality. Being homeless precludes a healthy lifestyle, with poor sleep, inadequate diet, difficulty maintaining personal hygiene, poor access to and experience of healthcare and difficulty maintaining a treatment contributing to poor health. Drug </w:t>
      </w:r>
      <w:r w:rsidR="00196E48">
        <w:rPr>
          <w:rFonts w:cs="Arial"/>
        </w:rPr>
        <w:t>and/</w:t>
      </w:r>
      <w:r w:rsidRPr="00AD4B61">
        <w:rPr>
          <w:rFonts w:cs="Arial"/>
        </w:rPr>
        <w:t>or alcohol use or mental health problems, often co-occurring</w:t>
      </w:r>
      <w:r w:rsidR="00CB5E22">
        <w:rPr>
          <w:rFonts w:cs="Arial"/>
        </w:rPr>
        <w:t>,</w:t>
      </w:r>
      <w:r w:rsidRPr="00AD4B61">
        <w:rPr>
          <w:rFonts w:cs="Arial"/>
        </w:rPr>
        <w:t xml:space="preserve"> can lead to neglect of and exacerbate many physical health issues, which lead to premature death</w:t>
      </w:r>
      <w:r w:rsidRPr="00AD4B61">
        <w:rPr>
          <w:rStyle w:val="FootnoteReference"/>
          <w:rFonts w:cs="Arial"/>
        </w:rPr>
        <w:footnoteReference w:id="54"/>
      </w:r>
      <w:r w:rsidRPr="00AD4B61">
        <w:rPr>
          <w:rFonts w:cs="Arial"/>
        </w:rPr>
        <w:t xml:space="preserve">. </w:t>
      </w:r>
    </w:p>
    <w:p w14:paraId="7617E4B6" w14:textId="109B542D" w:rsidR="00B40285" w:rsidRPr="00AD4B61" w:rsidRDefault="00B40285" w:rsidP="00F36D5B">
      <w:pPr>
        <w:pStyle w:val="Heading3"/>
      </w:pPr>
      <w:bookmarkStart w:id="42" w:name="_Toc131673259"/>
      <w:bookmarkStart w:id="43" w:name="_Toc132628854"/>
      <w:bookmarkStart w:id="44" w:name="_Toc156579471"/>
      <w:r w:rsidRPr="00AD4B61">
        <w:t xml:space="preserve">Health outcomes in </w:t>
      </w:r>
      <w:r w:rsidR="00824D1E">
        <w:t>h</w:t>
      </w:r>
      <w:r w:rsidRPr="00AD4B61">
        <w:t>omeless populations</w:t>
      </w:r>
      <w:bookmarkEnd w:id="42"/>
      <w:bookmarkEnd w:id="43"/>
      <w:bookmarkEnd w:id="44"/>
    </w:p>
    <w:p w14:paraId="0DAE142E" w14:textId="6472CDC8" w:rsidR="00B40285" w:rsidRPr="00AD4B61" w:rsidRDefault="00B40285" w:rsidP="00AD4B61">
      <w:pPr>
        <w:spacing w:after="240" w:line="240" w:lineRule="auto"/>
        <w:rPr>
          <w:rFonts w:cs="Arial"/>
        </w:rPr>
      </w:pPr>
      <w:r w:rsidRPr="00AD4B61">
        <w:rPr>
          <w:rFonts w:cs="Arial"/>
        </w:rPr>
        <w:t>It is well known that people experiencing homelessness face significant health inequalities and have poorer health outcomes than the general population</w:t>
      </w:r>
      <w:r w:rsidR="003F4FF4">
        <w:rPr>
          <w:rFonts w:cs="Arial"/>
        </w:rPr>
        <w:t>.</w:t>
      </w:r>
      <w:r w:rsidRPr="00AD4B61">
        <w:rPr>
          <w:rFonts w:cs="Arial"/>
        </w:rPr>
        <w:t xml:space="preserve"> Diagnos</w:t>
      </w:r>
      <w:r w:rsidR="00DE5337">
        <w:rPr>
          <w:rFonts w:cs="Arial"/>
        </w:rPr>
        <w:t>e</w:t>
      </w:r>
      <w:r w:rsidRPr="00AD4B61">
        <w:rPr>
          <w:rFonts w:cs="Arial"/>
        </w:rPr>
        <w:t>s of physical and mental health conditions are higher than the general population and many of those experiencing homelessness experience early onset frailty</w:t>
      </w:r>
      <w:r w:rsidRPr="00AD4B61">
        <w:rPr>
          <w:rStyle w:val="FootnoteReference"/>
          <w:rFonts w:cs="Arial"/>
        </w:rPr>
        <w:footnoteReference w:id="55"/>
      </w:r>
      <w:r w:rsidRPr="00AD4B61">
        <w:rPr>
          <w:rFonts w:cs="Arial"/>
        </w:rPr>
        <w:t xml:space="preserve">. </w:t>
      </w:r>
    </w:p>
    <w:p w14:paraId="148B0228" w14:textId="3DA0BE50" w:rsidR="0039109D" w:rsidRPr="0039109D" w:rsidRDefault="00B40285" w:rsidP="0039109D">
      <w:pPr>
        <w:spacing w:after="240" w:line="240" w:lineRule="auto"/>
        <w:rPr>
          <w:rFonts w:cs="Arial"/>
        </w:rPr>
      </w:pPr>
      <w:r w:rsidRPr="00AD4B61">
        <w:rPr>
          <w:rFonts w:cs="Arial"/>
        </w:rPr>
        <w:t>Data from an extensive homeless health audit</w:t>
      </w:r>
      <w:r w:rsidRPr="00AD4B61">
        <w:rPr>
          <w:rStyle w:val="FootnoteReference"/>
          <w:rFonts w:cs="Arial"/>
        </w:rPr>
        <w:footnoteReference w:id="56"/>
      </w:r>
      <w:r w:rsidRPr="00AD4B61">
        <w:rPr>
          <w:rFonts w:cs="Arial"/>
        </w:rPr>
        <w:t xml:space="preserve"> by Homeless Link, represent</w:t>
      </w:r>
      <w:r w:rsidR="002539E8">
        <w:rPr>
          <w:rFonts w:cs="Arial"/>
        </w:rPr>
        <w:t>s</w:t>
      </w:r>
      <w:r w:rsidRPr="00AD4B61">
        <w:rPr>
          <w:rFonts w:cs="Arial"/>
        </w:rPr>
        <w:t xml:space="preserve"> the views of 3,555 people</w:t>
      </w:r>
      <w:r w:rsidRPr="0039109D">
        <w:rPr>
          <w:rFonts w:cs="Arial"/>
        </w:rPr>
        <w:t>*</w:t>
      </w:r>
      <w:r w:rsidRPr="00AD4B61">
        <w:rPr>
          <w:rFonts w:cs="Arial"/>
        </w:rPr>
        <w:t xml:space="preserve"> experiencing homelessness between 2018-2021 across the UK</w:t>
      </w:r>
      <w:r w:rsidR="002539E8">
        <w:rPr>
          <w:rFonts w:cs="Arial"/>
        </w:rPr>
        <w:t>.</w:t>
      </w:r>
      <w:r w:rsidR="0039109D">
        <w:rPr>
          <w:rFonts w:cs="Arial"/>
        </w:rPr>
        <w:t xml:space="preserve"> </w:t>
      </w:r>
      <w:r w:rsidR="0039109D" w:rsidRPr="0039109D">
        <w:rPr>
          <w:rFonts w:cs="Arial"/>
        </w:rPr>
        <w:t>Of the 3,555 people responding: 71% male and 29% female. 93% were UK residents, and 89% identified as white. Most respondents were between 18 and 45 years old.</w:t>
      </w:r>
    </w:p>
    <w:p w14:paraId="6A48D823" w14:textId="33DE69D6" w:rsidR="00B40285" w:rsidRPr="00AD4B61" w:rsidRDefault="002539E8" w:rsidP="00AD4B61">
      <w:pPr>
        <w:spacing w:after="240" w:line="240" w:lineRule="auto"/>
        <w:rPr>
          <w:rFonts w:cs="Arial"/>
        </w:rPr>
      </w:pPr>
      <w:r>
        <w:rPr>
          <w:rFonts w:cs="Arial"/>
        </w:rPr>
        <w:t xml:space="preserve"> This research found that in the respondents</w:t>
      </w:r>
      <w:r w:rsidR="00B40285" w:rsidRPr="00AD4B61">
        <w:rPr>
          <w:rFonts w:cs="Arial"/>
        </w:rPr>
        <w:t>:</w:t>
      </w:r>
    </w:p>
    <w:p w14:paraId="0798B619" w14:textId="77777777" w:rsidR="00B40285" w:rsidRPr="00AD4B61" w:rsidRDefault="00B40285" w:rsidP="0047077A">
      <w:pPr>
        <w:pStyle w:val="Heading4"/>
      </w:pPr>
      <w:r w:rsidRPr="00AD4B61">
        <w:t xml:space="preserve">Physical health </w:t>
      </w:r>
    </w:p>
    <w:p w14:paraId="088E8878" w14:textId="3F6489E5" w:rsidR="00B40285" w:rsidRPr="00AD4B61" w:rsidRDefault="00B40285" w:rsidP="00AD4B61">
      <w:pPr>
        <w:pStyle w:val="ListParagraph"/>
        <w:numPr>
          <w:ilvl w:val="0"/>
          <w:numId w:val="11"/>
        </w:numPr>
        <w:spacing w:after="240" w:line="240" w:lineRule="auto"/>
        <w:rPr>
          <w:rFonts w:cs="Arial"/>
        </w:rPr>
      </w:pPr>
      <w:r w:rsidRPr="00AD4B61">
        <w:rPr>
          <w:rFonts w:cs="Arial"/>
        </w:rPr>
        <w:t xml:space="preserve">63% had a long-term illness, </w:t>
      </w:r>
      <w:proofErr w:type="gramStart"/>
      <w:r w:rsidRPr="00AD4B61">
        <w:rPr>
          <w:rFonts w:cs="Arial"/>
        </w:rPr>
        <w:t>disability</w:t>
      </w:r>
      <w:proofErr w:type="gramEnd"/>
      <w:r w:rsidRPr="00AD4B61">
        <w:rPr>
          <w:rFonts w:cs="Arial"/>
        </w:rPr>
        <w:t xml:space="preserve"> or infirmary, compared with 22% of the general population</w:t>
      </w:r>
      <w:r w:rsidR="002539E8">
        <w:rPr>
          <w:rFonts w:cs="Arial"/>
        </w:rPr>
        <w:t xml:space="preserve">. </w:t>
      </w:r>
      <w:r w:rsidRPr="00AD4B61">
        <w:rPr>
          <w:rFonts w:cs="Arial"/>
        </w:rPr>
        <w:t xml:space="preserve">78% had a diagnosed physical health condition. Most people (80%) </w:t>
      </w:r>
      <w:r w:rsidR="002539E8">
        <w:rPr>
          <w:rFonts w:cs="Arial"/>
        </w:rPr>
        <w:t xml:space="preserve">that </w:t>
      </w:r>
      <w:r w:rsidRPr="00AD4B61">
        <w:rPr>
          <w:rFonts w:cs="Arial"/>
        </w:rPr>
        <w:t xml:space="preserve">reported physical health problems </w:t>
      </w:r>
      <w:r w:rsidR="002539E8">
        <w:rPr>
          <w:rFonts w:cs="Arial"/>
        </w:rPr>
        <w:t xml:space="preserve">stated they </w:t>
      </w:r>
      <w:r w:rsidRPr="00AD4B61">
        <w:rPr>
          <w:rFonts w:cs="Arial"/>
        </w:rPr>
        <w:t>were managing multiple conditions.</w:t>
      </w:r>
    </w:p>
    <w:p w14:paraId="5F161D96" w14:textId="3E3316CB" w:rsidR="00B40285" w:rsidRDefault="00B40285" w:rsidP="00AD4B61">
      <w:pPr>
        <w:pStyle w:val="ListParagraph"/>
        <w:numPr>
          <w:ilvl w:val="0"/>
          <w:numId w:val="11"/>
        </w:numPr>
        <w:spacing w:after="240" w:line="240" w:lineRule="auto"/>
        <w:rPr>
          <w:rFonts w:cs="Arial"/>
        </w:rPr>
      </w:pPr>
      <w:r w:rsidRPr="00AD4B61">
        <w:rPr>
          <w:rFonts w:cs="Arial"/>
        </w:rPr>
        <w:t>The top 10 most common health conditions were: joint aches or problems with bones and muscles (37%), dental/teeth problems (36%), asthma (24%), difficulty seeing /eye problems (22%), stomach problems including ulcers (20%), foot problems (18%), fainting/blackouts (18%), skin/wound infection or problems (18%), chronic b</w:t>
      </w:r>
      <w:r w:rsidR="00667B64">
        <w:rPr>
          <w:rFonts w:cs="Arial"/>
        </w:rPr>
        <w:t>r</w:t>
      </w:r>
      <w:r w:rsidRPr="00AD4B61">
        <w:rPr>
          <w:rFonts w:cs="Arial"/>
        </w:rPr>
        <w:t xml:space="preserve">eathing problems (13%) and heart problems (13%) as can </w:t>
      </w:r>
      <w:r w:rsidRPr="008125AE">
        <w:rPr>
          <w:rFonts w:cs="Arial"/>
        </w:rPr>
        <w:t xml:space="preserve">be seen in </w:t>
      </w:r>
      <w:r w:rsidR="005001DD" w:rsidRPr="008125AE">
        <w:rPr>
          <w:rFonts w:cs="Arial"/>
        </w:rPr>
        <w:t>table</w:t>
      </w:r>
      <w:r w:rsidRPr="008125AE">
        <w:rPr>
          <w:rFonts w:cs="Arial"/>
        </w:rPr>
        <w:t xml:space="preserve"> </w:t>
      </w:r>
      <w:r w:rsidR="009F69AC">
        <w:rPr>
          <w:rFonts w:cs="Arial"/>
        </w:rPr>
        <w:t>5</w:t>
      </w:r>
      <w:r w:rsidRPr="008125AE">
        <w:rPr>
          <w:rFonts w:cs="Arial"/>
        </w:rPr>
        <w:t>.</w:t>
      </w:r>
      <w:r w:rsidRPr="00AD4B61">
        <w:rPr>
          <w:rFonts w:cs="Arial"/>
        </w:rPr>
        <w:t xml:space="preserve"> Dental issues, chest pain, breathing and eye problems and skin and wound conditions were all higher than in the general public.</w:t>
      </w:r>
    </w:p>
    <w:p w14:paraId="714598A9" w14:textId="77777777" w:rsidR="00B505F7" w:rsidRPr="00AD4B61" w:rsidRDefault="00B505F7" w:rsidP="00B505F7">
      <w:pPr>
        <w:pStyle w:val="ListParagraph"/>
        <w:numPr>
          <w:ilvl w:val="0"/>
          <w:numId w:val="11"/>
        </w:numPr>
        <w:spacing w:after="240" w:line="240" w:lineRule="auto"/>
        <w:rPr>
          <w:rFonts w:cs="Arial"/>
        </w:rPr>
      </w:pPr>
      <w:r w:rsidRPr="00AD4B61">
        <w:rPr>
          <w:rFonts w:cs="Arial"/>
        </w:rPr>
        <w:t>36% of respondents reported having a disability. This</w:t>
      </w:r>
      <w:r>
        <w:rPr>
          <w:rFonts w:cs="Arial"/>
        </w:rPr>
        <w:t xml:space="preserve"> </w:t>
      </w:r>
      <w:r w:rsidRPr="00AD4B61">
        <w:rPr>
          <w:rFonts w:cs="Arial"/>
        </w:rPr>
        <w:t xml:space="preserve">compared to 18% rate in the UK working-age population. </w:t>
      </w:r>
    </w:p>
    <w:p w14:paraId="3F0D0355" w14:textId="77777777" w:rsidR="00B505F7" w:rsidRPr="00AD4B61" w:rsidRDefault="00B505F7" w:rsidP="00B505F7">
      <w:pPr>
        <w:pStyle w:val="ListParagraph"/>
        <w:spacing w:after="240" w:line="240" w:lineRule="auto"/>
        <w:rPr>
          <w:rFonts w:cs="Arial"/>
        </w:rPr>
      </w:pPr>
    </w:p>
    <w:p w14:paraId="1A8A6085" w14:textId="77777777" w:rsidR="008125AE" w:rsidRDefault="00B40285" w:rsidP="00954E64">
      <w:pPr>
        <w:pStyle w:val="ListParagraph"/>
        <w:keepNext/>
        <w:spacing w:after="240" w:line="240" w:lineRule="auto"/>
        <w:ind w:left="360"/>
        <w:jc w:val="center"/>
      </w:pPr>
      <w:r w:rsidRPr="00AD4B61">
        <w:rPr>
          <w:rFonts w:cs="Arial"/>
          <w:noProof/>
        </w:rPr>
        <w:lastRenderedPageBreak/>
        <w:drawing>
          <wp:inline distT="0" distB="0" distL="0" distR="0" wp14:anchorId="355657AC" wp14:editId="6180205D">
            <wp:extent cx="4803462" cy="2996177"/>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808626" cy="2999398"/>
                    </a:xfrm>
                    <a:prstGeom prst="rect">
                      <a:avLst/>
                    </a:prstGeom>
                  </pic:spPr>
                </pic:pic>
              </a:graphicData>
            </a:graphic>
          </wp:inline>
        </w:drawing>
      </w:r>
    </w:p>
    <w:p w14:paraId="6E79F3F5" w14:textId="76AB5A84" w:rsidR="00B40285" w:rsidRPr="00AD4B61" w:rsidRDefault="008125AE" w:rsidP="008125AE">
      <w:pPr>
        <w:pStyle w:val="Caption"/>
        <w:jc w:val="center"/>
        <w:rPr>
          <w:rFonts w:cs="Arial"/>
          <w:sz w:val="22"/>
          <w:szCs w:val="22"/>
        </w:rPr>
      </w:pPr>
      <w:bookmarkStart w:id="45" w:name="_Hlk125709597"/>
      <w:r>
        <w:t>Table</w:t>
      </w:r>
      <w:r w:rsidRPr="00CF7CA2">
        <w:t xml:space="preserve"> </w:t>
      </w:r>
      <w:r w:rsidR="007B4628">
        <w:t>5</w:t>
      </w:r>
      <w:r w:rsidRPr="00CF7CA2">
        <w:t>: Ten most common health conditions reported by most recent wave of data collection from Homeless Link Health Needs Audit 2022</w:t>
      </w:r>
    </w:p>
    <w:bookmarkEnd w:id="45"/>
    <w:p w14:paraId="008E9380" w14:textId="77777777" w:rsidR="00B40285" w:rsidRPr="00AD4B61" w:rsidRDefault="00B40285" w:rsidP="0047077A">
      <w:pPr>
        <w:pStyle w:val="Heading4"/>
      </w:pPr>
      <w:r w:rsidRPr="00AD4B61">
        <w:t xml:space="preserve">Mental health </w:t>
      </w:r>
    </w:p>
    <w:p w14:paraId="78BD45AD" w14:textId="1DD62D1F" w:rsidR="00B40285" w:rsidRPr="00AD4B61" w:rsidRDefault="00B40285" w:rsidP="00AD4B61">
      <w:pPr>
        <w:pStyle w:val="ListParagraph"/>
        <w:numPr>
          <w:ilvl w:val="0"/>
          <w:numId w:val="11"/>
        </w:numPr>
        <w:spacing w:after="240" w:line="240" w:lineRule="auto"/>
        <w:rPr>
          <w:rFonts w:cs="Arial"/>
        </w:rPr>
      </w:pPr>
      <w:r w:rsidRPr="00AD4B61">
        <w:rPr>
          <w:rFonts w:cs="Arial"/>
        </w:rPr>
        <w:t>86% reported a mental health diagnosis compar</w:t>
      </w:r>
      <w:r w:rsidR="000D3557">
        <w:rPr>
          <w:rFonts w:cs="Arial"/>
        </w:rPr>
        <w:t>ed</w:t>
      </w:r>
      <w:r w:rsidRPr="00AD4B61">
        <w:rPr>
          <w:rFonts w:cs="Arial"/>
        </w:rPr>
        <w:t xml:space="preserve"> to a national population average of 12% (as reported via the GP survey 2021</w:t>
      </w:r>
      <w:r w:rsidRPr="00AD4B61">
        <w:rPr>
          <w:rStyle w:val="FootnoteReference"/>
          <w:rFonts w:cs="Arial"/>
        </w:rPr>
        <w:footnoteReference w:id="57"/>
      </w:r>
      <w:r w:rsidRPr="00AD4B61">
        <w:rPr>
          <w:rFonts w:cs="Arial"/>
        </w:rPr>
        <w:t xml:space="preserve">) with 81% of this cohort reporting multiple mental health conditions. </w:t>
      </w:r>
      <w:r w:rsidR="00CF4E3D">
        <w:rPr>
          <w:rFonts w:cs="Arial"/>
        </w:rPr>
        <w:t>The</w:t>
      </w:r>
      <w:r w:rsidRPr="00AD4B61">
        <w:rPr>
          <w:rFonts w:cs="Arial"/>
        </w:rPr>
        <w:t xml:space="preserve"> </w:t>
      </w:r>
      <w:r w:rsidR="00CF4E3D">
        <w:rPr>
          <w:rFonts w:cs="Arial"/>
        </w:rPr>
        <w:t>m</w:t>
      </w:r>
      <w:r w:rsidRPr="00AD4B61">
        <w:rPr>
          <w:rFonts w:cs="Arial"/>
        </w:rPr>
        <w:t xml:space="preserve">ost commonly reported mental health conditions </w:t>
      </w:r>
      <w:proofErr w:type="gramStart"/>
      <w:r w:rsidRPr="00AD4B61">
        <w:rPr>
          <w:rFonts w:cs="Arial"/>
        </w:rPr>
        <w:t>were:</w:t>
      </w:r>
      <w:proofErr w:type="gramEnd"/>
      <w:r w:rsidRPr="00AD4B61">
        <w:rPr>
          <w:rFonts w:cs="Arial"/>
        </w:rPr>
        <w:t xml:space="preserve"> depression (72%), anxiety disorder or phobia (60%) and a co-occurring drug or alcohol problem (25%)</w:t>
      </w:r>
      <w:r w:rsidR="00B505F7">
        <w:rPr>
          <w:rFonts w:cs="Arial"/>
        </w:rPr>
        <w:t xml:space="preserve">. </w:t>
      </w:r>
    </w:p>
    <w:p w14:paraId="1026F630" w14:textId="3C8DC7D8" w:rsidR="00B40285" w:rsidRPr="00AD4B61" w:rsidRDefault="00B40285" w:rsidP="00AD4B61">
      <w:pPr>
        <w:pStyle w:val="ListParagraph"/>
        <w:numPr>
          <w:ilvl w:val="0"/>
          <w:numId w:val="11"/>
        </w:numPr>
        <w:spacing w:after="240" w:line="240" w:lineRule="auto"/>
        <w:rPr>
          <w:rFonts w:cs="Arial"/>
        </w:rPr>
      </w:pPr>
      <w:r w:rsidRPr="00AD4B61">
        <w:rPr>
          <w:rFonts w:cs="Arial"/>
        </w:rPr>
        <w:t>45% were self-medicating with drugs or alcohol to help them cope with their mental health</w:t>
      </w:r>
      <w:r w:rsidR="00B505F7">
        <w:rPr>
          <w:rFonts w:cs="Arial"/>
        </w:rPr>
        <w:t>.</w:t>
      </w:r>
    </w:p>
    <w:p w14:paraId="41BF4383" w14:textId="123F85AB" w:rsidR="00B40285" w:rsidRPr="00AD4B61" w:rsidRDefault="00B40285" w:rsidP="00AD4B61">
      <w:pPr>
        <w:spacing w:after="240" w:line="240" w:lineRule="auto"/>
        <w:rPr>
          <w:rFonts w:cs="Arial"/>
        </w:rPr>
      </w:pPr>
      <w:r w:rsidRPr="00AD4B61">
        <w:rPr>
          <w:rFonts w:cs="Arial"/>
        </w:rPr>
        <w:t>People experiencing homelessness are at an increased risk of poor mental health</w:t>
      </w:r>
      <w:r w:rsidR="00AD4B61" w:rsidRPr="00AD4B61">
        <w:rPr>
          <w:rStyle w:val="FootnoteReference"/>
          <w:rFonts w:cs="Arial"/>
        </w:rPr>
        <w:footnoteReference w:id="58"/>
      </w:r>
      <w:r w:rsidR="00AD4B61" w:rsidRPr="00AD4B61">
        <w:rPr>
          <w:rFonts w:cs="Arial"/>
        </w:rPr>
        <w:t>.</w:t>
      </w:r>
      <w:r w:rsidRPr="00AD4B61">
        <w:rPr>
          <w:rFonts w:cs="Arial"/>
        </w:rPr>
        <w:t xml:space="preserve"> Factors contributing to mental ill health in homeless people include adverse childhood experiences, experience of violence, family conflict, relationship breakdown, poor physical health, learning difficulties, domestic abuse, drug and alcohol dependence, housing instability, poverty, </w:t>
      </w:r>
      <w:proofErr w:type="gramStart"/>
      <w:r w:rsidRPr="00AD4B61">
        <w:rPr>
          <w:rFonts w:cs="Arial"/>
        </w:rPr>
        <w:t>debt</w:t>
      </w:r>
      <w:proofErr w:type="gramEnd"/>
      <w:r w:rsidRPr="00AD4B61">
        <w:rPr>
          <w:rFonts w:cs="Arial"/>
        </w:rPr>
        <w:t xml:space="preserve"> and the trauma of experiencing homelessness itself.</w:t>
      </w:r>
    </w:p>
    <w:p w14:paraId="618DDBA5" w14:textId="77777777" w:rsidR="00B40285" w:rsidRPr="00AD4B61" w:rsidRDefault="00B40285" w:rsidP="0047077A">
      <w:pPr>
        <w:pStyle w:val="Heading4"/>
      </w:pPr>
      <w:r w:rsidRPr="00AD4B61">
        <w:t>Alcohol and drug use</w:t>
      </w:r>
    </w:p>
    <w:p w14:paraId="1A3027BA" w14:textId="4F7BA93A" w:rsidR="00B40285" w:rsidRPr="00AD4B61" w:rsidRDefault="00B40285" w:rsidP="00AD4B61">
      <w:pPr>
        <w:pStyle w:val="ListParagraph"/>
        <w:numPr>
          <w:ilvl w:val="0"/>
          <w:numId w:val="12"/>
        </w:numPr>
        <w:spacing w:after="240" w:line="240" w:lineRule="auto"/>
        <w:rPr>
          <w:rFonts w:cs="Arial"/>
        </w:rPr>
      </w:pPr>
      <w:r w:rsidRPr="00AD4B61">
        <w:rPr>
          <w:rFonts w:cs="Arial"/>
        </w:rPr>
        <w:t xml:space="preserve">54% reported using drugs in the last 12 months: </w:t>
      </w:r>
      <w:r w:rsidR="00D304CB" w:rsidRPr="00AD4B61">
        <w:rPr>
          <w:rFonts w:cs="Arial"/>
        </w:rPr>
        <w:t xml:space="preserve">41% reported using cannabis/weed, 24% </w:t>
      </w:r>
      <w:r w:rsidR="00D304CB">
        <w:rPr>
          <w:rFonts w:cs="Arial"/>
        </w:rPr>
        <w:t>had used</w:t>
      </w:r>
      <w:r w:rsidR="00D304CB" w:rsidRPr="00AD4B61">
        <w:rPr>
          <w:rFonts w:cs="Arial"/>
        </w:rPr>
        <w:t xml:space="preserve"> crack, 21% </w:t>
      </w:r>
      <w:r w:rsidR="00D304CB">
        <w:rPr>
          <w:rFonts w:cs="Arial"/>
        </w:rPr>
        <w:t>had used</w:t>
      </w:r>
      <w:r w:rsidR="00D304CB" w:rsidRPr="00AD4B61">
        <w:rPr>
          <w:rFonts w:cs="Arial"/>
        </w:rPr>
        <w:t xml:space="preserve"> cocaine, 20% </w:t>
      </w:r>
      <w:r w:rsidR="00D304CB">
        <w:rPr>
          <w:rFonts w:cs="Arial"/>
        </w:rPr>
        <w:t>had used</w:t>
      </w:r>
      <w:r w:rsidR="00D304CB" w:rsidRPr="00AD4B61">
        <w:rPr>
          <w:rFonts w:cs="Arial"/>
        </w:rPr>
        <w:t xml:space="preserve"> heroin, 8% </w:t>
      </w:r>
      <w:r w:rsidR="00D304CB">
        <w:rPr>
          <w:rFonts w:cs="Arial"/>
        </w:rPr>
        <w:t>had used</w:t>
      </w:r>
      <w:r w:rsidR="00D304CB" w:rsidRPr="00AD4B61">
        <w:rPr>
          <w:rFonts w:cs="Arial"/>
        </w:rPr>
        <w:t xml:space="preserve"> amphetamines/speed and 27% report</w:t>
      </w:r>
      <w:r w:rsidR="00D304CB">
        <w:rPr>
          <w:rFonts w:cs="Arial"/>
        </w:rPr>
        <w:t>ed</w:t>
      </w:r>
      <w:r w:rsidR="00D304CB" w:rsidRPr="00AD4B61">
        <w:rPr>
          <w:rFonts w:cs="Arial"/>
        </w:rPr>
        <w:t xml:space="preserve"> use of other substances.</w:t>
      </w:r>
    </w:p>
    <w:p w14:paraId="4470DBCB" w14:textId="47FFCAB8" w:rsidR="00B40285" w:rsidRPr="00AD4B61" w:rsidRDefault="00B40285" w:rsidP="00AD4B61">
      <w:pPr>
        <w:pStyle w:val="ListParagraph"/>
        <w:numPr>
          <w:ilvl w:val="0"/>
          <w:numId w:val="12"/>
        </w:numPr>
        <w:spacing w:after="240" w:line="240" w:lineRule="auto"/>
        <w:rPr>
          <w:rFonts w:cs="Arial"/>
        </w:rPr>
      </w:pPr>
      <w:r w:rsidRPr="00AD4B61">
        <w:rPr>
          <w:rFonts w:cs="Arial"/>
        </w:rPr>
        <w:t>38% reported that they have or are recovering from a drug problem and 40% of them did not feel they were receiving support at the level they needed.</w:t>
      </w:r>
    </w:p>
    <w:p w14:paraId="38ACD0B1" w14:textId="1A063F2B" w:rsidR="00B40285" w:rsidRPr="00AD4B61" w:rsidRDefault="00B40285" w:rsidP="00AD4B61">
      <w:pPr>
        <w:pStyle w:val="ListParagraph"/>
        <w:numPr>
          <w:ilvl w:val="0"/>
          <w:numId w:val="12"/>
        </w:numPr>
        <w:spacing w:after="240" w:line="240" w:lineRule="auto"/>
        <w:rPr>
          <w:rFonts w:cs="Arial"/>
        </w:rPr>
      </w:pPr>
      <w:r w:rsidRPr="00AD4B61">
        <w:rPr>
          <w:rFonts w:cs="Arial"/>
        </w:rPr>
        <w:t xml:space="preserve">20% stated that they regularly drink alcohol over the Chief Medical Officer’s low-risk guidelines, lower than the general population (24%). However, 29% of respondents identified as having or recovering from an alcohol problem. </w:t>
      </w:r>
    </w:p>
    <w:p w14:paraId="58CED6E3" w14:textId="756AD400" w:rsidR="00B40285" w:rsidRPr="008A3809" w:rsidRDefault="008A3809" w:rsidP="0047077A">
      <w:pPr>
        <w:pStyle w:val="Heading4"/>
      </w:pPr>
      <w:r>
        <w:br w:type="page"/>
      </w:r>
      <w:r w:rsidR="00B40285" w:rsidRPr="00AD4B61">
        <w:lastRenderedPageBreak/>
        <w:t>Wellbeing and preventative healthcare</w:t>
      </w:r>
    </w:p>
    <w:p w14:paraId="1216B256" w14:textId="77777777" w:rsidR="00B40285" w:rsidRPr="00AD4B61" w:rsidRDefault="00B40285" w:rsidP="00AD4B61">
      <w:pPr>
        <w:spacing w:after="240" w:line="240" w:lineRule="auto"/>
        <w:rPr>
          <w:rFonts w:cs="Arial"/>
        </w:rPr>
      </w:pPr>
      <w:r w:rsidRPr="00AD4B61">
        <w:rPr>
          <w:rFonts w:cs="Arial"/>
        </w:rPr>
        <w:t xml:space="preserve">In the audit these referred to smoking, nutrition and access to medication; and actions that homeless people can proactively take to support their health. </w:t>
      </w:r>
    </w:p>
    <w:p w14:paraId="0BC447FD" w14:textId="34563460" w:rsidR="00B40285" w:rsidRPr="00AD4B61" w:rsidRDefault="00B40285" w:rsidP="00AD4B61">
      <w:pPr>
        <w:pStyle w:val="ListParagraph"/>
        <w:numPr>
          <w:ilvl w:val="0"/>
          <w:numId w:val="13"/>
        </w:numPr>
        <w:spacing w:after="240" w:line="240" w:lineRule="auto"/>
        <w:rPr>
          <w:rFonts w:cs="Arial"/>
        </w:rPr>
      </w:pPr>
      <w:r w:rsidRPr="00AD4B61">
        <w:rPr>
          <w:rFonts w:cs="Arial"/>
        </w:rPr>
        <w:t xml:space="preserve">76% smoked cigarettes, </w:t>
      </w:r>
      <w:proofErr w:type="gramStart"/>
      <w:r w:rsidRPr="00AD4B61">
        <w:rPr>
          <w:rFonts w:cs="Arial"/>
        </w:rPr>
        <w:t>cigars</w:t>
      </w:r>
      <w:proofErr w:type="gramEnd"/>
      <w:r w:rsidRPr="00AD4B61">
        <w:rPr>
          <w:rFonts w:cs="Arial"/>
        </w:rPr>
        <w:t xml:space="preserve"> or a pipe (compared to 14% of adults in the general population)</w:t>
      </w:r>
      <w:r w:rsidR="00A45F35">
        <w:rPr>
          <w:rFonts w:cs="Arial"/>
        </w:rPr>
        <w:t>.</w:t>
      </w:r>
      <w:r w:rsidRPr="00AD4B61">
        <w:rPr>
          <w:rFonts w:cs="Arial"/>
        </w:rPr>
        <w:t xml:space="preserve"> </w:t>
      </w:r>
      <w:r w:rsidR="00A45F35" w:rsidRPr="00AD4B61">
        <w:rPr>
          <w:rFonts w:cs="Arial"/>
        </w:rPr>
        <w:t>50% reported wanting to give up</w:t>
      </w:r>
      <w:r w:rsidR="00A45F35">
        <w:rPr>
          <w:rFonts w:cs="Arial"/>
        </w:rPr>
        <w:t xml:space="preserve"> but</w:t>
      </w:r>
      <w:r w:rsidR="00A45F35" w:rsidRPr="00AD4B61">
        <w:rPr>
          <w:rFonts w:cs="Arial"/>
        </w:rPr>
        <w:t xml:space="preserve"> 46% of respondents stated they had not been offered smoking cessation advice.</w:t>
      </w:r>
    </w:p>
    <w:p w14:paraId="040A77FA" w14:textId="6754D767" w:rsidR="00B40285" w:rsidRPr="00AD4B61" w:rsidRDefault="00B40285" w:rsidP="00AD4B61">
      <w:pPr>
        <w:pStyle w:val="ListParagraph"/>
        <w:numPr>
          <w:ilvl w:val="0"/>
          <w:numId w:val="13"/>
        </w:numPr>
        <w:spacing w:after="240" w:line="240" w:lineRule="auto"/>
        <w:rPr>
          <w:rFonts w:cs="Arial"/>
        </w:rPr>
      </w:pPr>
      <w:r w:rsidRPr="00AD4B61">
        <w:rPr>
          <w:rFonts w:cs="Arial"/>
        </w:rPr>
        <w:t>71% were taking some form of prescription medication compa</w:t>
      </w:r>
      <w:r w:rsidR="00F14DAF">
        <w:rPr>
          <w:rFonts w:cs="Arial"/>
        </w:rPr>
        <w:t>red to</w:t>
      </w:r>
      <w:r w:rsidRPr="00AD4B61">
        <w:rPr>
          <w:rFonts w:cs="Arial"/>
        </w:rPr>
        <w:t xml:space="preserve"> 48% o</w:t>
      </w:r>
      <w:r w:rsidR="00F14DAF">
        <w:rPr>
          <w:rFonts w:cs="Arial"/>
        </w:rPr>
        <w:t>f</w:t>
      </w:r>
      <w:r w:rsidRPr="00AD4B61">
        <w:rPr>
          <w:rFonts w:cs="Arial"/>
        </w:rPr>
        <w:t xml:space="preserve"> adults in the general population</w:t>
      </w:r>
      <w:r w:rsidRPr="00AD4B61">
        <w:rPr>
          <w:rStyle w:val="FootnoteReference"/>
          <w:rFonts w:cs="Arial"/>
        </w:rPr>
        <w:footnoteReference w:id="59"/>
      </w:r>
      <w:r w:rsidRPr="00AD4B61">
        <w:rPr>
          <w:rFonts w:cs="Arial"/>
        </w:rPr>
        <w:t>.</w:t>
      </w:r>
    </w:p>
    <w:p w14:paraId="20A954BD" w14:textId="73017A0C" w:rsidR="00B40285" w:rsidRPr="00AD4B61" w:rsidRDefault="00B40285" w:rsidP="00AD4B61">
      <w:pPr>
        <w:pStyle w:val="ListParagraph"/>
        <w:numPr>
          <w:ilvl w:val="0"/>
          <w:numId w:val="13"/>
        </w:numPr>
        <w:spacing w:after="240" w:line="240" w:lineRule="auto"/>
        <w:rPr>
          <w:rFonts w:cs="Arial"/>
        </w:rPr>
      </w:pPr>
      <w:r w:rsidRPr="00AD4B61">
        <w:rPr>
          <w:rFonts w:cs="Arial"/>
        </w:rPr>
        <w:t xml:space="preserve">A third of respondents reported on average </w:t>
      </w:r>
      <w:r w:rsidR="00486418">
        <w:rPr>
          <w:rFonts w:cs="Arial"/>
        </w:rPr>
        <w:t xml:space="preserve">that </w:t>
      </w:r>
      <w:r w:rsidRPr="00AD4B61">
        <w:rPr>
          <w:rFonts w:cs="Arial"/>
        </w:rPr>
        <w:t>they eat only one meal a day and 66% ate one or fewer portions of fruit or vegetables per day.</w:t>
      </w:r>
    </w:p>
    <w:p w14:paraId="1B24A2DD" w14:textId="6F6C5527" w:rsidR="00B40285" w:rsidRPr="00AD4B61" w:rsidRDefault="00B40285" w:rsidP="00AD4B61">
      <w:pPr>
        <w:pStyle w:val="ListParagraph"/>
        <w:numPr>
          <w:ilvl w:val="0"/>
          <w:numId w:val="13"/>
        </w:numPr>
        <w:spacing w:after="240" w:line="240" w:lineRule="auto"/>
        <w:rPr>
          <w:rFonts w:cs="Arial"/>
        </w:rPr>
      </w:pPr>
      <w:r w:rsidRPr="00AD4B61">
        <w:rPr>
          <w:rFonts w:cs="Arial"/>
        </w:rPr>
        <w:t>Only 6% were fully vaccinated against Hepatitis B</w:t>
      </w:r>
      <w:r w:rsidR="00D97107">
        <w:rPr>
          <w:rFonts w:cs="Arial"/>
        </w:rPr>
        <w:t>.</w:t>
      </w:r>
    </w:p>
    <w:p w14:paraId="6788C7B5" w14:textId="2C4AB804" w:rsidR="00B40285" w:rsidRPr="00AD4B61" w:rsidRDefault="00B40285" w:rsidP="00AD4B61">
      <w:pPr>
        <w:pStyle w:val="ListParagraph"/>
        <w:numPr>
          <w:ilvl w:val="0"/>
          <w:numId w:val="13"/>
        </w:numPr>
        <w:spacing w:after="240" w:line="240" w:lineRule="auto"/>
        <w:rPr>
          <w:rFonts w:cs="Arial"/>
        </w:rPr>
      </w:pPr>
      <w:r w:rsidRPr="00AD4B61">
        <w:rPr>
          <w:rFonts w:cs="Arial"/>
        </w:rPr>
        <w:t xml:space="preserve">Women experiencing homelessness were found to be much less likely to access cervical or breast screening programmes than the general population. Of those women eligible only 37% had had breast cancer screening in the last </w:t>
      </w:r>
      <w:r w:rsidR="00A87B71">
        <w:rPr>
          <w:rFonts w:cs="Arial"/>
        </w:rPr>
        <w:t>three</w:t>
      </w:r>
      <w:r w:rsidRPr="00AD4B61">
        <w:rPr>
          <w:rFonts w:cs="Arial"/>
        </w:rPr>
        <w:t xml:space="preserve"> years compared to 62% in the general population. 54% had received cervical screening compared to 70% in the general population. </w:t>
      </w:r>
    </w:p>
    <w:p w14:paraId="05625947" w14:textId="2A0BACC9" w:rsidR="00B40285" w:rsidRPr="00AD4B61" w:rsidRDefault="00B40285" w:rsidP="00AD4B61">
      <w:pPr>
        <w:pStyle w:val="ListParagraph"/>
        <w:numPr>
          <w:ilvl w:val="0"/>
          <w:numId w:val="13"/>
        </w:numPr>
        <w:spacing w:after="240" w:line="240" w:lineRule="auto"/>
        <w:rPr>
          <w:rFonts w:cs="Arial"/>
        </w:rPr>
      </w:pPr>
      <w:r w:rsidRPr="00AD4B61">
        <w:rPr>
          <w:rFonts w:cs="Arial"/>
        </w:rPr>
        <w:t>24% had had a sexual health check in the year prior to the audit</w:t>
      </w:r>
      <w:r w:rsidR="00D97107">
        <w:rPr>
          <w:rFonts w:cs="Arial"/>
        </w:rPr>
        <w:t>.</w:t>
      </w:r>
    </w:p>
    <w:p w14:paraId="4FC576E7" w14:textId="547BB8D8" w:rsidR="00161DF4" w:rsidRPr="00161DF4" w:rsidRDefault="00B40285" w:rsidP="00AD4B61">
      <w:pPr>
        <w:spacing w:after="240" w:line="240" w:lineRule="auto"/>
        <w:rPr>
          <w:rFonts w:cs="Arial"/>
          <w:vertAlign w:val="superscript"/>
        </w:rPr>
      </w:pPr>
      <w:r w:rsidRPr="00AD4B61">
        <w:rPr>
          <w:rFonts w:cs="Arial"/>
        </w:rPr>
        <w:t xml:space="preserve">Poor health can be both a cause </w:t>
      </w:r>
      <w:r w:rsidR="00AC02AA">
        <w:rPr>
          <w:rFonts w:cs="Arial"/>
        </w:rPr>
        <w:t xml:space="preserve">and consequence </w:t>
      </w:r>
      <w:r w:rsidR="00AC02AA" w:rsidRPr="00AD4B61">
        <w:rPr>
          <w:rFonts w:cs="Arial"/>
        </w:rPr>
        <w:t>of homelessness.</w:t>
      </w:r>
      <w:r w:rsidRPr="00AD4B61">
        <w:rPr>
          <w:rFonts w:cs="Arial"/>
        </w:rPr>
        <w:t xml:space="preserve"> The </w:t>
      </w:r>
      <w:r w:rsidR="00592099">
        <w:rPr>
          <w:rFonts w:cs="Arial"/>
        </w:rPr>
        <w:t xml:space="preserve">trauma </w:t>
      </w:r>
      <w:r w:rsidRPr="00AD4B61">
        <w:rPr>
          <w:rFonts w:cs="Arial"/>
        </w:rPr>
        <w:t xml:space="preserve">associated </w:t>
      </w:r>
      <w:r w:rsidR="00592099">
        <w:rPr>
          <w:rFonts w:cs="Arial"/>
        </w:rPr>
        <w:t>with</w:t>
      </w:r>
      <w:r w:rsidRPr="00AD4B61">
        <w:rPr>
          <w:rFonts w:cs="Arial"/>
        </w:rPr>
        <w:t xml:space="preserve"> homelessness leads to worsening mental health along with poor availability of good quality food, barriers to sleep, difficulty maintaining meaningful relationships and intense physical conditions for those who sleep rough. These factors contribute to poor health and wellbeing outcomes and subsequently increase </w:t>
      </w:r>
      <w:r w:rsidR="009157EE">
        <w:rPr>
          <w:rFonts w:cs="Arial"/>
        </w:rPr>
        <w:t xml:space="preserve">the </w:t>
      </w:r>
      <w:r w:rsidRPr="00AD4B61">
        <w:rPr>
          <w:rFonts w:cs="Arial"/>
        </w:rPr>
        <w:t>risk</w:t>
      </w:r>
      <w:r w:rsidR="00954E64">
        <w:rPr>
          <w:rFonts w:cs="Arial"/>
        </w:rPr>
        <w:t xml:space="preserve"> </w:t>
      </w:r>
      <w:r w:rsidR="00954E64" w:rsidRPr="00AD4B61">
        <w:rPr>
          <w:rFonts w:cs="Arial"/>
        </w:rPr>
        <w:t>of self</w:t>
      </w:r>
      <w:r w:rsidR="008A3809">
        <w:rPr>
          <w:rFonts w:cs="Arial"/>
        </w:rPr>
        <w:t>-</w:t>
      </w:r>
      <w:r w:rsidR="00954E64" w:rsidRPr="00AD4B61">
        <w:rPr>
          <w:rFonts w:cs="Arial"/>
        </w:rPr>
        <w:t>medicating</w:t>
      </w:r>
      <w:r w:rsidR="00161DF4">
        <w:rPr>
          <w:rFonts w:cs="Arial"/>
        </w:rPr>
        <w:t>.</w:t>
      </w:r>
      <w:r w:rsidR="00954E64" w:rsidRPr="00AD4B61">
        <w:rPr>
          <w:rStyle w:val="FootnoteReference"/>
          <w:rFonts w:cs="Arial"/>
        </w:rPr>
        <w:footnoteReference w:id="60"/>
      </w:r>
      <w:r w:rsidR="008A3809" w:rsidRPr="008A3809">
        <w:rPr>
          <w:rFonts w:cs="Arial"/>
          <w:vertAlign w:val="superscript"/>
        </w:rPr>
        <w:t>,</w:t>
      </w:r>
      <w:r w:rsidR="00954E64" w:rsidRPr="00AD4B61">
        <w:rPr>
          <w:rStyle w:val="FootnoteReference"/>
          <w:rFonts w:cs="Arial"/>
        </w:rPr>
        <w:footnoteReference w:id="61"/>
      </w:r>
    </w:p>
    <w:p w14:paraId="61B9BE23" w14:textId="77777777" w:rsidR="00161DF4" w:rsidRPr="00AD4B61" w:rsidRDefault="00161DF4" w:rsidP="00F36D5B">
      <w:pPr>
        <w:pStyle w:val="Heading3"/>
      </w:pPr>
      <w:bookmarkStart w:id="46" w:name="_Toc125110221"/>
      <w:bookmarkStart w:id="47" w:name="_Toc131673260"/>
      <w:bookmarkStart w:id="48" w:name="_Toc132628855"/>
      <w:bookmarkStart w:id="49" w:name="_Toc156579472"/>
      <w:r w:rsidRPr="00AD4B61">
        <w:t>Healthcare service use</w:t>
      </w:r>
      <w:bookmarkEnd w:id="46"/>
      <w:bookmarkEnd w:id="47"/>
      <w:bookmarkEnd w:id="48"/>
      <w:bookmarkEnd w:id="49"/>
    </w:p>
    <w:p w14:paraId="2DC02214" w14:textId="4B18FB99" w:rsidR="00161DF4" w:rsidRPr="00AD4B61" w:rsidRDefault="00161DF4" w:rsidP="00161DF4">
      <w:pPr>
        <w:spacing w:after="240" w:line="240" w:lineRule="auto"/>
        <w:rPr>
          <w:rFonts w:eastAsia="Calibri" w:cs="Arial"/>
        </w:rPr>
      </w:pPr>
      <w:r w:rsidRPr="00AD4B61">
        <w:rPr>
          <w:rFonts w:eastAsia="Calibri" w:cs="Arial"/>
        </w:rPr>
        <w:t xml:space="preserve">Those experiencing homelessness have an increased need for statutory and voluntary sector health and social care services. Of those responding to the </w:t>
      </w:r>
      <w:r w:rsidR="00614B09">
        <w:rPr>
          <w:rFonts w:eastAsia="Calibri" w:cs="Arial"/>
        </w:rPr>
        <w:t xml:space="preserve">Homeless Link </w:t>
      </w:r>
      <w:r w:rsidRPr="00AD4B61">
        <w:rPr>
          <w:rFonts w:eastAsia="Calibri" w:cs="Arial"/>
        </w:rPr>
        <w:t xml:space="preserve">audit: </w:t>
      </w:r>
    </w:p>
    <w:p w14:paraId="3EE8192E" w14:textId="77777777" w:rsidR="00161DF4" w:rsidRPr="00AD4B61" w:rsidRDefault="00161DF4" w:rsidP="00161DF4">
      <w:pPr>
        <w:pStyle w:val="ListParagraph"/>
        <w:numPr>
          <w:ilvl w:val="0"/>
          <w:numId w:val="49"/>
        </w:numPr>
        <w:spacing w:after="240" w:line="240" w:lineRule="auto"/>
        <w:rPr>
          <w:rFonts w:eastAsia="Calibri" w:cs="Arial"/>
        </w:rPr>
      </w:pPr>
      <w:r w:rsidRPr="00AD4B61">
        <w:rPr>
          <w:rFonts w:eastAsia="Calibri" w:cs="Arial"/>
        </w:rPr>
        <w:t>There were high levels of GP registration among the homeless population responding to the audit</w:t>
      </w:r>
      <w:r>
        <w:rPr>
          <w:rFonts w:eastAsia="Calibri" w:cs="Arial"/>
        </w:rPr>
        <w:t xml:space="preserve"> </w:t>
      </w:r>
      <w:r w:rsidRPr="00AD4B61">
        <w:rPr>
          <w:rFonts w:eastAsia="Calibri" w:cs="Arial"/>
        </w:rPr>
        <w:t>(97%)</w:t>
      </w:r>
      <w:r>
        <w:rPr>
          <w:rFonts w:eastAsia="Calibri" w:cs="Arial"/>
        </w:rPr>
        <w:t>.</w:t>
      </w:r>
      <w:r w:rsidRPr="00AD4B61">
        <w:rPr>
          <w:rFonts w:eastAsia="Calibri" w:cs="Arial"/>
        </w:rPr>
        <w:t xml:space="preserve"> </w:t>
      </w:r>
      <w:r>
        <w:rPr>
          <w:rFonts w:eastAsia="Calibri" w:cs="Arial"/>
        </w:rPr>
        <w:t>D</w:t>
      </w:r>
      <w:r w:rsidRPr="00AD4B61">
        <w:rPr>
          <w:rFonts w:eastAsia="Calibri" w:cs="Arial"/>
        </w:rPr>
        <w:t>espite this</w:t>
      </w:r>
      <w:r>
        <w:rPr>
          <w:rFonts w:eastAsia="Calibri" w:cs="Arial"/>
        </w:rPr>
        <w:t>,</w:t>
      </w:r>
      <w:r w:rsidRPr="00AD4B61">
        <w:rPr>
          <w:rFonts w:eastAsia="Calibri" w:cs="Arial"/>
        </w:rPr>
        <w:t xml:space="preserve"> 6% reported they had been refused registration in the 12 months before the survey. </w:t>
      </w:r>
    </w:p>
    <w:p w14:paraId="691AD13A" w14:textId="77F14C1B" w:rsidR="00161DF4" w:rsidRPr="00AD4B61" w:rsidRDefault="00161DF4" w:rsidP="00161DF4">
      <w:pPr>
        <w:pStyle w:val="ListParagraph"/>
        <w:numPr>
          <w:ilvl w:val="0"/>
          <w:numId w:val="49"/>
        </w:numPr>
        <w:spacing w:after="240" w:line="240" w:lineRule="auto"/>
        <w:rPr>
          <w:rFonts w:eastAsia="Calibri" w:cs="Arial"/>
        </w:rPr>
      </w:pPr>
      <w:r w:rsidRPr="00AD4B61">
        <w:rPr>
          <w:rFonts w:eastAsia="Calibri" w:cs="Arial"/>
        </w:rPr>
        <w:t>Around 40% of people experiencing homelessness that responded to the Homeless Link audit had been admitted to hospital in the 12 months before the survey. The most common reasons for admission were related to a physical health condition (37%), a mental health condition and self-harm or a suicide attempt (28%)</w:t>
      </w:r>
      <w:r w:rsidRPr="00AD4B61">
        <w:rPr>
          <w:rStyle w:val="FootnoteReference"/>
          <w:rFonts w:eastAsia="Calibri" w:cs="Arial"/>
        </w:rPr>
        <w:footnoteReference w:id="62"/>
      </w:r>
      <w:r w:rsidRPr="00AD4B61">
        <w:rPr>
          <w:rFonts w:eastAsia="Calibri" w:cs="Arial"/>
        </w:rPr>
        <w:t xml:space="preserve">. Of those admitted to hospital, a quarter (24%) were discharged onto the streets and a further 21% were discharged to accommodation that did not meet their needs. </w:t>
      </w:r>
    </w:p>
    <w:p w14:paraId="44D97DE7" w14:textId="77777777" w:rsidR="00161DF4" w:rsidRPr="00AD4B61" w:rsidRDefault="00161DF4" w:rsidP="00161DF4">
      <w:pPr>
        <w:pStyle w:val="ListParagraph"/>
        <w:numPr>
          <w:ilvl w:val="0"/>
          <w:numId w:val="49"/>
        </w:numPr>
        <w:spacing w:after="240" w:line="240" w:lineRule="auto"/>
        <w:rPr>
          <w:rFonts w:eastAsia="Calibri" w:cs="Arial"/>
        </w:rPr>
      </w:pPr>
      <w:r w:rsidRPr="00AD4B61">
        <w:rPr>
          <w:rFonts w:eastAsia="Calibri" w:cs="Arial"/>
        </w:rPr>
        <w:t xml:space="preserve">On average, people experiencing homelessness in the audit attended A&amp;E 0.9 times a year, compared to </w:t>
      </w:r>
      <w:r>
        <w:rPr>
          <w:rFonts w:eastAsia="Calibri" w:cs="Arial"/>
        </w:rPr>
        <w:t xml:space="preserve">0.3 times a year among </w:t>
      </w:r>
      <w:r w:rsidRPr="00AD4B61">
        <w:rPr>
          <w:rFonts w:eastAsia="Calibri" w:cs="Arial"/>
        </w:rPr>
        <w:t>the general population</w:t>
      </w:r>
      <w:r w:rsidRPr="00AD4B61">
        <w:rPr>
          <w:rStyle w:val="FootnoteReference"/>
          <w:rFonts w:eastAsia="Calibri" w:cs="Arial"/>
        </w:rPr>
        <w:footnoteReference w:id="63"/>
      </w:r>
      <w:r w:rsidRPr="00AD4B61">
        <w:rPr>
          <w:rFonts w:eastAsia="Calibri" w:cs="Arial"/>
        </w:rPr>
        <w:t xml:space="preserve">. </w:t>
      </w:r>
    </w:p>
    <w:p w14:paraId="66BFECF8" w14:textId="77777777" w:rsidR="00161DF4" w:rsidRPr="00AD4B61" w:rsidRDefault="00161DF4" w:rsidP="00161DF4">
      <w:pPr>
        <w:spacing w:line="240" w:lineRule="auto"/>
        <w:rPr>
          <w:rFonts w:cs="Arial"/>
        </w:rPr>
      </w:pPr>
      <w:r w:rsidRPr="00AD4B61">
        <w:rPr>
          <w:rFonts w:cs="Arial"/>
        </w:rPr>
        <w:t xml:space="preserve">Looking at the count of finished admission episodes across England NHS hospitals and English NHS commissioned activity in the independent sector (2019-2020), of those who had homelessness as a secondary diagnosis in hospital the most common diagnoses were </w:t>
      </w:r>
      <w:r w:rsidRPr="004F6DAB">
        <w:rPr>
          <w:rFonts w:cs="Arial"/>
        </w:rPr>
        <w:t>respiratory disease, hepatitis C, diabetes, liver disease and pneumonia</w:t>
      </w:r>
      <w:r w:rsidRPr="00AD4B61">
        <w:rPr>
          <w:rFonts w:cs="Arial"/>
        </w:rPr>
        <w:t>. Th</w:t>
      </w:r>
      <w:r>
        <w:rPr>
          <w:rFonts w:cs="Arial"/>
        </w:rPr>
        <w:t>is</w:t>
      </w:r>
      <w:r w:rsidRPr="00AD4B61">
        <w:rPr>
          <w:rFonts w:cs="Arial"/>
        </w:rPr>
        <w:t xml:space="preserve"> data relies on hospital coding, which is imperfect, but</w:t>
      </w:r>
      <w:r>
        <w:rPr>
          <w:rFonts w:cs="Arial"/>
        </w:rPr>
        <w:t xml:space="preserve"> it</w:t>
      </w:r>
      <w:r w:rsidRPr="00AD4B61">
        <w:rPr>
          <w:rFonts w:cs="Arial"/>
        </w:rPr>
        <w:t xml:space="preserve"> </w:t>
      </w:r>
      <w:r>
        <w:rPr>
          <w:rFonts w:cs="Arial"/>
        </w:rPr>
        <w:t>provides</w:t>
      </w:r>
      <w:r w:rsidRPr="00AD4B61">
        <w:rPr>
          <w:rFonts w:cs="Arial"/>
        </w:rPr>
        <w:t xml:space="preserve"> an </w:t>
      </w:r>
      <w:r>
        <w:rPr>
          <w:rFonts w:cs="Arial"/>
        </w:rPr>
        <w:t xml:space="preserve">understanding </w:t>
      </w:r>
      <w:r w:rsidRPr="00AD4B61">
        <w:rPr>
          <w:rFonts w:cs="Arial"/>
        </w:rPr>
        <w:t xml:space="preserve">of the breakdown of primary and secondary diagnosis in the population that were coded as homeless during their hospital stay. </w:t>
      </w:r>
    </w:p>
    <w:p w14:paraId="2907A933" w14:textId="392EB43E" w:rsidR="00161DF4" w:rsidRPr="00161DF4" w:rsidRDefault="00161DF4" w:rsidP="00AD4B61">
      <w:pPr>
        <w:spacing w:after="240" w:line="240" w:lineRule="auto"/>
        <w:rPr>
          <w:rFonts w:cs="Arial"/>
        </w:rPr>
        <w:sectPr w:rsidR="00161DF4" w:rsidRPr="00161DF4" w:rsidSect="00436DAD">
          <w:headerReference w:type="even" r:id="rId24"/>
          <w:headerReference w:type="default" r:id="rId25"/>
          <w:footerReference w:type="default" r:id="rId26"/>
          <w:headerReference w:type="first" r:id="rId27"/>
          <w:pgSz w:w="11906" w:h="16838" w:code="9"/>
          <w:pgMar w:top="1440" w:right="1440" w:bottom="1440" w:left="1440" w:header="708" w:footer="708" w:gutter="0"/>
          <w:cols w:space="708"/>
          <w:docGrid w:linePitch="360"/>
        </w:sectPr>
      </w:pPr>
    </w:p>
    <w:p w14:paraId="0A392F2D" w14:textId="6C1F6F4B" w:rsidR="00B40285" w:rsidRPr="008328E9" w:rsidRDefault="00B40285" w:rsidP="00B61BB7">
      <w:pPr>
        <w:spacing w:line="240" w:lineRule="auto"/>
        <w:rPr>
          <w:rFonts w:cs="Arial"/>
          <w:i/>
          <w:iCs/>
          <w:color w:val="1F4E79" w:themeColor="accent1" w:themeShade="80"/>
          <w:sz w:val="18"/>
          <w:szCs w:val="18"/>
        </w:rPr>
      </w:pPr>
      <w:r w:rsidRPr="008328E9">
        <w:rPr>
          <w:rFonts w:cs="Arial"/>
          <w:i/>
          <w:iCs/>
          <w:color w:val="1F4E79" w:themeColor="accent1" w:themeShade="80"/>
          <w:sz w:val="18"/>
          <w:szCs w:val="18"/>
        </w:rPr>
        <w:lastRenderedPageBreak/>
        <w:t xml:space="preserve">Table </w:t>
      </w:r>
      <w:r w:rsidR="007B4628" w:rsidRPr="008328E9">
        <w:rPr>
          <w:rFonts w:cs="Arial"/>
          <w:i/>
          <w:iCs/>
          <w:color w:val="1F4E79" w:themeColor="accent1" w:themeShade="80"/>
          <w:sz w:val="18"/>
          <w:szCs w:val="18"/>
        </w:rPr>
        <w:t>6</w:t>
      </w:r>
      <w:r w:rsidRPr="008328E9">
        <w:rPr>
          <w:rFonts w:cs="Arial"/>
          <w:i/>
          <w:iCs/>
          <w:color w:val="1F4E79" w:themeColor="accent1" w:themeShade="80"/>
          <w:sz w:val="18"/>
          <w:szCs w:val="18"/>
        </w:rPr>
        <w:t>: Count of finished admission episodes with a secondary diagnosis of homelessness and a primary or secondary diagnosis of one of the specified conditions, 2019-20. England.</w:t>
      </w:r>
    </w:p>
    <w:tbl>
      <w:tblPr>
        <w:tblW w:w="3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080"/>
      </w:tblGrid>
      <w:tr w:rsidR="00B40285" w:rsidRPr="00D00C63" w14:paraId="0D3A955A" w14:textId="77777777" w:rsidTr="00AB09C3">
        <w:trPr>
          <w:trHeight w:val="315"/>
          <w:jc w:val="center"/>
        </w:trPr>
        <w:tc>
          <w:tcPr>
            <w:tcW w:w="2520" w:type="dxa"/>
            <w:shd w:val="clear" w:color="4F81BD" w:fill="4F81BD"/>
            <w:noWrap/>
            <w:vAlign w:val="bottom"/>
            <w:hideMark/>
          </w:tcPr>
          <w:p w14:paraId="4ED39409" w14:textId="77777777" w:rsidR="00B40285" w:rsidRPr="00D00C63" w:rsidRDefault="00B40285" w:rsidP="00AD4B61">
            <w:pPr>
              <w:spacing w:after="0" w:line="240" w:lineRule="auto"/>
              <w:rPr>
                <w:rFonts w:eastAsia="Times New Roman" w:cs="Arial"/>
                <w:b/>
                <w:bCs/>
                <w:color w:val="FFFFFF"/>
                <w:sz w:val="20"/>
                <w:szCs w:val="20"/>
                <w:lang w:eastAsia="en-GB"/>
              </w:rPr>
            </w:pPr>
            <w:r w:rsidRPr="00D00C63">
              <w:rPr>
                <w:rFonts w:eastAsia="Times New Roman" w:cs="Arial"/>
                <w:b/>
                <w:bCs/>
                <w:color w:val="FFFFFF"/>
                <w:sz w:val="20"/>
                <w:szCs w:val="20"/>
                <w:lang w:eastAsia="en-GB"/>
              </w:rPr>
              <w:t>Diagnosis</w:t>
            </w:r>
          </w:p>
        </w:tc>
        <w:tc>
          <w:tcPr>
            <w:tcW w:w="1080" w:type="dxa"/>
            <w:shd w:val="clear" w:color="auto" w:fill="5B9BD5" w:themeFill="accent1"/>
            <w:vAlign w:val="bottom"/>
          </w:tcPr>
          <w:p w14:paraId="25E2EA13" w14:textId="77777777" w:rsidR="00B40285" w:rsidRPr="00D00C63" w:rsidRDefault="00B40285" w:rsidP="00AD4B61">
            <w:pPr>
              <w:spacing w:after="0" w:line="240" w:lineRule="auto"/>
              <w:rPr>
                <w:rFonts w:eastAsia="Times New Roman" w:cs="Arial"/>
                <w:sz w:val="20"/>
                <w:szCs w:val="20"/>
                <w:lang w:eastAsia="en-GB"/>
              </w:rPr>
            </w:pPr>
            <w:r w:rsidRPr="00D00C63">
              <w:rPr>
                <w:rFonts w:eastAsia="Times New Roman" w:cs="Arial"/>
                <w:b/>
                <w:bCs/>
                <w:color w:val="FFFFFF"/>
                <w:sz w:val="20"/>
                <w:szCs w:val="20"/>
                <w:lang w:eastAsia="en-GB"/>
              </w:rPr>
              <w:t>2019-2020</w:t>
            </w:r>
          </w:p>
        </w:tc>
      </w:tr>
      <w:tr w:rsidR="00B40285" w:rsidRPr="00D00C63" w14:paraId="7039EE59" w14:textId="77777777" w:rsidTr="00AB09C3">
        <w:trPr>
          <w:trHeight w:val="300"/>
          <w:jc w:val="center"/>
        </w:trPr>
        <w:tc>
          <w:tcPr>
            <w:tcW w:w="2520" w:type="dxa"/>
            <w:shd w:val="clear" w:color="DCE6F1" w:fill="DCE6F1"/>
            <w:noWrap/>
            <w:vAlign w:val="center"/>
            <w:hideMark/>
          </w:tcPr>
          <w:p w14:paraId="1B8044E3" w14:textId="77777777" w:rsidR="00B40285" w:rsidRPr="00D00C63" w:rsidRDefault="00B40285" w:rsidP="00AD4B61">
            <w:pPr>
              <w:spacing w:after="0" w:line="240" w:lineRule="auto"/>
              <w:rPr>
                <w:rFonts w:eastAsia="Times New Roman" w:cs="Arial"/>
                <w:b/>
                <w:bCs/>
                <w:color w:val="000000"/>
                <w:sz w:val="20"/>
                <w:szCs w:val="20"/>
                <w:lang w:eastAsia="en-GB"/>
              </w:rPr>
            </w:pPr>
            <w:r w:rsidRPr="00D00C63">
              <w:rPr>
                <w:rFonts w:eastAsia="Times New Roman" w:cs="Arial"/>
                <w:b/>
                <w:bCs/>
                <w:color w:val="000000"/>
                <w:sz w:val="20"/>
                <w:szCs w:val="20"/>
                <w:lang w:eastAsia="en-GB"/>
              </w:rPr>
              <w:t>Respiratory disease</w:t>
            </w:r>
          </w:p>
        </w:tc>
        <w:tc>
          <w:tcPr>
            <w:tcW w:w="0" w:type="auto"/>
            <w:vAlign w:val="bottom"/>
          </w:tcPr>
          <w:p w14:paraId="22DF6BDE" w14:textId="77777777" w:rsidR="00B40285" w:rsidRPr="00D00C63" w:rsidRDefault="00B40285" w:rsidP="00AD4B61">
            <w:pPr>
              <w:spacing w:line="240" w:lineRule="auto"/>
              <w:rPr>
                <w:rFonts w:eastAsia="Times New Roman" w:cs="Arial"/>
                <w:b/>
                <w:bCs/>
                <w:sz w:val="20"/>
                <w:szCs w:val="20"/>
                <w:lang w:eastAsia="en-GB"/>
              </w:rPr>
            </w:pPr>
            <w:r w:rsidRPr="00D00C63">
              <w:rPr>
                <w:rFonts w:cs="Arial"/>
                <w:b/>
                <w:bCs/>
                <w:color w:val="000000"/>
                <w:sz w:val="20"/>
                <w:szCs w:val="20"/>
              </w:rPr>
              <w:t>4,469</w:t>
            </w:r>
          </w:p>
        </w:tc>
      </w:tr>
      <w:tr w:rsidR="00B40285" w:rsidRPr="00D00C63" w14:paraId="05288E29" w14:textId="77777777" w:rsidTr="00AB09C3">
        <w:trPr>
          <w:trHeight w:val="300"/>
          <w:jc w:val="center"/>
        </w:trPr>
        <w:tc>
          <w:tcPr>
            <w:tcW w:w="2520" w:type="dxa"/>
            <w:shd w:val="clear" w:color="auto" w:fill="auto"/>
            <w:noWrap/>
            <w:vAlign w:val="center"/>
            <w:hideMark/>
          </w:tcPr>
          <w:p w14:paraId="7979D034" w14:textId="77777777" w:rsidR="00B40285" w:rsidRPr="00D00C63" w:rsidRDefault="00B40285" w:rsidP="00AD4B61">
            <w:pPr>
              <w:spacing w:after="0" w:line="240" w:lineRule="auto"/>
              <w:rPr>
                <w:rFonts w:eastAsia="Times New Roman" w:cs="Arial"/>
                <w:b/>
                <w:bCs/>
                <w:color w:val="000000"/>
                <w:sz w:val="20"/>
                <w:szCs w:val="20"/>
                <w:lang w:eastAsia="en-GB"/>
              </w:rPr>
            </w:pPr>
            <w:r w:rsidRPr="00D00C63">
              <w:rPr>
                <w:rFonts w:eastAsia="Times New Roman" w:cs="Arial"/>
                <w:b/>
                <w:bCs/>
                <w:color w:val="000000"/>
                <w:sz w:val="20"/>
                <w:szCs w:val="20"/>
                <w:lang w:eastAsia="en-GB"/>
              </w:rPr>
              <w:t>Hepatitis C</w:t>
            </w:r>
          </w:p>
        </w:tc>
        <w:tc>
          <w:tcPr>
            <w:tcW w:w="0" w:type="auto"/>
            <w:vAlign w:val="bottom"/>
          </w:tcPr>
          <w:p w14:paraId="51354F1B" w14:textId="77777777" w:rsidR="00B40285" w:rsidRPr="00D00C63" w:rsidRDefault="00B40285" w:rsidP="00AD4B61">
            <w:pPr>
              <w:spacing w:line="240" w:lineRule="auto"/>
              <w:rPr>
                <w:rFonts w:eastAsia="Times New Roman" w:cs="Arial"/>
                <w:b/>
                <w:bCs/>
                <w:sz w:val="20"/>
                <w:szCs w:val="20"/>
                <w:lang w:eastAsia="en-GB"/>
              </w:rPr>
            </w:pPr>
            <w:r w:rsidRPr="00D00C63">
              <w:rPr>
                <w:rFonts w:cs="Arial"/>
                <w:b/>
                <w:bCs/>
                <w:color w:val="000000"/>
                <w:sz w:val="20"/>
                <w:szCs w:val="20"/>
              </w:rPr>
              <w:t>1,905</w:t>
            </w:r>
          </w:p>
        </w:tc>
      </w:tr>
      <w:tr w:rsidR="00B40285" w:rsidRPr="00D00C63" w14:paraId="72500A87" w14:textId="77777777" w:rsidTr="00AB09C3">
        <w:trPr>
          <w:trHeight w:val="300"/>
          <w:jc w:val="center"/>
        </w:trPr>
        <w:tc>
          <w:tcPr>
            <w:tcW w:w="2520" w:type="dxa"/>
            <w:shd w:val="clear" w:color="DCE6F1" w:fill="DCE6F1"/>
            <w:noWrap/>
            <w:vAlign w:val="center"/>
            <w:hideMark/>
          </w:tcPr>
          <w:p w14:paraId="7FE27C14" w14:textId="77777777" w:rsidR="00B40285" w:rsidRPr="00D00C63" w:rsidRDefault="00B40285" w:rsidP="00AD4B61">
            <w:pPr>
              <w:spacing w:after="0" w:line="240" w:lineRule="auto"/>
              <w:rPr>
                <w:rFonts w:eastAsia="Times New Roman" w:cs="Arial"/>
                <w:b/>
                <w:bCs/>
                <w:color w:val="000000"/>
                <w:sz w:val="20"/>
                <w:szCs w:val="20"/>
                <w:lang w:eastAsia="en-GB"/>
              </w:rPr>
            </w:pPr>
            <w:r w:rsidRPr="00D00C63">
              <w:rPr>
                <w:rFonts w:eastAsia="Times New Roman" w:cs="Arial"/>
                <w:b/>
                <w:bCs/>
                <w:color w:val="000000"/>
                <w:sz w:val="20"/>
                <w:szCs w:val="20"/>
                <w:lang w:eastAsia="en-GB"/>
              </w:rPr>
              <w:t>Diabetes</w:t>
            </w:r>
          </w:p>
        </w:tc>
        <w:tc>
          <w:tcPr>
            <w:tcW w:w="0" w:type="auto"/>
            <w:vAlign w:val="bottom"/>
          </w:tcPr>
          <w:p w14:paraId="2EBF0C85" w14:textId="77777777" w:rsidR="00B40285" w:rsidRPr="00D00C63" w:rsidRDefault="00B40285" w:rsidP="00AD4B61">
            <w:pPr>
              <w:spacing w:line="240" w:lineRule="auto"/>
              <w:rPr>
                <w:rFonts w:eastAsia="Times New Roman" w:cs="Arial"/>
                <w:b/>
                <w:bCs/>
                <w:sz w:val="20"/>
                <w:szCs w:val="20"/>
                <w:lang w:eastAsia="en-GB"/>
              </w:rPr>
            </w:pPr>
            <w:r w:rsidRPr="00D00C63">
              <w:rPr>
                <w:rFonts w:cs="Arial"/>
                <w:b/>
                <w:bCs/>
                <w:color w:val="000000"/>
                <w:sz w:val="20"/>
                <w:szCs w:val="20"/>
              </w:rPr>
              <w:t>1,478</w:t>
            </w:r>
          </w:p>
        </w:tc>
      </w:tr>
      <w:tr w:rsidR="00B40285" w:rsidRPr="00D00C63" w14:paraId="73020B08" w14:textId="77777777" w:rsidTr="00AB09C3">
        <w:trPr>
          <w:trHeight w:val="300"/>
          <w:jc w:val="center"/>
        </w:trPr>
        <w:tc>
          <w:tcPr>
            <w:tcW w:w="2520" w:type="dxa"/>
            <w:shd w:val="clear" w:color="auto" w:fill="auto"/>
            <w:noWrap/>
            <w:vAlign w:val="center"/>
            <w:hideMark/>
          </w:tcPr>
          <w:p w14:paraId="03B0D070" w14:textId="77777777" w:rsidR="00B40285" w:rsidRPr="00D00C63" w:rsidRDefault="00B40285" w:rsidP="00AD4B61">
            <w:pPr>
              <w:spacing w:after="0" w:line="240" w:lineRule="auto"/>
              <w:rPr>
                <w:rFonts w:eastAsia="Times New Roman" w:cs="Arial"/>
                <w:b/>
                <w:bCs/>
                <w:color w:val="000000"/>
                <w:sz w:val="20"/>
                <w:szCs w:val="20"/>
                <w:lang w:eastAsia="en-GB"/>
              </w:rPr>
            </w:pPr>
            <w:r w:rsidRPr="00D00C63">
              <w:rPr>
                <w:rFonts w:eastAsia="Times New Roman" w:cs="Arial"/>
                <w:b/>
                <w:bCs/>
                <w:color w:val="000000"/>
                <w:sz w:val="20"/>
                <w:szCs w:val="20"/>
                <w:lang w:eastAsia="en-GB"/>
              </w:rPr>
              <w:t>Liver disease</w:t>
            </w:r>
          </w:p>
        </w:tc>
        <w:tc>
          <w:tcPr>
            <w:tcW w:w="0" w:type="auto"/>
            <w:vAlign w:val="bottom"/>
          </w:tcPr>
          <w:p w14:paraId="313901AD" w14:textId="77777777" w:rsidR="00B40285" w:rsidRPr="00D00C63" w:rsidRDefault="00B40285" w:rsidP="00AD4B61">
            <w:pPr>
              <w:spacing w:line="240" w:lineRule="auto"/>
              <w:rPr>
                <w:rFonts w:eastAsia="Times New Roman" w:cs="Arial"/>
                <w:b/>
                <w:bCs/>
                <w:sz w:val="20"/>
                <w:szCs w:val="20"/>
                <w:lang w:eastAsia="en-GB"/>
              </w:rPr>
            </w:pPr>
            <w:r w:rsidRPr="00D00C63">
              <w:rPr>
                <w:rFonts w:cs="Arial"/>
                <w:b/>
                <w:bCs/>
                <w:color w:val="000000"/>
                <w:sz w:val="20"/>
                <w:szCs w:val="20"/>
              </w:rPr>
              <w:t>1,255</w:t>
            </w:r>
          </w:p>
        </w:tc>
      </w:tr>
      <w:tr w:rsidR="00B40285" w:rsidRPr="00D00C63" w14:paraId="2E193B33" w14:textId="77777777" w:rsidTr="00AB09C3">
        <w:trPr>
          <w:trHeight w:val="300"/>
          <w:jc w:val="center"/>
        </w:trPr>
        <w:tc>
          <w:tcPr>
            <w:tcW w:w="2520" w:type="dxa"/>
            <w:shd w:val="clear" w:color="DCE6F1" w:fill="DCE6F1"/>
            <w:noWrap/>
            <w:vAlign w:val="center"/>
            <w:hideMark/>
          </w:tcPr>
          <w:p w14:paraId="306E3329" w14:textId="77777777" w:rsidR="00B40285" w:rsidRPr="00D00C63" w:rsidRDefault="00B40285" w:rsidP="00AD4B61">
            <w:pPr>
              <w:spacing w:after="0" w:line="240" w:lineRule="auto"/>
              <w:rPr>
                <w:rFonts w:eastAsia="Times New Roman" w:cs="Arial"/>
                <w:b/>
                <w:bCs/>
                <w:color w:val="000000"/>
                <w:sz w:val="20"/>
                <w:szCs w:val="20"/>
                <w:lang w:eastAsia="en-GB"/>
              </w:rPr>
            </w:pPr>
            <w:r w:rsidRPr="00D00C63">
              <w:rPr>
                <w:rFonts w:eastAsia="Times New Roman" w:cs="Arial"/>
                <w:b/>
                <w:bCs/>
                <w:color w:val="000000"/>
                <w:sz w:val="20"/>
                <w:szCs w:val="20"/>
                <w:lang w:eastAsia="en-GB"/>
              </w:rPr>
              <w:t>Pneumonia</w:t>
            </w:r>
          </w:p>
        </w:tc>
        <w:tc>
          <w:tcPr>
            <w:tcW w:w="0" w:type="auto"/>
            <w:vAlign w:val="bottom"/>
          </w:tcPr>
          <w:p w14:paraId="0EAD6C1D" w14:textId="77777777" w:rsidR="00B40285" w:rsidRPr="00D00C63" w:rsidRDefault="00B40285" w:rsidP="00AD4B61">
            <w:pPr>
              <w:spacing w:line="240" w:lineRule="auto"/>
              <w:rPr>
                <w:rFonts w:eastAsia="Times New Roman" w:cs="Arial"/>
                <w:b/>
                <w:bCs/>
                <w:sz w:val="20"/>
                <w:szCs w:val="20"/>
                <w:lang w:eastAsia="en-GB"/>
              </w:rPr>
            </w:pPr>
            <w:r w:rsidRPr="00D00C63">
              <w:rPr>
                <w:rFonts w:cs="Arial"/>
                <w:b/>
                <w:bCs/>
                <w:color w:val="000000"/>
                <w:sz w:val="20"/>
                <w:szCs w:val="20"/>
              </w:rPr>
              <w:t>958</w:t>
            </w:r>
          </w:p>
        </w:tc>
      </w:tr>
      <w:tr w:rsidR="00B40285" w:rsidRPr="00D00C63" w14:paraId="476D68FC" w14:textId="77777777" w:rsidTr="00AB09C3">
        <w:trPr>
          <w:trHeight w:val="300"/>
          <w:jc w:val="center"/>
        </w:trPr>
        <w:tc>
          <w:tcPr>
            <w:tcW w:w="2520" w:type="dxa"/>
            <w:shd w:val="clear" w:color="auto" w:fill="auto"/>
            <w:noWrap/>
            <w:vAlign w:val="center"/>
            <w:hideMark/>
          </w:tcPr>
          <w:p w14:paraId="1900E2E1"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Anaemia</w:t>
            </w:r>
          </w:p>
        </w:tc>
        <w:tc>
          <w:tcPr>
            <w:tcW w:w="0" w:type="auto"/>
            <w:vAlign w:val="bottom"/>
          </w:tcPr>
          <w:p w14:paraId="520C92ED"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920</w:t>
            </w:r>
          </w:p>
        </w:tc>
      </w:tr>
      <w:tr w:rsidR="00B40285" w:rsidRPr="00D00C63" w14:paraId="4D802620" w14:textId="77777777" w:rsidTr="00AB09C3">
        <w:trPr>
          <w:trHeight w:val="300"/>
          <w:jc w:val="center"/>
        </w:trPr>
        <w:tc>
          <w:tcPr>
            <w:tcW w:w="2520" w:type="dxa"/>
            <w:shd w:val="clear" w:color="DCE6F1" w:fill="DCE6F1"/>
            <w:noWrap/>
            <w:vAlign w:val="center"/>
            <w:hideMark/>
          </w:tcPr>
          <w:p w14:paraId="4B61720C" w14:textId="2CF441D6"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 xml:space="preserve">Kidney </w:t>
            </w:r>
            <w:r w:rsidR="00BB3FA2" w:rsidRPr="00D00C63">
              <w:rPr>
                <w:rFonts w:eastAsia="Times New Roman" w:cs="Arial"/>
                <w:color w:val="000000"/>
                <w:sz w:val="20"/>
                <w:szCs w:val="20"/>
                <w:lang w:eastAsia="en-GB"/>
              </w:rPr>
              <w:t>f</w:t>
            </w:r>
            <w:r w:rsidRPr="00D00C63">
              <w:rPr>
                <w:rFonts w:eastAsia="Times New Roman" w:cs="Arial"/>
                <w:color w:val="000000"/>
                <w:sz w:val="20"/>
                <w:szCs w:val="20"/>
                <w:lang w:eastAsia="en-GB"/>
              </w:rPr>
              <w:t>ailure</w:t>
            </w:r>
          </w:p>
        </w:tc>
        <w:tc>
          <w:tcPr>
            <w:tcW w:w="0" w:type="auto"/>
            <w:vAlign w:val="bottom"/>
          </w:tcPr>
          <w:p w14:paraId="746122C7"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774</w:t>
            </w:r>
          </w:p>
        </w:tc>
      </w:tr>
      <w:tr w:rsidR="00B40285" w:rsidRPr="00D00C63" w14:paraId="615484A0" w14:textId="77777777" w:rsidTr="00AB09C3">
        <w:trPr>
          <w:trHeight w:val="300"/>
          <w:jc w:val="center"/>
        </w:trPr>
        <w:tc>
          <w:tcPr>
            <w:tcW w:w="2520" w:type="dxa"/>
            <w:shd w:val="clear" w:color="auto" w:fill="auto"/>
            <w:noWrap/>
            <w:vAlign w:val="center"/>
            <w:hideMark/>
          </w:tcPr>
          <w:p w14:paraId="484380F3"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Alcoholic liver disease</w:t>
            </w:r>
          </w:p>
        </w:tc>
        <w:tc>
          <w:tcPr>
            <w:tcW w:w="0" w:type="auto"/>
            <w:vAlign w:val="bottom"/>
          </w:tcPr>
          <w:p w14:paraId="60B6D69F"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667</w:t>
            </w:r>
          </w:p>
        </w:tc>
      </w:tr>
      <w:tr w:rsidR="00B40285" w:rsidRPr="00D00C63" w14:paraId="66624955" w14:textId="77777777" w:rsidTr="00AB09C3">
        <w:trPr>
          <w:trHeight w:val="300"/>
          <w:jc w:val="center"/>
        </w:trPr>
        <w:tc>
          <w:tcPr>
            <w:tcW w:w="2520" w:type="dxa"/>
            <w:shd w:val="clear" w:color="DCE6F1" w:fill="DCE6F1"/>
            <w:noWrap/>
            <w:vAlign w:val="center"/>
            <w:hideMark/>
          </w:tcPr>
          <w:p w14:paraId="0270D96D"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Pancreatitis</w:t>
            </w:r>
          </w:p>
        </w:tc>
        <w:tc>
          <w:tcPr>
            <w:tcW w:w="0" w:type="auto"/>
            <w:vAlign w:val="bottom"/>
          </w:tcPr>
          <w:p w14:paraId="3E51E245"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365</w:t>
            </w:r>
          </w:p>
        </w:tc>
      </w:tr>
      <w:tr w:rsidR="00B40285" w:rsidRPr="00D00C63" w14:paraId="37045A4F" w14:textId="77777777" w:rsidTr="00AB09C3">
        <w:trPr>
          <w:trHeight w:val="300"/>
          <w:jc w:val="center"/>
        </w:trPr>
        <w:tc>
          <w:tcPr>
            <w:tcW w:w="2520" w:type="dxa"/>
            <w:shd w:val="clear" w:color="auto" w:fill="auto"/>
            <w:noWrap/>
            <w:vAlign w:val="center"/>
            <w:hideMark/>
          </w:tcPr>
          <w:p w14:paraId="63A431AC"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Heart Failure</w:t>
            </w:r>
          </w:p>
        </w:tc>
        <w:tc>
          <w:tcPr>
            <w:tcW w:w="0" w:type="auto"/>
            <w:vAlign w:val="bottom"/>
          </w:tcPr>
          <w:p w14:paraId="2D126DA0"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340</w:t>
            </w:r>
          </w:p>
        </w:tc>
      </w:tr>
      <w:tr w:rsidR="00B40285" w:rsidRPr="00D00C63" w14:paraId="0CBF51F0" w14:textId="77777777" w:rsidTr="00AB09C3">
        <w:trPr>
          <w:trHeight w:val="300"/>
          <w:jc w:val="center"/>
        </w:trPr>
        <w:tc>
          <w:tcPr>
            <w:tcW w:w="2520" w:type="dxa"/>
            <w:shd w:val="clear" w:color="DCE6F1" w:fill="DCE6F1"/>
            <w:noWrap/>
            <w:vAlign w:val="center"/>
            <w:hideMark/>
          </w:tcPr>
          <w:p w14:paraId="3D09519B"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Sickle cell disorders</w:t>
            </w:r>
          </w:p>
        </w:tc>
        <w:tc>
          <w:tcPr>
            <w:tcW w:w="0" w:type="auto"/>
            <w:vAlign w:val="bottom"/>
          </w:tcPr>
          <w:p w14:paraId="298C7709"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118</w:t>
            </w:r>
          </w:p>
        </w:tc>
      </w:tr>
      <w:tr w:rsidR="00B40285" w:rsidRPr="00D00C63" w14:paraId="5CEE75E8" w14:textId="77777777" w:rsidTr="00AB09C3">
        <w:trPr>
          <w:trHeight w:val="300"/>
          <w:jc w:val="center"/>
        </w:trPr>
        <w:tc>
          <w:tcPr>
            <w:tcW w:w="2520" w:type="dxa"/>
            <w:shd w:val="clear" w:color="auto" w:fill="auto"/>
            <w:noWrap/>
            <w:vAlign w:val="center"/>
            <w:hideMark/>
          </w:tcPr>
          <w:p w14:paraId="22B72A79"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Lung cancer</w:t>
            </w:r>
          </w:p>
        </w:tc>
        <w:tc>
          <w:tcPr>
            <w:tcW w:w="0" w:type="auto"/>
            <w:vAlign w:val="bottom"/>
          </w:tcPr>
          <w:p w14:paraId="67E525F7"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83</w:t>
            </w:r>
          </w:p>
        </w:tc>
      </w:tr>
      <w:tr w:rsidR="00B40285" w:rsidRPr="00D00C63" w14:paraId="320D4EE8" w14:textId="77777777" w:rsidTr="00AB09C3">
        <w:trPr>
          <w:trHeight w:val="300"/>
          <w:jc w:val="center"/>
        </w:trPr>
        <w:tc>
          <w:tcPr>
            <w:tcW w:w="2520" w:type="dxa"/>
            <w:shd w:val="clear" w:color="DCE6F1" w:fill="DCE6F1"/>
            <w:noWrap/>
            <w:vAlign w:val="center"/>
            <w:hideMark/>
          </w:tcPr>
          <w:p w14:paraId="432E24D1"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Tuberculosis</w:t>
            </w:r>
          </w:p>
        </w:tc>
        <w:tc>
          <w:tcPr>
            <w:tcW w:w="0" w:type="auto"/>
            <w:vAlign w:val="bottom"/>
          </w:tcPr>
          <w:p w14:paraId="5C47301A"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72</w:t>
            </w:r>
          </w:p>
        </w:tc>
      </w:tr>
      <w:tr w:rsidR="00B40285" w:rsidRPr="00D00C63" w14:paraId="72576597" w14:textId="77777777" w:rsidTr="00AB09C3">
        <w:trPr>
          <w:trHeight w:val="300"/>
          <w:jc w:val="center"/>
        </w:trPr>
        <w:tc>
          <w:tcPr>
            <w:tcW w:w="2520" w:type="dxa"/>
            <w:shd w:val="clear" w:color="auto" w:fill="auto"/>
            <w:noWrap/>
            <w:vAlign w:val="center"/>
            <w:hideMark/>
          </w:tcPr>
          <w:p w14:paraId="4398DE9E"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Leukaemia</w:t>
            </w:r>
          </w:p>
        </w:tc>
        <w:tc>
          <w:tcPr>
            <w:tcW w:w="0" w:type="auto"/>
            <w:vAlign w:val="bottom"/>
          </w:tcPr>
          <w:p w14:paraId="5AA1200C"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42</w:t>
            </w:r>
          </w:p>
        </w:tc>
      </w:tr>
      <w:tr w:rsidR="00B40285" w:rsidRPr="00D00C63" w14:paraId="66AC976D" w14:textId="77777777" w:rsidTr="00AB09C3">
        <w:trPr>
          <w:trHeight w:val="300"/>
          <w:jc w:val="center"/>
        </w:trPr>
        <w:tc>
          <w:tcPr>
            <w:tcW w:w="2520" w:type="dxa"/>
            <w:shd w:val="clear" w:color="DCE6F1" w:fill="DCE6F1"/>
            <w:noWrap/>
            <w:vAlign w:val="center"/>
            <w:hideMark/>
          </w:tcPr>
          <w:p w14:paraId="1DE14E04" w14:textId="5184C50E"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Non</w:t>
            </w:r>
            <w:r w:rsidR="008328E9" w:rsidRPr="00D00C63">
              <w:rPr>
                <w:rFonts w:eastAsia="Times New Roman" w:cs="Arial"/>
                <w:color w:val="000000"/>
                <w:sz w:val="20"/>
                <w:szCs w:val="20"/>
                <w:lang w:eastAsia="en-GB"/>
              </w:rPr>
              <w:t>-</w:t>
            </w:r>
            <w:r w:rsidRPr="00D00C63">
              <w:rPr>
                <w:rFonts w:eastAsia="Times New Roman" w:cs="Arial"/>
                <w:color w:val="000000"/>
                <w:sz w:val="20"/>
                <w:szCs w:val="20"/>
                <w:lang w:eastAsia="en-GB"/>
              </w:rPr>
              <w:t>Hodgkin</w:t>
            </w:r>
            <w:r w:rsidR="00547CEA" w:rsidRPr="00D00C63">
              <w:rPr>
                <w:rFonts w:eastAsia="Times New Roman" w:cs="Arial"/>
                <w:color w:val="000000"/>
                <w:sz w:val="20"/>
                <w:szCs w:val="20"/>
                <w:lang w:eastAsia="en-GB"/>
              </w:rPr>
              <w:t>’</w:t>
            </w:r>
            <w:r w:rsidRPr="00D00C63">
              <w:rPr>
                <w:rFonts w:eastAsia="Times New Roman" w:cs="Arial"/>
                <w:color w:val="000000"/>
                <w:sz w:val="20"/>
                <w:szCs w:val="20"/>
                <w:lang w:eastAsia="en-GB"/>
              </w:rPr>
              <w:t xml:space="preserve">s </w:t>
            </w:r>
            <w:r w:rsidR="00BB3FA2" w:rsidRPr="00D00C63">
              <w:rPr>
                <w:rFonts w:eastAsia="Times New Roman" w:cs="Arial"/>
                <w:color w:val="000000"/>
                <w:sz w:val="20"/>
                <w:szCs w:val="20"/>
                <w:lang w:eastAsia="en-GB"/>
              </w:rPr>
              <w:t>l</w:t>
            </w:r>
            <w:r w:rsidRPr="00D00C63">
              <w:rPr>
                <w:rFonts w:eastAsia="Times New Roman" w:cs="Arial"/>
                <w:color w:val="000000"/>
                <w:sz w:val="20"/>
                <w:szCs w:val="20"/>
                <w:lang w:eastAsia="en-GB"/>
              </w:rPr>
              <w:t>ymphoma</w:t>
            </w:r>
          </w:p>
        </w:tc>
        <w:tc>
          <w:tcPr>
            <w:tcW w:w="0" w:type="auto"/>
            <w:vAlign w:val="bottom"/>
          </w:tcPr>
          <w:p w14:paraId="677AA22D"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35</w:t>
            </w:r>
          </w:p>
        </w:tc>
      </w:tr>
      <w:tr w:rsidR="00B40285" w:rsidRPr="00D00C63" w14:paraId="5578AB50" w14:textId="77777777" w:rsidTr="00AB09C3">
        <w:trPr>
          <w:trHeight w:val="300"/>
          <w:jc w:val="center"/>
        </w:trPr>
        <w:tc>
          <w:tcPr>
            <w:tcW w:w="2520" w:type="dxa"/>
            <w:shd w:val="clear" w:color="auto" w:fill="auto"/>
            <w:noWrap/>
            <w:vAlign w:val="center"/>
            <w:hideMark/>
          </w:tcPr>
          <w:p w14:paraId="063A0CD7"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Prostate cancer</w:t>
            </w:r>
          </w:p>
        </w:tc>
        <w:tc>
          <w:tcPr>
            <w:tcW w:w="0" w:type="auto"/>
            <w:vAlign w:val="bottom"/>
          </w:tcPr>
          <w:p w14:paraId="7C0B3838"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21</w:t>
            </w:r>
          </w:p>
        </w:tc>
      </w:tr>
      <w:tr w:rsidR="00B40285" w:rsidRPr="00D00C63" w14:paraId="43F0A597" w14:textId="77777777" w:rsidTr="00AB09C3">
        <w:trPr>
          <w:trHeight w:val="300"/>
          <w:jc w:val="center"/>
        </w:trPr>
        <w:tc>
          <w:tcPr>
            <w:tcW w:w="2520" w:type="dxa"/>
            <w:shd w:val="clear" w:color="DCE6F1" w:fill="DCE6F1"/>
            <w:noWrap/>
            <w:vAlign w:val="center"/>
            <w:hideMark/>
          </w:tcPr>
          <w:p w14:paraId="1150F65B"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Bowel cancer</w:t>
            </w:r>
          </w:p>
        </w:tc>
        <w:tc>
          <w:tcPr>
            <w:tcW w:w="0" w:type="auto"/>
            <w:vAlign w:val="bottom"/>
          </w:tcPr>
          <w:p w14:paraId="6A07AFD0"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14</w:t>
            </w:r>
          </w:p>
        </w:tc>
      </w:tr>
      <w:tr w:rsidR="00B40285" w:rsidRPr="00D00C63" w14:paraId="564CD14D" w14:textId="77777777" w:rsidTr="00AB09C3">
        <w:trPr>
          <w:trHeight w:val="300"/>
          <w:jc w:val="center"/>
        </w:trPr>
        <w:tc>
          <w:tcPr>
            <w:tcW w:w="2520" w:type="dxa"/>
            <w:shd w:val="clear" w:color="auto" w:fill="auto"/>
            <w:noWrap/>
            <w:vAlign w:val="center"/>
            <w:hideMark/>
          </w:tcPr>
          <w:p w14:paraId="020D6255"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Breast cancer</w:t>
            </w:r>
          </w:p>
        </w:tc>
        <w:tc>
          <w:tcPr>
            <w:tcW w:w="0" w:type="auto"/>
            <w:vAlign w:val="bottom"/>
          </w:tcPr>
          <w:p w14:paraId="56820D80"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13</w:t>
            </w:r>
          </w:p>
        </w:tc>
      </w:tr>
      <w:tr w:rsidR="00B40285" w:rsidRPr="00D00C63" w14:paraId="685DB1EC" w14:textId="77777777" w:rsidTr="00AB09C3">
        <w:trPr>
          <w:trHeight w:val="300"/>
          <w:jc w:val="center"/>
        </w:trPr>
        <w:tc>
          <w:tcPr>
            <w:tcW w:w="2520" w:type="dxa"/>
            <w:shd w:val="clear" w:color="DCE6F1" w:fill="DCE6F1"/>
            <w:noWrap/>
            <w:vAlign w:val="center"/>
            <w:hideMark/>
          </w:tcPr>
          <w:p w14:paraId="5C0653BC"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Kidney cancer</w:t>
            </w:r>
          </w:p>
        </w:tc>
        <w:tc>
          <w:tcPr>
            <w:tcW w:w="0" w:type="auto"/>
            <w:vAlign w:val="bottom"/>
          </w:tcPr>
          <w:p w14:paraId="79C72830"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12</w:t>
            </w:r>
          </w:p>
        </w:tc>
      </w:tr>
      <w:tr w:rsidR="00B40285" w:rsidRPr="00D00C63" w14:paraId="7781B711" w14:textId="77777777" w:rsidTr="00AB09C3">
        <w:trPr>
          <w:trHeight w:val="300"/>
          <w:jc w:val="center"/>
        </w:trPr>
        <w:tc>
          <w:tcPr>
            <w:tcW w:w="2520" w:type="dxa"/>
            <w:shd w:val="clear" w:color="auto" w:fill="auto"/>
            <w:noWrap/>
            <w:vAlign w:val="center"/>
            <w:hideMark/>
          </w:tcPr>
          <w:p w14:paraId="6D7F8791"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Skin cancer</w:t>
            </w:r>
          </w:p>
        </w:tc>
        <w:tc>
          <w:tcPr>
            <w:tcW w:w="0" w:type="auto"/>
            <w:vAlign w:val="bottom"/>
          </w:tcPr>
          <w:p w14:paraId="5080C7E7"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11</w:t>
            </w:r>
          </w:p>
        </w:tc>
      </w:tr>
      <w:tr w:rsidR="00B40285" w:rsidRPr="00D00C63" w14:paraId="27487980" w14:textId="77777777" w:rsidTr="00AB09C3">
        <w:trPr>
          <w:trHeight w:val="300"/>
          <w:jc w:val="center"/>
        </w:trPr>
        <w:tc>
          <w:tcPr>
            <w:tcW w:w="2520" w:type="dxa"/>
            <w:shd w:val="clear" w:color="DCE6F1" w:fill="DCE6F1"/>
            <w:noWrap/>
            <w:vAlign w:val="center"/>
            <w:hideMark/>
          </w:tcPr>
          <w:p w14:paraId="4658F253"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Brain tumours</w:t>
            </w:r>
          </w:p>
        </w:tc>
        <w:tc>
          <w:tcPr>
            <w:tcW w:w="0" w:type="auto"/>
            <w:vAlign w:val="bottom"/>
          </w:tcPr>
          <w:p w14:paraId="5D552A66"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6</w:t>
            </w:r>
          </w:p>
        </w:tc>
      </w:tr>
      <w:tr w:rsidR="00B40285" w:rsidRPr="00D00C63" w14:paraId="192343D6" w14:textId="77777777" w:rsidTr="00AB09C3">
        <w:trPr>
          <w:trHeight w:val="300"/>
          <w:jc w:val="center"/>
        </w:trPr>
        <w:tc>
          <w:tcPr>
            <w:tcW w:w="2520" w:type="dxa"/>
            <w:shd w:val="clear" w:color="auto" w:fill="auto"/>
            <w:noWrap/>
            <w:vAlign w:val="center"/>
            <w:hideMark/>
          </w:tcPr>
          <w:p w14:paraId="2269F34D"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Pancreatic cancer</w:t>
            </w:r>
          </w:p>
        </w:tc>
        <w:tc>
          <w:tcPr>
            <w:tcW w:w="0" w:type="auto"/>
            <w:vAlign w:val="bottom"/>
          </w:tcPr>
          <w:p w14:paraId="55A7959B"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6</w:t>
            </w:r>
          </w:p>
        </w:tc>
      </w:tr>
      <w:tr w:rsidR="00B40285" w:rsidRPr="00D00C63" w14:paraId="72225D28" w14:textId="77777777" w:rsidTr="00AB09C3">
        <w:trPr>
          <w:trHeight w:val="300"/>
          <w:jc w:val="center"/>
        </w:trPr>
        <w:tc>
          <w:tcPr>
            <w:tcW w:w="2520" w:type="dxa"/>
            <w:shd w:val="clear" w:color="DCE6F1" w:fill="DCE6F1"/>
            <w:noWrap/>
            <w:vAlign w:val="center"/>
            <w:hideMark/>
          </w:tcPr>
          <w:p w14:paraId="78EE2B20"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Ovarian cancer</w:t>
            </w:r>
          </w:p>
        </w:tc>
        <w:tc>
          <w:tcPr>
            <w:tcW w:w="0" w:type="auto"/>
            <w:vAlign w:val="bottom"/>
          </w:tcPr>
          <w:p w14:paraId="63F96847"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4</w:t>
            </w:r>
          </w:p>
        </w:tc>
      </w:tr>
      <w:tr w:rsidR="00B40285" w:rsidRPr="00D00C63" w14:paraId="5F5F876E" w14:textId="77777777" w:rsidTr="00AB09C3">
        <w:trPr>
          <w:trHeight w:val="300"/>
          <w:jc w:val="center"/>
        </w:trPr>
        <w:tc>
          <w:tcPr>
            <w:tcW w:w="2520" w:type="dxa"/>
            <w:shd w:val="clear" w:color="auto" w:fill="auto"/>
            <w:noWrap/>
            <w:vAlign w:val="center"/>
            <w:hideMark/>
          </w:tcPr>
          <w:p w14:paraId="2B5CC0EB" w14:textId="77777777" w:rsidR="00B40285" w:rsidRPr="00D00C63" w:rsidRDefault="00B40285" w:rsidP="00AD4B61">
            <w:pPr>
              <w:spacing w:after="0" w:line="240" w:lineRule="auto"/>
              <w:rPr>
                <w:rFonts w:eastAsia="Times New Roman" w:cs="Arial"/>
                <w:color w:val="000000"/>
                <w:sz w:val="20"/>
                <w:szCs w:val="20"/>
                <w:lang w:eastAsia="en-GB"/>
              </w:rPr>
            </w:pPr>
            <w:r w:rsidRPr="00D00C63">
              <w:rPr>
                <w:rFonts w:eastAsia="Times New Roman" w:cs="Arial"/>
                <w:color w:val="000000"/>
                <w:sz w:val="20"/>
                <w:szCs w:val="20"/>
                <w:lang w:eastAsia="en-GB"/>
              </w:rPr>
              <w:t>Thyroid cancer</w:t>
            </w:r>
          </w:p>
        </w:tc>
        <w:tc>
          <w:tcPr>
            <w:tcW w:w="0" w:type="auto"/>
            <w:vAlign w:val="bottom"/>
          </w:tcPr>
          <w:p w14:paraId="2061B4BD" w14:textId="77777777" w:rsidR="00B40285" w:rsidRPr="00D00C63" w:rsidRDefault="00B40285" w:rsidP="00AD4B61">
            <w:pPr>
              <w:spacing w:line="240" w:lineRule="auto"/>
              <w:rPr>
                <w:rFonts w:eastAsia="Times New Roman" w:cs="Arial"/>
                <w:sz w:val="20"/>
                <w:szCs w:val="20"/>
                <w:lang w:eastAsia="en-GB"/>
              </w:rPr>
            </w:pPr>
            <w:r w:rsidRPr="00D00C63">
              <w:rPr>
                <w:rFonts w:cs="Arial"/>
                <w:color w:val="000000"/>
                <w:sz w:val="20"/>
                <w:szCs w:val="20"/>
              </w:rPr>
              <w:t>2</w:t>
            </w:r>
          </w:p>
        </w:tc>
      </w:tr>
    </w:tbl>
    <w:p w14:paraId="7A6641C6" w14:textId="77777777" w:rsidR="00C90EBA" w:rsidRDefault="00C90EBA" w:rsidP="00AD4B61">
      <w:pPr>
        <w:spacing w:after="240" w:line="240" w:lineRule="auto"/>
        <w:rPr>
          <w:rFonts w:cs="Arial"/>
        </w:rPr>
      </w:pPr>
    </w:p>
    <w:p w14:paraId="6460C61E" w14:textId="6BE4C619" w:rsidR="00C90EBA" w:rsidRDefault="007452CA" w:rsidP="00AD4B61">
      <w:pPr>
        <w:spacing w:after="240" w:line="240" w:lineRule="auto"/>
        <w:rPr>
          <w:rFonts w:cs="Arial"/>
        </w:rPr>
      </w:pPr>
      <w:r w:rsidRPr="007452CA">
        <w:rPr>
          <w:rFonts w:cs="Arial"/>
        </w:rPr>
        <w:t>Barriers to accessing needed support for physical and mental health means that people experiencing homelessness are over-reliant on emergency health services. People experiencing homelessness are three times more likely to have used A&amp;E services in the last year than the general population. Rough sleepers are also more likely to be admitted as emergencies, rather than elective admissions, and stay in hospital for twice as long as the general population. The inpatient cost of a single homeless person has been estimated at between five to eight times the cost of the non-homeless population</w:t>
      </w:r>
      <w:r>
        <w:rPr>
          <w:rFonts w:cs="Arial"/>
        </w:rPr>
        <w:t xml:space="preserve">. </w:t>
      </w:r>
      <w:r w:rsidRPr="00AD4B61">
        <w:rPr>
          <w:rStyle w:val="FootnoteReference"/>
          <w:rFonts w:cs="Arial"/>
        </w:rPr>
        <w:footnoteReference w:id="64"/>
      </w:r>
    </w:p>
    <w:p w14:paraId="11B66D9F" w14:textId="6456FC08" w:rsidR="00CB1224" w:rsidRDefault="00CA4592" w:rsidP="00AD4B61">
      <w:pPr>
        <w:spacing w:after="240" w:line="240" w:lineRule="auto"/>
        <w:rPr>
          <w:rFonts w:cs="Arial"/>
        </w:rPr>
        <w:sectPr w:rsidR="00CB1224" w:rsidSect="00436DAD">
          <w:headerReference w:type="even" r:id="rId28"/>
          <w:headerReference w:type="default" r:id="rId29"/>
          <w:footerReference w:type="default" r:id="rId30"/>
          <w:headerReference w:type="first" r:id="rId31"/>
          <w:pgSz w:w="11906" w:h="16838" w:code="9"/>
          <w:pgMar w:top="1440" w:right="1440" w:bottom="1440" w:left="1440" w:header="709" w:footer="709" w:gutter="0"/>
          <w:cols w:space="708"/>
          <w:docGrid w:linePitch="360"/>
        </w:sectPr>
      </w:pPr>
      <w:r>
        <w:rPr>
          <w:rFonts w:eastAsia="Calibri" w:cs="Arial"/>
        </w:rPr>
        <w:lastRenderedPageBreak/>
        <w:t>E</w:t>
      </w:r>
      <w:r w:rsidR="00B40285" w:rsidRPr="00AD4B61">
        <w:rPr>
          <w:rFonts w:eastAsia="Calibri" w:cs="Arial"/>
        </w:rPr>
        <w:t>vidence and</w:t>
      </w:r>
      <w:r>
        <w:rPr>
          <w:rFonts w:eastAsia="Calibri" w:cs="Arial"/>
        </w:rPr>
        <w:t xml:space="preserve"> the</w:t>
      </w:r>
      <w:r w:rsidR="00B40285" w:rsidRPr="00AD4B61">
        <w:rPr>
          <w:rFonts w:eastAsia="Calibri" w:cs="Arial"/>
        </w:rPr>
        <w:t xml:space="preserve"> experience of those working with homeless people highlight that poor health is exacerbated by limited access to appropriate health services and limited integration between services. Additionally, </w:t>
      </w:r>
      <w:r w:rsidR="0041669C">
        <w:rPr>
          <w:rFonts w:eastAsia="Calibri" w:cs="Arial"/>
        </w:rPr>
        <w:t xml:space="preserve">the </w:t>
      </w:r>
      <w:r w:rsidR="00B40285" w:rsidRPr="00AD4B61">
        <w:rPr>
          <w:rFonts w:eastAsia="Calibri" w:cs="Arial"/>
        </w:rPr>
        <w:t xml:space="preserve">poor experiences of care homeless people often are subject to from the health service mean that health conditions are not always identified or treated effectively and can in turn lead to worse conditions developing despite </w:t>
      </w:r>
      <w:r w:rsidR="00B40285" w:rsidRPr="00AD4B61">
        <w:rPr>
          <w:rFonts w:cs="Arial"/>
        </w:rPr>
        <w:t>m</w:t>
      </w:r>
      <w:r w:rsidR="00B40285" w:rsidRPr="00AD4B61">
        <w:rPr>
          <w:rFonts w:eastAsia="Calibri" w:cs="Arial"/>
        </w:rPr>
        <w:t>any health outcomes described in earlier sections being preventable with timely intervention. Given</w:t>
      </w:r>
      <w:r w:rsidR="00B40285" w:rsidRPr="00AD4B61">
        <w:rPr>
          <w:rFonts w:cs="Arial"/>
        </w:rPr>
        <w:t xml:space="preserve"> that around a third of all deaths among people experiencing homelessness were amenable to timely and effective treatment</w:t>
      </w:r>
      <w:r w:rsidR="00B40285" w:rsidRPr="00AD4B61">
        <w:rPr>
          <w:rStyle w:val="FootnoteReference"/>
          <w:rFonts w:cs="Arial"/>
        </w:rPr>
        <w:footnoteReference w:id="65"/>
      </w:r>
      <w:r w:rsidR="00B40285" w:rsidRPr="00AD4B61">
        <w:rPr>
          <w:rFonts w:cs="Arial"/>
        </w:rPr>
        <w:t>, this highlights the importance of improving access to and experience of health and social care services for homeless people</w:t>
      </w:r>
      <w:r w:rsidR="0047077A">
        <w:rPr>
          <w:rFonts w:cs="Arial"/>
        </w:rPr>
        <w:t>.</w:t>
      </w:r>
    </w:p>
    <w:p w14:paraId="34283432" w14:textId="4D33D1AA" w:rsidR="00CB1224" w:rsidRPr="00AD4B61" w:rsidRDefault="00CB1224" w:rsidP="00F36D5B">
      <w:pPr>
        <w:pStyle w:val="Heading3"/>
      </w:pPr>
      <w:bookmarkStart w:id="50" w:name="_Toc156579473"/>
      <w:bookmarkStart w:id="51" w:name="_Toc131673253"/>
      <w:bookmarkStart w:id="52" w:name="_Toc132628848"/>
      <w:r w:rsidRPr="00AD4B61">
        <w:lastRenderedPageBreak/>
        <w:t xml:space="preserve">Groups at </w:t>
      </w:r>
      <w:r w:rsidR="007E3538">
        <w:t xml:space="preserve">increased </w:t>
      </w:r>
      <w:r w:rsidRPr="00AD4B61">
        <w:t>risk of homelessness and</w:t>
      </w:r>
      <w:r w:rsidR="007833EA">
        <w:t xml:space="preserve"> its</w:t>
      </w:r>
      <w:r w:rsidRPr="00AD4B61">
        <w:t xml:space="preserve"> health harms</w:t>
      </w:r>
      <w:bookmarkEnd w:id="50"/>
      <w:r w:rsidRPr="00AD4B61">
        <w:t xml:space="preserve"> </w:t>
      </w:r>
      <w:bookmarkEnd w:id="51"/>
      <w:bookmarkEnd w:id="52"/>
    </w:p>
    <w:p w14:paraId="05672C59" w14:textId="77777777" w:rsidR="00CB1224" w:rsidRPr="00AD4B61" w:rsidRDefault="00CB1224" w:rsidP="00CB1224">
      <w:pPr>
        <w:spacing w:after="240" w:line="240" w:lineRule="auto"/>
        <w:rPr>
          <w:rFonts w:cs="Arial"/>
        </w:rPr>
      </w:pPr>
      <w:bookmarkStart w:id="53" w:name="_Hlk125044126"/>
      <w:r w:rsidRPr="00AD4B61">
        <w:rPr>
          <w:rFonts w:eastAsia="Arial" w:cs="Arial"/>
        </w:rPr>
        <w:t xml:space="preserve">Some groups within the population are at greater risk of becoming homeless and of the health harms associated with being homeless. </w:t>
      </w:r>
      <w:r w:rsidRPr="00AD4B61">
        <w:rPr>
          <w:rFonts w:eastAsia="Calibri" w:cs="Arial"/>
        </w:rPr>
        <w:t xml:space="preserve">And whilst technically anyone is at risk of becoming homeless, there is much higher risk in groups impacted by certain risk factors. </w:t>
      </w:r>
      <w:r w:rsidRPr="00AD4B61">
        <w:rPr>
          <w:rFonts w:cs="Arial"/>
        </w:rPr>
        <w:t>Homelessness in London disproportionately affects families with children and people from Black and minority ethnic groups</w:t>
      </w:r>
      <w:r w:rsidRPr="00AD4B61">
        <w:rPr>
          <w:rStyle w:val="FootnoteReference"/>
          <w:rFonts w:cs="Arial"/>
        </w:rPr>
        <w:footnoteReference w:id="66"/>
      </w:r>
      <w:r w:rsidRPr="00AD4B61">
        <w:rPr>
          <w:rFonts w:cs="Arial"/>
        </w:rPr>
        <w:t>. The majority of children who are homeless in England are located in London, and people from Black and minority ethnic groups are overrepresented among families in temporary accommodation</w:t>
      </w:r>
      <w:r w:rsidRPr="00AD4B61">
        <w:rPr>
          <w:rStyle w:val="FootnoteReference"/>
          <w:rFonts w:cs="Arial"/>
        </w:rPr>
        <w:footnoteReference w:id="67"/>
      </w:r>
      <w:r w:rsidRPr="00AD4B61">
        <w:rPr>
          <w:rFonts w:cs="Arial"/>
        </w:rPr>
        <w:t xml:space="preserve">. </w:t>
      </w:r>
    </w:p>
    <w:p w14:paraId="621CFF10" w14:textId="77777777" w:rsidR="00CB1224" w:rsidRPr="008125AE" w:rsidRDefault="00CB1224" w:rsidP="00CB1224">
      <w:pPr>
        <w:spacing w:after="240" w:line="240" w:lineRule="auto"/>
        <w:rPr>
          <w:rFonts w:cs="Arial"/>
        </w:rPr>
      </w:pPr>
      <w:r>
        <w:rPr>
          <w:rFonts w:eastAsia="Arial" w:cs="Arial"/>
        </w:rPr>
        <w:t>Table 1</w:t>
      </w:r>
      <w:r w:rsidRPr="00AD4B61">
        <w:rPr>
          <w:rFonts w:eastAsia="Arial" w:cs="Arial"/>
        </w:rPr>
        <w:t xml:space="preserve"> outlines inequalities experienced by each group relating to homelessness and the health harms experienced by this group.  Oftentimes throughout the </w:t>
      </w:r>
      <w:proofErr w:type="spellStart"/>
      <w:r w:rsidRPr="00AD4B61">
        <w:rPr>
          <w:rFonts w:eastAsia="Arial" w:cs="Arial"/>
        </w:rPr>
        <w:t>lifecourse</w:t>
      </w:r>
      <w:proofErr w:type="spellEnd"/>
      <w:r w:rsidRPr="00AD4B61">
        <w:rPr>
          <w:rFonts w:eastAsia="Arial" w:cs="Arial"/>
        </w:rPr>
        <w:t>, these risk factors overlap in certain individuals who are exposed to ‘multiple exclusion homelessness’.</w:t>
      </w:r>
      <w:r>
        <w:rPr>
          <w:rFonts w:cs="Arial"/>
        </w:rPr>
        <w:t xml:space="preserve"> </w:t>
      </w:r>
      <w:r w:rsidRPr="00AD4B61">
        <w:rPr>
          <w:rFonts w:eastAsia="Arial" w:cs="Arial"/>
        </w:rPr>
        <w:t xml:space="preserve">At all ages homeless populations have poorer health compared to non-homeless </w:t>
      </w:r>
      <w:r>
        <w:rPr>
          <w:rFonts w:eastAsia="Arial" w:cs="Arial"/>
        </w:rPr>
        <w:t xml:space="preserve">populations. </w:t>
      </w:r>
    </w:p>
    <w:p w14:paraId="0D71F384" w14:textId="06EA5D63" w:rsidR="00CB1224" w:rsidRPr="00AD4B61" w:rsidRDefault="00CB1224" w:rsidP="00CB1224">
      <w:pPr>
        <w:spacing w:after="240" w:line="240" w:lineRule="auto"/>
        <w:rPr>
          <w:rFonts w:cs="Arial"/>
        </w:rPr>
      </w:pPr>
      <w:r>
        <w:rPr>
          <w:rFonts w:eastAsia="Arial" w:cs="Arial"/>
          <w:i/>
          <w:iCs/>
          <w:color w:val="44546A" w:themeColor="text2"/>
          <w:sz w:val="18"/>
          <w:szCs w:val="18"/>
        </w:rPr>
        <w:t xml:space="preserve">Table 1: Groups at risk of homelessness, inequalities </w:t>
      </w:r>
      <w:r w:rsidR="00442C2A">
        <w:rPr>
          <w:rFonts w:eastAsia="Arial" w:cs="Arial"/>
          <w:i/>
          <w:iCs/>
          <w:color w:val="44546A" w:themeColor="text2"/>
          <w:sz w:val="18"/>
          <w:szCs w:val="18"/>
        </w:rPr>
        <w:t>faced,</w:t>
      </w:r>
      <w:r>
        <w:rPr>
          <w:rFonts w:eastAsia="Arial" w:cs="Arial"/>
          <w:i/>
          <w:iCs/>
          <w:color w:val="44546A" w:themeColor="text2"/>
          <w:sz w:val="18"/>
          <w:szCs w:val="18"/>
        </w:rPr>
        <w:t xml:space="preserve"> and health harms experienced from homelessness</w:t>
      </w:r>
      <w:r w:rsidR="00442C2A">
        <w:rPr>
          <w:rFonts w:eastAsia="Arial" w:cs="Arial"/>
          <w:i/>
          <w:iCs/>
          <w:color w:val="44546A" w:themeColor="text2"/>
          <w:sz w:val="18"/>
          <w:szCs w:val="18"/>
        </w:rPr>
        <w:t>.</w:t>
      </w:r>
    </w:p>
    <w:tbl>
      <w:tblPr>
        <w:tblStyle w:val="TableGrid"/>
        <w:tblW w:w="13950" w:type="dxa"/>
        <w:tblLayout w:type="fixed"/>
        <w:tblLook w:val="04A0" w:firstRow="1" w:lastRow="0" w:firstColumn="1" w:lastColumn="0" w:noHBand="0" w:noVBand="1"/>
      </w:tblPr>
      <w:tblGrid>
        <w:gridCol w:w="2024"/>
        <w:gridCol w:w="4487"/>
        <w:gridCol w:w="7439"/>
      </w:tblGrid>
      <w:tr w:rsidR="00CB1224" w:rsidRPr="00514072" w14:paraId="103CD411"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6797B53D" w14:textId="77777777" w:rsidR="00CB1224" w:rsidRPr="00514072" w:rsidRDefault="00CB1224" w:rsidP="00E86EC5">
            <w:pPr>
              <w:rPr>
                <w:rFonts w:cs="Arial"/>
                <w:sz w:val="20"/>
                <w:szCs w:val="20"/>
              </w:rPr>
            </w:pPr>
            <w:r w:rsidRPr="00514072">
              <w:rPr>
                <w:rFonts w:eastAsia="Arial" w:cs="Arial"/>
                <w:b/>
                <w:bCs/>
                <w:sz w:val="20"/>
                <w:szCs w:val="20"/>
              </w:rPr>
              <w:t>Group</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4210DE65" w14:textId="77777777" w:rsidR="00CB1224" w:rsidRPr="00514072" w:rsidRDefault="00CB1224" w:rsidP="00E86EC5">
            <w:pPr>
              <w:rPr>
                <w:rFonts w:cs="Arial"/>
                <w:sz w:val="20"/>
                <w:szCs w:val="20"/>
              </w:rPr>
            </w:pPr>
            <w:r w:rsidRPr="00514072">
              <w:rPr>
                <w:rFonts w:eastAsia="Arial" w:cs="Arial"/>
                <w:b/>
                <w:bCs/>
                <w:sz w:val="20"/>
                <w:szCs w:val="20"/>
              </w:rPr>
              <w:t xml:space="preserve">Inequalities </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1C309E7D" w14:textId="77777777" w:rsidR="00CB1224" w:rsidRPr="00514072" w:rsidRDefault="00CB1224" w:rsidP="00E86EC5">
            <w:pPr>
              <w:rPr>
                <w:rFonts w:cs="Arial"/>
                <w:sz w:val="20"/>
                <w:szCs w:val="20"/>
              </w:rPr>
            </w:pPr>
            <w:r w:rsidRPr="00514072">
              <w:rPr>
                <w:rFonts w:eastAsia="Arial" w:cs="Arial"/>
                <w:b/>
                <w:bCs/>
                <w:sz w:val="20"/>
                <w:szCs w:val="20"/>
              </w:rPr>
              <w:t>Health harms experienced from homelessness</w:t>
            </w:r>
          </w:p>
        </w:tc>
      </w:tr>
      <w:tr w:rsidR="00CB1224" w:rsidRPr="00514072" w14:paraId="7A2BDE4D"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08A03B90" w14:textId="77777777" w:rsidR="00CB1224" w:rsidRPr="00514072" w:rsidRDefault="00CB1224" w:rsidP="00E86EC5">
            <w:pPr>
              <w:rPr>
                <w:rFonts w:cs="Arial"/>
                <w:sz w:val="20"/>
                <w:szCs w:val="20"/>
              </w:rPr>
            </w:pPr>
            <w:r w:rsidRPr="00514072">
              <w:rPr>
                <w:rFonts w:eastAsia="Arial" w:cs="Arial"/>
                <w:sz w:val="20"/>
                <w:szCs w:val="20"/>
              </w:rPr>
              <w:t>Children and families</w:t>
            </w:r>
          </w:p>
          <w:p w14:paraId="0619BD50" w14:textId="77777777" w:rsidR="00CB1224" w:rsidRPr="00514072" w:rsidRDefault="00CB1224" w:rsidP="00E86EC5">
            <w:pPr>
              <w:rPr>
                <w:rFonts w:cs="Arial"/>
                <w:sz w:val="20"/>
                <w:szCs w:val="20"/>
              </w:rPr>
            </w:pPr>
            <w:r w:rsidRPr="00514072">
              <w:rPr>
                <w:rFonts w:eastAsia="Arial" w:cs="Arial"/>
                <w:sz w:val="20"/>
                <w:szCs w:val="20"/>
              </w:rPr>
              <w:t xml:space="preserve"> </w:t>
            </w:r>
          </w:p>
          <w:p w14:paraId="248049CE" w14:textId="77777777" w:rsidR="00CB1224" w:rsidRPr="00514072" w:rsidRDefault="00CB1224" w:rsidP="00E86EC5">
            <w:pPr>
              <w:rPr>
                <w:rFonts w:cs="Arial"/>
                <w:sz w:val="20"/>
                <w:szCs w:val="20"/>
              </w:rPr>
            </w:pPr>
            <w:r w:rsidRPr="00514072">
              <w:rPr>
                <w:rFonts w:eastAsia="Arial" w:cs="Arial"/>
                <w:sz w:val="20"/>
                <w:szCs w:val="20"/>
              </w:rPr>
              <w:t xml:space="preserve">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689C2FF6" w14:textId="038A0EC4" w:rsidR="00CB1224" w:rsidRPr="00514072" w:rsidRDefault="00CB1224" w:rsidP="00E86EC5">
            <w:pPr>
              <w:pStyle w:val="ListParagraph"/>
              <w:numPr>
                <w:ilvl w:val="0"/>
                <w:numId w:val="26"/>
              </w:numPr>
              <w:ind w:left="360"/>
              <w:rPr>
                <w:rFonts w:cs="Arial"/>
                <w:sz w:val="20"/>
                <w:szCs w:val="20"/>
              </w:rPr>
            </w:pPr>
            <w:r w:rsidRPr="00514072">
              <w:rPr>
                <w:rFonts w:cs="Arial"/>
                <w:sz w:val="20"/>
                <w:szCs w:val="20"/>
              </w:rPr>
              <w:t>Black and minority ethnic groups are overrepresented among families in temporary accommodation</w:t>
            </w:r>
            <w:r w:rsidR="00442C2A" w:rsidRPr="00514072">
              <w:rPr>
                <w:rFonts w:cs="Arial"/>
                <w:sz w:val="20"/>
                <w:szCs w:val="20"/>
              </w:rPr>
              <w:t>.</w:t>
            </w:r>
          </w:p>
          <w:p w14:paraId="4AE8DF30" w14:textId="0A66300D" w:rsidR="00CB1224" w:rsidRPr="00514072" w:rsidRDefault="00CB1224" w:rsidP="00E86EC5">
            <w:pPr>
              <w:pStyle w:val="ListParagraph"/>
              <w:numPr>
                <w:ilvl w:val="0"/>
                <w:numId w:val="26"/>
              </w:numPr>
              <w:ind w:left="360"/>
              <w:rPr>
                <w:rFonts w:cs="Arial"/>
                <w:sz w:val="20"/>
                <w:szCs w:val="20"/>
              </w:rPr>
            </w:pPr>
            <w:r w:rsidRPr="00514072">
              <w:rPr>
                <w:rFonts w:cs="Arial"/>
                <w:sz w:val="20"/>
                <w:szCs w:val="20"/>
              </w:rPr>
              <w:t>Children in lower income families have a high risk of becoming homeless</w:t>
            </w:r>
            <w:r w:rsidR="00442C2A" w:rsidRPr="00514072">
              <w:rPr>
                <w:rFonts w:cs="Arial"/>
                <w:sz w:val="20"/>
                <w:szCs w:val="20"/>
              </w:rPr>
              <w:t>.</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62C700B6" w14:textId="77777777" w:rsidR="00CB1224" w:rsidRPr="00514072" w:rsidRDefault="00CB1224" w:rsidP="00E86EC5">
            <w:pPr>
              <w:rPr>
                <w:rFonts w:cs="Arial"/>
                <w:sz w:val="20"/>
                <w:szCs w:val="20"/>
              </w:rPr>
            </w:pPr>
            <w:r w:rsidRPr="00514072">
              <w:rPr>
                <w:rFonts w:cs="Arial"/>
                <w:b/>
                <w:bCs/>
                <w:sz w:val="20"/>
                <w:szCs w:val="20"/>
              </w:rPr>
              <w:t>Children</w:t>
            </w:r>
            <w:r w:rsidRPr="00514072">
              <w:rPr>
                <w:rFonts w:cs="Arial"/>
                <w:sz w:val="20"/>
                <w:szCs w:val="20"/>
              </w:rPr>
              <w:t xml:space="preserve"> </w:t>
            </w:r>
          </w:p>
          <w:p w14:paraId="626C2D88" w14:textId="62651A97" w:rsidR="0075522F" w:rsidRPr="00514072" w:rsidRDefault="00CB1224" w:rsidP="0075522F">
            <w:pPr>
              <w:pStyle w:val="ListParagraph"/>
              <w:numPr>
                <w:ilvl w:val="0"/>
                <w:numId w:val="72"/>
              </w:numPr>
              <w:rPr>
                <w:rFonts w:cs="Arial"/>
                <w:sz w:val="20"/>
                <w:szCs w:val="20"/>
              </w:rPr>
            </w:pPr>
            <w:r w:rsidRPr="00514072">
              <w:rPr>
                <w:rFonts w:cs="Arial"/>
                <w:sz w:val="20"/>
                <w:szCs w:val="20"/>
              </w:rPr>
              <w:t>Children in temporary accommodation may have difficulty accessing universal healthcare e.g. immunisations</w:t>
            </w:r>
            <w:r w:rsidR="00442C2A" w:rsidRPr="00514072">
              <w:rPr>
                <w:rFonts w:cs="Arial"/>
                <w:sz w:val="20"/>
                <w:szCs w:val="20"/>
              </w:rPr>
              <w:t>.</w:t>
            </w:r>
            <w:r w:rsidRPr="00514072">
              <w:rPr>
                <w:rFonts w:cs="Arial"/>
                <w:sz w:val="20"/>
                <w:szCs w:val="20"/>
              </w:rPr>
              <w:t xml:space="preserve"> </w:t>
            </w:r>
          </w:p>
          <w:p w14:paraId="2D0E89F8" w14:textId="5BBA0532" w:rsidR="0075522F" w:rsidRPr="00514072" w:rsidRDefault="00CB1224" w:rsidP="0075522F">
            <w:pPr>
              <w:pStyle w:val="ListParagraph"/>
              <w:numPr>
                <w:ilvl w:val="0"/>
                <w:numId w:val="72"/>
              </w:numPr>
              <w:rPr>
                <w:rFonts w:cs="Arial"/>
                <w:sz w:val="20"/>
                <w:szCs w:val="20"/>
              </w:rPr>
            </w:pPr>
            <w:r w:rsidRPr="00514072">
              <w:rPr>
                <w:rFonts w:cs="Arial"/>
                <w:sz w:val="20"/>
                <w:szCs w:val="20"/>
              </w:rPr>
              <w:t>Temporary accommodation is associated with greater rates of infections and accidents</w:t>
            </w:r>
            <w:r w:rsidR="00442C2A" w:rsidRPr="00514072">
              <w:rPr>
                <w:rFonts w:cs="Arial"/>
                <w:sz w:val="20"/>
                <w:szCs w:val="20"/>
              </w:rPr>
              <w:t>.</w:t>
            </w:r>
            <w:r w:rsidRPr="00514072">
              <w:rPr>
                <w:rFonts w:cs="Arial"/>
                <w:sz w:val="20"/>
                <w:szCs w:val="20"/>
              </w:rPr>
              <w:t xml:space="preserve"> </w:t>
            </w:r>
          </w:p>
          <w:p w14:paraId="5B6ED7F4" w14:textId="77777777" w:rsidR="0075522F" w:rsidRPr="00514072" w:rsidRDefault="00CB1224" w:rsidP="0075522F">
            <w:pPr>
              <w:pStyle w:val="ListParagraph"/>
              <w:numPr>
                <w:ilvl w:val="0"/>
                <w:numId w:val="72"/>
              </w:numPr>
              <w:rPr>
                <w:rFonts w:cs="Arial"/>
                <w:sz w:val="20"/>
                <w:szCs w:val="20"/>
              </w:rPr>
            </w:pPr>
            <w:r w:rsidRPr="00514072">
              <w:rPr>
                <w:rFonts w:cs="Arial"/>
                <w:sz w:val="20"/>
                <w:szCs w:val="20"/>
              </w:rPr>
              <w:t>Homeless children are more likely to experience stress, anxiety and experience depression and exhibit behavioural issues (arguably a behavioural response)</w:t>
            </w:r>
          </w:p>
          <w:p w14:paraId="5FD39459" w14:textId="0D4E10E2" w:rsidR="0075522F" w:rsidRPr="00514072" w:rsidRDefault="00CB1224" w:rsidP="0075522F">
            <w:pPr>
              <w:pStyle w:val="ListParagraph"/>
              <w:numPr>
                <w:ilvl w:val="0"/>
                <w:numId w:val="72"/>
              </w:numPr>
              <w:rPr>
                <w:rFonts w:cs="Arial"/>
                <w:sz w:val="20"/>
                <w:szCs w:val="20"/>
              </w:rPr>
            </w:pPr>
            <w:r w:rsidRPr="00514072">
              <w:rPr>
                <w:rFonts w:cs="Arial"/>
                <w:sz w:val="20"/>
                <w:szCs w:val="20"/>
              </w:rPr>
              <w:t>Impact of homelessness on health and development extends beyond the period of homelessness</w:t>
            </w:r>
            <w:r w:rsidR="00442C2A" w:rsidRPr="00514072">
              <w:rPr>
                <w:rFonts w:cs="Arial"/>
                <w:sz w:val="20"/>
                <w:szCs w:val="20"/>
              </w:rPr>
              <w:t>.</w:t>
            </w:r>
            <w:r w:rsidRPr="00514072">
              <w:rPr>
                <w:rFonts w:cs="Arial"/>
                <w:sz w:val="20"/>
                <w:szCs w:val="20"/>
              </w:rPr>
              <w:t xml:space="preserve"> </w:t>
            </w:r>
          </w:p>
          <w:p w14:paraId="5E7BE194" w14:textId="77777777" w:rsidR="00F5328C" w:rsidRPr="00514072" w:rsidRDefault="00CB1224" w:rsidP="0075522F">
            <w:pPr>
              <w:pStyle w:val="ListParagraph"/>
              <w:numPr>
                <w:ilvl w:val="0"/>
                <w:numId w:val="72"/>
              </w:numPr>
              <w:rPr>
                <w:rFonts w:cs="Arial"/>
                <w:sz w:val="20"/>
                <w:szCs w:val="20"/>
              </w:rPr>
            </w:pPr>
            <w:r w:rsidRPr="00514072">
              <w:rPr>
                <w:rFonts w:cs="Arial"/>
                <w:sz w:val="20"/>
                <w:szCs w:val="20"/>
              </w:rPr>
              <w:t>Impact on educational attainment or access to school</w:t>
            </w:r>
          </w:p>
          <w:p w14:paraId="058E37BD" w14:textId="680D43AD" w:rsidR="00F5328C" w:rsidRPr="00514072" w:rsidRDefault="00CB1224" w:rsidP="00F5328C">
            <w:pPr>
              <w:pStyle w:val="ListParagraph"/>
              <w:numPr>
                <w:ilvl w:val="0"/>
                <w:numId w:val="72"/>
              </w:numPr>
              <w:rPr>
                <w:rFonts w:cs="Arial"/>
                <w:sz w:val="20"/>
                <w:szCs w:val="20"/>
              </w:rPr>
            </w:pPr>
            <w:r w:rsidRPr="00514072">
              <w:rPr>
                <w:rFonts w:cs="Arial"/>
                <w:sz w:val="20"/>
                <w:szCs w:val="20"/>
              </w:rPr>
              <w:t>Absenteeism more likely</w:t>
            </w:r>
            <w:r w:rsidR="00442C2A" w:rsidRPr="00514072">
              <w:rPr>
                <w:rFonts w:cs="Arial"/>
                <w:sz w:val="20"/>
                <w:szCs w:val="20"/>
              </w:rPr>
              <w:t>.</w:t>
            </w:r>
            <w:r w:rsidRPr="00514072">
              <w:rPr>
                <w:rFonts w:cs="Arial"/>
                <w:sz w:val="20"/>
                <w:szCs w:val="20"/>
              </w:rPr>
              <w:t xml:space="preserve"> </w:t>
            </w:r>
          </w:p>
          <w:p w14:paraId="7D6B6DDA" w14:textId="5FEA4433" w:rsidR="00F5328C" w:rsidRPr="00514072" w:rsidRDefault="00CB1224" w:rsidP="00F5328C">
            <w:pPr>
              <w:pStyle w:val="ListParagraph"/>
              <w:numPr>
                <w:ilvl w:val="0"/>
                <w:numId w:val="72"/>
              </w:numPr>
              <w:rPr>
                <w:rFonts w:cs="Arial"/>
                <w:sz w:val="20"/>
                <w:szCs w:val="20"/>
              </w:rPr>
            </w:pPr>
            <w:r w:rsidRPr="00514072">
              <w:rPr>
                <w:rFonts w:cs="Arial"/>
                <w:sz w:val="20"/>
                <w:szCs w:val="20"/>
              </w:rPr>
              <w:t>Increased likelihood of bullying and isolation in schools with difficulty creating meaningful relationships in schools and loneliness</w:t>
            </w:r>
            <w:r w:rsidR="00442C2A" w:rsidRPr="00514072">
              <w:rPr>
                <w:rFonts w:cs="Arial"/>
                <w:sz w:val="20"/>
                <w:szCs w:val="20"/>
              </w:rPr>
              <w:t>.</w:t>
            </w:r>
          </w:p>
          <w:p w14:paraId="62860C80" w14:textId="39473823" w:rsidR="00F5328C" w:rsidRPr="00514072" w:rsidRDefault="00CB1224" w:rsidP="00F5328C">
            <w:pPr>
              <w:pStyle w:val="ListParagraph"/>
              <w:numPr>
                <w:ilvl w:val="0"/>
                <w:numId w:val="72"/>
              </w:numPr>
              <w:rPr>
                <w:rFonts w:cs="Arial"/>
                <w:sz w:val="20"/>
                <w:szCs w:val="20"/>
              </w:rPr>
            </w:pPr>
            <w:r w:rsidRPr="00514072">
              <w:rPr>
                <w:rFonts w:cs="Arial"/>
                <w:sz w:val="20"/>
                <w:szCs w:val="20"/>
              </w:rPr>
              <w:t>Moving home multiple times in early life affects a child’s behaviour and mental health</w:t>
            </w:r>
            <w:r w:rsidR="00442C2A" w:rsidRPr="00514072">
              <w:rPr>
                <w:rFonts w:cs="Arial"/>
                <w:sz w:val="20"/>
                <w:szCs w:val="20"/>
              </w:rPr>
              <w:t>.</w:t>
            </w:r>
          </w:p>
          <w:p w14:paraId="0C291ACB" w14:textId="7C4167DC" w:rsidR="00F5328C" w:rsidRPr="00514072" w:rsidRDefault="00CB1224" w:rsidP="00F5328C">
            <w:pPr>
              <w:pStyle w:val="ListParagraph"/>
              <w:numPr>
                <w:ilvl w:val="0"/>
                <w:numId w:val="72"/>
              </w:numPr>
              <w:rPr>
                <w:rFonts w:cs="Arial"/>
                <w:sz w:val="20"/>
                <w:szCs w:val="20"/>
              </w:rPr>
            </w:pPr>
            <w:r w:rsidRPr="00514072">
              <w:rPr>
                <w:rFonts w:cs="Arial"/>
                <w:sz w:val="20"/>
                <w:szCs w:val="20"/>
              </w:rPr>
              <w:t>Early experiences of unstable housing associated with later drug use in young people</w:t>
            </w:r>
            <w:r w:rsidR="00442C2A" w:rsidRPr="00514072">
              <w:rPr>
                <w:rFonts w:cs="Arial"/>
                <w:sz w:val="20"/>
                <w:szCs w:val="20"/>
              </w:rPr>
              <w:t>.</w:t>
            </w:r>
          </w:p>
          <w:p w14:paraId="51C45D00" w14:textId="743A5842" w:rsidR="00CB1224" w:rsidRPr="00514072" w:rsidRDefault="00CB1224" w:rsidP="00F5328C">
            <w:pPr>
              <w:pStyle w:val="ListParagraph"/>
              <w:numPr>
                <w:ilvl w:val="0"/>
                <w:numId w:val="72"/>
              </w:numPr>
              <w:rPr>
                <w:rFonts w:cs="Arial"/>
                <w:sz w:val="20"/>
                <w:szCs w:val="20"/>
              </w:rPr>
            </w:pPr>
            <w:r w:rsidRPr="00514072">
              <w:rPr>
                <w:rFonts w:cs="Arial"/>
                <w:sz w:val="20"/>
                <w:szCs w:val="20"/>
              </w:rPr>
              <w:t>Needs risk being overlooked by parents</w:t>
            </w:r>
            <w:r w:rsidR="00442C2A" w:rsidRPr="00514072">
              <w:rPr>
                <w:rFonts w:cs="Arial"/>
                <w:sz w:val="20"/>
                <w:szCs w:val="20"/>
              </w:rPr>
              <w:t>.</w:t>
            </w:r>
          </w:p>
          <w:p w14:paraId="2E18639E" w14:textId="77777777" w:rsidR="00F5328C" w:rsidRDefault="00F5328C" w:rsidP="00F5328C">
            <w:pPr>
              <w:pStyle w:val="ListParagraph"/>
              <w:rPr>
                <w:rFonts w:cs="Arial"/>
                <w:sz w:val="20"/>
                <w:szCs w:val="20"/>
              </w:rPr>
            </w:pPr>
          </w:p>
          <w:p w14:paraId="61A3C6A5" w14:textId="77777777" w:rsidR="00514072" w:rsidRPr="00514072" w:rsidRDefault="00514072" w:rsidP="00F5328C">
            <w:pPr>
              <w:pStyle w:val="ListParagraph"/>
              <w:rPr>
                <w:rFonts w:cs="Arial"/>
                <w:sz w:val="20"/>
                <w:szCs w:val="20"/>
              </w:rPr>
            </w:pPr>
          </w:p>
          <w:p w14:paraId="7530A71B" w14:textId="77777777" w:rsidR="00CB1224" w:rsidRPr="00514072" w:rsidRDefault="00CB1224" w:rsidP="00E86EC5">
            <w:pPr>
              <w:rPr>
                <w:rFonts w:cs="Arial"/>
                <w:sz w:val="20"/>
                <w:szCs w:val="20"/>
              </w:rPr>
            </w:pPr>
            <w:r w:rsidRPr="00514072">
              <w:rPr>
                <w:rFonts w:cs="Arial"/>
                <w:b/>
                <w:bCs/>
                <w:sz w:val="20"/>
                <w:szCs w:val="20"/>
              </w:rPr>
              <w:lastRenderedPageBreak/>
              <w:t>Parents</w:t>
            </w:r>
            <w:r w:rsidRPr="00514072">
              <w:rPr>
                <w:rFonts w:cs="Arial"/>
                <w:sz w:val="20"/>
                <w:szCs w:val="20"/>
              </w:rPr>
              <w:t xml:space="preserve"> </w:t>
            </w:r>
          </w:p>
          <w:p w14:paraId="08906977" w14:textId="7D58C732" w:rsidR="00F5328C" w:rsidRPr="00514072" w:rsidRDefault="00CB1224" w:rsidP="00F5328C">
            <w:pPr>
              <w:pStyle w:val="ListParagraph"/>
              <w:numPr>
                <w:ilvl w:val="0"/>
                <w:numId w:val="73"/>
              </w:numPr>
              <w:rPr>
                <w:rFonts w:cs="Arial"/>
                <w:sz w:val="20"/>
                <w:szCs w:val="20"/>
              </w:rPr>
            </w:pPr>
            <w:r w:rsidRPr="00514072">
              <w:rPr>
                <w:rFonts w:cs="Arial"/>
                <w:sz w:val="20"/>
                <w:szCs w:val="20"/>
              </w:rPr>
              <w:t>Experience increased stress, depression</w:t>
            </w:r>
            <w:r w:rsidR="00442C2A" w:rsidRPr="00514072">
              <w:rPr>
                <w:rFonts w:cs="Arial"/>
                <w:sz w:val="20"/>
                <w:szCs w:val="20"/>
              </w:rPr>
              <w:t>,</w:t>
            </w:r>
            <w:r w:rsidRPr="00514072">
              <w:rPr>
                <w:rFonts w:cs="Arial"/>
                <w:sz w:val="20"/>
                <w:szCs w:val="20"/>
              </w:rPr>
              <w:t xml:space="preserve"> and isolation</w:t>
            </w:r>
          </w:p>
          <w:p w14:paraId="46B97DA5" w14:textId="51DEC6AB" w:rsidR="00F5328C" w:rsidRPr="00514072" w:rsidRDefault="00CB1224" w:rsidP="00F5328C">
            <w:pPr>
              <w:pStyle w:val="ListParagraph"/>
              <w:numPr>
                <w:ilvl w:val="0"/>
                <w:numId w:val="73"/>
              </w:numPr>
              <w:rPr>
                <w:rFonts w:cs="Arial"/>
                <w:sz w:val="20"/>
                <w:szCs w:val="20"/>
              </w:rPr>
            </w:pPr>
            <w:r w:rsidRPr="00514072">
              <w:rPr>
                <w:rFonts w:cs="Arial"/>
                <w:sz w:val="20"/>
                <w:szCs w:val="20"/>
              </w:rPr>
              <w:t>More likely to go without food</w:t>
            </w:r>
            <w:r w:rsidR="00442C2A" w:rsidRPr="00514072">
              <w:rPr>
                <w:rFonts w:cs="Arial"/>
                <w:sz w:val="20"/>
                <w:szCs w:val="20"/>
              </w:rPr>
              <w:t>.</w:t>
            </w:r>
            <w:r w:rsidRPr="00514072">
              <w:rPr>
                <w:rFonts w:cs="Arial"/>
                <w:sz w:val="20"/>
                <w:szCs w:val="20"/>
              </w:rPr>
              <w:t xml:space="preserve"> </w:t>
            </w:r>
          </w:p>
          <w:p w14:paraId="268E1D3B" w14:textId="6A78718C" w:rsidR="00CB1224" w:rsidRPr="00514072" w:rsidRDefault="00CB1224" w:rsidP="00F5328C">
            <w:pPr>
              <w:pStyle w:val="ListParagraph"/>
              <w:numPr>
                <w:ilvl w:val="0"/>
                <w:numId w:val="73"/>
              </w:numPr>
              <w:rPr>
                <w:rFonts w:cs="Arial"/>
                <w:sz w:val="20"/>
                <w:szCs w:val="20"/>
              </w:rPr>
            </w:pPr>
            <w:r w:rsidRPr="00514072">
              <w:rPr>
                <w:rFonts w:cs="Arial"/>
                <w:sz w:val="20"/>
                <w:szCs w:val="20"/>
              </w:rPr>
              <w:t>Increased stress in relation to child’s health and education</w:t>
            </w:r>
            <w:r w:rsidR="00442C2A" w:rsidRPr="00514072">
              <w:rPr>
                <w:rFonts w:cs="Arial"/>
                <w:sz w:val="20"/>
                <w:szCs w:val="20"/>
              </w:rPr>
              <w:t>.</w:t>
            </w:r>
            <w:r w:rsidRPr="00514072">
              <w:rPr>
                <w:rFonts w:cs="Arial"/>
                <w:sz w:val="20"/>
                <w:szCs w:val="20"/>
              </w:rPr>
              <w:t xml:space="preserve"> </w:t>
            </w:r>
          </w:p>
          <w:p w14:paraId="35041F27" w14:textId="77777777" w:rsidR="00CB1224" w:rsidRPr="00514072" w:rsidRDefault="00CB1224" w:rsidP="00E86EC5">
            <w:pPr>
              <w:pStyle w:val="ListParagraph"/>
              <w:ind w:left="360"/>
              <w:rPr>
                <w:rFonts w:cs="Arial"/>
                <w:sz w:val="20"/>
                <w:szCs w:val="20"/>
              </w:rPr>
            </w:pPr>
          </w:p>
        </w:tc>
      </w:tr>
      <w:tr w:rsidR="00CB1224" w:rsidRPr="00514072" w14:paraId="1DB2BFE3"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7FFC2695" w14:textId="77777777" w:rsidR="00CB1224" w:rsidRPr="00514072" w:rsidRDefault="00CB1224" w:rsidP="00E86EC5">
            <w:pPr>
              <w:rPr>
                <w:rFonts w:cs="Arial"/>
                <w:sz w:val="20"/>
                <w:szCs w:val="20"/>
              </w:rPr>
            </w:pPr>
            <w:r w:rsidRPr="00514072">
              <w:rPr>
                <w:rFonts w:eastAsia="Arial" w:cs="Arial"/>
                <w:sz w:val="20"/>
                <w:szCs w:val="20"/>
              </w:rPr>
              <w:lastRenderedPageBreak/>
              <w:t xml:space="preserve">Young people </w:t>
            </w:r>
          </w:p>
          <w:p w14:paraId="076110A7" w14:textId="77777777" w:rsidR="00CB1224" w:rsidRPr="00514072" w:rsidRDefault="00CB1224" w:rsidP="00E86EC5">
            <w:pPr>
              <w:rPr>
                <w:rFonts w:cs="Arial"/>
                <w:sz w:val="20"/>
                <w:szCs w:val="20"/>
              </w:rPr>
            </w:pPr>
            <w:r w:rsidRPr="00514072">
              <w:rPr>
                <w:rFonts w:eastAsia="Arial" w:cs="Arial"/>
                <w:sz w:val="20"/>
                <w:szCs w:val="20"/>
              </w:rPr>
              <w:t xml:space="preserve">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31C88726" w14:textId="3CE5C7D8" w:rsidR="00CB1224" w:rsidRPr="00514072" w:rsidRDefault="00CB1224" w:rsidP="00E86EC5">
            <w:pPr>
              <w:rPr>
                <w:rFonts w:cs="Arial"/>
                <w:sz w:val="20"/>
                <w:szCs w:val="20"/>
              </w:rPr>
            </w:pPr>
            <w:r w:rsidRPr="00514072">
              <w:rPr>
                <w:rFonts w:cs="Arial"/>
                <w:sz w:val="20"/>
                <w:szCs w:val="20"/>
              </w:rPr>
              <w:t>Young people experiencing homelessness are an extremely vulnerable group within homeless populations. They are more likely to have experienced trauma, abuse</w:t>
            </w:r>
            <w:r w:rsidR="000067B3" w:rsidRPr="00514072">
              <w:rPr>
                <w:rFonts w:cs="Arial"/>
                <w:sz w:val="20"/>
                <w:szCs w:val="20"/>
              </w:rPr>
              <w:t>,</w:t>
            </w:r>
            <w:r w:rsidRPr="00514072">
              <w:rPr>
                <w:rFonts w:cs="Arial"/>
                <w:sz w:val="20"/>
                <w:szCs w:val="20"/>
              </w:rPr>
              <w:t xml:space="preserve"> and other adverse experiences prior to homelessness</w:t>
            </w:r>
            <w:r w:rsidR="000067B3" w:rsidRPr="00514072">
              <w:rPr>
                <w:rFonts w:cs="Arial"/>
                <w:sz w:val="20"/>
                <w:szCs w:val="20"/>
              </w:rPr>
              <w:t>.</w:t>
            </w:r>
          </w:p>
          <w:p w14:paraId="09E0C94D" w14:textId="77777777" w:rsidR="00CB1224" w:rsidRPr="00514072" w:rsidRDefault="00CB1224" w:rsidP="00E86EC5">
            <w:pPr>
              <w:rPr>
                <w:rFonts w:cs="Arial"/>
                <w:sz w:val="20"/>
                <w:szCs w:val="20"/>
              </w:rPr>
            </w:pPr>
          </w:p>
          <w:p w14:paraId="0F974E4A" w14:textId="77777777" w:rsidR="00CB1224" w:rsidRPr="00514072" w:rsidRDefault="00CB1224" w:rsidP="00E86EC5">
            <w:pPr>
              <w:rPr>
                <w:rFonts w:cs="Arial"/>
                <w:sz w:val="20"/>
                <w:szCs w:val="20"/>
              </w:rPr>
            </w:pPr>
            <w:r w:rsidRPr="00514072">
              <w:rPr>
                <w:rFonts w:cs="Arial"/>
                <w:sz w:val="20"/>
                <w:szCs w:val="20"/>
              </w:rPr>
              <w:t>There is an increased risk of homelessness in young people leaving care, young people who have run away from home, young people from Black and other ethnic minority groups, young LGBT people, those with experience of the criminal justice system, refugees, asylum seekers and those from rural areas.</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2FF673D5" w14:textId="26BC14BF" w:rsidR="00F5328C" w:rsidRPr="00514072" w:rsidRDefault="00CB1224" w:rsidP="00F5328C">
            <w:pPr>
              <w:pStyle w:val="ListParagraph"/>
              <w:numPr>
                <w:ilvl w:val="0"/>
                <w:numId w:val="74"/>
              </w:numPr>
              <w:rPr>
                <w:rFonts w:cs="Arial"/>
                <w:sz w:val="20"/>
                <w:szCs w:val="20"/>
              </w:rPr>
            </w:pPr>
            <w:r w:rsidRPr="00514072">
              <w:rPr>
                <w:rFonts w:cs="Arial"/>
                <w:sz w:val="20"/>
                <w:szCs w:val="20"/>
              </w:rPr>
              <w:t>High levels of self-reported mental health problems, self-harm, drug</w:t>
            </w:r>
            <w:r w:rsidR="00442C2A" w:rsidRPr="00514072">
              <w:rPr>
                <w:rFonts w:cs="Arial"/>
                <w:sz w:val="20"/>
                <w:szCs w:val="20"/>
              </w:rPr>
              <w:t>,</w:t>
            </w:r>
            <w:r w:rsidRPr="00514072">
              <w:rPr>
                <w:rFonts w:cs="Arial"/>
                <w:sz w:val="20"/>
                <w:szCs w:val="20"/>
              </w:rPr>
              <w:t xml:space="preserve"> and alcohol use</w:t>
            </w:r>
            <w:r w:rsidR="00442C2A" w:rsidRPr="00514072">
              <w:rPr>
                <w:rFonts w:cs="Arial"/>
                <w:sz w:val="20"/>
                <w:szCs w:val="20"/>
              </w:rPr>
              <w:t>.</w:t>
            </w:r>
          </w:p>
          <w:p w14:paraId="73422688" w14:textId="7B3B2309" w:rsidR="00F5328C" w:rsidRPr="00514072" w:rsidRDefault="00CB1224" w:rsidP="00F5328C">
            <w:pPr>
              <w:pStyle w:val="ListParagraph"/>
              <w:numPr>
                <w:ilvl w:val="0"/>
                <w:numId w:val="74"/>
              </w:numPr>
              <w:rPr>
                <w:rFonts w:cs="Arial"/>
                <w:sz w:val="20"/>
                <w:szCs w:val="20"/>
              </w:rPr>
            </w:pPr>
            <w:r w:rsidRPr="00514072">
              <w:rPr>
                <w:rFonts w:cs="Arial"/>
                <w:sz w:val="20"/>
                <w:szCs w:val="20"/>
              </w:rPr>
              <w:t>Increased risk of exploitation, abuse, trafficking</w:t>
            </w:r>
            <w:r w:rsidR="00442C2A" w:rsidRPr="00514072">
              <w:rPr>
                <w:rFonts w:cs="Arial"/>
                <w:sz w:val="20"/>
                <w:szCs w:val="20"/>
              </w:rPr>
              <w:t xml:space="preserve">, </w:t>
            </w:r>
            <w:r w:rsidRPr="00514072">
              <w:rPr>
                <w:rFonts w:cs="Arial"/>
                <w:sz w:val="20"/>
                <w:szCs w:val="20"/>
              </w:rPr>
              <w:t>and involvement in gang and/or criminal activity</w:t>
            </w:r>
            <w:r w:rsidR="00442C2A" w:rsidRPr="00514072">
              <w:rPr>
                <w:rFonts w:cs="Arial"/>
                <w:sz w:val="20"/>
                <w:szCs w:val="20"/>
              </w:rPr>
              <w:t>.</w:t>
            </w:r>
          </w:p>
          <w:p w14:paraId="01EDDFE3" w14:textId="4C9B64A5" w:rsidR="00CB1224" w:rsidRPr="00514072" w:rsidRDefault="00CB1224" w:rsidP="00F5328C">
            <w:pPr>
              <w:pStyle w:val="ListParagraph"/>
              <w:numPr>
                <w:ilvl w:val="0"/>
                <w:numId w:val="74"/>
              </w:numPr>
              <w:rPr>
                <w:rFonts w:cs="Arial"/>
                <w:sz w:val="20"/>
                <w:szCs w:val="20"/>
              </w:rPr>
            </w:pPr>
            <w:r w:rsidRPr="00514072">
              <w:rPr>
                <w:rFonts w:cs="Arial"/>
                <w:sz w:val="20"/>
                <w:szCs w:val="20"/>
              </w:rPr>
              <w:t>Increased risk of sexually transmitted infections</w:t>
            </w:r>
            <w:r w:rsidR="00442C2A" w:rsidRPr="00514072">
              <w:rPr>
                <w:rFonts w:cs="Arial"/>
                <w:sz w:val="20"/>
                <w:szCs w:val="20"/>
              </w:rPr>
              <w:t xml:space="preserve">. </w:t>
            </w:r>
          </w:p>
        </w:tc>
      </w:tr>
      <w:tr w:rsidR="00CB1224" w:rsidRPr="00514072" w14:paraId="6C1D6E36"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6D7838B0" w14:textId="77777777" w:rsidR="00CB1224" w:rsidRPr="00514072" w:rsidRDefault="00CB1224" w:rsidP="00E86EC5">
            <w:pPr>
              <w:rPr>
                <w:rFonts w:eastAsia="Arial" w:cs="Arial"/>
                <w:sz w:val="20"/>
                <w:szCs w:val="20"/>
              </w:rPr>
            </w:pPr>
            <w:r w:rsidRPr="00514072">
              <w:rPr>
                <w:rFonts w:eastAsia="Arial" w:cs="Arial"/>
                <w:sz w:val="20"/>
                <w:szCs w:val="20"/>
              </w:rPr>
              <w:t xml:space="preserve">People with experiences of early childhood trauma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3823A4E2" w14:textId="77777777" w:rsidR="00CB1224" w:rsidRPr="00514072" w:rsidRDefault="00CB1224" w:rsidP="00E86EC5">
            <w:pPr>
              <w:rPr>
                <w:rFonts w:cs="Arial"/>
                <w:sz w:val="20"/>
                <w:szCs w:val="20"/>
              </w:rPr>
            </w:pPr>
            <w:r w:rsidRPr="00514072">
              <w:rPr>
                <w:rFonts w:cs="Arial"/>
                <w:sz w:val="20"/>
                <w:szCs w:val="20"/>
              </w:rPr>
              <w:t xml:space="preserve">In homeless adults, significantly more people have been subject to adverse childhood experiences than the general population and it is a strong risk factor for homelessness. In homeless adults, </w:t>
            </w:r>
            <w:r w:rsidRPr="00514072">
              <w:rPr>
                <w:rFonts w:eastAsia="Arial" w:cs="Arial"/>
                <w:sz w:val="20"/>
                <w:szCs w:val="20"/>
              </w:rPr>
              <w:t>79% had experienced at least one form of childhood trauma and 53% had experienced 3 or more traumas. This compares to 47% of UK adults experiencing one adverse childhood experience (ACE)</w:t>
            </w:r>
            <w:r w:rsidRPr="00514072">
              <w:rPr>
                <w:rStyle w:val="FootnoteReference"/>
                <w:rFonts w:eastAsia="Arial" w:cs="Arial"/>
                <w:sz w:val="20"/>
                <w:szCs w:val="20"/>
              </w:rPr>
              <w:footnoteReference w:id="68"/>
            </w:r>
            <w:r w:rsidRPr="00514072">
              <w:rPr>
                <w:rFonts w:eastAsia="Arial" w:cs="Arial"/>
                <w:sz w:val="20"/>
                <w:szCs w:val="20"/>
              </w:rPr>
              <w:t>, and 10% of the general population experiencing four or more.</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0005101C" w14:textId="77777777" w:rsidR="00F5328C" w:rsidRPr="00514072" w:rsidRDefault="00CB1224" w:rsidP="00F5328C">
            <w:pPr>
              <w:rPr>
                <w:rFonts w:eastAsia="Arial" w:cs="Arial"/>
                <w:sz w:val="20"/>
                <w:szCs w:val="20"/>
              </w:rPr>
            </w:pPr>
            <w:r w:rsidRPr="00514072">
              <w:rPr>
                <w:rFonts w:eastAsia="Arial" w:cs="Arial"/>
                <w:sz w:val="20"/>
                <w:szCs w:val="20"/>
              </w:rPr>
              <w:t>Early trauma and adverse childhood experiences result in increased likelihood of becoming homeless in the future. Trauma / adverse childhood experiences include:</w:t>
            </w:r>
          </w:p>
          <w:p w14:paraId="612E7175"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 xml:space="preserve">Physical abuse </w:t>
            </w:r>
          </w:p>
          <w:p w14:paraId="5421E7B1"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Neglect</w:t>
            </w:r>
          </w:p>
          <w:p w14:paraId="4376C197"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 xml:space="preserve">Not being enough food at home to eat </w:t>
            </w:r>
          </w:p>
          <w:p w14:paraId="7B075D54"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Homelessness in childhood</w:t>
            </w:r>
          </w:p>
          <w:p w14:paraId="0291D8A9"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Domestic abuse in the household</w:t>
            </w:r>
          </w:p>
          <w:p w14:paraId="72004A55"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Parental substance misuse</w:t>
            </w:r>
          </w:p>
          <w:p w14:paraId="39EC5E31"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 xml:space="preserve">Parental mental health issues </w:t>
            </w:r>
          </w:p>
          <w:p w14:paraId="61FFE7BB"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Poor family functioning</w:t>
            </w:r>
          </w:p>
          <w:p w14:paraId="362597B0"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 xml:space="preserve">Socio-economic disadvantage/poverty </w:t>
            </w:r>
          </w:p>
          <w:p w14:paraId="597E02D5" w14:textId="77777777" w:rsidR="00F5328C" w:rsidRPr="00514072" w:rsidRDefault="00CB1224" w:rsidP="00F5328C">
            <w:pPr>
              <w:pStyle w:val="ListParagraph"/>
              <w:numPr>
                <w:ilvl w:val="0"/>
                <w:numId w:val="75"/>
              </w:numPr>
              <w:rPr>
                <w:rFonts w:cs="Arial"/>
                <w:sz w:val="20"/>
                <w:szCs w:val="20"/>
              </w:rPr>
            </w:pPr>
            <w:r w:rsidRPr="00514072">
              <w:rPr>
                <w:rFonts w:cs="Arial"/>
                <w:sz w:val="20"/>
                <w:szCs w:val="20"/>
              </w:rPr>
              <w:t>Separation from parents or caregivers</w:t>
            </w:r>
          </w:p>
          <w:p w14:paraId="52F069F3" w14:textId="50F170B7" w:rsidR="00CB1224" w:rsidRPr="00514072" w:rsidRDefault="00CB1224" w:rsidP="00F5328C">
            <w:pPr>
              <w:pStyle w:val="ListParagraph"/>
              <w:numPr>
                <w:ilvl w:val="0"/>
                <w:numId w:val="75"/>
              </w:numPr>
              <w:rPr>
                <w:rFonts w:cs="Arial"/>
                <w:sz w:val="20"/>
                <w:szCs w:val="20"/>
              </w:rPr>
            </w:pPr>
            <w:r w:rsidRPr="00514072">
              <w:rPr>
                <w:rFonts w:cs="Arial"/>
                <w:sz w:val="20"/>
                <w:szCs w:val="20"/>
              </w:rPr>
              <w:t>Parents in incarceration</w:t>
            </w:r>
          </w:p>
        </w:tc>
      </w:tr>
      <w:tr w:rsidR="00CB1224" w:rsidRPr="00514072" w14:paraId="2E23A5CD"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4019ECC7" w14:textId="77777777" w:rsidR="00CB1224" w:rsidRPr="00514072" w:rsidRDefault="00CB1224" w:rsidP="00E86EC5">
            <w:pPr>
              <w:rPr>
                <w:rFonts w:cs="Arial"/>
                <w:sz w:val="20"/>
                <w:szCs w:val="20"/>
              </w:rPr>
            </w:pPr>
            <w:r w:rsidRPr="00514072">
              <w:rPr>
                <w:rFonts w:eastAsia="Arial" w:cs="Arial"/>
                <w:sz w:val="20"/>
                <w:szCs w:val="20"/>
              </w:rPr>
              <w:t>People experiencing mental ill health</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3D9D5C25" w14:textId="77777777" w:rsidR="00CB1224" w:rsidRPr="00514072" w:rsidRDefault="00CB1224" w:rsidP="00E86EC5">
            <w:pPr>
              <w:rPr>
                <w:rFonts w:eastAsia="Arial" w:cs="Arial"/>
                <w:sz w:val="20"/>
                <w:szCs w:val="20"/>
              </w:rPr>
            </w:pPr>
            <w:r w:rsidRPr="00514072">
              <w:rPr>
                <w:rFonts w:eastAsia="Arial" w:cs="Arial"/>
                <w:sz w:val="20"/>
                <w:szCs w:val="20"/>
              </w:rPr>
              <w:t>Poor mental health can be a cause and consequence of homelessness.</w:t>
            </w:r>
          </w:p>
          <w:p w14:paraId="58E4C6B7" w14:textId="77777777" w:rsidR="00CB1224" w:rsidRPr="00514072" w:rsidRDefault="00CB1224" w:rsidP="00E86EC5">
            <w:pPr>
              <w:rPr>
                <w:rFonts w:eastAsia="Arial" w:cs="Arial"/>
                <w:sz w:val="20"/>
                <w:szCs w:val="20"/>
              </w:rPr>
            </w:pPr>
          </w:p>
          <w:p w14:paraId="5BA83B10" w14:textId="77777777" w:rsidR="00CB1224" w:rsidRPr="00514072" w:rsidRDefault="00CB1224" w:rsidP="00E86EC5">
            <w:pPr>
              <w:rPr>
                <w:rFonts w:cs="Arial"/>
                <w:sz w:val="20"/>
                <w:szCs w:val="20"/>
              </w:rPr>
            </w:pPr>
            <w:r w:rsidRPr="00514072">
              <w:rPr>
                <w:rFonts w:eastAsia="Arial" w:cs="Arial"/>
                <w:sz w:val="20"/>
                <w:szCs w:val="20"/>
              </w:rPr>
              <w:lastRenderedPageBreak/>
              <w:t>Poor mental health is higher in groups at risk of housing insecurity, housing subject to overcrowding and those living in poor housing conditions.</w:t>
            </w:r>
          </w:p>
          <w:p w14:paraId="5FEEB3D2" w14:textId="77777777" w:rsidR="00CB1224" w:rsidRPr="00514072" w:rsidRDefault="00CB1224" w:rsidP="00E86EC5">
            <w:pPr>
              <w:pStyle w:val="ListParagraph"/>
              <w:rPr>
                <w:rFonts w:eastAsia="Arial" w:cs="Arial"/>
                <w:sz w:val="20"/>
                <w:szCs w:val="20"/>
              </w:rPr>
            </w:pP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6375656A" w14:textId="546E7DDB" w:rsidR="00CB1224" w:rsidRPr="00514072" w:rsidRDefault="00CB1224" w:rsidP="00E86EC5">
            <w:pPr>
              <w:pStyle w:val="ListParagraph"/>
              <w:numPr>
                <w:ilvl w:val="0"/>
                <w:numId w:val="17"/>
              </w:numPr>
              <w:rPr>
                <w:rFonts w:cs="Arial"/>
                <w:sz w:val="20"/>
                <w:szCs w:val="20"/>
              </w:rPr>
            </w:pPr>
            <w:r w:rsidRPr="00514072">
              <w:rPr>
                <w:rFonts w:cs="Arial"/>
                <w:sz w:val="20"/>
                <w:szCs w:val="20"/>
              </w:rPr>
              <w:lastRenderedPageBreak/>
              <w:t>Increased likelihood to self-medicate with drugs or alcohol</w:t>
            </w:r>
            <w:r w:rsidR="00593003" w:rsidRPr="00514072">
              <w:rPr>
                <w:rFonts w:cs="Arial"/>
                <w:sz w:val="20"/>
                <w:szCs w:val="20"/>
              </w:rPr>
              <w:t>.</w:t>
            </w:r>
          </w:p>
          <w:p w14:paraId="29C08374" w14:textId="6503FD5C" w:rsidR="00CB1224" w:rsidRPr="00514072" w:rsidRDefault="00CB1224" w:rsidP="00E86EC5">
            <w:pPr>
              <w:pStyle w:val="ListParagraph"/>
              <w:numPr>
                <w:ilvl w:val="0"/>
                <w:numId w:val="24"/>
              </w:numPr>
              <w:rPr>
                <w:rFonts w:cs="Arial"/>
                <w:sz w:val="20"/>
                <w:szCs w:val="20"/>
              </w:rPr>
            </w:pPr>
            <w:r w:rsidRPr="00514072">
              <w:rPr>
                <w:rFonts w:cs="Arial"/>
                <w:sz w:val="20"/>
                <w:szCs w:val="20"/>
              </w:rPr>
              <w:t>Common mental health problems are over twice as high in the homeless population compared to the general population</w:t>
            </w:r>
            <w:r w:rsidR="00593003" w:rsidRPr="00514072">
              <w:rPr>
                <w:rFonts w:cs="Arial"/>
                <w:sz w:val="20"/>
                <w:szCs w:val="20"/>
              </w:rPr>
              <w:t>.</w:t>
            </w:r>
          </w:p>
          <w:p w14:paraId="597FBADA" w14:textId="651B96C0" w:rsidR="00CB1224" w:rsidRPr="00514072" w:rsidRDefault="00CB1224" w:rsidP="00E86EC5">
            <w:pPr>
              <w:pStyle w:val="ListParagraph"/>
              <w:numPr>
                <w:ilvl w:val="0"/>
                <w:numId w:val="24"/>
              </w:numPr>
              <w:rPr>
                <w:rFonts w:cs="Arial"/>
                <w:sz w:val="20"/>
                <w:szCs w:val="20"/>
              </w:rPr>
            </w:pPr>
            <w:r w:rsidRPr="00514072">
              <w:rPr>
                <w:rFonts w:cs="Arial"/>
                <w:sz w:val="20"/>
                <w:szCs w:val="20"/>
              </w:rPr>
              <w:lastRenderedPageBreak/>
              <w:t>Psychosis is up to 15x higher in homeless people compared to the general population</w:t>
            </w:r>
            <w:r w:rsidR="00593003" w:rsidRPr="00514072">
              <w:rPr>
                <w:rFonts w:cs="Arial"/>
                <w:sz w:val="20"/>
                <w:szCs w:val="20"/>
              </w:rPr>
              <w:t>.</w:t>
            </w:r>
            <w:r w:rsidRPr="00514072">
              <w:rPr>
                <w:rFonts w:cs="Arial"/>
                <w:sz w:val="20"/>
                <w:szCs w:val="20"/>
              </w:rPr>
              <w:t xml:space="preserve"> </w:t>
            </w:r>
          </w:p>
          <w:p w14:paraId="14302280" w14:textId="6E7325E7" w:rsidR="00CB1224" w:rsidRPr="00514072" w:rsidRDefault="00CB1224" w:rsidP="00E86EC5">
            <w:pPr>
              <w:pStyle w:val="ListParagraph"/>
              <w:numPr>
                <w:ilvl w:val="0"/>
                <w:numId w:val="24"/>
              </w:numPr>
              <w:rPr>
                <w:rFonts w:cs="Arial"/>
                <w:sz w:val="20"/>
                <w:szCs w:val="20"/>
              </w:rPr>
            </w:pPr>
            <w:r w:rsidRPr="00514072">
              <w:rPr>
                <w:rFonts w:cs="Arial"/>
                <w:sz w:val="20"/>
                <w:szCs w:val="20"/>
              </w:rPr>
              <w:t xml:space="preserve">Homeless people are over 9 times more likely to die by </w:t>
            </w:r>
            <w:proofErr w:type="gramStart"/>
            <w:r w:rsidRPr="00514072">
              <w:rPr>
                <w:rFonts w:cs="Arial"/>
                <w:sz w:val="20"/>
                <w:szCs w:val="20"/>
              </w:rPr>
              <w:t>suicide  than</w:t>
            </w:r>
            <w:proofErr w:type="gramEnd"/>
            <w:r w:rsidRPr="00514072">
              <w:rPr>
                <w:rFonts w:cs="Arial"/>
                <w:sz w:val="20"/>
                <w:szCs w:val="20"/>
              </w:rPr>
              <w:t xml:space="preserve"> the general population</w:t>
            </w:r>
            <w:r w:rsidR="00593003" w:rsidRPr="00514072">
              <w:rPr>
                <w:rFonts w:cs="Arial"/>
                <w:sz w:val="20"/>
                <w:szCs w:val="20"/>
              </w:rPr>
              <w:t>.</w:t>
            </w:r>
          </w:p>
          <w:p w14:paraId="15A85228" w14:textId="52820D2C" w:rsidR="00CB1224" w:rsidRPr="00514072" w:rsidRDefault="00CB1224" w:rsidP="00E86EC5">
            <w:pPr>
              <w:pStyle w:val="ListParagraph"/>
              <w:numPr>
                <w:ilvl w:val="0"/>
                <w:numId w:val="24"/>
              </w:numPr>
              <w:rPr>
                <w:rFonts w:cs="Arial"/>
                <w:sz w:val="20"/>
                <w:szCs w:val="20"/>
              </w:rPr>
            </w:pPr>
            <w:r w:rsidRPr="00514072">
              <w:rPr>
                <w:rFonts w:cs="Arial"/>
                <w:sz w:val="20"/>
                <w:szCs w:val="20"/>
              </w:rPr>
              <w:t>Difficulty accessing services to support mental health</w:t>
            </w:r>
            <w:r w:rsidR="00593003" w:rsidRPr="00514072">
              <w:rPr>
                <w:rFonts w:cs="Arial"/>
                <w:sz w:val="20"/>
                <w:szCs w:val="20"/>
              </w:rPr>
              <w:t>.</w:t>
            </w:r>
            <w:r w:rsidRPr="00514072">
              <w:rPr>
                <w:rFonts w:cs="Arial"/>
                <w:sz w:val="20"/>
                <w:szCs w:val="20"/>
              </w:rPr>
              <w:t xml:space="preserve"> </w:t>
            </w:r>
          </w:p>
          <w:p w14:paraId="75649135" w14:textId="77777777" w:rsidR="00CB1224" w:rsidRPr="00514072" w:rsidRDefault="00CB1224" w:rsidP="00E86EC5">
            <w:pPr>
              <w:pStyle w:val="ListParagraph"/>
              <w:rPr>
                <w:rFonts w:cs="Arial"/>
                <w:sz w:val="20"/>
                <w:szCs w:val="20"/>
              </w:rPr>
            </w:pPr>
          </w:p>
        </w:tc>
      </w:tr>
      <w:tr w:rsidR="00CB1224" w:rsidRPr="00514072" w14:paraId="4563847A"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289C7394" w14:textId="77777777" w:rsidR="00CB1224" w:rsidRPr="00514072" w:rsidRDefault="00CB1224" w:rsidP="00E86EC5">
            <w:pPr>
              <w:rPr>
                <w:rFonts w:cs="Arial"/>
                <w:sz w:val="20"/>
                <w:szCs w:val="20"/>
              </w:rPr>
            </w:pPr>
            <w:r w:rsidRPr="00514072">
              <w:rPr>
                <w:rFonts w:eastAsia="Arial" w:cs="Arial"/>
                <w:sz w:val="20"/>
                <w:szCs w:val="20"/>
              </w:rPr>
              <w:lastRenderedPageBreak/>
              <w:t xml:space="preserve">People experiencing threatening behaviour, </w:t>
            </w:r>
            <w:proofErr w:type="gramStart"/>
            <w:r w:rsidRPr="00514072">
              <w:rPr>
                <w:rFonts w:eastAsia="Arial" w:cs="Arial"/>
                <w:sz w:val="20"/>
                <w:szCs w:val="20"/>
              </w:rPr>
              <w:t>abuse</w:t>
            </w:r>
            <w:proofErr w:type="gramEnd"/>
            <w:r w:rsidRPr="00514072">
              <w:rPr>
                <w:rFonts w:eastAsia="Arial" w:cs="Arial"/>
                <w:sz w:val="20"/>
                <w:szCs w:val="20"/>
              </w:rPr>
              <w:t xml:space="preserve"> or violence</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150AC0E5" w14:textId="77777777" w:rsidR="00CB1224" w:rsidRPr="00514072" w:rsidRDefault="00CB1224" w:rsidP="00E86EC5">
            <w:pPr>
              <w:rPr>
                <w:rFonts w:eastAsia="Arial" w:cs="Arial"/>
                <w:sz w:val="20"/>
                <w:szCs w:val="20"/>
              </w:rPr>
            </w:pPr>
            <w:r w:rsidRPr="00514072">
              <w:rPr>
                <w:rFonts w:eastAsia="Arial" w:cs="Arial"/>
                <w:sz w:val="20"/>
                <w:szCs w:val="20"/>
              </w:rPr>
              <w:t xml:space="preserve">Higher levels of reported domestic violence amongst people who have experienced homelessness compared to general population. </w:t>
            </w:r>
          </w:p>
          <w:p w14:paraId="5896D9A5" w14:textId="77777777" w:rsidR="00CB1224" w:rsidRPr="00514072" w:rsidRDefault="00CB1224" w:rsidP="00E86EC5">
            <w:pPr>
              <w:rPr>
                <w:rFonts w:cs="Arial"/>
                <w:sz w:val="20"/>
                <w:szCs w:val="20"/>
              </w:rPr>
            </w:pPr>
          </w:p>
          <w:p w14:paraId="2E288195" w14:textId="77777777" w:rsidR="00CB1224" w:rsidRPr="00514072" w:rsidRDefault="00CB1224" w:rsidP="00E86EC5">
            <w:pPr>
              <w:rPr>
                <w:rFonts w:cs="Arial"/>
                <w:sz w:val="20"/>
                <w:szCs w:val="20"/>
              </w:rPr>
            </w:pPr>
            <w:r w:rsidRPr="00514072">
              <w:rPr>
                <w:rFonts w:eastAsia="Arial" w:cs="Arial"/>
                <w:sz w:val="20"/>
                <w:szCs w:val="20"/>
              </w:rPr>
              <w:t xml:space="preserve">More often domestic violence is inflicted on women by men. Those at increased risk of domestic abuse also more likely to become homeless. Groups most at risk include: </w:t>
            </w:r>
          </w:p>
          <w:p w14:paraId="63000785" w14:textId="152EC482" w:rsidR="00CB1224" w:rsidRPr="00514072" w:rsidRDefault="00CB1224" w:rsidP="00E86EC5">
            <w:pPr>
              <w:pStyle w:val="ListParagraph"/>
              <w:numPr>
                <w:ilvl w:val="0"/>
                <w:numId w:val="15"/>
              </w:numPr>
              <w:rPr>
                <w:rFonts w:cs="Arial"/>
                <w:sz w:val="20"/>
                <w:szCs w:val="20"/>
              </w:rPr>
            </w:pPr>
            <w:r w:rsidRPr="00514072">
              <w:rPr>
                <w:rFonts w:cs="Arial"/>
                <w:sz w:val="20"/>
                <w:szCs w:val="20"/>
              </w:rPr>
              <w:t>Women aged 16-24</w:t>
            </w:r>
            <w:r w:rsidR="00593003" w:rsidRPr="00514072">
              <w:rPr>
                <w:rFonts w:cs="Arial"/>
                <w:sz w:val="20"/>
                <w:szCs w:val="20"/>
              </w:rPr>
              <w:t>.</w:t>
            </w:r>
          </w:p>
          <w:p w14:paraId="132D63B8" w14:textId="3E35712B" w:rsidR="00CB1224" w:rsidRPr="00514072" w:rsidRDefault="00CB1224" w:rsidP="00E86EC5">
            <w:pPr>
              <w:pStyle w:val="ListParagraph"/>
              <w:numPr>
                <w:ilvl w:val="0"/>
                <w:numId w:val="15"/>
              </w:numPr>
              <w:rPr>
                <w:rFonts w:cs="Arial"/>
                <w:sz w:val="20"/>
                <w:szCs w:val="20"/>
              </w:rPr>
            </w:pPr>
            <w:r w:rsidRPr="00514072">
              <w:rPr>
                <w:rFonts w:cs="Arial"/>
                <w:sz w:val="20"/>
                <w:szCs w:val="20"/>
              </w:rPr>
              <w:t>Men aged 16-19</w:t>
            </w:r>
            <w:r w:rsidR="00593003" w:rsidRPr="00514072">
              <w:rPr>
                <w:rFonts w:cs="Arial"/>
                <w:sz w:val="20"/>
                <w:szCs w:val="20"/>
              </w:rPr>
              <w:t>.</w:t>
            </w:r>
          </w:p>
          <w:p w14:paraId="4F573A9F" w14:textId="2343431C" w:rsidR="00CB1224" w:rsidRPr="00514072" w:rsidRDefault="00CB1224" w:rsidP="00E86EC5">
            <w:pPr>
              <w:pStyle w:val="ListParagraph"/>
              <w:numPr>
                <w:ilvl w:val="0"/>
                <w:numId w:val="15"/>
              </w:numPr>
              <w:rPr>
                <w:rFonts w:cs="Arial"/>
                <w:sz w:val="20"/>
                <w:szCs w:val="20"/>
              </w:rPr>
            </w:pPr>
            <w:r w:rsidRPr="00514072">
              <w:rPr>
                <w:rFonts w:cs="Arial"/>
                <w:sz w:val="20"/>
                <w:szCs w:val="20"/>
              </w:rPr>
              <w:t>Women who are separated with increased risk around time of separation</w:t>
            </w:r>
            <w:r w:rsidR="00593003" w:rsidRPr="00514072">
              <w:rPr>
                <w:rFonts w:cs="Arial"/>
                <w:sz w:val="20"/>
                <w:szCs w:val="20"/>
              </w:rPr>
              <w:t>.</w:t>
            </w:r>
          </w:p>
          <w:p w14:paraId="6070C91D" w14:textId="66723D65" w:rsidR="00CB1224" w:rsidRPr="00514072" w:rsidRDefault="00CB1224" w:rsidP="00E86EC5">
            <w:pPr>
              <w:pStyle w:val="ListParagraph"/>
              <w:numPr>
                <w:ilvl w:val="0"/>
                <w:numId w:val="15"/>
              </w:numPr>
              <w:rPr>
                <w:rFonts w:cs="Arial"/>
                <w:sz w:val="20"/>
                <w:szCs w:val="20"/>
              </w:rPr>
            </w:pPr>
            <w:r w:rsidRPr="00514072">
              <w:rPr>
                <w:rFonts w:cs="Arial"/>
                <w:sz w:val="20"/>
                <w:szCs w:val="20"/>
              </w:rPr>
              <w:t>Women who are pregnant or who have recently given birth</w:t>
            </w:r>
            <w:r w:rsidR="00593003" w:rsidRPr="00514072">
              <w:rPr>
                <w:rFonts w:cs="Arial"/>
                <w:sz w:val="20"/>
                <w:szCs w:val="20"/>
              </w:rPr>
              <w:t>.</w:t>
            </w:r>
            <w:r w:rsidRPr="00514072">
              <w:rPr>
                <w:rFonts w:cs="Arial"/>
                <w:sz w:val="20"/>
                <w:szCs w:val="20"/>
              </w:rPr>
              <w:t xml:space="preserve"> </w:t>
            </w:r>
          </w:p>
          <w:p w14:paraId="61E05831" w14:textId="47AA3CAF" w:rsidR="00CB1224" w:rsidRPr="00514072" w:rsidRDefault="00CB1224" w:rsidP="00E86EC5">
            <w:pPr>
              <w:pStyle w:val="ListParagraph"/>
              <w:numPr>
                <w:ilvl w:val="0"/>
                <w:numId w:val="15"/>
              </w:numPr>
              <w:rPr>
                <w:rFonts w:cs="Arial"/>
                <w:sz w:val="20"/>
                <w:szCs w:val="20"/>
              </w:rPr>
            </w:pPr>
            <w:r w:rsidRPr="00514072">
              <w:rPr>
                <w:rFonts w:cs="Arial"/>
                <w:sz w:val="20"/>
                <w:szCs w:val="20"/>
              </w:rPr>
              <w:t>Gay or bisexual men</w:t>
            </w:r>
            <w:r w:rsidR="00593003" w:rsidRPr="00514072">
              <w:rPr>
                <w:rFonts w:cs="Arial"/>
                <w:sz w:val="20"/>
                <w:szCs w:val="20"/>
              </w:rPr>
              <w:t>.</w:t>
            </w:r>
            <w:r w:rsidRPr="00514072">
              <w:rPr>
                <w:rFonts w:cs="Arial"/>
                <w:sz w:val="20"/>
                <w:szCs w:val="20"/>
              </w:rPr>
              <w:t xml:space="preserve"> </w:t>
            </w:r>
          </w:p>
          <w:p w14:paraId="76A436E6" w14:textId="68E6DC1D" w:rsidR="00CB1224" w:rsidRPr="00514072" w:rsidRDefault="00CB1224" w:rsidP="00E86EC5">
            <w:pPr>
              <w:pStyle w:val="ListParagraph"/>
              <w:numPr>
                <w:ilvl w:val="0"/>
                <w:numId w:val="15"/>
              </w:numPr>
              <w:rPr>
                <w:rFonts w:cs="Arial"/>
                <w:sz w:val="20"/>
                <w:szCs w:val="20"/>
              </w:rPr>
            </w:pPr>
            <w:r w:rsidRPr="00514072">
              <w:rPr>
                <w:rFonts w:cs="Arial"/>
                <w:sz w:val="20"/>
                <w:szCs w:val="20"/>
              </w:rPr>
              <w:t>Transgender people</w:t>
            </w:r>
            <w:r w:rsidR="00593003" w:rsidRPr="00514072">
              <w:rPr>
                <w:rFonts w:cs="Arial"/>
                <w:sz w:val="20"/>
                <w:szCs w:val="20"/>
              </w:rPr>
              <w:t>.</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14DB135D" w14:textId="62402D5F" w:rsidR="00CB1224" w:rsidRPr="00514072" w:rsidRDefault="00CB1224" w:rsidP="00E86EC5">
            <w:pPr>
              <w:pStyle w:val="ListParagraph"/>
              <w:numPr>
                <w:ilvl w:val="0"/>
                <w:numId w:val="23"/>
              </w:numPr>
              <w:rPr>
                <w:rFonts w:cs="Arial"/>
                <w:sz w:val="20"/>
                <w:szCs w:val="20"/>
              </w:rPr>
            </w:pPr>
            <w:r w:rsidRPr="00514072">
              <w:rPr>
                <w:rFonts w:cs="Arial"/>
                <w:sz w:val="20"/>
                <w:szCs w:val="20"/>
              </w:rPr>
              <w:t>Poorer mental and physical health than the general population</w:t>
            </w:r>
            <w:r w:rsidR="00593003" w:rsidRPr="00514072">
              <w:rPr>
                <w:rFonts w:cs="Arial"/>
                <w:sz w:val="20"/>
                <w:szCs w:val="20"/>
              </w:rPr>
              <w:t>.</w:t>
            </w:r>
          </w:p>
          <w:p w14:paraId="3382895D" w14:textId="53196DED" w:rsidR="00CB1224" w:rsidRPr="00514072" w:rsidRDefault="00CB1224" w:rsidP="00E86EC5">
            <w:pPr>
              <w:pStyle w:val="ListParagraph"/>
              <w:numPr>
                <w:ilvl w:val="0"/>
                <w:numId w:val="23"/>
              </w:numPr>
              <w:rPr>
                <w:rFonts w:cs="Arial"/>
                <w:sz w:val="20"/>
                <w:szCs w:val="20"/>
              </w:rPr>
            </w:pPr>
            <w:r w:rsidRPr="00514072">
              <w:rPr>
                <w:rFonts w:cs="Arial"/>
                <w:sz w:val="20"/>
                <w:szCs w:val="20"/>
              </w:rPr>
              <w:t>Increased risk of death by suicide</w:t>
            </w:r>
            <w:r w:rsidR="00593003" w:rsidRPr="00514072">
              <w:rPr>
                <w:rFonts w:cs="Arial"/>
                <w:sz w:val="20"/>
                <w:szCs w:val="20"/>
              </w:rPr>
              <w:t>.</w:t>
            </w:r>
            <w:r w:rsidRPr="00514072">
              <w:rPr>
                <w:rFonts w:cs="Arial"/>
                <w:sz w:val="20"/>
                <w:szCs w:val="20"/>
              </w:rPr>
              <w:t xml:space="preserve"> </w:t>
            </w:r>
          </w:p>
          <w:p w14:paraId="31DC7F91" w14:textId="119B03D4" w:rsidR="00CB1224" w:rsidRPr="00514072" w:rsidRDefault="00CB1224" w:rsidP="00E86EC5">
            <w:pPr>
              <w:pStyle w:val="ListParagraph"/>
              <w:numPr>
                <w:ilvl w:val="0"/>
                <w:numId w:val="23"/>
              </w:numPr>
              <w:rPr>
                <w:rFonts w:cs="Arial"/>
                <w:sz w:val="20"/>
                <w:szCs w:val="20"/>
              </w:rPr>
            </w:pPr>
            <w:r w:rsidRPr="00514072">
              <w:rPr>
                <w:rFonts w:cs="Arial"/>
                <w:sz w:val="20"/>
                <w:szCs w:val="20"/>
              </w:rPr>
              <w:t>Increased risk of death by homicide</w:t>
            </w:r>
            <w:r w:rsidR="00593003" w:rsidRPr="00514072">
              <w:rPr>
                <w:rFonts w:cs="Arial"/>
                <w:sz w:val="20"/>
                <w:szCs w:val="20"/>
              </w:rPr>
              <w:t>.</w:t>
            </w:r>
          </w:p>
          <w:p w14:paraId="73169BCA" w14:textId="02EE909F" w:rsidR="00CB1224" w:rsidRPr="00514072" w:rsidRDefault="00CB1224" w:rsidP="00E86EC5">
            <w:pPr>
              <w:pStyle w:val="ListParagraph"/>
              <w:numPr>
                <w:ilvl w:val="0"/>
                <w:numId w:val="23"/>
              </w:numPr>
              <w:rPr>
                <w:rFonts w:cs="Arial"/>
                <w:sz w:val="20"/>
                <w:szCs w:val="20"/>
              </w:rPr>
            </w:pPr>
            <w:r w:rsidRPr="00514072">
              <w:rPr>
                <w:rFonts w:cs="Arial"/>
                <w:sz w:val="20"/>
                <w:szCs w:val="20"/>
              </w:rPr>
              <w:t>Increased risk of staying in abusive environment if at risk of homelessness</w:t>
            </w:r>
            <w:r w:rsidR="00593003" w:rsidRPr="00514072">
              <w:rPr>
                <w:rFonts w:cs="Arial"/>
                <w:sz w:val="20"/>
                <w:szCs w:val="20"/>
              </w:rPr>
              <w:t>.</w:t>
            </w:r>
          </w:p>
        </w:tc>
      </w:tr>
      <w:tr w:rsidR="00CB1224" w:rsidRPr="00514072" w14:paraId="708916BF"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15DE0BF9" w14:textId="77777777" w:rsidR="00CB1224" w:rsidRPr="00514072" w:rsidRDefault="00CB1224" w:rsidP="00E86EC5">
            <w:pPr>
              <w:rPr>
                <w:rFonts w:cs="Arial"/>
                <w:sz w:val="20"/>
                <w:szCs w:val="20"/>
              </w:rPr>
            </w:pPr>
            <w:r w:rsidRPr="00514072">
              <w:rPr>
                <w:rFonts w:eastAsia="Arial" w:cs="Arial"/>
                <w:sz w:val="20"/>
                <w:szCs w:val="20"/>
              </w:rPr>
              <w:t xml:space="preserve">People with substance misuse problems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027E0629" w14:textId="77777777" w:rsidR="00CB1224" w:rsidRPr="00514072" w:rsidRDefault="00CB1224" w:rsidP="00E86EC5">
            <w:pPr>
              <w:rPr>
                <w:rFonts w:cs="Arial"/>
                <w:sz w:val="20"/>
                <w:szCs w:val="20"/>
              </w:rPr>
            </w:pPr>
            <w:r w:rsidRPr="00514072">
              <w:rPr>
                <w:rFonts w:eastAsia="Arial" w:cs="Arial"/>
                <w:sz w:val="20"/>
                <w:szCs w:val="20"/>
              </w:rPr>
              <w:t>Homelessness can be caused by or exacerbated by substance misuse. Rates of drug use are four times higher in homeless people than in the general population and a co-occurring diagnosis of substance use and mental health issues can be a barrier to accessing services</w:t>
            </w:r>
            <w:r w:rsidRPr="00514072">
              <w:rPr>
                <w:rStyle w:val="FootnoteReference"/>
                <w:rFonts w:eastAsia="Arial" w:cs="Arial"/>
                <w:sz w:val="20"/>
                <w:szCs w:val="20"/>
              </w:rPr>
              <w:footnoteReference w:id="69"/>
            </w:r>
            <w:r w:rsidRPr="00514072">
              <w:rPr>
                <w:rFonts w:eastAsia="Arial" w:cs="Arial"/>
                <w:sz w:val="20"/>
                <w:szCs w:val="20"/>
              </w:rPr>
              <w:t xml:space="preserve">.  </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37BEF6F0" w14:textId="77777777" w:rsidR="00CB1224" w:rsidRPr="00514072" w:rsidRDefault="00CB1224" w:rsidP="00E86EC5">
            <w:pPr>
              <w:pStyle w:val="ListParagraph"/>
              <w:numPr>
                <w:ilvl w:val="0"/>
                <w:numId w:val="22"/>
              </w:numPr>
              <w:rPr>
                <w:rFonts w:cs="Arial"/>
                <w:sz w:val="20"/>
                <w:szCs w:val="20"/>
              </w:rPr>
            </w:pPr>
            <w:r w:rsidRPr="00514072">
              <w:rPr>
                <w:rFonts w:cs="Arial"/>
                <w:sz w:val="20"/>
                <w:szCs w:val="20"/>
              </w:rPr>
              <w:t xml:space="preserve">Homelessness can be a route into addiction for people who are rough sleepers, or in accommodation where others are using drugs or alcohol. </w:t>
            </w:r>
          </w:p>
          <w:p w14:paraId="341416D4" w14:textId="77777777" w:rsidR="00CB1224" w:rsidRPr="00514072" w:rsidRDefault="00CB1224" w:rsidP="00E86EC5">
            <w:pPr>
              <w:pStyle w:val="ListParagraph"/>
              <w:numPr>
                <w:ilvl w:val="0"/>
                <w:numId w:val="22"/>
              </w:numPr>
              <w:rPr>
                <w:rFonts w:cs="Arial"/>
                <w:sz w:val="20"/>
                <w:szCs w:val="20"/>
              </w:rPr>
            </w:pPr>
            <w:r w:rsidRPr="00514072">
              <w:rPr>
                <w:rFonts w:cs="Arial"/>
                <w:sz w:val="20"/>
                <w:szCs w:val="20"/>
              </w:rPr>
              <w:t xml:space="preserve">Homelessness affects the decision to first use or continue to use. </w:t>
            </w:r>
          </w:p>
          <w:p w14:paraId="01BC91FF" w14:textId="7B973CDE" w:rsidR="00CB1224" w:rsidRPr="00514072" w:rsidRDefault="00CB1224" w:rsidP="00E86EC5">
            <w:pPr>
              <w:pStyle w:val="ListParagraph"/>
              <w:numPr>
                <w:ilvl w:val="0"/>
                <w:numId w:val="22"/>
              </w:numPr>
              <w:rPr>
                <w:rFonts w:cs="Arial"/>
                <w:sz w:val="20"/>
                <w:szCs w:val="20"/>
              </w:rPr>
            </w:pPr>
            <w:r w:rsidRPr="00514072">
              <w:rPr>
                <w:rFonts w:cs="Arial"/>
                <w:sz w:val="20"/>
                <w:szCs w:val="20"/>
              </w:rPr>
              <w:t>Difficulty accessing and engaging with treatment for substance misuse</w:t>
            </w:r>
            <w:r w:rsidR="00593003" w:rsidRPr="00514072">
              <w:rPr>
                <w:rFonts w:cs="Arial"/>
                <w:sz w:val="20"/>
                <w:szCs w:val="20"/>
              </w:rPr>
              <w:t>.</w:t>
            </w:r>
          </w:p>
          <w:p w14:paraId="3A3981FC" w14:textId="740705E9" w:rsidR="00CB1224" w:rsidRPr="00514072" w:rsidRDefault="00CB1224" w:rsidP="00E86EC5">
            <w:pPr>
              <w:pStyle w:val="ListParagraph"/>
              <w:numPr>
                <w:ilvl w:val="0"/>
                <w:numId w:val="22"/>
              </w:numPr>
              <w:rPr>
                <w:rFonts w:cs="Arial"/>
                <w:sz w:val="20"/>
                <w:szCs w:val="20"/>
              </w:rPr>
            </w:pPr>
            <w:r w:rsidRPr="00514072">
              <w:rPr>
                <w:rFonts w:cs="Arial"/>
                <w:sz w:val="20"/>
                <w:szCs w:val="20"/>
              </w:rPr>
              <w:t>Increased hospital use</w:t>
            </w:r>
            <w:r w:rsidR="00593003" w:rsidRPr="00514072">
              <w:rPr>
                <w:rFonts w:cs="Arial"/>
                <w:sz w:val="20"/>
                <w:szCs w:val="20"/>
              </w:rPr>
              <w:t>.</w:t>
            </w:r>
            <w:r w:rsidRPr="00514072">
              <w:rPr>
                <w:rFonts w:cs="Arial"/>
                <w:sz w:val="20"/>
                <w:szCs w:val="20"/>
              </w:rPr>
              <w:t xml:space="preserve"> </w:t>
            </w:r>
          </w:p>
          <w:p w14:paraId="4B3C69AE" w14:textId="4C7A9FD3" w:rsidR="00CB1224" w:rsidRPr="00514072" w:rsidRDefault="00CB1224" w:rsidP="00E86EC5">
            <w:pPr>
              <w:pStyle w:val="ListParagraph"/>
              <w:numPr>
                <w:ilvl w:val="0"/>
                <w:numId w:val="22"/>
              </w:numPr>
              <w:rPr>
                <w:rFonts w:cs="Arial"/>
                <w:sz w:val="20"/>
                <w:szCs w:val="20"/>
              </w:rPr>
            </w:pPr>
            <w:r w:rsidRPr="00514072">
              <w:rPr>
                <w:rFonts w:cs="Arial"/>
                <w:sz w:val="20"/>
                <w:szCs w:val="20"/>
              </w:rPr>
              <w:t>Increased risk of withdrawal and relapse</w:t>
            </w:r>
            <w:r w:rsidR="00593003" w:rsidRPr="00514072">
              <w:rPr>
                <w:rFonts w:cs="Arial"/>
                <w:sz w:val="20"/>
                <w:szCs w:val="20"/>
              </w:rPr>
              <w:t>.</w:t>
            </w:r>
          </w:p>
          <w:p w14:paraId="67AF0D7A" w14:textId="77777777" w:rsidR="00CB1224" w:rsidRPr="00514072" w:rsidRDefault="00CB1224" w:rsidP="00E86EC5">
            <w:pPr>
              <w:pStyle w:val="ListParagraph"/>
              <w:numPr>
                <w:ilvl w:val="0"/>
                <w:numId w:val="22"/>
              </w:numPr>
              <w:rPr>
                <w:rFonts w:cs="Arial"/>
                <w:sz w:val="20"/>
                <w:szCs w:val="20"/>
              </w:rPr>
            </w:pPr>
            <w:r w:rsidRPr="00514072">
              <w:rPr>
                <w:rFonts w:cs="Arial"/>
                <w:sz w:val="20"/>
                <w:szCs w:val="20"/>
              </w:rPr>
              <w:t xml:space="preserve">Increased risk of excess mortality among substance misusers who are also homeless, particularly if ‘persistent homeless’ or injecting drugs. </w:t>
            </w:r>
          </w:p>
          <w:p w14:paraId="41A4F649" w14:textId="77777777" w:rsidR="00CB1224" w:rsidRPr="00514072" w:rsidRDefault="00CB1224" w:rsidP="00E86EC5">
            <w:pPr>
              <w:pStyle w:val="ListParagraph"/>
              <w:rPr>
                <w:rFonts w:cs="Arial"/>
                <w:sz w:val="20"/>
                <w:szCs w:val="20"/>
              </w:rPr>
            </w:pPr>
          </w:p>
        </w:tc>
      </w:tr>
      <w:tr w:rsidR="00CB1224" w:rsidRPr="00514072" w14:paraId="1DEEC75E"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563AA17C" w14:textId="77777777" w:rsidR="00CB1224" w:rsidRPr="00514072" w:rsidRDefault="00CB1224" w:rsidP="00E86EC5">
            <w:pPr>
              <w:rPr>
                <w:rFonts w:cs="Arial"/>
                <w:sz w:val="20"/>
                <w:szCs w:val="20"/>
              </w:rPr>
            </w:pPr>
            <w:r w:rsidRPr="00514072">
              <w:rPr>
                <w:rFonts w:eastAsia="Arial" w:cs="Arial"/>
                <w:sz w:val="20"/>
                <w:szCs w:val="20"/>
              </w:rPr>
              <w:t xml:space="preserve">People with experience of the </w:t>
            </w:r>
            <w:r w:rsidRPr="00514072">
              <w:rPr>
                <w:rFonts w:eastAsia="Arial" w:cs="Arial"/>
                <w:sz w:val="20"/>
                <w:szCs w:val="20"/>
              </w:rPr>
              <w:lastRenderedPageBreak/>
              <w:t xml:space="preserve">criminal justice system </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2251F4E1" w14:textId="77777777" w:rsidR="00CB1224" w:rsidRPr="00514072" w:rsidRDefault="00CB1224" w:rsidP="00E86EC5">
            <w:pPr>
              <w:rPr>
                <w:rFonts w:cs="Arial"/>
                <w:sz w:val="20"/>
                <w:szCs w:val="20"/>
              </w:rPr>
            </w:pPr>
            <w:r w:rsidRPr="00514072">
              <w:rPr>
                <w:rFonts w:eastAsia="Arial" w:cs="Arial"/>
                <w:sz w:val="20"/>
                <w:szCs w:val="20"/>
              </w:rPr>
              <w:lastRenderedPageBreak/>
              <w:t xml:space="preserve">15% of the prison population report having been homeless before custody compared to 3.5% of general population. </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3D2C259E" w14:textId="175235F3" w:rsidR="00CB1224" w:rsidRPr="00514072" w:rsidRDefault="00CB1224" w:rsidP="00E86EC5">
            <w:pPr>
              <w:pStyle w:val="ListParagraph"/>
              <w:numPr>
                <w:ilvl w:val="0"/>
                <w:numId w:val="21"/>
              </w:numPr>
              <w:rPr>
                <w:rFonts w:cs="Arial"/>
                <w:sz w:val="20"/>
                <w:szCs w:val="20"/>
              </w:rPr>
            </w:pPr>
            <w:r w:rsidRPr="00514072">
              <w:rPr>
                <w:rFonts w:cs="Arial"/>
                <w:sz w:val="20"/>
                <w:szCs w:val="20"/>
              </w:rPr>
              <w:t>More likely to reoffend on release from prison if not in accommodation</w:t>
            </w:r>
            <w:r w:rsidR="00593003" w:rsidRPr="00514072">
              <w:rPr>
                <w:rFonts w:cs="Arial"/>
                <w:sz w:val="20"/>
                <w:szCs w:val="20"/>
              </w:rPr>
              <w:t>.</w:t>
            </w:r>
            <w:r w:rsidRPr="00514072">
              <w:rPr>
                <w:rFonts w:cs="Arial"/>
                <w:sz w:val="20"/>
                <w:szCs w:val="20"/>
              </w:rPr>
              <w:t xml:space="preserve"> </w:t>
            </w:r>
          </w:p>
          <w:p w14:paraId="61ABFBFB" w14:textId="47EC6C04" w:rsidR="00CB1224" w:rsidRPr="00514072" w:rsidRDefault="00CB1224" w:rsidP="00E86EC5">
            <w:pPr>
              <w:pStyle w:val="ListParagraph"/>
              <w:numPr>
                <w:ilvl w:val="0"/>
                <w:numId w:val="21"/>
              </w:numPr>
              <w:rPr>
                <w:rFonts w:cs="Arial"/>
                <w:sz w:val="20"/>
                <w:szCs w:val="20"/>
              </w:rPr>
            </w:pPr>
            <w:r w:rsidRPr="00514072">
              <w:rPr>
                <w:rFonts w:cs="Arial"/>
                <w:sz w:val="20"/>
                <w:szCs w:val="20"/>
              </w:rPr>
              <w:t>Increased likelihood of non-completion of treatment received in prison or non-continuation if no accommodation on release from prison</w:t>
            </w:r>
            <w:r w:rsidR="00593003" w:rsidRPr="00514072">
              <w:rPr>
                <w:rFonts w:cs="Arial"/>
                <w:sz w:val="20"/>
                <w:szCs w:val="20"/>
              </w:rPr>
              <w:t>.</w:t>
            </w:r>
          </w:p>
        </w:tc>
      </w:tr>
      <w:tr w:rsidR="00CB1224" w:rsidRPr="00514072" w14:paraId="6E52628A"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6C632C4D" w14:textId="2553746B" w:rsidR="00CB1224" w:rsidRPr="00514072" w:rsidRDefault="00CB1224" w:rsidP="00E86EC5">
            <w:pPr>
              <w:rPr>
                <w:rFonts w:cs="Arial"/>
                <w:sz w:val="20"/>
                <w:szCs w:val="20"/>
              </w:rPr>
            </w:pPr>
            <w:r w:rsidRPr="00514072">
              <w:rPr>
                <w:rFonts w:eastAsia="Arial" w:cs="Arial"/>
                <w:sz w:val="20"/>
                <w:szCs w:val="20"/>
              </w:rPr>
              <w:t>People with severe and multiple disadvantage</w:t>
            </w:r>
            <w:r w:rsidR="00B87F8D" w:rsidRPr="00514072">
              <w:rPr>
                <w:rFonts w:eastAsia="Arial" w:cs="Arial"/>
                <w:sz w:val="20"/>
                <w:szCs w:val="20"/>
              </w:rPr>
              <w:t>s</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33A766EE" w14:textId="77777777" w:rsidR="00CB1224" w:rsidRPr="00514072" w:rsidRDefault="00CB1224" w:rsidP="00E86EC5">
            <w:pPr>
              <w:rPr>
                <w:rFonts w:cs="Arial"/>
                <w:sz w:val="20"/>
                <w:szCs w:val="20"/>
              </w:rPr>
            </w:pPr>
            <w:r w:rsidRPr="00514072">
              <w:rPr>
                <w:rFonts w:eastAsia="Arial" w:cs="Arial"/>
                <w:sz w:val="20"/>
                <w:szCs w:val="20"/>
              </w:rPr>
              <w:t xml:space="preserve">Increased likelihood in populations experiencing poverty and mental ill-health of becoming homeless. </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38249419" w14:textId="77777777" w:rsidR="00CB1224" w:rsidRPr="00514072" w:rsidRDefault="00CB1224" w:rsidP="00E86EC5">
            <w:pPr>
              <w:pStyle w:val="ListParagraph"/>
              <w:numPr>
                <w:ilvl w:val="0"/>
                <w:numId w:val="20"/>
              </w:numPr>
              <w:rPr>
                <w:rFonts w:cs="Arial"/>
                <w:sz w:val="20"/>
                <w:szCs w:val="20"/>
              </w:rPr>
            </w:pPr>
            <w:r w:rsidRPr="00514072">
              <w:rPr>
                <w:rFonts w:cs="Arial"/>
                <w:sz w:val="20"/>
                <w:szCs w:val="20"/>
              </w:rPr>
              <w:t>Multiple disadvantages can make it hard to achieve positive health outcomes in this group for example, engaging with certain services may not be available whilst using substances such as drugs or alcohol.</w:t>
            </w:r>
          </w:p>
        </w:tc>
      </w:tr>
      <w:tr w:rsidR="00CB1224" w:rsidRPr="00514072" w14:paraId="365B969E" w14:textId="77777777" w:rsidTr="00E86EC5">
        <w:tc>
          <w:tcPr>
            <w:tcW w:w="2024" w:type="dxa"/>
            <w:tcBorders>
              <w:top w:val="single" w:sz="8" w:space="0" w:color="auto"/>
              <w:left w:val="single" w:sz="8" w:space="0" w:color="auto"/>
              <w:bottom w:val="single" w:sz="8" w:space="0" w:color="auto"/>
              <w:right w:val="single" w:sz="8" w:space="0" w:color="auto"/>
            </w:tcBorders>
            <w:tcMar>
              <w:left w:w="108" w:type="dxa"/>
              <w:right w:w="108" w:type="dxa"/>
            </w:tcMar>
          </w:tcPr>
          <w:p w14:paraId="699B31B4" w14:textId="77777777" w:rsidR="00CB1224" w:rsidRPr="00514072" w:rsidRDefault="00CB1224" w:rsidP="00E86EC5">
            <w:pPr>
              <w:rPr>
                <w:rFonts w:cs="Arial"/>
                <w:sz w:val="20"/>
                <w:szCs w:val="20"/>
              </w:rPr>
            </w:pPr>
            <w:r w:rsidRPr="00514072">
              <w:rPr>
                <w:rFonts w:eastAsia="Arial" w:cs="Arial"/>
                <w:sz w:val="20"/>
                <w:szCs w:val="20"/>
              </w:rPr>
              <w:t>People who experience rough sleeping</w:t>
            </w:r>
          </w:p>
        </w:tc>
        <w:tc>
          <w:tcPr>
            <w:tcW w:w="4487" w:type="dxa"/>
            <w:tcBorders>
              <w:top w:val="single" w:sz="8" w:space="0" w:color="auto"/>
              <w:left w:val="single" w:sz="8" w:space="0" w:color="auto"/>
              <w:bottom w:val="single" w:sz="8" w:space="0" w:color="auto"/>
              <w:right w:val="single" w:sz="8" w:space="0" w:color="auto"/>
            </w:tcBorders>
            <w:tcMar>
              <w:left w:w="108" w:type="dxa"/>
              <w:right w:w="108" w:type="dxa"/>
            </w:tcMar>
          </w:tcPr>
          <w:p w14:paraId="01CEC40D" w14:textId="77777777" w:rsidR="00CB1224" w:rsidRPr="00514072" w:rsidRDefault="00CB1224" w:rsidP="00E86EC5">
            <w:pPr>
              <w:rPr>
                <w:rFonts w:cs="Arial"/>
                <w:sz w:val="20"/>
                <w:szCs w:val="20"/>
              </w:rPr>
            </w:pPr>
            <w:r w:rsidRPr="00514072">
              <w:rPr>
                <w:rFonts w:eastAsia="Arial" w:cs="Arial"/>
                <w:sz w:val="20"/>
                <w:szCs w:val="20"/>
              </w:rPr>
              <w:t>This group of homeless people have particularly poor health and wellbeing outcomes</w:t>
            </w:r>
          </w:p>
        </w:tc>
        <w:tc>
          <w:tcPr>
            <w:tcW w:w="7439" w:type="dxa"/>
            <w:tcBorders>
              <w:top w:val="single" w:sz="8" w:space="0" w:color="auto"/>
              <w:left w:val="single" w:sz="8" w:space="0" w:color="auto"/>
              <w:bottom w:val="single" w:sz="8" w:space="0" w:color="auto"/>
              <w:right w:val="single" w:sz="8" w:space="0" w:color="auto"/>
            </w:tcBorders>
            <w:tcMar>
              <w:left w:w="108" w:type="dxa"/>
              <w:right w:w="108" w:type="dxa"/>
            </w:tcMar>
          </w:tcPr>
          <w:p w14:paraId="7443CB49" w14:textId="53F8ACE5" w:rsidR="00CB1224" w:rsidRPr="00514072" w:rsidRDefault="00CB1224" w:rsidP="00E86EC5">
            <w:pPr>
              <w:pStyle w:val="ListParagraph"/>
              <w:numPr>
                <w:ilvl w:val="0"/>
                <w:numId w:val="20"/>
              </w:numPr>
              <w:rPr>
                <w:rFonts w:cs="Arial"/>
                <w:sz w:val="20"/>
                <w:szCs w:val="20"/>
              </w:rPr>
            </w:pPr>
            <w:r w:rsidRPr="00514072">
              <w:rPr>
                <w:rFonts w:cs="Arial"/>
                <w:sz w:val="20"/>
                <w:szCs w:val="20"/>
              </w:rPr>
              <w:t>Average age of death is 47 years in men and 43 in women</w:t>
            </w:r>
            <w:r w:rsidR="00593003" w:rsidRPr="00514072">
              <w:rPr>
                <w:rFonts w:cs="Arial"/>
                <w:sz w:val="20"/>
                <w:szCs w:val="20"/>
              </w:rPr>
              <w:t>.</w:t>
            </w:r>
          </w:p>
          <w:p w14:paraId="67DAA1EF" w14:textId="060DA60F" w:rsidR="00CB1224" w:rsidRPr="00514072" w:rsidRDefault="00CB1224" w:rsidP="00E86EC5">
            <w:pPr>
              <w:pStyle w:val="ListParagraph"/>
              <w:numPr>
                <w:ilvl w:val="0"/>
                <w:numId w:val="20"/>
              </w:numPr>
              <w:rPr>
                <w:rFonts w:cs="Arial"/>
                <w:sz w:val="20"/>
                <w:szCs w:val="20"/>
              </w:rPr>
            </w:pPr>
            <w:r w:rsidRPr="00514072">
              <w:rPr>
                <w:rFonts w:cs="Arial"/>
                <w:sz w:val="20"/>
                <w:szCs w:val="20"/>
              </w:rPr>
              <w:t>Death by unnatural causes is 4 times more common than in the general population</w:t>
            </w:r>
            <w:r w:rsidR="00593003" w:rsidRPr="00514072">
              <w:rPr>
                <w:rFonts w:cs="Arial"/>
                <w:sz w:val="20"/>
                <w:szCs w:val="20"/>
              </w:rPr>
              <w:t>.</w:t>
            </w:r>
            <w:r w:rsidRPr="00514072">
              <w:rPr>
                <w:rFonts w:cs="Arial"/>
                <w:sz w:val="20"/>
                <w:szCs w:val="20"/>
              </w:rPr>
              <w:t xml:space="preserve"> </w:t>
            </w:r>
          </w:p>
          <w:p w14:paraId="49834CAD" w14:textId="54A85142" w:rsidR="00CB1224" w:rsidRPr="00514072" w:rsidRDefault="00CB1224" w:rsidP="00E86EC5">
            <w:pPr>
              <w:pStyle w:val="ListParagraph"/>
              <w:numPr>
                <w:ilvl w:val="0"/>
                <w:numId w:val="20"/>
              </w:numPr>
              <w:rPr>
                <w:rFonts w:cs="Arial"/>
                <w:sz w:val="20"/>
                <w:szCs w:val="20"/>
              </w:rPr>
            </w:pPr>
            <w:r w:rsidRPr="00514072">
              <w:rPr>
                <w:rFonts w:cs="Arial"/>
                <w:sz w:val="20"/>
                <w:szCs w:val="20"/>
              </w:rPr>
              <w:t>Rough sleepers are 9 times more likely to die by suicide than the average person</w:t>
            </w:r>
            <w:r w:rsidR="00593003" w:rsidRPr="00514072">
              <w:rPr>
                <w:rFonts w:cs="Arial"/>
                <w:sz w:val="20"/>
                <w:szCs w:val="20"/>
              </w:rPr>
              <w:t>.</w:t>
            </w:r>
          </w:p>
          <w:p w14:paraId="4D21768B" w14:textId="58423993" w:rsidR="00CB1224" w:rsidRPr="00514072" w:rsidRDefault="00CB1224" w:rsidP="00E86EC5">
            <w:pPr>
              <w:pStyle w:val="ListParagraph"/>
              <w:numPr>
                <w:ilvl w:val="0"/>
                <w:numId w:val="20"/>
              </w:numPr>
              <w:rPr>
                <w:rFonts w:cs="Arial"/>
                <w:sz w:val="20"/>
                <w:szCs w:val="20"/>
              </w:rPr>
            </w:pPr>
            <w:r w:rsidRPr="00514072">
              <w:rPr>
                <w:rFonts w:cs="Arial"/>
                <w:sz w:val="20"/>
                <w:szCs w:val="20"/>
              </w:rPr>
              <w:t>High level of drug and alcohol problems</w:t>
            </w:r>
            <w:r w:rsidR="00593003" w:rsidRPr="00514072">
              <w:rPr>
                <w:rFonts w:cs="Arial"/>
                <w:sz w:val="20"/>
                <w:szCs w:val="20"/>
              </w:rPr>
              <w:t>.</w:t>
            </w:r>
          </w:p>
          <w:p w14:paraId="17CD8957" w14:textId="7FA7AC1E" w:rsidR="00CB1224" w:rsidRPr="00514072" w:rsidRDefault="00CB1224" w:rsidP="00E86EC5">
            <w:pPr>
              <w:pStyle w:val="ListParagraph"/>
              <w:numPr>
                <w:ilvl w:val="0"/>
                <w:numId w:val="20"/>
              </w:numPr>
              <w:rPr>
                <w:rFonts w:cs="Arial"/>
                <w:sz w:val="20"/>
                <w:szCs w:val="20"/>
              </w:rPr>
            </w:pPr>
            <w:r w:rsidRPr="00514072">
              <w:rPr>
                <w:rFonts w:cs="Arial"/>
                <w:sz w:val="20"/>
                <w:szCs w:val="20"/>
              </w:rPr>
              <w:t xml:space="preserve">Significantly increased prevalence of </w:t>
            </w:r>
            <w:bookmarkStart w:id="54" w:name="_Int_hbcE9xU4"/>
            <w:r w:rsidRPr="00514072">
              <w:rPr>
                <w:rFonts w:cs="Arial"/>
                <w:sz w:val="20"/>
                <w:szCs w:val="20"/>
              </w:rPr>
              <w:t>infectious</w:t>
            </w:r>
            <w:bookmarkEnd w:id="54"/>
            <w:r w:rsidRPr="00514072">
              <w:rPr>
                <w:rFonts w:cs="Arial"/>
                <w:sz w:val="20"/>
                <w:szCs w:val="20"/>
              </w:rPr>
              <w:t xml:space="preserve"> disease (TB, HIV, Hepatitis B &amp; C) compared to general population</w:t>
            </w:r>
            <w:r w:rsidR="00593003" w:rsidRPr="00514072">
              <w:rPr>
                <w:rFonts w:cs="Arial"/>
                <w:sz w:val="20"/>
                <w:szCs w:val="20"/>
              </w:rPr>
              <w:t>.</w:t>
            </w:r>
            <w:r w:rsidRPr="00514072">
              <w:rPr>
                <w:rFonts w:cs="Arial"/>
                <w:sz w:val="20"/>
                <w:szCs w:val="20"/>
              </w:rPr>
              <w:t xml:space="preserve"> </w:t>
            </w:r>
          </w:p>
          <w:p w14:paraId="431A9616" w14:textId="5E82F46E" w:rsidR="00CB1224" w:rsidRPr="00514072" w:rsidRDefault="00CB1224" w:rsidP="00E86EC5">
            <w:pPr>
              <w:pStyle w:val="ListParagraph"/>
              <w:numPr>
                <w:ilvl w:val="0"/>
                <w:numId w:val="20"/>
              </w:numPr>
              <w:rPr>
                <w:rFonts w:cs="Arial"/>
                <w:sz w:val="20"/>
                <w:szCs w:val="20"/>
              </w:rPr>
            </w:pPr>
            <w:r w:rsidRPr="00514072">
              <w:rPr>
                <w:rFonts w:cs="Arial"/>
                <w:sz w:val="20"/>
                <w:szCs w:val="20"/>
              </w:rPr>
              <w:t>More likely to be a victim of violent crime</w:t>
            </w:r>
            <w:r w:rsidR="00593003" w:rsidRPr="00514072">
              <w:rPr>
                <w:rFonts w:cs="Arial"/>
                <w:sz w:val="20"/>
                <w:szCs w:val="20"/>
              </w:rPr>
              <w:t>.</w:t>
            </w:r>
            <w:r w:rsidRPr="00514072">
              <w:rPr>
                <w:rFonts w:cs="Arial"/>
                <w:sz w:val="20"/>
                <w:szCs w:val="20"/>
              </w:rPr>
              <w:t xml:space="preserve"> </w:t>
            </w:r>
          </w:p>
          <w:p w14:paraId="6DFCAEC5" w14:textId="41FED5C3" w:rsidR="00CB1224" w:rsidRPr="00514072" w:rsidRDefault="00CB1224" w:rsidP="00E86EC5">
            <w:pPr>
              <w:pStyle w:val="ListParagraph"/>
              <w:numPr>
                <w:ilvl w:val="0"/>
                <w:numId w:val="20"/>
              </w:numPr>
              <w:rPr>
                <w:rFonts w:cs="Arial"/>
                <w:sz w:val="20"/>
                <w:szCs w:val="20"/>
              </w:rPr>
            </w:pPr>
            <w:r w:rsidRPr="00514072">
              <w:rPr>
                <w:rFonts w:cs="Arial"/>
                <w:sz w:val="20"/>
                <w:szCs w:val="20"/>
              </w:rPr>
              <w:t>Increased risk of abuse and harassment from the general public</w:t>
            </w:r>
            <w:r w:rsidR="00593003" w:rsidRPr="00514072">
              <w:rPr>
                <w:rFonts w:cs="Arial"/>
                <w:sz w:val="20"/>
                <w:szCs w:val="20"/>
              </w:rPr>
              <w:t>.</w:t>
            </w:r>
          </w:p>
          <w:p w14:paraId="11C9A12C" w14:textId="60E811C6" w:rsidR="00CB1224" w:rsidRPr="00514072" w:rsidRDefault="00CB1224" w:rsidP="00E86EC5">
            <w:pPr>
              <w:pStyle w:val="ListParagraph"/>
              <w:numPr>
                <w:ilvl w:val="0"/>
                <w:numId w:val="20"/>
              </w:numPr>
              <w:rPr>
                <w:rFonts w:cs="Arial"/>
                <w:sz w:val="20"/>
                <w:szCs w:val="20"/>
              </w:rPr>
            </w:pPr>
            <w:r w:rsidRPr="00514072">
              <w:rPr>
                <w:rFonts w:cs="Arial"/>
                <w:sz w:val="20"/>
                <w:szCs w:val="20"/>
              </w:rPr>
              <w:t>3 out of 10 female rough sleepers experience sexual violence whilst homeless</w:t>
            </w:r>
            <w:r w:rsidR="00593003" w:rsidRPr="00514072">
              <w:rPr>
                <w:rFonts w:cs="Arial"/>
                <w:sz w:val="20"/>
                <w:szCs w:val="20"/>
              </w:rPr>
              <w:t>.</w:t>
            </w:r>
          </w:p>
          <w:p w14:paraId="7F38D425" w14:textId="685B64D7" w:rsidR="00CB1224" w:rsidRPr="00514072" w:rsidRDefault="00CB1224" w:rsidP="00E86EC5">
            <w:pPr>
              <w:pStyle w:val="ListParagraph"/>
              <w:numPr>
                <w:ilvl w:val="0"/>
                <w:numId w:val="20"/>
              </w:numPr>
              <w:rPr>
                <w:rFonts w:cs="Arial"/>
                <w:sz w:val="20"/>
                <w:szCs w:val="20"/>
              </w:rPr>
            </w:pPr>
            <w:r w:rsidRPr="00514072">
              <w:rPr>
                <w:rFonts w:cs="Arial"/>
                <w:sz w:val="20"/>
                <w:szCs w:val="20"/>
              </w:rPr>
              <w:t>Likely to experience exclusion from health services</w:t>
            </w:r>
            <w:r w:rsidR="00593003" w:rsidRPr="00514072">
              <w:rPr>
                <w:rFonts w:cs="Arial"/>
                <w:sz w:val="20"/>
                <w:szCs w:val="20"/>
              </w:rPr>
              <w:t>.</w:t>
            </w:r>
          </w:p>
          <w:p w14:paraId="422F945D" w14:textId="77777777" w:rsidR="00CB1224" w:rsidRPr="00514072" w:rsidRDefault="00CB1224" w:rsidP="00E86EC5">
            <w:pPr>
              <w:pStyle w:val="ListParagraph"/>
              <w:rPr>
                <w:rFonts w:cs="Arial"/>
                <w:sz w:val="20"/>
                <w:szCs w:val="20"/>
              </w:rPr>
            </w:pPr>
          </w:p>
        </w:tc>
      </w:tr>
    </w:tbl>
    <w:p w14:paraId="72ADF546" w14:textId="77777777" w:rsidR="00CB1224" w:rsidRDefault="00CB1224" w:rsidP="00CB1224">
      <w:pPr>
        <w:spacing w:line="240" w:lineRule="auto"/>
        <w:rPr>
          <w:rFonts w:eastAsia="Arial" w:cs="Arial"/>
          <w:b/>
          <w:bCs/>
        </w:rPr>
      </w:pPr>
    </w:p>
    <w:p w14:paraId="0DDF1ACF" w14:textId="3C12CD90" w:rsidR="00FB61DA" w:rsidRDefault="00CB1224" w:rsidP="00FB61DA">
      <w:pPr>
        <w:spacing w:after="240" w:line="240" w:lineRule="auto"/>
        <w:rPr>
          <w:rFonts w:eastAsia="Arial" w:cs="Arial"/>
        </w:rPr>
      </w:pPr>
      <w:r w:rsidRPr="00AD4B61">
        <w:rPr>
          <w:rFonts w:eastAsia="Arial" w:cs="Arial"/>
        </w:rPr>
        <w:t>The following populations also frequently experience homelessness but are currently outside of the scope of this needs assessment to look in</w:t>
      </w:r>
      <w:r>
        <w:rPr>
          <w:rFonts w:eastAsia="Arial" w:cs="Arial"/>
        </w:rPr>
        <w:t>to in</w:t>
      </w:r>
      <w:r w:rsidRPr="00AD4B61">
        <w:rPr>
          <w:rFonts w:eastAsia="Arial" w:cs="Arial"/>
        </w:rPr>
        <w:t xml:space="preserve"> detail due to the lack of available data and short time frame of the project: </w:t>
      </w:r>
      <w:r w:rsidRPr="000239F1">
        <w:rPr>
          <w:rFonts w:eastAsia="Arial" w:cs="Arial"/>
        </w:rPr>
        <w:t>Gypsy, Roma and traveller communities</w:t>
      </w:r>
      <w:r>
        <w:rPr>
          <w:rFonts w:cs="Arial"/>
        </w:rPr>
        <w:t>, s</w:t>
      </w:r>
      <w:r w:rsidRPr="000239F1">
        <w:rPr>
          <w:rFonts w:eastAsia="Arial" w:cs="Arial"/>
        </w:rPr>
        <w:t>ex workers</w:t>
      </w:r>
      <w:r>
        <w:rPr>
          <w:rFonts w:cs="Arial"/>
        </w:rPr>
        <w:t>, m</w:t>
      </w:r>
      <w:r w:rsidRPr="000239F1">
        <w:rPr>
          <w:rFonts w:eastAsia="Arial" w:cs="Arial"/>
        </w:rPr>
        <w:t>igrant workers, refugees, and asylum seekers</w:t>
      </w:r>
      <w:bookmarkEnd w:id="53"/>
      <w:r>
        <w:rPr>
          <w:rFonts w:eastAsia="Arial" w:cs="Arial"/>
        </w:rPr>
        <w:t xml:space="preserve">. </w:t>
      </w:r>
      <w:bookmarkStart w:id="55" w:name="_Hlk125632435"/>
      <w:r>
        <w:rPr>
          <w:rFonts w:eastAsia="Arial" w:cs="Arial"/>
        </w:rPr>
        <w:t>These groups may be included in the data but not identified as separate groups</w:t>
      </w:r>
      <w:bookmarkEnd w:id="55"/>
      <w:r w:rsidR="00FB61DA">
        <w:rPr>
          <w:rFonts w:eastAsia="Arial" w:cs="Arial"/>
        </w:rPr>
        <w:t>.</w:t>
      </w:r>
    </w:p>
    <w:p w14:paraId="0D1C2D70" w14:textId="77777777" w:rsidR="00B40285" w:rsidRPr="00AD4B61" w:rsidRDefault="00B40285" w:rsidP="00CB1224">
      <w:pPr>
        <w:rPr>
          <w:rFonts w:cs="Arial"/>
        </w:rPr>
        <w:sectPr w:rsidR="00B40285" w:rsidRPr="00AD4B61" w:rsidSect="00910C22">
          <w:headerReference w:type="even" r:id="rId32"/>
          <w:headerReference w:type="default" r:id="rId33"/>
          <w:footerReference w:type="default" r:id="rId34"/>
          <w:headerReference w:type="first" r:id="rId35"/>
          <w:pgSz w:w="16838" w:h="11906" w:orient="landscape" w:code="9"/>
          <w:pgMar w:top="1440" w:right="1440" w:bottom="1440" w:left="1440" w:header="709" w:footer="709" w:gutter="0"/>
          <w:pgNumType w:start="29"/>
          <w:cols w:space="708"/>
          <w:docGrid w:linePitch="360"/>
        </w:sectPr>
      </w:pPr>
    </w:p>
    <w:p w14:paraId="03AD9DC4" w14:textId="77777777" w:rsidR="00A905A0" w:rsidRPr="00AD4B61" w:rsidRDefault="00B40285" w:rsidP="007D3E32">
      <w:pPr>
        <w:pStyle w:val="Heading1"/>
      </w:pPr>
      <w:bookmarkStart w:id="56" w:name="_Toc131673262"/>
      <w:bookmarkStart w:id="57" w:name="_Toc132628857"/>
      <w:bookmarkStart w:id="58" w:name="_Toc156579474"/>
      <w:r w:rsidRPr="00AD4B61">
        <w:lastRenderedPageBreak/>
        <w:t xml:space="preserve">The scale of </w:t>
      </w:r>
      <w:r w:rsidR="00F47703">
        <w:t>h</w:t>
      </w:r>
      <w:r w:rsidRPr="00AD4B61">
        <w:t>omelessness locally</w:t>
      </w:r>
      <w:bookmarkEnd w:id="56"/>
      <w:bookmarkEnd w:id="57"/>
      <w:bookmarkEnd w:id="58"/>
    </w:p>
    <w:p w14:paraId="368A19BB" w14:textId="784E8187" w:rsidR="00A905A0" w:rsidRPr="00536C24" w:rsidRDefault="00F02E51" w:rsidP="00EE30AA">
      <w:pPr>
        <w:pStyle w:val="Heading2"/>
      </w:pPr>
      <w:bookmarkStart w:id="59" w:name="_Toc131673263"/>
      <w:bookmarkStart w:id="60" w:name="_Toc132628858"/>
      <w:bookmarkStart w:id="61" w:name="_Toc156579475"/>
      <w:r w:rsidRPr="00536C24">
        <w:t xml:space="preserve">Statutory homeless population </w:t>
      </w:r>
      <w:r w:rsidR="00A905A0" w:rsidRPr="00536C24">
        <w:t>in Wandsworth</w:t>
      </w:r>
      <w:bookmarkEnd w:id="59"/>
      <w:bookmarkEnd w:id="60"/>
      <w:bookmarkEnd w:id="61"/>
      <w:r w:rsidR="00A905A0" w:rsidRPr="00536C24">
        <w:t xml:space="preserve"> </w:t>
      </w:r>
    </w:p>
    <w:p w14:paraId="33F2F634" w14:textId="5F2046A6" w:rsidR="00D872D5" w:rsidRPr="00AD4B61" w:rsidRDefault="00D872D5" w:rsidP="00AD4B61">
      <w:pPr>
        <w:spacing w:line="240" w:lineRule="auto"/>
        <w:rPr>
          <w:rFonts w:cs="Arial"/>
        </w:rPr>
      </w:pPr>
      <w:bookmarkStart w:id="62" w:name="_Toc123733496"/>
      <w:r w:rsidRPr="00AD4B61">
        <w:rPr>
          <w:rFonts w:cs="Arial"/>
        </w:rPr>
        <w:t>Data for this section is largely derived from the Department for Levelling Up, Housing &amp; Communities</w:t>
      </w:r>
      <w:r w:rsidRPr="00AD4B61">
        <w:rPr>
          <w:rStyle w:val="FootnoteReference"/>
          <w:rFonts w:cs="Arial"/>
        </w:rPr>
        <w:footnoteReference w:id="70"/>
      </w:r>
      <w:r w:rsidR="00E14751">
        <w:rPr>
          <w:rFonts w:cs="Arial"/>
        </w:rPr>
        <w:t xml:space="preserve">. This </w:t>
      </w:r>
      <w:r w:rsidR="00DF0E34">
        <w:rPr>
          <w:rFonts w:cs="Arial"/>
        </w:rPr>
        <w:t xml:space="preserve">data set contains demographic information on </w:t>
      </w:r>
      <w:r w:rsidR="006C4473">
        <w:rPr>
          <w:rFonts w:cs="Arial"/>
        </w:rPr>
        <w:t>the homeless population (including nationality, ethnicity</w:t>
      </w:r>
      <w:r w:rsidR="00CA522A">
        <w:rPr>
          <w:rFonts w:cs="Arial"/>
        </w:rPr>
        <w:t xml:space="preserve">, </w:t>
      </w:r>
      <w:proofErr w:type="gramStart"/>
      <w:r w:rsidR="00CA522A">
        <w:rPr>
          <w:rFonts w:cs="Arial"/>
        </w:rPr>
        <w:t>age</w:t>
      </w:r>
      <w:proofErr w:type="gramEnd"/>
      <w:r w:rsidR="00CA522A">
        <w:rPr>
          <w:rFonts w:cs="Arial"/>
        </w:rPr>
        <w:t xml:space="preserve"> and sexual identity)</w:t>
      </w:r>
      <w:r w:rsidR="006F28D7">
        <w:rPr>
          <w:rFonts w:cs="Arial"/>
        </w:rPr>
        <w:t xml:space="preserve">. </w:t>
      </w:r>
      <w:r w:rsidR="00DD5693">
        <w:rPr>
          <w:rFonts w:cs="Arial"/>
        </w:rPr>
        <w:t>The data</w:t>
      </w:r>
      <w:r w:rsidRPr="00AD4B61">
        <w:rPr>
          <w:rFonts w:cs="Arial"/>
        </w:rPr>
        <w:t xml:space="preserve"> only represents those individuals who present to the Council for assistance</w:t>
      </w:r>
      <w:r w:rsidR="00DD5693">
        <w:rPr>
          <w:rFonts w:cs="Arial"/>
        </w:rPr>
        <w:t>, meaning that</w:t>
      </w:r>
      <w:r w:rsidRPr="00AD4B61">
        <w:rPr>
          <w:rFonts w:cs="Arial"/>
        </w:rPr>
        <w:t xml:space="preserve"> those who do not present are not included in the data, though may still be experiencing homelessness. </w:t>
      </w:r>
      <w:r w:rsidR="00F80270" w:rsidRPr="00017B65">
        <w:rPr>
          <w:rFonts w:cs="Arial"/>
        </w:rPr>
        <w:t xml:space="preserve">Therefore, </w:t>
      </w:r>
      <w:r w:rsidR="00F80270">
        <w:rPr>
          <w:rFonts w:cs="Arial"/>
        </w:rPr>
        <w:t>this data</w:t>
      </w:r>
      <w:r w:rsidR="00F80270" w:rsidRPr="00017B65">
        <w:rPr>
          <w:rFonts w:cs="Arial"/>
        </w:rPr>
        <w:t xml:space="preserve"> is likely </w:t>
      </w:r>
      <w:r w:rsidR="00F80270">
        <w:rPr>
          <w:rFonts w:cs="Arial"/>
        </w:rPr>
        <w:t>to be an</w:t>
      </w:r>
      <w:r w:rsidR="00F80270" w:rsidRPr="00017B65">
        <w:rPr>
          <w:rFonts w:cs="Arial"/>
        </w:rPr>
        <w:t xml:space="preserve"> under-representation of the number of people experiencing </w:t>
      </w:r>
      <w:r w:rsidR="00F80270">
        <w:rPr>
          <w:rFonts w:cs="Arial"/>
        </w:rPr>
        <w:t>statutory</w:t>
      </w:r>
      <w:r w:rsidR="00F80270" w:rsidRPr="00017B65">
        <w:rPr>
          <w:rFonts w:cs="Arial"/>
        </w:rPr>
        <w:t xml:space="preserve"> homelessness in</w:t>
      </w:r>
      <w:r w:rsidRPr="00AD4B61">
        <w:rPr>
          <w:rFonts w:cs="Arial"/>
        </w:rPr>
        <w:t xml:space="preserve"> Wandsworth. </w:t>
      </w:r>
    </w:p>
    <w:p w14:paraId="0ADBE91C" w14:textId="0C35C450" w:rsidR="00D872D5" w:rsidRPr="00AD4B61" w:rsidRDefault="00D872D5" w:rsidP="00AD4B61">
      <w:pPr>
        <w:spacing w:line="240" w:lineRule="auto"/>
        <w:rPr>
          <w:rFonts w:cs="Arial"/>
        </w:rPr>
      </w:pPr>
      <w:r w:rsidRPr="00AD4B61">
        <w:rPr>
          <w:rFonts w:cs="Arial"/>
        </w:rPr>
        <w:t>Th</w:t>
      </w:r>
      <w:r w:rsidR="007E3852">
        <w:rPr>
          <w:rFonts w:cs="Arial"/>
        </w:rPr>
        <w:t>e</w:t>
      </w:r>
      <w:r w:rsidRPr="00AD4B61">
        <w:rPr>
          <w:rFonts w:cs="Arial"/>
        </w:rPr>
        <w:t xml:space="preserve"> statutory homeless population represents the number of households deemed to fall under </w:t>
      </w:r>
      <w:r w:rsidR="00AD4B61">
        <w:rPr>
          <w:rFonts w:cs="Arial"/>
        </w:rPr>
        <w:t>Wandsworth</w:t>
      </w:r>
      <w:r w:rsidRPr="00AD4B61">
        <w:rPr>
          <w:rFonts w:cs="Arial"/>
        </w:rPr>
        <w:t xml:space="preserve"> Council’s legal obligation </w:t>
      </w:r>
      <w:r w:rsidR="00C12133">
        <w:rPr>
          <w:rFonts w:cs="Arial"/>
        </w:rPr>
        <w:t xml:space="preserve">to offer a prevention or relief duty </w:t>
      </w:r>
      <w:r w:rsidRPr="00AD4B61">
        <w:rPr>
          <w:rFonts w:cs="Arial"/>
        </w:rPr>
        <w:t>after being found to be homeless following an assessment</w:t>
      </w:r>
      <w:r w:rsidR="00182549">
        <w:rPr>
          <w:rFonts w:cs="Arial"/>
        </w:rPr>
        <w:t>.</w:t>
      </w:r>
      <w:r w:rsidRPr="00AD4B61">
        <w:rPr>
          <w:rFonts w:cs="Arial"/>
        </w:rPr>
        <w:t xml:space="preserve"> </w:t>
      </w:r>
      <w:r w:rsidR="00182549">
        <w:rPr>
          <w:rFonts w:cs="Arial"/>
        </w:rPr>
        <w:t>Consequently,</w:t>
      </w:r>
      <w:r w:rsidR="00182549" w:rsidRPr="00017B65">
        <w:rPr>
          <w:rFonts w:cs="Arial"/>
        </w:rPr>
        <w:t xml:space="preserve"> </w:t>
      </w:r>
      <w:r w:rsidR="00182549">
        <w:rPr>
          <w:rFonts w:cs="Arial"/>
        </w:rPr>
        <w:t>those</w:t>
      </w:r>
      <w:r w:rsidR="00182549" w:rsidRPr="00017B65">
        <w:rPr>
          <w:rFonts w:cs="Arial"/>
        </w:rPr>
        <w:t xml:space="preserve"> awaiting assessment </w:t>
      </w:r>
      <w:r w:rsidR="00182549">
        <w:rPr>
          <w:rFonts w:cs="Arial"/>
        </w:rPr>
        <w:t>are</w:t>
      </w:r>
      <w:r w:rsidR="00182549" w:rsidRPr="00017B65">
        <w:rPr>
          <w:rFonts w:cs="Arial"/>
        </w:rPr>
        <w:t xml:space="preserve"> not captured in this data. </w:t>
      </w:r>
    </w:p>
    <w:p w14:paraId="30AD3230" w14:textId="11180C3D" w:rsidR="00A905A0" w:rsidRPr="00AD4B61" w:rsidRDefault="00A905A0" w:rsidP="00F36D5B">
      <w:pPr>
        <w:pStyle w:val="Heading3"/>
      </w:pPr>
      <w:bookmarkStart w:id="63" w:name="_Toc156579476"/>
      <w:r w:rsidRPr="00AD4B61">
        <w:t>Homeless</w:t>
      </w:r>
      <w:r w:rsidR="00ED60FA">
        <w:t>ness</w:t>
      </w:r>
      <w:r w:rsidRPr="00AD4B61">
        <w:t xml:space="preserve"> assessments</w:t>
      </w:r>
      <w:bookmarkStart w:id="64" w:name="_Hlk120784267"/>
      <w:bookmarkEnd w:id="62"/>
      <w:bookmarkEnd w:id="63"/>
    </w:p>
    <w:p w14:paraId="34E8F85C" w14:textId="68ECACD3" w:rsidR="00C12133" w:rsidRPr="00C12133" w:rsidRDefault="00A905A0" w:rsidP="00C12133">
      <w:pPr>
        <w:spacing w:line="240" w:lineRule="auto"/>
        <w:rPr>
          <w:rFonts w:cs="Arial"/>
        </w:rPr>
      </w:pPr>
      <w:r w:rsidRPr="00AD4B61">
        <w:rPr>
          <w:rFonts w:cs="Arial"/>
        </w:rPr>
        <w:t>Between April 2021</w:t>
      </w:r>
      <w:r w:rsidR="00ED60FA">
        <w:rPr>
          <w:rFonts w:cs="Arial"/>
        </w:rPr>
        <w:t xml:space="preserve"> and</w:t>
      </w:r>
      <w:r w:rsidRPr="00AD4B61">
        <w:rPr>
          <w:rFonts w:cs="Arial"/>
        </w:rPr>
        <w:t xml:space="preserve"> March 2022,</w:t>
      </w:r>
      <w:r w:rsidR="00AB4C5F" w:rsidRPr="00AD4B61">
        <w:rPr>
          <w:rFonts w:cs="Arial"/>
        </w:rPr>
        <w:t xml:space="preserve"> 2,888 households made a homeless application to the Council, an increase of 15% from the previous year</w:t>
      </w:r>
      <w:r w:rsidR="00C12133">
        <w:rPr>
          <w:rFonts w:cs="Arial"/>
        </w:rPr>
        <w:t>.</w:t>
      </w:r>
    </w:p>
    <w:p w14:paraId="7F6B2623" w14:textId="2F60ECCB" w:rsidR="00A905A0" w:rsidRPr="00AD4B61" w:rsidRDefault="00AB4C5F" w:rsidP="00AD4B61">
      <w:pPr>
        <w:spacing w:line="240" w:lineRule="auto"/>
        <w:rPr>
          <w:rFonts w:cs="Arial"/>
        </w:rPr>
      </w:pPr>
      <w:r w:rsidRPr="00AD4B61">
        <w:rPr>
          <w:rFonts w:cs="Arial"/>
        </w:rPr>
        <w:t xml:space="preserve">Of those applications, </w:t>
      </w:r>
      <w:r w:rsidR="00A905A0" w:rsidRPr="00AD4B61">
        <w:rPr>
          <w:rFonts w:cs="Arial"/>
        </w:rPr>
        <w:t>Wandsworth Council assessed 1,469 households and found</w:t>
      </w:r>
      <w:r w:rsidR="00ED60FA">
        <w:rPr>
          <w:rFonts w:cs="Arial"/>
        </w:rPr>
        <w:t xml:space="preserve"> that</w:t>
      </w:r>
      <w:r w:rsidR="00A905A0" w:rsidRPr="00AD4B61">
        <w:rPr>
          <w:rFonts w:cs="Arial"/>
        </w:rPr>
        <w:t xml:space="preserve"> 99% </w:t>
      </w:r>
      <w:r w:rsidR="00ED60FA">
        <w:rPr>
          <w:rFonts w:cs="Arial"/>
        </w:rPr>
        <w:t xml:space="preserve">(1,455) </w:t>
      </w:r>
      <w:r w:rsidR="00A905A0" w:rsidRPr="00AD4B61">
        <w:rPr>
          <w:rFonts w:cs="Arial"/>
        </w:rPr>
        <w:t>of households assessed were owed a duty.</w:t>
      </w:r>
      <w:r w:rsidRPr="00AD4B61">
        <w:rPr>
          <w:rFonts w:cs="Arial"/>
        </w:rPr>
        <w:t xml:space="preserve"> </w:t>
      </w:r>
    </w:p>
    <w:p w14:paraId="4CA31097" w14:textId="27A6B159" w:rsidR="00A905A0" w:rsidRPr="00AD4B61" w:rsidRDefault="00A905A0" w:rsidP="00AD4B61">
      <w:pPr>
        <w:pStyle w:val="ListParagraph"/>
        <w:numPr>
          <w:ilvl w:val="0"/>
          <w:numId w:val="3"/>
        </w:numPr>
        <w:spacing w:line="240" w:lineRule="auto"/>
        <w:rPr>
          <w:rFonts w:cs="Arial"/>
        </w:rPr>
      </w:pPr>
      <w:r w:rsidRPr="00AD4B61">
        <w:rPr>
          <w:rFonts w:cs="Arial"/>
        </w:rPr>
        <w:t>87% were homeless at the time of assessment and owed a relief duty</w:t>
      </w:r>
      <w:r w:rsidR="003D0CD0">
        <w:rPr>
          <w:rFonts w:cs="Arial"/>
        </w:rPr>
        <w:t>.</w:t>
      </w:r>
    </w:p>
    <w:p w14:paraId="26C03EB5" w14:textId="40EE5BFA" w:rsidR="00A905A0" w:rsidRPr="00AD4B61" w:rsidRDefault="00A905A0" w:rsidP="00AD4B61">
      <w:pPr>
        <w:pStyle w:val="ListParagraph"/>
        <w:numPr>
          <w:ilvl w:val="0"/>
          <w:numId w:val="3"/>
        </w:numPr>
        <w:spacing w:line="240" w:lineRule="auto"/>
        <w:rPr>
          <w:rFonts w:cs="Arial"/>
        </w:rPr>
      </w:pPr>
      <w:r w:rsidRPr="00AD4B61">
        <w:rPr>
          <w:rFonts w:cs="Arial"/>
        </w:rPr>
        <w:t xml:space="preserve">12% </w:t>
      </w:r>
      <w:r w:rsidR="00ED60FA">
        <w:rPr>
          <w:rFonts w:cs="Arial"/>
        </w:rPr>
        <w:t xml:space="preserve">were </w:t>
      </w:r>
      <w:r w:rsidRPr="00AD4B61">
        <w:rPr>
          <w:rFonts w:cs="Arial"/>
        </w:rPr>
        <w:t xml:space="preserve">threatened with homelessness and owed a </w:t>
      </w:r>
      <w:r w:rsidR="00AB4C5F" w:rsidRPr="00AD4B61">
        <w:rPr>
          <w:rFonts w:cs="Arial"/>
        </w:rPr>
        <w:t>prevention</w:t>
      </w:r>
      <w:r w:rsidRPr="00AD4B61">
        <w:rPr>
          <w:rFonts w:cs="Arial"/>
        </w:rPr>
        <w:t xml:space="preserve"> duty</w:t>
      </w:r>
      <w:r w:rsidR="003D0CD0">
        <w:rPr>
          <w:rFonts w:cs="Arial"/>
        </w:rPr>
        <w:t>.</w:t>
      </w:r>
      <w:r w:rsidRPr="00AD4B61">
        <w:rPr>
          <w:rFonts w:cs="Arial"/>
        </w:rPr>
        <w:t xml:space="preserve"> </w:t>
      </w:r>
    </w:p>
    <w:p w14:paraId="6CE7A9B0" w14:textId="2EFD4C3C" w:rsidR="00254E6D" w:rsidRDefault="00A905A0" w:rsidP="00AD4B61">
      <w:pPr>
        <w:spacing w:line="240" w:lineRule="auto"/>
        <w:rPr>
          <w:rFonts w:cs="Arial"/>
        </w:rPr>
      </w:pPr>
      <w:r w:rsidRPr="00AD4B61">
        <w:rPr>
          <w:rFonts w:cs="Arial"/>
        </w:rPr>
        <w:t xml:space="preserve">Between April </w:t>
      </w:r>
      <w:r w:rsidR="00A85AF6">
        <w:rPr>
          <w:rFonts w:cs="Arial"/>
        </w:rPr>
        <w:t>and</w:t>
      </w:r>
      <w:r w:rsidRPr="00AD4B61">
        <w:rPr>
          <w:rFonts w:cs="Arial"/>
        </w:rPr>
        <w:t xml:space="preserve"> June 2022, a further 321 households were assessed as</w:t>
      </w:r>
      <w:r w:rsidR="00D25A13">
        <w:rPr>
          <w:rFonts w:cs="Arial"/>
        </w:rPr>
        <w:t xml:space="preserve"> being</w:t>
      </w:r>
      <w:r w:rsidRPr="00AD4B61">
        <w:rPr>
          <w:rFonts w:cs="Arial"/>
        </w:rPr>
        <w:t xml:space="preserve"> owed a duty, with 81% homeless and 17% threatened with homelessne</w:t>
      </w:r>
      <w:r w:rsidR="00AB4C5F" w:rsidRPr="00AD4B61">
        <w:rPr>
          <w:rFonts w:cs="Arial"/>
        </w:rPr>
        <w:t>ss</w:t>
      </w:r>
      <w:r w:rsidR="00D25A13">
        <w:rPr>
          <w:rFonts w:cs="Arial"/>
        </w:rPr>
        <w:t>,</w:t>
      </w:r>
      <w:r w:rsidR="00FA087C" w:rsidRPr="00AD4B61">
        <w:rPr>
          <w:rFonts w:cs="Arial"/>
        </w:rPr>
        <w:t xml:space="preserve"> therefore the trend continued</w:t>
      </w:r>
      <w:r w:rsidR="00AB4C5F" w:rsidRPr="00AD4B61">
        <w:rPr>
          <w:rFonts w:cs="Arial"/>
        </w:rPr>
        <w:t xml:space="preserve">. </w:t>
      </w:r>
      <w:bookmarkStart w:id="65" w:name="_Hlk125380642"/>
      <w:r w:rsidR="00AB4C5F" w:rsidRPr="00AD4B61">
        <w:rPr>
          <w:rFonts w:cs="Arial"/>
        </w:rPr>
        <w:t xml:space="preserve">It is unclear from the data, whether homelessness may have been prevented with earlier assessment and intervention. However, </w:t>
      </w:r>
      <w:r w:rsidR="00ED3106" w:rsidRPr="00AD4B61">
        <w:rPr>
          <w:rFonts w:cs="Arial"/>
        </w:rPr>
        <w:t>the</w:t>
      </w:r>
      <w:r w:rsidR="00AB4C5F" w:rsidRPr="00AD4B61">
        <w:rPr>
          <w:rFonts w:cs="Arial"/>
        </w:rPr>
        <w:t xml:space="preserve"> vast majority (99%) of those assessed </w:t>
      </w:r>
      <w:r w:rsidR="00D25A13">
        <w:rPr>
          <w:rFonts w:cs="Arial"/>
        </w:rPr>
        <w:t>we</w:t>
      </w:r>
      <w:r w:rsidR="00AB4C5F" w:rsidRPr="00AD4B61">
        <w:rPr>
          <w:rFonts w:cs="Arial"/>
        </w:rPr>
        <w:t>re owed a duty</w:t>
      </w:r>
      <w:r w:rsidR="00FA087C" w:rsidRPr="00AD4B61">
        <w:rPr>
          <w:rFonts w:cs="Arial"/>
        </w:rPr>
        <w:t xml:space="preserve"> under the HRA</w:t>
      </w:r>
      <w:r w:rsidR="00AB4C5F" w:rsidRPr="00AD4B61">
        <w:rPr>
          <w:rFonts w:cs="Arial"/>
        </w:rPr>
        <w:t xml:space="preserve"> and </w:t>
      </w:r>
      <w:r w:rsidR="006F28D7">
        <w:rPr>
          <w:rFonts w:cs="Arial"/>
        </w:rPr>
        <w:t>most of</w:t>
      </w:r>
      <w:r w:rsidR="00AB4C5F" w:rsidRPr="00AD4B61">
        <w:rPr>
          <w:rFonts w:cs="Arial"/>
        </w:rPr>
        <w:t xml:space="preserve"> the Council’s work with the statutory homeless population is reactive</w:t>
      </w:r>
      <w:r w:rsidR="00FA087C" w:rsidRPr="00AD4B61">
        <w:rPr>
          <w:rFonts w:cs="Arial"/>
        </w:rPr>
        <w:t xml:space="preserve"> rather than preventative</w:t>
      </w:r>
      <w:r w:rsidR="00AB4C5F" w:rsidRPr="00AD4B61">
        <w:rPr>
          <w:rFonts w:cs="Arial"/>
        </w:rPr>
        <w:t xml:space="preserve">, in that 87% of those owed a duty </w:t>
      </w:r>
      <w:r w:rsidR="00AB5943">
        <w:rPr>
          <w:rFonts w:cs="Arial"/>
        </w:rPr>
        <w:t>were</w:t>
      </w:r>
      <w:r w:rsidR="00AB4C5F" w:rsidRPr="00AD4B61">
        <w:rPr>
          <w:rFonts w:cs="Arial"/>
        </w:rPr>
        <w:t xml:space="preserve"> owed a relief duty</w:t>
      </w:r>
      <w:r w:rsidR="00FA087C" w:rsidRPr="00AD4B61">
        <w:rPr>
          <w:rFonts w:cs="Arial"/>
        </w:rPr>
        <w:t>.</w:t>
      </w:r>
      <w:bookmarkEnd w:id="65"/>
    </w:p>
    <w:p w14:paraId="45CAD620" w14:textId="77777777" w:rsidR="00254E6D" w:rsidRPr="00AD4B61" w:rsidRDefault="00254E6D" w:rsidP="00AD4B61">
      <w:pPr>
        <w:spacing w:line="240" w:lineRule="auto"/>
        <w:rPr>
          <w:rFonts w:cs="Arial"/>
        </w:rPr>
      </w:pPr>
    </w:p>
    <w:p w14:paraId="2B4E19C5" w14:textId="308DB936" w:rsidR="00A905A0" w:rsidRPr="00AD4B61" w:rsidRDefault="00A905A0" w:rsidP="00F36D5B">
      <w:pPr>
        <w:pStyle w:val="Heading3"/>
      </w:pPr>
      <w:bookmarkStart w:id="66" w:name="_Toc131673264"/>
      <w:bookmarkStart w:id="67" w:name="_Toc132628859"/>
      <w:bookmarkStart w:id="68" w:name="_Toc156579477"/>
      <w:bookmarkStart w:id="69" w:name="_Toc123733497"/>
      <w:r w:rsidRPr="00AD4B61">
        <w:t xml:space="preserve">Demographics of </w:t>
      </w:r>
      <w:r w:rsidR="00DE52F2">
        <w:t xml:space="preserve">the </w:t>
      </w:r>
      <w:r w:rsidRPr="00AD4B61">
        <w:t>statutory homeless population</w:t>
      </w:r>
      <w:bookmarkEnd w:id="66"/>
      <w:bookmarkEnd w:id="67"/>
      <w:bookmarkEnd w:id="68"/>
      <w:r w:rsidRPr="00AD4B61">
        <w:t xml:space="preserve"> </w:t>
      </w:r>
    </w:p>
    <w:bookmarkEnd w:id="69"/>
    <w:p w14:paraId="6E3F5336" w14:textId="77777777" w:rsidR="00A905A0" w:rsidRPr="00AD4B61" w:rsidRDefault="00A905A0" w:rsidP="00AD4B61">
      <w:pPr>
        <w:pStyle w:val="Heading4"/>
        <w:spacing w:line="240" w:lineRule="auto"/>
        <w:rPr>
          <w:rFonts w:ascii="Arial" w:hAnsi="Arial" w:cs="Arial"/>
        </w:rPr>
      </w:pPr>
      <w:r w:rsidRPr="00AD4B61">
        <w:rPr>
          <w:rFonts w:ascii="Arial" w:hAnsi="Arial" w:cs="Arial"/>
        </w:rPr>
        <w:t xml:space="preserve">Age </w:t>
      </w:r>
    </w:p>
    <w:p w14:paraId="0E6824BF" w14:textId="55B462D4" w:rsidR="00A905A0" w:rsidRPr="00AD4B61" w:rsidRDefault="00A905A0" w:rsidP="00AD4B61">
      <w:pPr>
        <w:spacing w:line="240" w:lineRule="auto"/>
        <w:rPr>
          <w:rFonts w:cs="Arial"/>
        </w:rPr>
      </w:pPr>
      <w:r w:rsidRPr="00AD4B61">
        <w:rPr>
          <w:rFonts w:cs="Arial"/>
        </w:rPr>
        <w:t>The majority of people applying were aged between 18-44 years old</w:t>
      </w:r>
      <w:r w:rsidR="00CD62E2">
        <w:rPr>
          <w:rFonts w:cs="Arial"/>
        </w:rPr>
        <w:t>.</w:t>
      </w:r>
    </w:p>
    <w:p w14:paraId="51C2F8A2" w14:textId="4DD803A4" w:rsidR="006A433F" w:rsidRPr="0044319B" w:rsidRDefault="008125AE" w:rsidP="00DF1251">
      <w:pPr>
        <w:pStyle w:val="Caption"/>
        <w:keepNext/>
        <w:jc w:val="center"/>
        <w:rPr>
          <w:rFonts w:cs="Arial"/>
        </w:rPr>
      </w:pPr>
      <w:r w:rsidRPr="0044319B">
        <w:rPr>
          <w:rFonts w:cs="Arial"/>
        </w:rPr>
        <w:t>Graph 1</w:t>
      </w:r>
      <w:r w:rsidR="006A433F" w:rsidRPr="0044319B">
        <w:rPr>
          <w:rFonts w:cs="Arial"/>
        </w:rPr>
        <w:t>:</w:t>
      </w:r>
      <w:r w:rsidR="00DF1251" w:rsidRPr="0044319B">
        <w:rPr>
          <w:rFonts w:cs="Arial"/>
        </w:rPr>
        <w:t xml:space="preserve"> </w:t>
      </w:r>
      <w:r w:rsidR="006A433F" w:rsidRPr="0044319B">
        <w:rPr>
          <w:rFonts w:cs="Arial"/>
        </w:rPr>
        <w:t>Age of main applicants owed a prevention or relief duty, April 2021-March 2022, Wandsworth</w:t>
      </w:r>
    </w:p>
    <w:p w14:paraId="4C567D0A" w14:textId="77777777" w:rsidR="00A905A0" w:rsidRPr="00AD4B61" w:rsidRDefault="00A905A0" w:rsidP="00DF1251">
      <w:pPr>
        <w:spacing w:line="240" w:lineRule="auto"/>
        <w:jc w:val="center"/>
        <w:rPr>
          <w:rFonts w:cs="Arial"/>
        </w:rPr>
      </w:pPr>
      <w:r w:rsidRPr="00AD4B61">
        <w:rPr>
          <w:rFonts w:cs="Arial"/>
          <w:noProof/>
        </w:rPr>
        <w:drawing>
          <wp:inline distT="0" distB="0" distL="0" distR="0" wp14:anchorId="4FB56D88" wp14:editId="4CD4E3AF">
            <wp:extent cx="3314700" cy="1905000"/>
            <wp:effectExtent l="0" t="0" r="0" b="0"/>
            <wp:docPr id="3" name="Chart 3" descr="Chart type: Clustered Column. 'Field3'&#10;&#10;Description automatically generated">
              <a:extLst xmlns:a="http://schemas.openxmlformats.org/drawingml/2006/main">
                <a:ext uri="{FF2B5EF4-FFF2-40B4-BE49-F238E27FC236}">
                  <a16:creationId xmlns:a16="http://schemas.microsoft.com/office/drawing/2014/main" id="{B4B92417-009C-5C46-D5D8-87396BF18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D07D7AE" w14:textId="5AD5E8CD" w:rsidR="00A905A0" w:rsidRDefault="00A905A0" w:rsidP="00AD4B61">
      <w:pPr>
        <w:spacing w:line="240" w:lineRule="auto"/>
        <w:rPr>
          <w:rFonts w:cs="Arial"/>
        </w:rPr>
      </w:pPr>
      <w:r w:rsidRPr="00AD4B61">
        <w:rPr>
          <w:rFonts w:cs="Arial"/>
        </w:rPr>
        <w:lastRenderedPageBreak/>
        <w:t>Comparing this to the demographic data from the Census 2020 in Wandsworth, there is a bigger proportion of young adults aged 16-44 years assessed by to the Council as homeless</w:t>
      </w:r>
      <w:r w:rsidR="00890372">
        <w:rPr>
          <w:rFonts w:cs="Arial"/>
        </w:rPr>
        <w:t>.</w:t>
      </w:r>
      <w:r w:rsidRPr="00AD4B61">
        <w:rPr>
          <w:rFonts w:cs="Arial"/>
        </w:rPr>
        <w:t xml:space="preserve"> </w:t>
      </w:r>
      <w:r w:rsidR="00890372">
        <w:rPr>
          <w:rFonts w:cs="Arial"/>
        </w:rPr>
        <w:t>T</w:t>
      </w:r>
      <w:r w:rsidRPr="00AD4B61">
        <w:rPr>
          <w:rFonts w:cs="Arial"/>
        </w:rPr>
        <w:t xml:space="preserve">he majority of applicants (75%) </w:t>
      </w:r>
      <w:r w:rsidR="00890372">
        <w:rPr>
          <w:rFonts w:cs="Arial"/>
        </w:rPr>
        <w:t xml:space="preserve">were </w:t>
      </w:r>
      <w:r w:rsidRPr="00AD4B61">
        <w:rPr>
          <w:rFonts w:cs="Arial"/>
        </w:rPr>
        <w:t xml:space="preserve">aged 16-44 years compared to older groups after considering the age distribution of the population. </w:t>
      </w:r>
    </w:p>
    <w:p w14:paraId="0CAE2343" w14:textId="77777777" w:rsidR="002E756E" w:rsidRPr="00AD4B61" w:rsidRDefault="002E756E" w:rsidP="00AD4B61">
      <w:pPr>
        <w:spacing w:line="240" w:lineRule="auto"/>
        <w:rPr>
          <w:rFonts w:cs="Arial"/>
        </w:rPr>
      </w:pPr>
    </w:p>
    <w:p w14:paraId="04E9B5F1" w14:textId="0F8B6DDA" w:rsidR="006A433F" w:rsidRPr="00757F5F" w:rsidRDefault="006A433F" w:rsidP="00AD4B61">
      <w:pPr>
        <w:pStyle w:val="Caption"/>
        <w:keepNext/>
        <w:rPr>
          <w:rFonts w:cs="Arial"/>
        </w:rPr>
      </w:pPr>
      <w:r w:rsidRPr="00757F5F">
        <w:rPr>
          <w:rFonts w:cs="Arial"/>
        </w:rPr>
        <w:t xml:space="preserve">Table </w:t>
      </w:r>
      <w:r w:rsidR="007B4628" w:rsidRPr="00757F5F">
        <w:rPr>
          <w:rFonts w:cs="Arial"/>
        </w:rPr>
        <w:t>8</w:t>
      </w:r>
      <w:r w:rsidRPr="00757F5F">
        <w:rPr>
          <w:rFonts w:cs="Arial"/>
        </w:rPr>
        <w:t>: Age bracket, percentage of total homeless applicants, percentage of population based on Census data and comparative proportion as a decimal, Wandsworth</w:t>
      </w:r>
      <w:r w:rsidR="002E756E">
        <w:rPr>
          <w:rFonts w:cs="Arial"/>
        </w:rPr>
        <w:t>.</w:t>
      </w:r>
    </w:p>
    <w:tbl>
      <w:tblPr>
        <w:tblStyle w:val="TableGrid"/>
        <w:tblW w:w="0" w:type="auto"/>
        <w:tblLook w:val="04A0" w:firstRow="1" w:lastRow="0" w:firstColumn="1" w:lastColumn="0" w:noHBand="0" w:noVBand="1"/>
      </w:tblPr>
      <w:tblGrid>
        <w:gridCol w:w="1347"/>
        <w:gridCol w:w="2476"/>
        <w:gridCol w:w="3260"/>
        <w:gridCol w:w="1933"/>
      </w:tblGrid>
      <w:tr w:rsidR="00A905A0" w:rsidRPr="00AD4B61" w14:paraId="30A5D18C" w14:textId="77777777" w:rsidTr="00DD26C8">
        <w:tc>
          <w:tcPr>
            <w:tcW w:w="1347" w:type="dxa"/>
          </w:tcPr>
          <w:p w14:paraId="20E9E908" w14:textId="77777777" w:rsidR="00A905A0" w:rsidRPr="00AD4B61" w:rsidRDefault="00A905A0" w:rsidP="00AD4B61">
            <w:pPr>
              <w:rPr>
                <w:rFonts w:cs="Arial"/>
                <w:b/>
                <w:bCs/>
              </w:rPr>
            </w:pPr>
            <w:r w:rsidRPr="00AD4B61">
              <w:rPr>
                <w:rFonts w:cs="Arial"/>
                <w:b/>
                <w:bCs/>
              </w:rPr>
              <w:t>Age bracket</w:t>
            </w:r>
          </w:p>
        </w:tc>
        <w:tc>
          <w:tcPr>
            <w:tcW w:w="2476" w:type="dxa"/>
          </w:tcPr>
          <w:p w14:paraId="489DA1EF" w14:textId="77777777" w:rsidR="00A905A0" w:rsidRPr="00AD4B61" w:rsidRDefault="00A905A0" w:rsidP="00AD4B61">
            <w:pPr>
              <w:rPr>
                <w:rFonts w:cs="Arial"/>
                <w:b/>
                <w:bCs/>
              </w:rPr>
            </w:pPr>
            <w:r w:rsidRPr="00AD4B61">
              <w:rPr>
                <w:rFonts w:cs="Arial"/>
                <w:b/>
                <w:bCs/>
              </w:rPr>
              <w:t>Percentage of homeless applications</w:t>
            </w:r>
          </w:p>
        </w:tc>
        <w:tc>
          <w:tcPr>
            <w:tcW w:w="3260" w:type="dxa"/>
          </w:tcPr>
          <w:p w14:paraId="625A3958" w14:textId="77777777" w:rsidR="00A905A0" w:rsidRPr="00AD4B61" w:rsidRDefault="00A905A0" w:rsidP="00AD4B61">
            <w:pPr>
              <w:rPr>
                <w:rFonts w:cs="Arial"/>
                <w:b/>
                <w:bCs/>
              </w:rPr>
            </w:pPr>
            <w:r w:rsidRPr="00AD4B61">
              <w:rPr>
                <w:rFonts w:cs="Arial"/>
                <w:b/>
                <w:bCs/>
              </w:rPr>
              <w:t>Percentage of Wandsworth population Census, 2021</w:t>
            </w:r>
            <w:r w:rsidRPr="00AD4B61">
              <w:rPr>
                <w:rStyle w:val="FootnoteReference"/>
                <w:rFonts w:cs="Arial"/>
                <w:b/>
                <w:bCs/>
              </w:rPr>
              <w:footnoteReference w:id="71"/>
            </w:r>
            <w:r w:rsidRPr="00AD4B61">
              <w:rPr>
                <w:rFonts w:cs="Arial"/>
                <w:b/>
                <w:bCs/>
              </w:rPr>
              <w:t xml:space="preserve"> </w:t>
            </w:r>
          </w:p>
        </w:tc>
        <w:tc>
          <w:tcPr>
            <w:tcW w:w="1933" w:type="dxa"/>
          </w:tcPr>
          <w:p w14:paraId="3A56D7E9" w14:textId="77777777" w:rsidR="00A905A0" w:rsidRPr="00AD4B61" w:rsidRDefault="00A905A0" w:rsidP="00AD4B61">
            <w:pPr>
              <w:rPr>
                <w:rFonts w:cs="Arial"/>
                <w:b/>
                <w:bCs/>
              </w:rPr>
            </w:pPr>
            <w:r w:rsidRPr="00AD4B61">
              <w:rPr>
                <w:rFonts w:cs="Arial"/>
                <w:b/>
                <w:bCs/>
              </w:rPr>
              <w:t>Proportion</w:t>
            </w:r>
          </w:p>
        </w:tc>
      </w:tr>
      <w:tr w:rsidR="00A905A0" w:rsidRPr="00AD4B61" w14:paraId="7F064E46" w14:textId="77777777" w:rsidTr="00DD26C8">
        <w:tc>
          <w:tcPr>
            <w:tcW w:w="1347" w:type="dxa"/>
          </w:tcPr>
          <w:p w14:paraId="6464C1C5" w14:textId="77777777" w:rsidR="00A905A0" w:rsidRPr="00AD4B61" w:rsidRDefault="00A905A0" w:rsidP="00AD4B61">
            <w:pPr>
              <w:rPr>
                <w:rFonts w:cs="Arial"/>
              </w:rPr>
            </w:pPr>
            <w:r w:rsidRPr="00AD4B61">
              <w:rPr>
                <w:rFonts w:cs="Arial"/>
              </w:rPr>
              <w:t>16-24*</w:t>
            </w:r>
          </w:p>
        </w:tc>
        <w:tc>
          <w:tcPr>
            <w:tcW w:w="2476" w:type="dxa"/>
          </w:tcPr>
          <w:p w14:paraId="086AA193" w14:textId="77777777" w:rsidR="00A905A0" w:rsidRPr="00AD4B61" w:rsidRDefault="00A905A0" w:rsidP="00AD4B61">
            <w:pPr>
              <w:rPr>
                <w:rFonts w:cs="Arial"/>
              </w:rPr>
            </w:pPr>
            <w:r w:rsidRPr="00AD4B61">
              <w:rPr>
                <w:rFonts w:cs="Arial"/>
              </w:rPr>
              <w:t>19%</w:t>
            </w:r>
          </w:p>
        </w:tc>
        <w:tc>
          <w:tcPr>
            <w:tcW w:w="3260" w:type="dxa"/>
          </w:tcPr>
          <w:p w14:paraId="7DC5334E" w14:textId="77777777" w:rsidR="00A905A0" w:rsidRPr="00AD4B61" w:rsidRDefault="00A905A0" w:rsidP="00AD4B61">
            <w:pPr>
              <w:rPr>
                <w:rFonts w:cs="Arial"/>
              </w:rPr>
            </w:pPr>
            <w:r w:rsidRPr="00AD4B61">
              <w:rPr>
                <w:rFonts w:cs="Arial"/>
              </w:rPr>
              <w:t>23%</w:t>
            </w:r>
          </w:p>
        </w:tc>
        <w:tc>
          <w:tcPr>
            <w:tcW w:w="1933" w:type="dxa"/>
          </w:tcPr>
          <w:p w14:paraId="114E2C4D" w14:textId="77777777" w:rsidR="00A905A0" w:rsidRPr="00AD4B61" w:rsidRDefault="00A905A0" w:rsidP="00AD4B61">
            <w:pPr>
              <w:rPr>
                <w:rFonts w:cs="Arial"/>
              </w:rPr>
            </w:pPr>
            <w:r w:rsidRPr="00AD4B61">
              <w:rPr>
                <w:rFonts w:cs="Arial"/>
              </w:rPr>
              <w:t>0.82</w:t>
            </w:r>
          </w:p>
        </w:tc>
      </w:tr>
      <w:tr w:rsidR="00A905A0" w:rsidRPr="00AD4B61" w14:paraId="66864076" w14:textId="77777777" w:rsidTr="00DD26C8">
        <w:tc>
          <w:tcPr>
            <w:tcW w:w="1347" w:type="dxa"/>
          </w:tcPr>
          <w:p w14:paraId="2FF5DE7F" w14:textId="77777777" w:rsidR="00A905A0" w:rsidRPr="00AD4B61" w:rsidRDefault="00A905A0" w:rsidP="00AD4B61">
            <w:pPr>
              <w:rPr>
                <w:rFonts w:cs="Arial"/>
              </w:rPr>
            </w:pPr>
            <w:r w:rsidRPr="00AD4B61">
              <w:rPr>
                <w:rFonts w:cs="Arial"/>
              </w:rPr>
              <w:t>25-34</w:t>
            </w:r>
          </w:p>
        </w:tc>
        <w:tc>
          <w:tcPr>
            <w:tcW w:w="2476" w:type="dxa"/>
          </w:tcPr>
          <w:p w14:paraId="06658CC6" w14:textId="77777777" w:rsidR="00A905A0" w:rsidRPr="00AD4B61" w:rsidRDefault="00A905A0" w:rsidP="00AD4B61">
            <w:pPr>
              <w:rPr>
                <w:rFonts w:cs="Arial"/>
              </w:rPr>
            </w:pPr>
            <w:r w:rsidRPr="00AD4B61">
              <w:rPr>
                <w:rFonts w:cs="Arial"/>
              </w:rPr>
              <w:t>32%</w:t>
            </w:r>
          </w:p>
        </w:tc>
        <w:tc>
          <w:tcPr>
            <w:tcW w:w="3260" w:type="dxa"/>
          </w:tcPr>
          <w:p w14:paraId="00D64B38" w14:textId="77777777" w:rsidR="00A905A0" w:rsidRPr="00AD4B61" w:rsidRDefault="00A905A0" w:rsidP="00AD4B61">
            <w:pPr>
              <w:rPr>
                <w:rFonts w:cs="Arial"/>
              </w:rPr>
            </w:pPr>
            <w:r w:rsidRPr="00AD4B61">
              <w:rPr>
                <w:rFonts w:cs="Arial"/>
              </w:rPr>
              <w:t>40%</w:t>
            </w:r>
          </w:p>
        </w:tc>
        <w:tc>
          <w:tcPr>
            <w:tcW w:w="1933" w:type="dxa"/>
          </w:tcPr>
          <w:p w14:paraId="38105B2B" w14:textId="77777777" w:rsidR="00A905A0" w:rsidRPr="00AD4B61" w:rsidRDefault="00A905A0" w:rsidP="00AD4B61">
            <w:pPr>
              <w:rPr>
                <w:rFonts w:cs="Arial"/>
              </w:rPr>
            </w:pPr>
            <w:r w:rsidRPr="00AD4B61">
              <w:rPr>
                <w:rFonts w:cs="Arial"/>
              </w:rPr>
              <w:t>0.80</w:t>
            </w:r>
          </w:p>
        </w:tc>
      </w:tr>
      <w:tr w:rsidR="00A905A0" w:rsidRPr="00AD4B61" w14:paraId="37E4632B" w14:textId="77777777" w:rsidTr="00DD26C8">
        <w:tc>
          <w:tcPr>
            <w:tcW w:w="1347" w:type="dxa"/>
          </w:tcPr>
          <w:p w14:paraId="4763CAE1" w14:textId="77777777" w:rsidR="00A905A0" w:rsidRPr="00AD4B61" w:rsidRDefault="00A905A0" w:rsidP="00AD4B61">
            <w:pPr>
              <w:rPr>
                <w:rFonts w:cs="Arial"/>
              </w:rPr>
            </w:pPr>
            <w:r w:rsidRPr="00AD4B61">
              <w:rPr>
                <w:rFonts w:cs="Arial"/>
              </w:rPr>
              <w:t>35-44</w:t>
            </w:r>
          </w:p>
        </w:tc>
        <w:tc>
          <w:tcPr>
            <w:tcW w:w="2476" w:type="dxa"/>
          </w:tcPr>
          <w:p w14:paraId="5A6AF5AD" w14:textId="77777777" w:rsidR="00A905A0" w:rsidRPr="00AD4B61" w:rsidRDefault="00A905A0" w:rsidP="00AD4B61">
            <w:pPr>
              <w:rPr>
                <w:rFonts w:cs="Arial"/>
              </w:rPr>
            </w:pPr>
            <w:r w:rsidRPr="00AD4B61">
              <w:rPr>
                <w:rFonts w:cs="Arial"/>
              </w:rPr>
              <w:t>24%</w:t>
            </w:r>
          </w:p>
        </w:tc>
        <w:tc>
          <w:tcPr>
            <w:tcW w:w="3260" w:type="dxa"/>
          </w:tcPr>
          <w:p w14:paraId="545FC2D1" w14:textId="77777777" w:rsidR="00A905A0" w:rsidRPr="00AD4B61" w:rsidRDefault="00A905A0" w:rsidP="00AD4B61">
            <w:pPr>
              <w:rPr>
                <w:rFonts w:cs="Arial"/>
              </w:rPr>
            </w:pPr>
            <w:r w:rsidRPr="00AD4B61">
              <w:rPr>
                <w:rFonts w:cs="Arial"/>
              </w:rPr>
              <w:t>33%</w:t>
            </w:r>
          </w:p>
        </w:tc>
        <w:tc>
          <w:tcPr>
            <w:tcW w:w="1933" w:type="dxa"/>
          </w:tcPr>
          <w:p w14:paraId="78C1A503" w14:textId="77777777" w:rsidR="00A905A0" w:rsidRPr="00AD4B61" w:rsidRDefault="00A905A0" w:rsidP="00AD4B61">
            <w:pPr>
              <w:rPr>
                <w:rFonts w:cs="Arial"/>
              </w:rPr>
            </w:pPr>
            <w:r w:rsidRPr="00AD4B61">
              <w:rPr>
                <w:rFonts w:cs="Arial"/>
              </w:rPr>
              <w:t>0.73</w:t>
            </w:r>
          </w:p>
        </w:tc>
      </w:tr>
      <w:tr w:rsidR="00A905A0" w:rsidRPr="00AD4B61" w14:paraId="4D6FF6D7" w14:textId="77777777" w:rsidTr="00DD26C8">
        <w:tc>
          <w:tcPr>
            <w:tcW w:w="1347" w:type="dxa"/>
          </w:tcPr>
          <w:p w14:paraId="4FBD44DB" w14:textId="77777777" w:rsidR="00A905A0" w:rsidRPr="00AD4B61" w:rsidRDefault="00A905A0" w:rsidP="00AD4B61">
            <w:pPr>
              <w:rPr>
                <w:rFonts w:cs="Arial"/>
              </w:rPr>
            </w:pPr>
            <w:r w:rsidRPr="00AD4B61">
              <w:rPr>
                <w:rFonts w:cs="Arial"/>
              </w:rPr>
              <w:t>45-54</w:t>
            </w:r>
          </w:p>
        </w:tc>
        <w:tc>
          <w:tcPr>
            <w:tcW w:w="2476" w:type="dxa"/>
          </w:tcPr>
          <w:p w14:paraId="2B077667" w14:textId="77777777" w:rsidR="00A905A0" w:rsidRPr="00AD4B61" w:rsidRDefault="00A905A0" w:rsidP="00AD4B61">
            <w:pPr>
              <w:rPr>
                <w:rFonts w:cs="Arial"/>
              </w:rPr>
            </w:pPr>
            <w:r w:rsidRPr="00AD4B61">
              <w:rPr>
                <w:rFonts w:cs="Arial"/>
              </w:rPr>
              <w:t>13%</w:t>
            </w:r>
          </w:p>
        </w:tc>
        <w:tc>
          <w:tcPr>
            <w:tcW w:w="3260" w:type="dxa"/>
          </w:tcPr>
          <w:p w14:paraId="58561606" w14:textId="77777777" w:rsidR="00A905A0" w:rsidRPr="00AD4B61" w:rsidRDefault="00A905A0" w:rsidP="00AD4B61">
            <w:pPr>
              <w:rPr>
                <w:rFonts w:cs="Arial"/>
              </w:rPr>
            </w:pPr>
            <w:r w:rsidRPr="00AD4B61">
              <w:rPr>
                <w:rFonts w:cs="Arial"/>
              </w:rPr>
              <w:t>24%</w:t>
            </w:r>
          </w:p>
        </w:tc>
        <w:tc>
          <w:tcPr>
            <w:tcW w:w="1933" w:type="dxa"/>
          </w:tcPr>
          <w:p w14:paraId="7997BE64" w14:textId="77777777" w:rsidR="00A905A0" w:rsidRPr="00AD4B61" w:rsidRDefault="00A905A0" w:rsidP="00AD4B61">
            <w:pPr>
              <w:rPr>
                <w:rFonts w:cs="Arial"/>
              </w:rPr>
            </w:pPr>
            <w:r w:rsidRPr="00AD4B61">
              <w:rPr>
                <w:rFonts w:cs="Arial"/>
              </w:rPr>
              <w:t>0.54</w:t>
            </w:r>
          </w:p>
        </w:tc>
      </w:tr>
      <w:tr w:rsidR="00A905A0" w:rsidRPr="00AD4B61" w14:paraId="78AA3EDF" w14:textId="77777777" w:rsidTr="00DD26C8">
        <w:tc>
          <w:tcPr>
            <w:tcW w:w="1347" w:type="dxa"/>
          </w:tcPr>
          <w:p w14:paraId="5B5D8154" w14:textId="77777777" w:rsidR="00A905A0" w:rsidRPr="00AD4B61" w:rsidRDefault="00A905A0" w:rsidP="00AD4B61">
            <w:pPr>
              <w:rPr>
                <w:rFonts w:cs="Arial"/>
              </w:rPr>
            </w:pPr>
            <w:r w:rsidRPr="00AD4B61">
              <w:rPr>
                <w:rFonts w:cs="Arial"/>
              </w:rPr>
              <w:t>55-64</w:t>
            </w:r>
          </w:p>
        </w:tc>
        <w:tc>
          <w:tcPr>
            <w:tcW w:w="2476" w:type="dxa"/>
          </w:tcPr>
          <w:p w14:paraId="2D374A95" w14:textId="77777777" w:rsidR="00A905A0" w:rsidRPr="00AD4B61" w:rsidRDefault="00A905A0" w:rsidP="00AD4B61">
            <w:pPr>
              <w:rPr>
                <w:rFonts w:cs="Arial"/>
              </w:rPr>
            </w:pPr>
            <w:r w:rsidRPr="00AD4B61">
              <w:rPr>
                <w:rFonts w:cs="Arial"/>
              </w:rPr>
              <w:t>7%</w:t>
            </w:r>
          </w:p>
        </w:tc>
        <w:tc>
          <w:tcPr>
            <w:tcW w:w="3260" w:type="dxa"/>
          </w:tcPr>
          <w:p w14:paraId="3D351284" w14:textId="77777777" w:rsidR="00A905A0" w:rsidRPr="00AD4B61" w:rsidRDefault="00A905A0" w:rsidP="00AD4B61">
            <w:pPr>
              <w:rPr>
                <w:rFonts w:cs="Arial"/>
              </w:rPr>
            </w:pPr>
            <w:r w:rsidRPr="00AD4B61">
              <w:rPr>
                <w:rFonts w:cs="Arial"/>
              </w:rPr>
              <w:t>17%</w:t>
            </w:r>
          </w:p>
        </w:tc>
        <w:tc>
          <w:tcPr>
            <w:tcW w:w="1933" w:type="dxa"/>
          </w:tcPr>
          <w:p w14:paraId="38142A5F" w14:textId="77777777" w:rsidR="00A905A0" w:rsidRPr="00AD4B61" w:rsidRDefault="00A905A0" w:rsidP="00AD4B61">
            <w:pPr>
              <w:rPr>
                <w:rFonts w:cs="Arial"/>
              </w:rPr>
            </w:pPr>
            <w:r w:rsidRPr="00AD4B61">
              <w:rPr>
                <w:rFonts w:cs="Arial"/>
              </w:rPr>
              <w:t>0.41</w:t>
            </w:r>
          </w:p>
        </w:tc>
      </w:tr>
      <w:tr w:rsidR="00A905A0" w:rsidRPr="00AD4B61" w14:paraId="71E59C9D" w14:textId="77777777" w:rsidTr="00DD26C8">
        <w:tc>
          <w:tcPr>
            <w:tcW w:w="1347" w:type="dxa"/>
          </w:tcPr>
          <w:p w14:paraId="363AF257" w14:textId="77777777" w:rsidR="00A905A0" w:rsidRPr="00AD4B61" w:rsidRDefault="00A905A0" w:rsidP="00AD4B61">
            <w:pPr>
              <w:rPr>
                <w:rFonts w:cs="Arial"/>
              </w:rPr>
            </w:pPr>
            <w:r w:rsidRPr="00AD4B61">
              <w:rPr>
                <w:rFonts w:cs="Arial"/>
              </w:rPr>
              <w:t>65-74</w:t>
            </w:r>
          </w:p>
        </w:tc>
        <w:tc>
          <w:tcPr>
            <w:tcW w:w="2476" w:type="dxa"/>
          </w:tcPr>
          <w:p w14:paraId="0E6FBADE" w14:textId="77777777" w:rsidR="00A905A0" w:rsidRPr="00AD4B61" w:rsidRDefault="00A905A0" w:rsidP="00AD4B61">
            <w:pPr>
              <w:rPr>
                <w:rFonts w:cs="Arial"/>
              </w:rPr>
            </w:pPr>
            <w:r w:rsidRPr="00AD4B61">
              <w:rPr>
                <w:rFonts w:cs="Arial"/>
              </w:rPr>
              <w:t>5%</w:t>
            </w:r>
          </w:p>
        </w:tc>
        <w:tc>
          <w:tcPr>
            <w:tcW w:w="3260" w:type="dxa"/>
          </w:tcPr>
          <w:p w14:paraId="6F608028" w14:textId="77777777" w:rsidR="00A905A0" w:rsidRPr="00AD4B61" w:rsidRDefault="00A905A0" w:rsidP="00AD4B61">
            <w:pPr>
              <w:rPr>
                <w:rFonts w:cs="Arial"/>
              </w:rPr>
            </w:pPr>
            <w:r w:rsidRPr="00AD4B61">
              <w:rPr>
                <w:rFonts w:cs="Arial"/>
              </w:rPr>
              <w:t>9%</w:t>
            </w:r>
          </w:p>
        </w:tc>
        <w:tc>
          <w:tcPr>
            <w:tcW w:w="1933" w:type="dxa"/>
          </w:tcPr>
          <w:p w14:paraId="6421707F" w14:textId="77777777" w:rsidR="00A905A0" w:rsidRPr="00AD4B61" w:rsidRDefault="00A905A0" w:rsidP="00AD4B61">
            <w:pPr>
              <w:rPr>
                <w:rFonts w:cs="Arial"/>
              </w:rPr>
            </w:pPr>
            <w:r w:rsidRPr="00AD4B61">
              <w:rPr>
                <w:rFonts w:cs="Arial"/>
              </w:rPr>
              <w:t>0.55</w:t>
            </w:r>
          </w:p>
        </w:tc>
      </w:tr>
    </w:tbl>
    <w:p w14:paraId="10B62322" w14:textId="1A84A3DE" w:rsidR="00A905A0" w:rsidRPr="00AD4B61" w:rsidRDefault="00A905A0" w:rsidP="00AD4B61">
      <w:pPr>
        <w:spacing w:line="240" w:lineRule="auto"/>
        <w:rPr>
          <w:rFonts w:cs="Arial"/>
        </w:rPr>
      </w:pPr>
      <w:r w:rsidRPr="00AD4B61">
        <w:rPr>
          <w:rFonts w:cs="Arial"/>
        </w:rPr>
        <w:t xml:space="preserve">*NB: ONS census data includes those aged 15 in the youngest bracket therefore may not be directly comparable. </w:t>
      </w:r>
    </w:p>
    <w:p w14:paraId="62D1CBB6" w14:textId="77777777" w:rsidR="005A0B8E" w:rsidRDefault="005A0B8E" w:rsidP="00AD4B61">
      <w:pPr>
        <w:pStyle w:val="Heading4"/>
        <w:spacing w:line="240" w:lineRule="auto"/>
        <w:rPr>
          <w:rFonts w:ascii="Arial" w:hAnsi="Arial" w:cs="Arial"/>
        </w:rPr>
      </w:pPr>
      <w:bookmarkStart w:id="70" w:name="_Toc123733498"/>
    </w:p>
    <w:p w14:paraId="3107C9B6" w14:textId="61C1CC91" w:rsidR="006A433F" w:rsidRPr="00AD4B61" w:rsidRDefault="00A905A0" w:rsidP="00AD4B61">
      <w:pPr>
        <w:pStyle w:val="Heading4"/>
        <w:spacing w:line="240" w:lineRule="auto"/>
        <w:rPr>
          <w:rFonts w:ascii="Arial" w:hAnsi="Arial" w:cs="Arial"/>
        </w:rPr>
      </w:pPr>
      <w:r w:rsidRPr="00AD4B61">
        <w:rPr>
          <w:rFonts w:ascii="Arial" w:hAnsi="Arial" w:cs="Arial"/>
        </w:rPr>
        <w:t xml:space="preserve">Ethnicity </w:t>
      </w:r>
      <w:bookmarkEnd w:id="70"/>
    </w:p>
    <w:p w14:paraId="4438D386" w14:textId="7E1CC6E9" w:rsidR="006A433F" w:rsidRPr="00AD4B61" w:rsidRDefault="006A433F" w:rsidP="00AD4B61">
      <w:pPr>
        <w:spacing w:line="240" w:lineRule="auto"/>
        <w:rPr>
          <w:rFonts w:cs="Arial"/>
        </w:rPr>
      </w:pPr>
      <w:r w:rsidRPr="00AD4B61">
        <w:rPr>
          <w:rFonts w:cs="Arial"/>
        </w:rPr>
        <w:t xml:space="preserve">Among those who were assessed as homeless or threatened homeless by the Council: </w:t>
      </w:r>
    </w:p>
    <w:p w14:paraId="5317A0E8" w14:textId="76AAA212" w:rsidR="006A433F" w:rsidRPr="00AD4B61" w:rsidRDefault="006A433F" w:rsidP="00AD4B61">
      <w:pPr>
        <w:pStyle w:val="ListParagraph"/>
        <w:numPr>
          <w:ilvl w:val="0"/>
          <w:numId w:val="28"/>
        </w:numPr>
        <w:spacing w:line="240" w:lineRule="auto"/>
        <w:rPr>
          <w:rFonts w:cs="Arial"/>
        </w:rPr>
      </w:pPr>
      <w:r w:rsidRPr="00AD4B61">
        <w:rPr>
          <w:rFonts w:cs="Arial"/>
        </w:rPr>
        <w:t>27% were Black/African/Caribbean/Black British</w:t>
      </w:r>
      <w:r w:rsidR="005A0B8E">
        <w:rPr>
          <w:rFonts w:cs="Arial"/>
        </w:rPr>
        <w:t>.</w:t>
      </w:r>
    </w:p>
    <w:p w14:paraId="4C84CD55" w14:textId="0B187CC9" w:rsidR="006A433F" w:rsidRPr="00AD4B61" w:rsidRDefault="006A433F" w:rsidP="00AD4B61">
      <w:pPr>
        <w:pStyle w:val="ListParagraph"/>
        <w:numPr>
          <w:ilvl w:val="0"/>
          <w:numId w:val="28"/>
        </w:numPr>
        <w:spacing w:line="240" w:lineRule="auto"/>
        <w:rPr>
          <w:rFonts w:cs="Arial"/>
        </w:rPr>
      </w:pPr>
      <w:r w:rsidRPr="00AD4B61">
        <w:rPr>
          <w:rFonts w:cs="Arial"/>
        </w:rPr>
        <w:t>26% of main applicants were White</w:t>
      </w:r>
      <w:r w:rsidR="005A0B8E">
        <w:rPr>
          <w:rFonts w:cs="Arial"/>
        </w:rPr>
        <w:t>.</w:t>
      </w:r>
    </w:p>
    <w:p w14:paraId="1DC602AF" w14:textId="4577E264" w:rsidR="006A433F" w:rsidRPr="00AD4B61" w:rsidRDefault="006A433F" w:rsidP="00AD4B61">
      <w:pPr>
        <w:pStyle w:val="ListParagraph"/>
        <w:numPr>
          <w:ilvl w:val="0"/>
          <w:numId w:val="28"/>
        </w:numPr>
        <w:spacing w:line="240" w:lineRule="auto"/>
        <w:rPr>
          <w:rFonts w:cs="Arial"/>
        </w:rPr>
      </w:pPr>
      <w:r w:rsidRPr="00AD4B61">
        <w:rPr>
          <w:rFonts w:cs="Arial"/>
        </w:rPr>
        <w:t>10% were Asian/Asian British</w:t>
      </w:r>
      <w:r w:rsidR="005A0B8E">
        <w:rPr>
          <w:rFonts w:cs="Arial"/>
        </w:rPr>
        <w:t>.</w:t>
      </w:r>
    </w:p>
    <w:p w14:paraId="366E78A3" w14:textId="2334F916" w:rsidR="00A905A0" w:rsidRDefault="006A433F" w:rsidP="00AD4B61">
      <w:pPr>
        <w:pStyle w:val="ListParagraph"/>
        <w:numPr>
          <w:ilvl w:val="0"/>
          <w:numId w:val="28"/>
        </w:numPr>
        <w:spacing w:line="240" w:lineRule="auto"/>
        <w:rPr>
          <w:rFonts w:cs="Arial"/>
        </w:rPr>
      </w:pPr>
      <w:r w:rsidRPr="00AD4B61">
        <w:rPr>
          <w:rFonts w:cs="Arial"/>
        </w:rPr>
        <w:t>6% were Mixed/Multiple ethnic groups</w:t>
      </w:r>
      <w:r w:rsidR="005A0B8E">
        <w:rPr>
          <w:rFonts w:cs="Arial"/>
        </w:rPr>
        <w:t>/</w:t>
      </w:r>
    </w:p>
    <w:p w14:paraId="598516A0" w14:textId="77777777" w:rsidR="005A0B8E" w:rsidRPr="00AD4B61" w:rsidRDefault="005A0B8E" w:rsidP="005A0B8E">
      <w:pPr>
        <w:pStyle w:val="ListParagraph"/>
        <w:spacing w:line="240" w:lineRule="auto"/>
        <w:rPr>
          <w:rFonts w:cs="Arial"/>
        </w:rPr>
      </w:pPr>
    </w:p>
    <w:p w14:paraId="7852C2CB" w14:textId="505A5D38" w:rsidR="006A433F" w:rsidRPr="00C22BB7" w:rsidRDefault="008125AE" w:rsidP="00AD4B61">
      <w:pPr>
        <w:pStyle w:val="Caption"/>
        <w:keepNext/>
        <w:rPr>
          <w:rFonts w:cs="Arial"/>
        </w:rPr>
      </w:pPr>
      <w:r w:rsidRPr="00C22BB7">
        <w:rPr>
          <w:rFonts w:cs="Arial"/>
        </w:rPr>
        <w:t>Graph 2</w:t>
      </w:r>
      <w:r w:rsidR="006A433F" w:rsidRPr="00C22BB7">
        <w:rPr>
          <w:rFonts w:cs="Arial"/>
        </w:rPr>
        <w:t>: Ethnicity of main applicant to Wandsworth Council owed a duty under the homelessness reduction act (HRA) April 2021-March 2022</w:t>
      </w:r>
    </w:p>
    <w:p w14:paraId="4716E247" w14:textId="77777777" w:rsidR="00A905A0" w:rsidRPr="00AD4B61" w:rsidRDefault="00A905A0" w:rsidP="002E756E">
      <w:pPr>
        <w:spacing w:line="240" w:lineRule="auto"/>
        <w:jc w:val="center"/>
        <w:rPr>
          <w:rFonts w:cs="Arial"/>
        </w:rPr>
      </w:pPr>
      <w:r w:rsidRPr="00AD4B61">
        <w:rPr>
          <w:rFonts w:cs="Arial"/>
          <w:noProof/>
        </w:rPr>
        <w:drawing>
          <wp:inline distT="0" distB="0" distL="0" distR="0" wp14:anchorId="41A2065B" wp14:editId="601DBED3">
            <wp:extent cx="4791075" cy="2152650"/>
            <wp:effectExtent l="0" t="0" r="9525" b="0"/>
            <wp:docPr id="21" name="Chart 21" descr="Chart type: Pie. 'Field3'&#10;&#10;Description automatically generated">
              <a:extLst xmlns:a="http://schemas.openxmlformats.org/drawingml/2006/main">
                <a:ext uri="{FF2B5EF4-FFF2-40B4-BE49-F238E27FC236}">
                  <a16:creationId xmlns:a16="http://schemas.microsoft.com/office/drawing/2014/main" id="{2C5CDF5A-85C4-96FF-6EC3-F42F228CD7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559FA1" w14:textId="77777777" w:rsidR="002E756E" w:rsidRDefault="002E756E" w:rsidP="00AD4B61">
      <w:pPr>
        <w:spacing w:line="240" w:lineRule="auto"/>
        <w:rPr>
          <w:rFonts w:cs="Arial"/>
        </w:rPr>
      </w:pPr>
    </w:p>
    <w:p w14:paraId="690C7741" w14:textId="5BCD702F" w:rsidR="00A905A0" w:rsidRPr="00AD4B61" w:rsidRDefault="00A905A0" w:rsidP="00AD4B61">
      <w:pPr>
        <w:spacing w:line="240" w:lineRule="auto"/>
        <w:rPr>
          <w:rFonts w:cs="Arial"/>
        </w:rPr>
      </w:pPr>
      <w:r w:rsidRPr="00AD4B61">
        <w:rPr>
          <w:rFonts w:cs="Arial"/>
        </w:rPr>
        <w:t>Whilst ethnicity groups are not directly comparable, looking at GLA data</w:t>
      </w:r>
      <w:r w:rsidRPr="00AD4B61">
        <w:rPr>
          <w:rStyle w:val="FootnoteReference"/>
          <w:rFonts w:cs="Arial"/>
        </w:rPr>
        <w:footnoteReference w:id="72"/>
      </w:r>
      <w:r w:rsidRPr="00AD4B61">
        <w:rPr>
          <w:rFonts w:cs="Arial"/>
        </w:rPr>
        <w:t xml:space="preserve"> from 2019, around 70% of the Wandsworth population are thought to be White and 30% B</w:t>
      </w:r>
      <w:r w:rsidR="00E819F4" w:rsidRPr="00AD4B61">
        <w:rPr>
          <w:rFonts w:cs="Arial"/>
        </w:rPr>
        <w:t>lack, Asian or other minority ethnic</w:t>
      </w:r>
      <w:r w:rsidRPr="00AD4B61">
        <w:rPr>
          <w:rFonts w:cs="Arial"/>
        </w:rPr>
        <w:t xml:space="preserve"> groups, with </w:t>
      </w:r>
      <w:r w:rsidR="00E819F4" w:rsidRPr="00AD4B61">
        <w:rPr>
          <w:rFonts w:cs="Arial"/>
        </w:rPr>
        <w:t xml:space="preserve">the </w:t>
      </w:r>
      <w:r w:rsidRPr="00AD4B61">
        <w:rPr>
          <w:rFonts w:cs="Arial"/>
        </w:rPr>
        <w:t xml:space="preserve">estimated breakdown: </w:t>
      </w:r>
    </w:p>
    <w:p w14:paraId="1E47D740" w14:textId="77777777" w:rsidR="00A905A0" w:rsidRPr="00AD4B61" w:rsidRDefault="00A905A0" w:rsidP="00AD4B61">
      <w:pPr>
        <w:pStyle w:val="ListParagraph"/>
        <w:numPr>
          <w:ilvl w:val="0"/>
          <w:numId w:val="29"/>
        </w:numPr>
        <w:spacing w:line="240" w:lineRule="auto"/>
        <w:rPr>
          <w:rFonts w:cs="Arial"/>
        </w:rPr>
      </w:pPr>
      <w:r w:rsidRPr="00AD4B61">
        <w:rPr>
          <w:rFonts w:cs="Arial"/>
        </w:rPr>
        <w:lastRenderedPageBreak/>
        <w:t>11% Black</w:t>
      </w:r>
    </w:p>
    <w:p w14:paraId="45197589" w14:textId="77777777" w:rsidR="00A905A0" w:rsidRPr="00AD4B61" w:rsidRDefault="00A905A0" w:rsidP="00AD4B61">
      <w:pPr>
        <w:pStyle w:val="ListParagraph"/>
        <w:numPr>
          <w:ilvl w:val="0"/>
          <w:numId w:val="29"/>
        </w:numPr>
        <w:spacing w:line="240" w:lineRule="auto"/>
        <w:rPr>
          <w:rFonts w:cs="Arial"/>
        </w:rPr>
      </w:pPr>
      <w:r w:rsidRPr="00AD4B61">
        <w:rPr>
          <w:rFonts w:cs="Arial"/>
        </w:rPr>
        <w:t xml:space="preserve">10% Asian </w:t>
      </w:r>
    </w:p>
    <w:p w14:paraId="7CBEE6F3" w14:textId="77777777" w:rsidR="00A905A0" w:rsidRPr="00AD4B61" w:rsidRDefault="00A905A0" w:rsidP="00AD4B61">
      <w:pPr>
        <w:pStyle w:val="ListParagraph"/>
        <w:numPr>
          <w:ilvl w:val="0"/>
          <w:numId w:val="29"/>
        </w:numPr>
        <w:spacing w:line="240" w:lineRule="auto"/>
        <w:rPr>
          <w:rFonts w:cs="Arial"/>
        </w:rPr>
      </w:pPr>
      <w:r w:rsidRPr="00AD4B61">
        <w:rPr>
          <w:rFonts w:cs="Arial"/>
        </w:rPr>
        <w:t>6% Mixed or Multiple ethnic groups</w:t>
      </w:r>
    </w:p>
    <w:p w14:paraId="53A2B07E" w14:textId="7FBC5C29" w:rsidR="00D706A0" w:rsidRDefault="00A905A0" w:rsidP="00AD4B61">
      <w:pPr>
        <w:spacing w:line="240" w:lineRule="auto"/>
        <w:rPr>
          <w:rFonts w:cs="Arial"/>
        </w:rPr>
      </w:pPr>
      <w:r w:rsidRPr="00AD4B61">
        <w:rPr>
          <w:rFonts w:cs="Arial"/>
        </w:rPr>
        <w:t>Therefore, of the population applying to the Council as homeless and found to be owed a duty, there is an over</w:t>
      </w:r>
      <w:r w:rsidR="00D81568">
        <w:rPr>
          <w:rFonts w:cs="Arial"/>
        </w:rPr>
        <w:t>-</w:t>
      </w:r>
      <w:r w:rsidRPr="00AD4B61">
        <w:rPr>
          <w:rFonts w:cs="Arial"/>
        </w:rPr>
        <w:t xml:space="preserve">representation of </w:t>
      </w:r>
      <w:r w:rsidR="00E819F4" w:rsidRPr="00AD4B61">
        <w:rPr>
          <w:rFonts w:cs="Arial"/>
        </w:rPr>
        <w:t>Black, Asian and other minority ethnic</w:t>
      </w:r>
      <w:r w:rsidRPr="00AD4B61">
        <w:rPr>
          <w:rFonts w:cs="Arial"/>
        </w:rPr>
        <w:t xml:space="preserve"> residents and</w:t>
      </w:r>
      <w:r w:rsidR="00D81568">
        <w:rPr>
          <w:rFonts w:cs="Arial"/>
        </w:rPr>
        <w:t xml:space="preserve"> an</w:t>
      </w:r>
      <w:r w:rsidRPr="00AD4B61">
        <w:rPr>
          <w:rFonts w:cs="Arial"/>
        </w:rPr>
        <w:t xml:space="preserve"> under</w:t>
      </w:r>
      <w:r w:rsidR="00D81568">
        <w:rPr>
          <w:rFonts w:cs="Arial"/>
        </w:rPr>
        <w:t>-</w:t>
      </w:r>
      <w:r w:rsidRPr="00AD4B61">
        <w:rPr>
          <w:rFonts w:cs="Arial"/>
        </w:rPr>
        <w:t>representation of White residents</w:t>
      </w:r>
      <w:r w:rsidR="000E0277">
        <w:rPr>
          <w:rFonts w:cs="Arial"/>
        </w:rPr>
        <w:t>,</w:t>
      </w:r>
      <w:r w:rsidRPr="00AD4B61">
        <w:rPr>
          <w:rFonts w:cs="Arial"/>
        </w:rPr>
        <w:t xml:space="preserve"> compar</w:t>
      </w:r>
      <w:r w:rsidR="000E0277">
        <w:rPr>
          <w:rFonts w:cs="Arial"/>
        </w:rPr>
        <w:t>ed</w:t>
      </w:r>
      <w:r w:rsidRPr="00AD4B61">
        <w:rPr>
          <w:rFonts w:cs="Arial"/>
        </w:rPr>
        <w:t xml:space="preserve"> to </w:t>
      </w:r>
      <w:r w:rsidR="000E0277">
        <w:rPr>
          <w:rFonts w:cs="Arial"/>
        </w:rPr>
        <w:t xml:space="preserve">the </w:t>
      </w:r>
      <w:r w:rsidRPr="00AD4B61">
        <w:rPr>
          <w:rFonts w:cs="Arial"/>
        </w:rPr>
        <w:t>local demographic</w:t>
      </w:r>
      <w:r w:rsidR="000E0277">
        <w:rPr>
          <w:rFonts w:cs="Arial"/>
        </w:rPr>
        <w:t>s</w:t>
      </w:r>
      <w:r w:rsidRPr="00AD4B61">
        <w:rPr>
          <w:rFonts w:cs="Arial"/>
        </w:rPr>
        <w:t xml:space="preserve">, with the biggest disparity seen in Black residents. </w:t>
      </w:r>
      <w:r w:rsidR="00DB3FF4" w:rsidRPr="00AD4B61">
        <w:rPr>
          <w:rFonts w:cs="Arial"/>
        </w:rPr>
        <w:t>Almost one third (</w:t>
      </w:r>
      <w:r w:rsidR="00E819F4" w:rsidRPr="00AD4B61">
        <w:rPr>
          <w:rFonts w:cs="Arial"/>
        </w:rPr>
        <w:t>27%</w:t>
      </w:r>
      <w:r w:rsidR="00DB3FF4" w:rsidRPr="00AD4B61">
        <w:rPr>
          <w:rFonts w:cs="Arial"/>
        </w:rPr>
        <w:t>)</w:t>
      </w:r>
      <w:r w:rsidR="00E819F4" w:rsidRPr="00AD4B61">
        <w:rPr>
          <w:rFonts w:cs="Arial"/>
        </w:rPr>
        <w:t xml:space="preserve"> of applicants owed a duty under </w:t>
      </w:r>
      <w:r w:rsidR="00BD2768">
        <w:rPr>
          <w:rFonts w:cs="Arial"/>
        </w:rPr>
        <w:t xml:space="preserve">the </w:t>
      </w:r>
      <w:r w:rsidR="00E819F4" w:rsidRPr="00AD4B61">
        <w:rPr>
          <w:rFonts w:cs="Arial"/>
        </w:rPr>
        <w:t xml:space="preserve">HRA were Black, compared to an estimated 11% of </w:t>
      </w:r>
      <w:r w:rsidR="00DB3FF4" w:rsidRPr="00AD4B61">
        <w:rPr>
          <w:rFonts w:cs="Arial"/>
        </w:rPr>
        <w:t xml:space="preserve">Wandsworth’s general population. </w:t>
      </w:r>
    </w:p>
    <w:p w14:paraId="44C0441D" w14:textId="77777777" w:rsidR="00D706A0" w:rsidRPr="00AD4B61" w:rsidRDefault="00D706A0" w:rsidP="00AD4B61">
      <w:pPr>
        <w:spacing w:line="240" w:lineRule="auto"/>
        <w:rPr>
          <w:rFonts w:cs="Arial"/>
        </w:rPr>
      </w:pPr>
    </w:p>
    <w:p w14:paraId="4377DBA1" w14:textId="77777777" w:rsidR="000C3A2F" w:rsidRPr="00AD4B61" w:rsidRDefault="000C3A2F" w:rsidP="00AD4B61">
      <w:pPr>
        <w:pStyle w:val="Heading4"/>
        <w:spacing w:line="240" w:lineRule="auto"/>
        <w:rPr>
          <w:rFonts w:ascii="Arial" w:hAnsi="Arial" w:cs="Arial"/>
        </w:rPr>
      </w:pPr>
      <w:bookmarkStart w:id="71" w:name="_Toc123733499"/>
      <w:r w:rsidRPr="00AD4B61">
        <w:rPr>
          <w:rFonts w:ascii="Arial" w:hAnsi="Arial" w:cs="Arial"/>
        </w:rPr>
        <w:t>Nationality</w:t>
      </w:r>
      <w:bookmarkEnd w:id="71"/>
      <w:r w:rsidRPr="00AD4B61">
        <w:rPr>
          <w:rFonts w:ascii="Arial" w:hAnsi="Arial" w:cs="Arial"/>
        </w:rPr>
        <w:t xml:space="preserve"> </w:t>
      </w:r>
    </w:p>
    <w:p w14:paraId="2F260D03" w14:textId="12EF6D30" w:rsidR="000C3A2F" w:rsidRPr="00AD4B61" w:rsidRDefault="000C3A2F" w:rsidP="00AD4B61">
      <w:pPr>
        <w:spacing w:line="240" w:lineRule="auto"/>
        <w:rPr>
          <w:rFonts w:cs="Arial"/>
        </w:rPr>
      </w:pPr>
      <w:r w:rsidRPr="00AD4B61">
        <w:rPr>
          <w:rFonts w:cs="Arial"/>
        </w:rPr>
        <w:t>Nationality data for the statutory homeless population in Wandsworth is relatively incomplete. The majority of applicants were UK nationals (68%)</w:t>
      </w:r>
      <w:r w:rsidR="007378A5">
        <w:rPr>
          <w:rFonts w:cs="Arial"/>
        </w:rPr>
        <w:t xml:space="preserve"> followed by</w:t>
      </w:r>
      <w:r w:rsidRPr="00AD4B61">
        <w:rPr>
          <w:rFonts w:cs="Arial"/>
        </w:rPr>
        <w:t xml:space="preserve"> </w:t>
      </w:r>
      <w:r w:rsidR="007378A5">
        <w:rPr>
          <w:rFonts w:cs="Arial"/>
        </w:rPr>
        <w:t>n</w:t>
      </w:r>
      <w:r w:rsidRPr="00AD4B61">
        <w:rPr>
          <w:rFonts w:cs="Arial"/>
        </w:rPr>
        <w:t xml:space="preserve">on-EEA citizens </w:t>
      </w:r>
      <w:r w:rsidR="007378A5">
        <w:rPr>
          <w:rFonts w:cs="Arial"/>
        </w:rPr>
        <w:t xml:space="preserve">who </w:t>
      </w:r>
      <w:r w:rsidRPr="00AD4B61">
        <w:rPr>
          <w:rFonts w:cs="Arial"/>
        </w:rPr>
        <w:t xml:space="preserve">accounted for 21%. </w:t>
      </w:r>
    </w:p>
    <w:p w14:paraId="0748DF76" w14:textId="77777777" w:rsidR="00A905A0" w:rsidRPr="00AD4B61" w:rsidRDefault="00A905A0" w:rsidP="00AD4B61">
      <w:pPr>
        <w:pStyle w:val="Heading4"/>
        <w:spacing w:line="240" w:lineRule="auto"/>
        <w:rPr>
          <w:rFonts w:ascii="Arial" w:hAnsi="Arial" w:cs="Arial"/>
        </w:rPr>
      </w:pPr>
      <w:bookmarkStart w:id="72" w:name="_Toc123733502"/>
      <w:bookmarkStart w:id="73" w:name="_Toc123733500"/>
      <w:r w:rsidRPr="00AD4B61">
        <w:rPr>
          <w:rFonts w:ascii="Arial" w:hAnsi="Arial" w:cs="Arial"/>
        </w:rPr>
        <w:t>Employment</w:t>
      </w:r>
      <w:bookmarkEnd w:id="72"/>
    </w:p>
    <w:p w14:paraId="60557270" w14:textId="636E9A5D" w:rsidR="00A905A0" w:rsidRPr="00AD4B61" w:rsidRDefault="00DB3FF4" w:rsidP="00AD4B61">
      <w:pPr>
        <w:spacing w:line="240" w:lineRule="auto"/>
        <w:rPr>
          <w:rFonts w:cs="Arial"/>
        </w:rPr>
      </w:pPr>
      <w:r w:rsidRPr="00AD4B61">
        <w:rPr>
          <w:rFonts w:cs="Arial"/>
        </w:rPr>
        <w:t>A</w:t>
      </w:r>
      <w:r w:rsidR="00A905A0" w:rsidRPr="00AD4B61">
        <w:rPr>
          <w:rFonts w:cs="Arial"/>
        </w:rPr>
        <w:t xml:space="preserve"> higher percentage (35%) of applicants to Wandsworth Council were registered as unemployed compared to the London unemployment rate of 6% for those aged 16 years and over.</w:t>
      </w:r>
      <w:r w:rsidRPr="00AD4B61">
        <w:rPr>
          <w:rFonts w:cs="Arial"/>
        </w:rPr>
        <w:t xml:space="preserve"> </w:t>
      </w:r>
      <w:r w:rsidR="00A905A0" w:rsidRPr="00AD4B61">
        <w:rPr>
          <w:rFonts w:cs="Arial"/>
        </w:rPr>
        <w:t>13% of th</w:t>
      </w:r>
      <w:r w:rsidRPr="00AD4B61">
        <w:rPr>
          <w:rFonts w:cs="Arial"/>
        </w:rPr>
        <w:t>e</w:t>
      </w:r>
      <w:r w:rsidR="00A905A0" w:rsidRPr="00AD4B61">
        <w:rPr>
          <w:rFonts w:cs="Arial"/>
        </w:rPr>
        <w:t xml:space="preserve"> population</w:t>
      </w:r>
      <w:r w:rsidRPr="00AD4B61">
        <w:rPr>
          <w:rFonts w:cs="Arial"/>
        </w:rPr>
        <w:t xml:space="preserve"> who were unemployed and</w:t>
      </w:r>
      <w:r w:rsidR="00A905A0" w:rsidRPr="00AD4B61">
        <w:rPr>
          <w:rFonts w:cs="Arial"/>
        </w:rPr>
        <w:t xml:space="preserve"> assessed to be homeless or threatened homeless were not working due to long-term illness/disability</w:t>
      </w:r>
      <w:r w:rsidR="00A905A0" w:rsidRPr="00AD4B61">
        <w:rPr>
          <w:rStyle w:val="FootnoteReference"/>
          <w:rFonts w:cs="Arial"/>
        </w:rPr>
        <w:footnoteReference w:id="73"/>
      </w:r>
      <w:r w:rsidR="00A905A0" w:rsidRPr="00AD4B61">
        <w:rPr>
          <w:rFonts w:cs="Arial"/>
        </w:rPr>
        <w:t>.</w:t>
      </w:r>
    </w:p>
    <w:p w14:paraId="1D50E6D2" w14:textId="2C4FC98C" w:rsidR="00626D19" w:rsidRPr="00AD4B61" w:rsidRDefault="00626D19" w:rsidP="00AD4B61">
      <w:pPr>
        <w:spacing w:line="240" w:lineRule="auto"/>
        <w:rPr>
          <w:rFonts w:cs="Arial"/>
        </w:rPr>
      </w:pPr>
      <w:r w:rsidRPr="00AD4B61">
        <w:rPr>
          <w:rFonts w:cs="Arial"/>
        </w:rPr>
        <w:t>This highlights the complex interaction between poor health, employment and homelessness</w:t>
      </w:r>
      <w:r w:rsidR="00C12133">
        <w:rPr>
          <w:rFonts w:cs="Arial"/>
        </w:rPr>
        <w:t xml:space="preserve"> and inequalities in employment rates </w:t>
      </w:r>
      <w:r w:rsidR="00016B28">
        <w:rPr>
          <w:rFonts w:cs="Arial"/>
        </w:rPr>
        <w:t>among</w:t>
      </w:r>
      <w:r w:rsidR="00C12133">
        <w:rPr>
          <w:rFonts w:cs="Arial"/>
        </w:rPr>
        <w:t xml:space="preserve"> those with health conditions</w:t>
      </w:r>
      <w:r w:rsidRPr="00AD4B61">
        <w:rPr>
          <w:rFonts w:cs="Arial"/>
        </w:rPr>
        <w:t xml:space="preserve">. </w:t>
      </w:r>
      <w:r w:rsidR="002B0002">
        <w:rPr>
          <w:rFonts w:cs="Arial"/>
        </w:rPr>
        <w:t>E</w:t>
      </w:r>
      <w:r w:rsidRPr="00AD4B61">
        <w:rPr>
          <w:rFonts w:cs="Arial"/>
        </w:rPr>
        <w:t>mployment rate</w:t>
      </w:r>
      <w:r w:rsidR="002B0002">
        <w:rPr>
          <w:rFonts w:cs="Arial"/>
        </w:rPr>
        <w:t>s</w:t>
      </w:r>
      <w:r w:rsidRPr="00AD4B61">
        <w:rPr>
          <w:rFonts w:cs="Arial"/>
        </w:rPr>
        <w:t xml:space="preserve"> is higher for those with no health conditions (as seen in </w:t>
      </w:r>
      <w:r w:rsidR="00EC3B29">
        <w:rPr>
          <w:rFonts w:cs="Arial"/>
        </w:rPr>
        <w:t>graph 3</w:t>
      </w:r>
      <w:r w:rsidRPr="005001DD">
        <w:rPr>
          <w:rFonts w:cs="Arial"/>
        </w:rPr>
        <w:t>).</w:t>
      </w:r>
      <w:r w:rsidRPr="00AD4B61">
        <w:rPr>
          <w:rFonts w:cs="Arial"/>
        </w:rPr>
        <w:t xml:space="preserve"> </w:t>
      </w:r>
      <w:r w:rsidR="00C12133">
        <w:rPr>
          <w:rFonts w:cs="Arial"/>
        </w:rPr>
        <w:t>This is problematic given there are clear</w:t>
      </w:r>
      <w:r w:rsidRPr="00AD4B61">
        <w:rPr>
          <w:rFonts w:cs="Arial"/>
        </w:rPr>
        <w:t xml:space="preserve"> benefits </w:t>
      </w:r>
      <w:r w:rsidR="00AB280A">
        <w:rPr>
          <w:rFonts w:cs="Arial"/>
        </w:rPr>
        <w:t>t</w:t>
      </w:r>
      <w:r w:rsidRPr="00AD4B61">
        <w:rPr>
          <w:rFonts w:cs="Arial"/>
        </w:rPr>
        <w:t>o being in work for people with long-term conditions, including improved health and social outcome</w:t>
      </w:r>
      <w:r w:rsidR="00C12133">
        <w:rPr>
          <w:rFonts w:cs="Arial"/>
        </w:rPr>
        <w:t>s.</w:t>
      </w:r>
      <w:r w:rsidRPr="00AD4B61">
        <w:rPr>
          <w:rFonts w:cs="Arial"/>
        </w:rPr>
        <w:t xml:space="preserve"> These inequalities</w:t>
      </w:r>
      <w:r w:rsidR="00C12133">
        <w:rPr>
          <w:rFonts w:cs="Arial"/>
        </w:rPr>
        <w:t xml:space="preserve"> in employment rate</w:t>
      </w:r>
      <w:r w:rsidRPr="00AD4B61">
        <w:rPr>
          <w:rFonts w:cs="Arial"/>
        </w:rPr>
        <w:t xml:space="preserve"> </w:t>
      </w:r>
      <w:r w:rsidR="00C12133">
        <w:rPr>
          <w:rFonts w:cs="Arial"/>
        </w:rPr>
        <w:t xml:space="preserve">in the general population </w:t>
      </w:r>
      <w:r w:rsidRPr="00AD4B61">
        <w:rPr>
          <w:rFonts w:cs="Arial"/>
        </w:rPr>
        <w:t xml:space="preserve">depend on </w:t>
      </w:r>
      <w:r w:rsidR="00100A5B">
        <w:rPr>
          <w:rFonts w:cs="Arial"/>
        </w:rPr>
        <w:t xml:space="preserve">the </w:t>
      </w:r>
      <w:r w:rsidRPr="00AD4B61">
        <w:rPr>
          <w:rFonts w:cs="Arial"/>
        </w:rPr>
        <w:t xml:space="preserve">type of long-term health condition, and it is likely this is reflected in the local population too. Evidence suggests: </w:t>
      </w:r>
    </w:p>
    <w:p w14:paraId="43B3C4EE" w14:textId="01A5CE74" w:rsidR="00626D19" w:rsidRPr="00AD4B61" w:rsidRDefault="00626D19" w:rsidP="00AD4B61">
      <w:pPr>
        <w:pStyle w:val="ListParagraph"/>
        <w:numPr>
          <w:ilvl w:val="0"/>
          <w:numId w:val="3"/>
        </w:numPr>
        <w:spacing w:line="240" w:lineRule="auto"/>
        <w:rPr>
          <w:rFonts w:cs="Arial"/>
        </w:rPr>
      </w:pPr>
      <w:r w:rsidRPr="00AD4B61">
        <w:rPr>
          <w:rFonts w:cs="Arial"/>
        </w:rPr>
        <w:t>Unemployment is associated with an increased risk of mortality and morbidity including cardiovascular disease, poor mental health, suicide</w:t>
      </w:r>
      <w:r w:rsidR="00D706A0">
        <w:rPr>
          <w:rFonts w:cs="Arial"/>
        </w:rPr>
        <w:t xml:space="preserve">, </w:t>
      </w:r>
      <w:r w:rsidRPr="00AD4B61">
        <w:rPr>
          <w:rFonts w:cs="Arial"/>
        </w:rPr>
        <w:t>and health-damaging behaviours</w:t>
      </w:r>
      <w:r w:rsidRPr="00AD4B61">
        <w:rPr>
          <w:rStyle w:val="FootnoteReference"/>
          <w:rFonts w:cs="Arial"/>
        </w:rPr>
        <w:footnoteReference w:id="74"/>
      </w:r>
    </w:p>
    <w:p w14:paraId="6296B29B" w14:textId="77777777" w:rsidR="00626D19" w:rsidRPr="00AD4B61" w:rsidRDefault="00626D19" w:rsidP="00AD4B61">
      <w:pPr>
        <w:pStyle w:val="ListParagraph"/>
        <w:numPr>
          <w:ilvl w:val="0"/>
          <w:numId w:val="3"/>
        </w:numPr>
        <w:spacing w:line="240" w:lineRule="auto"/>
        <w:rPr>
          <w:rFonts w:cs="Arial"/>
        </w:rPr>
      </w:pPr>
      <w:r w:rsidRPr="00AD4B61">
        <w:rPr>
          <w:rFonts w:cs="Arial"/>
        </w:rPr>
        <w:t>Individuals unemployed for more than six months have lower wellbeing than those unemployed for less time</w:t>
      </w:r>
      <w:r w:rsidRPr="00AD4B61">
        <w:rPr>
          <w:rStyle w:val="FootnoteReference"/>
          <w:rFonts w:cs="Arial"/>
        </w:rPr>
        <w:footnoteReference w:id="75"/>
      </w:r>
    </w:p>
    <w:p w14:paraId="4A4EBD79" w14:textId="629681A5" w:rsidR="00626D19" w:rsidRPr="00AD4B61" w:rsidRDefault="00626D19" w:rsidP="00AD4B61">
      <w:pPr>
        <w:pStyle w:val="ListParagraph"/>
        <w:numPr>
          <w:ilvl w:val="0"/>
          <w:numId w:val="3"/>
        </w:numPr>
        <w:spacing w:line="240" w:lineRule="auto"/>
        <w:rPr>
          <w:rFonts w:cs="Arial"/>
        </w:rPr>
      </w:pPr>
      <w:r w:rsidRPr="00AD4B61">
        <w:rPr>
          <w:rFonts w:cs="Arial"/>
        </w:rPr>
        <w:t>Varying employment rates of those with certain health conditions in particular, people with a history of substance misuse</w:t>
      </w:r>
      <w:r w:rsidRPr="00AD4B61">
        <w:rPr>
          <w:rStyle w:val="FootnoteReference"/>
          <w:rFonts w:cs="Arial"/>
        </w:rPr>
        <w:footnoteReference w:id="76"/>
      </w:r>
      <w:r w:rsidRPr="00AD4B61">
        <w:rPr>
          <w:rFonts w:cs="Arial"/>
        </w:rPr>
        <w:t xml:space="preserve"> and those affected by poor mental health</w:t>
      </w:r>
      <w:r w:rsidRPr="00AD4B61">
        <w:rPr>
          <w:rStyle w:val="FootnoteReference"/>
          <w:rFonts w:cs="Arial"/>
        </w:rPr>
        <w:footnoteReference w:id="77"/>
      </w:r>
      <w:r w:rsidRPr="00AD4B61">
        <w:rPr>
          <w:rFonts w:cs="Arial"/>
        </w:rPr>
        <w:t xml:space="preserve"> </w:t>
      </w:r>
      <w:r w:rsidR="002B0002">
        <w:rPr>
          <w:rFonts w:cs="Arial"/>
        </w:rPr>
        <w:t>face</w:t>
      </w:r>
      <w:r w:rsidRPr="00AD4B61">
        <w:rPr>
          <w:rFonts w:cs="Arial"/>
        </w:rPr>
        <w:t xml:space="preserve"> barriers to securing and sustaining employment. </w:t>
      </w:r>
    </w:p>
    <w:p w14:paraId="6D281A09" w14:textId="2178522F" w:rsidR="00D63784" w:rsidRPr="005001DD" w:rsidRDefault="00EC3B29" w:rsidP="00AD4B61">
      <w:pPr>
        <w:pStyle w:val="Caption"/>
        <w:keepNext/>
        <w:rPr>
          <w:rFonts w:cs="Arial"/>
          <w:sz w:val="16"/>
          <w:szCs w:val="16"/>
        </w:rPr>
      </w:pPr>
      <w:r>
        <w:rPr>
          <w:rFonts w:cs="Arial"/>
          <w:sz w:val="16"/>
          <w:szCs w:val="16"/>
        </w:rPr>
        <w:lastRenderedPageBreak/>
        <w:t>Graph 3</w:t>
      </w:r>
      <w:r w:rsidR="00D63784" w:rsidRPr="005001DD">
        <w:rPr>
          <w:rFonts w:cs="Arial"/>
          <w:sz w:val="16"/>
          <w:szCs w:val="16"/>
        </w:rPr>
        <w:t xml:space="preserve"> Employment rate for people with long term conditions and people with no health conditions, Labour force survey, 2014</w:t>
      </w:r>
    </w:p>
    <w:p w14:paraId="49C7AAA4" w14:textId="77777777" w:rsidR="00626D19" w:rsidRPr="00AD4B61" w:rsidRDefault="00626D19" w:rsidP="00AD4B61">
      <w:pPr>
        <w:keepNext/>
        <w:spacing w:line="240" w:lineRule="auto"/>
        <w:rPr>
          <w:rFonts w:cs="Arial"/>
        </w:rPr>
      </w:pPr>
      <w:r w:rsidRPr="00AD4B61">
        <w:rPr>
          <w:rFonts w:cs="Arial"/>
          <w:noProof/>
        </w:rPr>
        <w:drawing>
          <wp:inline distT="0" distB="0" distL="0" distR="0" wp14:anchorId="3FBB84DC" wp14:editId="34EB8E5B">
            <wp:extent cx="5772647" cy="3126749"/>
            <wp:effectExtent l="0" t="0" r="3175"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rotWithShape="1">
                    <a:blip r:embed="rId38"/>
                    <a:srcRect l="15882" t="18851" r="56239" b="50060"/>
                    <a:stretch/>
                  </pic:blipFill>
                  <pic:spPr bwMode="auto">
                    <a:xfrm>
                      <a:off x="0" y="0"/>
                      <a:ext cx="5772647" cy="3126749"/>
                    </a:xfrm>
                    <a:prstGeom prst="rect">
                      <a:avLst/>
                    </a:prstGeom>
                    <a:ln>
                      <a:noFill/>
                    </a:ln>
                    <a:extLst>
                      <a:ext uri="{53640926-AAD7-44D8-BBD7-CCE9431645EC}">
                        <a14:shadowObscured xmlns:a14="http://schemas.microsoft.com/office/drawing/2010/main"/>
                      </a:ext>
                    </a:extLst>
                  </pic:spPr>
                </pic:pic>
              </a:graphicData>
            </a:graphic>
          </wp:inline>
        </w:drawing>
      </w:r>
    </w:p>
    <w:p w14:paraId="2499DD73" w14:textId="77777777" w:rsidR="00D706A0" w:rsidRDefault="00D706A0" w:rsidP="00AD4B61">
      <w:pPr>
        <w:spacing w:line="240" w:lineRule="auto"/>
        <w:rPr>
          <w:rFonts w:cs="Arial"/>
        </w:rPr>
      </w:pPr>
    </w:p>
    <w:p w14:paraId="31E7D085" w14:textId="1F01D6CB" w:rsidR="00626D19" w:rsidRPr="00AD4B61" w:rsidRDefault="009E3538" w:rsidP="00AD4B61">
      <w:pPr>
        <w:spacing w:line="240" w:lineRule="auto"/>
        <w:rPr>
          <w:rFonts w:cs="Arial"/>
        </w:rPr>
      </w:pPr>
      <w:r>
        <w:rPr>
          <w:rFonts w:cs="Arial"/>
        </w:rPr>
        <w:t>W</w:t>
      </w:r>
      <w:r w:rsidR="00626D19" w:rsidRPr="00AD4B61">
        <w:rPr>
          <w:rFonts w:cs="Arial"/>
        </w:rPr>
        <w:t xml:space="preserve">ork </w:t>
      </w:r>
      <w:r>
        <w:rPr>
          <w:rFonts w:cs="Arial"/>
        </w:rPr>
        <w:t>by</w:t>
      </w:r>
      <w:r w:rsidR="00626D19" w:rsidRPr="00AD4B61">
        <w:rPr>
          <w:rFonts w:cs="Arial"/>
        </w:rPr>
        <w:t xml:space="preserve"> Shelter</w:t>
      </w:r>
      <w:r w:rsidR="00626D19" w:rsidRPr="00AD4B61">
        <w:rPr>
          <w:rStyle w:val="FootnoteReference"/>
          <w:rFonts w:cs="Arial"/>
        </w:rPr>
        <w:footnoteReference w:id="78"/>
      </w:r>
      <w:r w:rsidR="00626D19" w:rsidRPr="00AD4B61">
        <w:rPr>
          <w:rFonts w:cs="Arial"/>
        </w:rPr>
        <w:t xml:space="preserve"> found that almost half of the 194 families with dependent children surveyed in their research were not in work or training. The research found</w:t>
      </w:r>
      <w:r w:rsidR="0049283A">
        <w:rPr>
          <w:rFonts w:cs="Arial"/>
        </w:rPr>
        <w:t xml:space="preserve"> that</w:t>
      </w:r>
      <w:r w:rsidR="00626D19" w:rsidRPr="00AD4B61">
        <w:rPr>
          <w:rFonts w:cs="Arial"/>
        </w:rPr>
        <w:t xml:space="preserve">: </w:t>
      </w:r>
    </w:p>
    <w:p w14:paraId="25374367" w14:textId="10D60348" w:rsidR="00626D19" w:rsidRPr="00AD4B61" w:rsidRDefault="00626D19" w:rsidP="00AD4B61">
      <w:pPr>
        <w:pStyle w:val="ListParagraph"/>
        <w:numPr>
          <w:ilvl w:val="0"/>
          <w:numId w:val="3"/>
        </w:numPr>
        <w:spacing w:line="240" w:lineRule="auto"/>
        <w:rPr>
          <w:rFonts w:cs="Arial"/>
        </w:rPr>
      </w:pPr>
      <w:r w:rsidRPr="00AD4B61">
        <w:rPr>
          <w:rFonts w:cs="Arial"/>
        </w:rPr>
        <w:t>A quarter of these families specified that physical health and/or mobility problems prevented them from working</w:t>
      </w:r>
      <w:r w:rsidR="005B77C2">
        <w:rPr>
          <w:rFonts w:cs="Arial"/>
        </w:rPr>
        <w:t>.</w:t>
      </w:r>
    </w:p>
    <w:p w14:paraId="54218C07" w14:textId="7D488BA3" w:rsidR="00626D19" w:rsidRPr="00AD4B61" w:rsidRDefault="00626D19" w:rsidP="00AD4B61">
      <w:pPr>
        <w:pStyle w:val="ListParagraph"/>
        <w:numPr>
          <w:ilvl w:val="0"/>
          <w:numId w:val="3"/>
        </w:numPr>
        <w:spacing w:line="240" w:lineRule="auto"/>
        <w:rPr>
          <w:rFonts w:cs="Arial"/>
        </w:rPr>
      </w:pPr>
      <w:r w:rsidRPr="00AD4B61">
        <w:rPr>
          <w:rFonts w:cs="Arial"/>
        </w:rPr>
        <w:t>A further quarter of families not in work or training were unable to work due to mental health problems</w:t>
      </w:r>
      <w:r w:rsidR="005B77C2">
        <w:rPr>
          <w:rFonts w:cs="Arial"/>
        </w:rPr>
        <w:t>.</w:t>
      </w:r>
      <w:r w:rsidRPr="00AD4B61">
        <w:rPr>
          <w:rFonts w:cs="Arial"/>
        </w:rPr>
        <w:t xml:space="preserve"> </w:t>
      </w:r>
    </w:p>
    <w:p w14:paraId="2605B891" w14:textId="77777777" w:rsidR="00626D19" w:rsidRPr="00AD4B61" w:rsidRDefault="00626D19" w:rsidP="00AD4B61">
      <w:pPr>
        <w:spacing w:line="240" w:lineRule="auto"/>
        <w:rPr>
          <w:rFonts w:cs="Arial"/>
        </w:rPr>
      </w:pPr>
      <w:r w:rsidRPr="00AD4B61">
        <w:rPr>
          <w:rFonts w:cs="Arial"/>
        </w:rPr>
        <w:t xml:space="preserve">Other significant reasons for not being able to work included: </w:t>
      </w:r>
    </w:p>
    <w:p w14:paraId="44866C37" w14:textId="6321EC0A" w:rsidR="00626D19" w:rsidRPr="00AD4B61" w:rsidRDefault="00626D19" w:rsidP="00AD4B61">
      <w:pPr>
        <w:pStyle w:val="ListParagraph"/>
        <w:numPr>
          <w:ilvl w:val="0"/>
          <w:numId w:val="3"/>
        </w:numPr>
        <w:spacing w:line="240" w:lineRule="auto"/>
        <w:rPr>
          <w:rFonts w:cs="Arial"/>
        </w:rPr>
      </w:pPr>
      <w:r w:rsidRPr="00AD4B61">
        <w:rPr>
          <w:rFonts w:cs="Arial"/>
        </w:rPr>
        <w:t>Lack of childcare</w:t>
      </w:r>
      <w:r w:rsidR="005B77C2">
        <w:rPr>
          <w:rFonts w:cs="Arial"/>
        </w:rPr>
        <w:t>.</w:t>
      </w:r>
    </w:p>
    <w:p w14:paraId="73F25624" w14:textId="27693757" w:rsidR="00626D19" w:rsidRPr="00AD4B61" w:rsidRDefault="00626D19" w:rsidP="00AD4B61">
      <w:pPr>
        <w:pStyle w:val="ListParagraph"/>
        <w:numPr>
          <w:ilvl w:val="0"/>
          <w:numId w:val="3"/>
        </w:numPr>
        <w:spacing w:line="240" w:lineRule="auto"/>
        <w:rPr>
          <w:rFonts w:cs="Arial"/>
        </w:rPr>
      </w:pPr>
      <w:r w:rsidRPr="00AD4B61">
        <w:rPr>
          <w:rFonts w:cs="Arial"/>
        </w:rPr>
        <w:t>High rent making work unaffordable</w:t>
      </w:r>
      <w:r w:rsidR="005B77C2">
        <w:rPr>
          <w:rFonts w:cs="Arial"/>
        </w:rPr>
        <w:t>.</w:t>
      </w:r>
    </w:p>
    <w:p w14:paraId="32DF8CF4" w14:textId="0A7CDA2D" w:rsidR="00626D19" w:rsidRPr="00AD4B61" w:rsidRDefault="00626D19" w:rsidP="00AD4B61">
      <w:pPr>
        <w:pStyle w:val="ListParagraph"/>
        <w:numPr>
          <w:ilvl w:val="0"/>
          <w:numId w:val="3"/>
        </w:numPr>
        <w:spacing w:line="240" w:lineRule="auto"/>
        <w:rPr>
          <w:rFonts w:cs="Arial"/>
        </w:rPr>
      </w:pPr>
      <w:r w:rsidRPr="00AD4B61">
        <w:rPr>
          <w:rFonts w:cs="Arial"/>
        </w:rPr>
        <w:t>Instability of family accommodation and not knowing how long they would be living in that address for</w:t>
      </w:r>
      <w:r w:rsidR="005B77C2">
        <w:rPr>
          <w:rFonts w:cs="Arial"/>
        </w:rPr>
        <w:t>.</w:t>
      </w:r>
    </w:p>
    <w:p w14:paraId="66595B7B" w14:textId="678228AA" w:rsidR="000C3A2F" w:rsidRPr="00AD4B61" w:rsidRDefault="00626D19" w:rsidP="00AD4B61">
      <w:pPr>
        <w:spacing w:line="240" w:lineRule="auto"/>
        <w:rPr>
          <w:rFonts w:cs="Arial"/>
        </w:rPr>
      </w:pPr>
      <w:r w:rsidRPr="00AD4B61">
        <w:rPr>
          <w:rFonts w:cs="Arial"/>
        </w:rPr>
        <w:t xml:space="preserve">Given that employment is a primary determinant of health, impacting both directly and indirectly on the individual, their family and community as well as the likelihood of becoming homeless, focussing on addressing health conditions in the homeless population that impact on employment is important and would likely have long-term health and wellbeing benefits. Similarly, improvements in </w:t>
      </w:r>
      <w:r w:rsidR="00D22257">
        <w:rPr>
          <w:rFonts w:cs="Arial"/>
        </w:rPr>
        <w:t xml:space="preserve">the </w:t>
      </w:r>
      <w:r w:rsidRPr="00AD4B61">
        <w:rPr>
          <w:rFonts w:cs="Arial"/>
        </w:rPr>
        <w:t>employment rate in homeless populations would likely improve health and wellbeing outcomes in this population.</w:t>
      </w:r>
    </w:p>
    <w:p w14:paraId="7D2E5A12" w14:textId="77777777" w:rsidR="000C3A2F" w:rsidRPr="00AD4B61" w:rsidRDefault="000C3A2F" w:rsidP="00AD4B61">
      <w:pPr>
        <w:spacing w:line="240" w:lineRule="auto"/>
        <w:rPr>
          <w:rFonts w:cs="Arial"/>
        </w:rPr>
      </w:pPr>
    </w:p>
    <w:p w14:paraId="0B975549" w14:textId="78C4CE59" w:rsidR="00A905A0" w:rsidRPr="00AD4B61" w:rsidRDefault="00A905A0" w:rsidP="00AD4B61">
      <w:pPr>
        <w:pStyle w:val="Heading4"/>
        <w:spacing w:line="240" w:lineRule="auto"/>
        <w:rPr>
          <w:rFonts w:ascii="Arial" w:hAnsi="Arial" w:cs="Arial"/>
        </w:rPr>
      </w:pPr>
      <w:r w:rsidRPr="00AD4B61">
        <w:rPr>
          <w:rFonts w:ascii="Arial" w:hAnsi="Arial" w:cs="Arial"/>
        </w:rPr>
        <w:t>Household type</w:t>
      </w:r>
      <w:bookmarkEnd w:id="73"/>
      <w:r w:rsidRPr="00AD4B61">
        <w:rPr>
          <w:rFonts w:ascii="Arial" w:hAnsi="Arial" w:cs="Arial"/>
        </w:rPr>
        <w:t xml:space="preserve"> </w:t>
      </w:r>
    </w:p>
    <w:p w14:paraId="47AF8B24" w14:textId="72CAB474" w:rsidR="00A905A0" w:rsidRPr="00AD4B61" w:rsidRDefault="00A905A0" w:rsidP="00095ABA">
      <w:pPr>
        <w:pStyle w:val="Heading5"/>
      </w:pPr>
      <w:r w:rsidRPr="00AD4B61">
        <w:t>Threatened homelessness</w:t>
      </w:r>
      <w:r w:rsidR="005B77C2">
        <w:t>.</w:t>
      </w:r>
      <w:r w:rsidRPr="00AD4B61">
        <w:t xml:space="preserve"> </w:t>
      </w:r>
    </w:p>
    <w:p w14:paraId="3BA32720" w14:textId="67BA6C82" w:rsidR="00A905A0" w:rsidRDefault="00A905A0" w:rsidP="00AD4B61">
      <w:pPr>
        <w:spacing w:line="240" w:lineRule="auto"/>
        <w:rPr>
          <w:rFonts w:cs="Arial"/>
        </w:rPr>
      </w:pPr>
      <w:r w:rsidRPr="00AD4B61">
        <w:rPr>
          <w:rFonts w:cs="Arial"/>
        </w:rPr>
        <w:t>Over half (52%) of those applying</w:t>
      </w:r>
      <w:r w:rsidR="00834349">
        <w:rPr>
          <w:rFonts w:cs="Arial"/>
        </w:rPr>
        <w:t>,</w:t>
      </w:r>
      <w:r w:rsidRPr="00AD4B61">
        <w:rPr>
          <w:rFonts w:cs="Arial"/>
        </w:rPr>
        <w:t xml:space="preserve"> found to be threatened with homelessness</w:t>
      </w:r>
      <w:r w:rsidR="00834349">
        <w:rPr>
          <w:rFonts w:cs="Arial"/>
        </w:rPr>
        <w:t xml:space="preserve"> and owed a prevention duty</w:t>
      </w:r>
      <w:r w:rsidRPr="00AD4B61">
        <w:rPr>
          <w:rFonts w:cs="Arial"/>
        </w:rPr>
        <w:t xml:space="preserve"> had dependent children.</w:t>
      </w:r>
      <w:r w:rsidR="00D63784" w:rsidRPr="00AD4B61">
        <w:rPr>
          <w:rFonts w:cs="Arial"/>
        </w:rPr>
        <w:t xml:space="preserve"> </w:t>
      </w:r>
      <w:r w:rsidRPr="00AD4B61">
        <w:rPr>
          <w:rFonts w:cs="Arial"/>
        </w:rPr>
        <w:t xml:space="preserve">Of those with dependent children, the most </w:t>
      </w:r>
      <w:r w:rsidRPr="00AD4B61">
        <w:rPr>
          <w:rFonts w:cs="Arial"/>
        </w:rPr>
        <w:lastRenderedPageBreak/>
        <w:t xml:space="preserve">common group were single parent females with dependent children, followed by a couple with children, three or more adults with children </w:t>
      </w:r>
      <w:r w:rsidR="007A765F">
        <w:rPr>
          <w:rFonts w:cs="Arial"/>
        </w:rPr>
        <w:t>and</w:t>
      </w:r>
      <w:r w:rsidRPr="00AD4B61">
        <w:rPr>
          <w:rFonts w:cs="Arial"/>
        </w:rPr>
        <w:t xml:space="preserve"> single male parents. </w:t>
      </w:r>
    </w:p>
    <w:p w14:paraId="0C5EC846" w14:textId="77777777" w:rsidR="005B77C2" w:rsidRPr="00AD4B61" w:rsidRDefault="005B77C2" w:rsidP="00AD4B61">
      <w:pPr>
        <w:spacing w:line="240" w:lineRule="auto"/>
        <w:rPr>
          <w:rFonts w:cs="Arial"/>
        </w:rPr>
      </w:pPr>
    </w:p>
    <w:p w14:paraId="7D20BD34" w14:textId="6D0E4175" w:rsidR="00A905A0" w:rsidRPr="00DB70C0" w:rsidRDefault="00A905A0" w:rsidP="00AD4B61">
      <w:pPr>
        <w:pStyle w:val="Caption"/>
        <w:keepNext/>
        <w:rPr>
          <w:rFonts w:cs="Arial"/>
        </w:rPr>
      </w:pPr>
      <w:r w:rsidRPr="00DB70C0">
        <w:rPr>
          <w:rFonts w:cs="Arial"/>
        </w:rPr>
        <w:t xml:space="preserve">Table </w:t>
      </w:r>
      <w:r w:rsidR="007B4628" w:rsidRPr="00DB70C0">
        <w:rPr>
          <w:rFonts w:cs="Arial"/>
        </w:rPr>
        <w:t>9</w:t>
      </w:r>
      <w:r w:rsidRPr="00DB70C0">
        <w:rPr>
          <w:rFonts w:cs="Arial"/>
        </w:rPr>
        <w:t>: Households with dependent children threatened with homelessness, owed a Prevention Duty. April 2021-March 2022, Wandsworth</w:t>
      </w:r>
    </w:p>
    <w:tbl>
      <w:tblPr>
        <w:tblStyle w:val="TableGrid"/>
        <w:tblW w:w="0" w:type="auto"/>
        <w:tblLook w:val="04A0" w:firstRow="1" w:lastRow="0" w:firstColumn="1" w:lastColumn="0" w:noHBand="0" w:noVBand="1"/>
      </w:tblPr>
      <w:tblGrid>
        <w:gridCol w:w="5524"/>
        <w:gridCol w:w="3492"/>
      </w:tblGrid>
      <w:tr w:rsidR="00A905A0" w:rsidRPr="00AD4B61" w14:paraId="0129A1C3" w14:textId="77777777" w:rsidTr="00DD26C8">
        <w:tc>
          <w:tcPr>
            <w:tcW w:w="5524" w:type="dxa"/>
          </w:tcPr>
          <w:p w14:paraId="6C077823" w14:textId="77777777" w:rsidR="00A905A0" w:rsidRPr="00AD4B61" w:rsidRDefault="00A905A0" w:rsidP="00AD4B61">
            <w:pPr>
              <w:rPr>
                <w:rFonts w:cs="Arial"/>
                <w:b/>
                <w:bCs/>
              </w:rPr>
            </w:pPr>
            <w:r w:rsidRPr="00AD4B61">
              <w:rPr>
                <w:rFonts w:cs="Arial"/>
                <w:b/>
                <w:bCs/>
              </w:rPr>
              <w:t>Household type</w:t>
            </w:r>
          </w:p>
        </w:tc>
        <w:tc>
          <w:tcPr>
            <w:tcW w:w="3492" w:type="dxa"/>
          </w:tcPr>
          <w:p w14:paraId="7598C77B" w14:textId="77777777" w:rsidR="00A905A0" w:rsidRPr="00AD4B61" w:rsidRDefault="00A905A0" w:rsidP="00AD4B61">
            <w:pPr>
              <w:rPr>
                <w:rFonts w:cs="Arial"/>
                <w:b/>
                <w:bCs/>
              </w:rPr>
            </w:pPr>
            <w:r w:rsidRPr="00AD4B61">
              <w:rPr>
                <w:rFonts w:cs="Arial"/>
                <w:b/>
                <w:bCs/>
              </w:rPr>
              <w:t xml:space="preserve">Percentage </w:t>
            </w:r>
          </w:p>
        </w:tc>
      </w:tr>
      <w:tr w:rsidR="00A905A0" w:rsidRPr="00AD4B61" w14:paraId="1799C923" w14:textId="77777777" w:rsidTr="00DD26C8">
        <w:tc>
          <w:tcPr>
            <w:tcW w:w="5524" w:type="dxa"/>
          </w:tcPr>
          <w:p w14:paraId="352F74DB" w14:textId="77777777" w:rsidR="00A905A0" w:rsidRPr="00AD4B61" w:rsidRDefault="00A905A0" w:rsidP="00AD4B61">
            <w:pPr>
              <w:rPr>
                <w:rFonts w:cs="Arial"/>
              </w:rPr>
            </w:pPr>
            <w:r w:rsidRPr="00AD4B61">
              <w:rPr>
                <w:rFonts w:cs="Arial"/>
              </w:rPr>
              <w:t xml:space="preserve">Single parent (female) </w:t>
            </w:r>
          </w:p>
        </w:tc>
        <w:tc>
          <w:tcPr>
            <w:tcW w:w="3492" w:type="dxa"/>
          </w:tcPr>
          <w:p w14:paraId="78A2C62E" w14:textId="77777777" w:rsidR="00A905A0" w:rsidRPr="00AD4B61" w:rsidRDefault="00A905A0" w:rsidP="00AD4B61">
            <w:pPr>
              <w:rPr>
                <w:rFonts w:cs="Arial"/>
              </w:rPr>
            </w:pPr>
            <w:r w:rsidRPr="00AD4B61">
              <w:rPr>
                <w:rFonts w:cs="Arial"/>
              </w:rPr>
              <w:t>32%</w:t>
            </w:r>
          </w:p>
        </w:tc>
      </w:tr>
      <w:tr w:rsidR="00A905A0" w:rsidRPr="00AD4B61" w14:paraId="7ED5E68B" w14:textId="77777777" w:rsidTr="00DD26C8">
        <w:tc>
          <w:tcPr>
            <w:tcW w:w="5524" w:type="dxa"/>
          </w:tcPr>
          <w:p w14:paraId="01C60DAC" w14:textId="77777777" w:rsidR="00A905A0" w:rsidRPr="00AD4B61" w:rsidRDefault="00A905A0" w:rsidP="00AD4B61">
            <w:pPr>
              <w:rPr>
                <w:rFonts w:cs="Arial"/>
              </w:rPr>
            </w:pPr>
            <w:r w:rsidRPr="00AD4B61">
              <w:rPr>
                <w:rFonts w:cs="Arial"/>
              </w:rPr>
              <w:t>Single parent (male)</w:t>
            </w:r>
          </w:p>
        </w:tc>
        <w:tc>
          <w:tcPr>
            <w:tcW w:w="3492" w:type="dxa"/>
          </w:tcPr>
          <w:p w14:paraId="26073DAD" w14:textId="77777777" w:rsidR="00A905A0" w:rsidRPr="00AD4B61" w:rsidRDefault="00A905A0" w:rsidP="00AD4B61">
            <w:pPr>
              <w:rPr>
                <w:rFonts w:cs="Arial"/>
              </w:rPr>
            </w:pPr>
            <w:r w:rsidRPr="00AD4B61">
              <w:rPr>
                <w:rFonts w:cs="Arial"/>
              </w:rPr>
              <w:t>2%</w:t>
            </w:r>
          </w:p>
        </w:tc>
      </w:tr>
      <w:tr w:rsidR="00A905A0" w:rsidRPr="00AD4B61" w14:paraId="6DC20DAD" w14:textId="77777777" w:rsidTr="00DD26C8">
        <w:tc>
          <w:tcPr>
            <w:tcW w:w="5524" w:type="dxa"/>
          </w:tcPr>
          <w:p w14:paraId="6EFA6B63" w14:textId="77777777" w:rsidR="00A905A0" w:rsidRPr="00AD4B61" w:rsidRDefault="00A905A0" w:rsidP="00AD4B61">
            <w:pPr>
              <w:rPr>
                <w:rFonts w:cs="Arial"/>
              </w:rPr>
            </w:pPr>
            <w:r w:rsidRPr="00AD4B61">
              <w:rPr>
                <w:rFonts w:cs="Arial"/>
              </w:rPr>
              <w:t>Couple with dependent children</w:t>
            </w:r>
          </w:p>
        </w:tc>
        <w:tc>
          <w:tcPr>
            <w:tcW w:w="3492" w:type="dxa"/>
          </w:tcPr>
          <w:p w14:paraId="17F6AFC6" w14:textId="77777777" w:rsidR="00A905A0" w:rsidRPr="00AD4B61" w:rsidRDefault="00A905A0" w:rsidP="00AD4B61">
            <w:pPr>
              <w:rPr>
                <w:rFonts w:cs="Arial"/>
              </w:rPr>
            </w:pPr>
            <w:r w:rsidRPr="00AD4B61">
              <w:rPr>
                <w:rFonts w:cs="Arial"/>
              </w:rPr>
              <w:t>18%</w:t>
            </w:r>
          </w:p>
        </w:tc>
      </w:tr>
      <w:tr w:rsidR="00A905A0" w:rsidRPr="00AD4B61" w14:paraId="5C98012E" w14:textId="77777777" w:rsidTr="00DD26C8">
        <w:tc>
          <w:tcPr>
            <w:tcW w:w="5524" w:type="dxa"/>
          </w:tcPr>
          <w:p w14:paraId="4893A261" w14:textId="77777777" w:rsidR="00A905A0" w:rsidRPr="00AD4B61" w:rsidRDefault="00A905A0" w:rsidP="00AD4B61">
            <w:pPr>
              <w:rPr>
                <w:rFonts w:cs="Arial"/>
              </w:rPr>
            </w:pPr>
            <w:r w:rsidRPr="00AD4B61">
              <w:rPr>
                <w:rFonts w:cs="Arial"/>
              </w:rPr>
              <w:t>Three or more adults with dependent children</w:t>
            </w:r>
          </w:p>
        </w:tc>
        <w:tc>
          <w:tcPr>
            <w:tcW w:w="3492" w:type="dxa"/>
          </w:tcPr>
          <w:p w14:paraId="62C938E1" w14:textId="77777777" w:rsidR="00A905A0" w:rsidRPr="00AD4B61" w:rsidRDefault="00A905A0" w:rsidP="00AD4B61">
            <w:pPr>
              <w:rPr>
                <w:rFonts w:cs="Arial"/>
              </w:rPr>
            </w:pPr>
            <w:r w:rsidRPr="00AD4B61">
              <w:rPr>
                <w:rFonts w:cs="Arial"/>
              </w:rPr>
              <w:t>5%</w:t>
            </w:r>
          </w:p>
        </w:tc>
      </w:tr>
    </w:tbl>
    <w:p w14:paraId="4E721BB3" w14:textId="77777777" w:rsidR="00A905A0" w:rsidRPr="00AD4B61" w:rsidRDefault="00A905A0" w:rsidP="00AD4B61">
      <w:pPr>
        <w:spacing w:line="240" w:lineRule="auto"/>
        <w:rPr>
          <w:rFonts w:cs="Arial"/>
        </w:rPr>
      </w:pPr>
    </w:p>
    <w:p w14:paraId="0A9D81A4" w14:textId="7A1F74DA" w:rsidR="00A905A0" w:rsidRPr="00AD4B61" w:rsidRDefault="00A905A0" w:rsidP="00AD4B61">
      <w:pPr>
        <w:spacing w:line="240" w:lineRule="auto"/>
        <w:rPr>
          <w:rFonts w:cs="Arial"/>
        </w:rPr>
      </w:pPr>
      <w:r w:rsidRPr="00AD4B61">
        <w:rPr>
          <w:rFonts w:cs="Arial"/>
        </w:rPr>
        <w:t xml:space="preserve">The rest of the population threatened </w:t>
      </w:r>
      <w:r w:rsidR="005B42D4">
        <w:rPr>
          <w:rFonts w:cs="Arial"/>
        </w:rPr>
        <w:t xml:space="preserve">with </w:t>
      </w:r>
      <w:r w:rsidRPr="00AD4B61">
        <w:rPr>
          <w:rFonts w:cs="Arial"/>
        </w:rPr>
        <w:t>homelessness and applying to the council were either single adults, a couple or three or more adults without dependent children.</w:t>
      </w:r>
    </w:p>
    <w:p w14:paraId="57831B5C" w14:textId="77777777" w:rsidR="00A905A0" w:rsidRPr="00AD4B61" w:rsidRDefault="00A905A0" w:rsidP="00AD4B61">
      <w:pPr>
        <w:pStyle w:val="ListParagraph"/>
        <w:numPr>
          <w:ilvl w:val="0"/>
          <w:numId w:val="3"/>
        </w:numPr>
        <w:spacing w:line="240" w:lineRule="auto"/>
        <w:rPr>
          <w:rFonts w:cs="Arial"/>
        </w:rPr>
      </w:pPr>
      <w:r w:rsidRPr="00AD4B61">
        <w:rPr>
          <w:rFonts w:cs="Arial"/>
        </w:rPr>
        <w:t>42% were single adults (19% male, 23% female)</w:t>
      </w:r>
    </w:p>
    <w:p w14:paraId="5BBD8DC2"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5% were a couple or two adults without dependent children. </w:t>
      </w:r>
    </w:p>
    <w:p w14:paraId="11F4368D" w14:textId="77777777" w:rsidR="00A905A0" w:rsidRDefault="00A905A0" w:rsidP="00AD4B61">
      <w:pPr>
        <w:pStyle w:val="ListParagraph"/>
        <w:numPr>
          <w:ilvl w:val="0"/>
          <w:numId w:val="3"/>
        </w:numPr>
        <w:spacing w:line="240" w:lineRule="auto"/>
        <w:rPr>
          <w:rFonts w:cs="Arial"/>
        </w:rPr>
      </w:pPr>
      <w:r w:rsidRPr="00AD4B61">
        <w:rPr>
          <w:rFonts w:cs="Arial"/>
        </w:rPr>
        <w:t xml:space="preserve">2% were three or more adults without dependent children. </w:t>
      </w:r>
    </w:p>
    <w:p w14:paraId="1935AFA5" w14:textId="77777777" w:rsidR="005B77C2" w:rsidRPr="00AD4B61" w:rsidRDefault="005B77C2" w:rsidP="00AD4B61">
      <w:pPr>
        <w:pStyle w:val="ListParagraph"/>
        <w:numPr>
          <w:ilvl w:val="0"/>
          <w:numId w:val="3"/>
        </w:numPr>
        <w:spacing w:line="240" w:lineRule="auto"/>
        <w:rPr>
          <w:rFonts w:cs="Arial"/>
        </w:rPr>
      </w:pPr>
    </w:p>
    <w:p w14:paraId="60DD885A" w14:textId="77777777" w:rsidR="00A905A0" w:rsidRPr="00AD4B61" w:rsidRDefault="00A905A0" w:rsidP="00360273">
      <w:pPr>
        <w:pStyle w:val="Heading5"/>
      </w:pPr>
      <w:r w:rsidRPr="00AD4B61">
        <w:t xml:space="preserve">Homeless </w:t>
      </w:r>
    </w:p>
    <w:p w14:paraId="2DC4C953" w14:textId="0C3986CB" w:rsidR="00A905A0" w:rsidRPr="00AD4B61" w:rsidRDefault="00A905A0" w:rsidP="00AD4B61">
      <w:pPr>
        <w:spacing w:line="240" w:lineRule="auto"/>
        <w:rPr>
          <w:rFonts w:cs="Arial"/>
        </w:rPr>
      </w:pPr>
      <w:r w:rsidRPr="00AD4B61">
        <w:rPr>
          <w:rFonts w:cs="Arial"/>
        </w:rPr>
        <w:t>Of those who were homeless at the time of assessment and owed a relief duty, 36% had dependent children, whilst the majority (64%) did not. There was a higher proportion of single males who were homeless without dependent children comp</w:t>
      </w:r>
      <w:r w:rsidR="00C12133">
        <w:rPr>
          <w:rFonts w:cs="Arial"/>
        </w:rPr>
        <w:t>a</w:t>
      </w:r>
      <w:r w:rsidRPr="00AD4B61">
        <w:rPr>
          <w:rFonts w:cs="Arial"/>
        </w:rPr>
        <w:t xml:space="preserve">red to any other group. </w:t>
      </w:r>
    </w:p>
    <w:p w14:paraId="716C4CD1" w14:textId="3BA01B3E" w:rsidR="00A905A0" w:rsidRPr="00AD4B61" w:rsidRDefault="00A905A0" w:rsidP="00AD4B61">
      <w:pPr>
        <w:pStyle w:val="ListParagraph"/>
        <w:numPr>
          <w:ilvl w:val="0"/>
          <w:numId w:val="3"/>
        </w:numPr>
        <w:spacing w:line="240" w:lineRule="auto"/>
        <w:rPr>
          <w:rFonts w:cs="Arial"/>
        </w:rPr>
      </w:pPr>
      <w:r w:rsidRPr="00AD4B61">
        <w:rPr>
          <w:rFonts w:cs="Arial"/>
        </w:rPr>
        <w:t>60% were single adults (37% male, 23% female)</w:t>
      </w:r>
      <w:r w:rsidR="005B77C2">
        <w:rPr>
          <w:rFonts w:cs="Arial"/>
        </w:rPr>
        <w:t>.</w:t>
      </w:r>
    </w:p>
    <w:p w14:paraId="62CBDBB2" w14:textId="0841EC3F" w:rsidR="00A905A0" w:rsidRPr="00AD4B61" w:rsidRDefault="00A905A0" w:rsidP="00AD4B61">
      <w:pPr>
        <w:pStyle w:val="ListParagraph"/>
        <w:numPr>
          <w:ilvl w:val="0"/>
          <w:numId w:val="3"/>
        </w:numPr>
        <w:spacing w:line="240" w:lineRule="auto"/>
        <w:rPr>
          <w:rFonts w:cs="Arial"/>
        </w:rPr>
      </w:pPr>
      <w:r w:rsidRPr="00AD4B61">
        <w:rPr>
          <w:rFonts w:cs="Arial"/>
        </w:rPr>
        <w:t>4% were a couple without dependent children</w:t>
      </w:r>
      <w:r w:rsidR="005B77C2">
        <w:rPr>
          <w:rFonts w:cs="Arial"/>
        </w:rPr>
        <w:t>.</w:t>
      </w:r>
    </w:p>
    <w:p w14:paraId="41B8198D" w14:textId="6410F4BE" w:rsidR="00A905A0" w:rsidRPr="00AD4B61" w:rsidRDefault="00A905A0" w:rsidP="00AD4B61">
      <w:pPr>
        <w:pStyle w:val="ListParagraph"/>
        <w:numPr>
          <w:ilvl w:val="0"/>
          <w:numId w:val="3"/>
        </w:numPr>
        <w:spacing w:line="240" w:lineRule="auto"/>
        <w:rPr>
          <w:rFonts w:cs="Arial"/>
        </w:rPr>
      </w:pPr>
      <w:r w:rsidRPr="00AD4B61">
        <w:rPr>
          <w:rFonts w:cs="Arial"/>
        </w:rPr>
        <w:t>0.2% had 3 or more adults without dependent children</w:t>
      </w:r>
      <w:r w:rsidR="005B77C2">
        <w:rPr>
          <w:rFonts w:cs="Arial"/>
        </w:rPr>
        <w:t>.</w:t>
      </w:r>
    </w:p>
    <w:p w14:paraId="4EB9008D" w14:textId="73372444" w:rsidR="00A905A0" w:rsidRDefault="00A905A0" w:rsidP="00AD4B61">
      <w:pPr>
        <w:spacing w:line="240" w:lineRule="auto"/>
        <w:rPr>
          <w:rFonts w:cs="Arial"/>
        </w:rPr>
      </w:pPr>
      <w:r w:rsidRPr="00AD4B61">
        <w:rPr>
          <w:rFonts w:cs="Arial"/>
        </w:rPr>
        <w:t>Of those with dependent children who were homeless and owed a relief duty the majority (27%) were single parent females</w:t>
      </w:r>
      <w:r w:rsidR="00845A75">
        <w:rPr>
          <w:rStyle w:val="FootnoteReference"/>
          <w:rFonts w:cs="Arial"/>
        </w:rPr>
        <w:footnoteReference w:id="79"/>
      </w:r>
      <w:r w:rsidRPr="00AD4B61">
        <w:rPr>
          <w:rFonts w:cs="Arial"/>
        </w:rPr>
        <w:t>.</w:t>
      </w:r>
    </w:p>
    <w:p w14:paraId="3DECE127" w14:textId="77777777" w:rsidR="005B77C2" w:rsidRPr="00AD4B61" w:rsidRDefault="005B77C2" w:rsidP="00AD4B61">
      <w:pPr>
        <w:spacing w:line="240" w:lineRule="auto"/>
        <w:rPr>
          <w:rFonts w:cs="Arial"/>
        </w:rPr>
      </w:pPr>
    </w:p>
    <w:p w14:paraId="2A570242" w14:textId="7E7D1A83" w:rsidR="00A905A0" w:rsidRPr="005D41EE" w:rsidRDefault="00A905A0" w:rsidP="00AD4B61">
      <w:pPr>
        <w:pStyle w:val="Caption"/>
        <w:keepNext/>
        <w:rPr>
          <w:rFonts w:cs="Arial"/>
        </w:rPr>
      </w:pPr>
      <w:r w:rsidRPr="005D41EE">
        <w:rPr>
          <w:rFonts w:cs="Arial"/>
        </w:rPr>
        <w:t xml:space="preserve">Table </w:t>
      </w:r>
      <w:r w:rsidR="007B4628" w:rsidRPr="005D41EE">
        <w:rPr>
          <w:rFonts w:cs="Arial"/>
        </w:rPr>
        <w:t>10</w:t>
      </w:r>
      <w:r w:rsidRPr="005D41EE">
        <w:rPr>
          <w:rFonts w:cs="Arial"/>
        </w:rPr>
        <w:t xml:space="preserve">: Households with </w:t>
      </w:r>
      <w:r w:rsidR="00C12133" w:rsidRPr="005D41EE">
        <w:rPr>
          <w:rFonts w:cs="Arial"/>
        </w:rPr>
        <w:t>dependent</w:t>
      </w:r>
      <w:r w:rsidRPr="005D41EE">
        <w:rPr>
          <w:rFonts w:cs="Arial"/>
        </w:rPr>
        <w:t xml:space="preserve"> children who are homeless and owed relief duty, April 2021-March 2022, Wandsworth</w:t>
      </w:r>
    </w:p>
    <w:tbl>
      <w:tblPr>
        <w:tblStyle w:val="TableGrid"/>
        <w:tblW w:w="0" w:type="auto"/>
        <w:tblLook w:val="04A0" w:firstRow="1" w:lastRow="0" w:firstColumn="1" w:lastColumn="0" w:noHBand="0" w:noVBand="1"/>
      </w:tblPr>
      <w:tblGrid>
        <w:gridCol w:w="5524"/>
        <w:gridCol w:w="3492"/>
      </w:tblGrid>
      <w:tr w:rsidR="00A905A0" w:rsidRPr="00AD4B61" w14:paraId="08D2B662" w14:textId="77777777" w:rsidTr="00DD26C8">
        <w:tc>
          <w:tcPr>
            <w:tcW w:w="5524" w:type="dxa"/>
          </w:tcPr>
          <w:p w14:paraId="66FE5A11" w14:textId="77777777" w:rsidR="00A905A0" w:rsidRPr="00AD4B61" w:rsidRDefault="00A905A0" w:rsidP="00AD4B61">
            <w:pPr>
              <w:rPr>
                <w:rFonts w:cs="Arial"/>
                <w:b/>
                <w:bCs/>
              </w:rPr>
            </w:pPr>
            <w:r w:rsidRPr="00AD4B61">
              <w:rPr>
                <w:rFonts w:cs="Arial"/>
                <w:b/>
                <w:bCs/>
              </w:rPr>
              <w:t>Household type</w:t>
            </w:r>
          </w:p>
        </w:tc>
        <w:tc>
          <w:tcPr>
            <w:tcW w:w="3492" w:type="dxa"/>
          </w:tcPr>
          <w:p w14:paraId="46D231F1" w14:textId="77777777" w:rsidR="00A905A0" w:rsidRPr="00AD4B61" w:rsidRDefault="00A905A0" w:rsidP="00AD4B61">
            <w:pPr>
              <w:rPr>
                <w:rFonts w:cs="Arial"/>
                <w:b/>
                <w:bCs/>
              </w:rPr>
            </w:pPr>
            <w:r w:rsidRPr="00AD4B61">
              <w:rPr>
                <w:rFonts w:cs="Arial"/>
                <w:b/>
                <w:bCs/>
              </w:rPr>
              <w:t xml:space="preserve">Percentage </w:t>
            </w:r>
          </w:p>
        </w:tc>
      </w:tr>
      <w:tr w:rsidR="00A905A0" w:rsidRPr="00AD4B61" w14:paraId="51669BA3" w14:textId="77777777" w:rsidTr="00DD26C8">
        <w:tc>
          <w:tcPr>
            <w:tcW w:w="5524" w:type="dxa"/>
          </w:tcPr>
          <w:p w14:paraId="16AB7A30" w14:textId="77777777" w:rsidR="00A905A0" w:rsidRPr="00AD4B61" w:rsidRDefault="00A905A0" w:rsidP="00AD4B61">
            <w:pPr>
              <w:rPr>
                <w:rFonts w:cs="Arial"/>
              </w:rPr>
            </w:pPr>
            <w:r w:rsidRPr="00AD4B61">
              <w:rPr>
                <w:rFonts w:cs="Arial"/>
              </w:rPr>
              <w:t xml:space="preserve">Single parent (female) </w:t>
            </w:r>
          </w:p>
        </w:tc>
        <w:tc>
          <w:tcPr>
            <w:tcW w:w="3492" w:type="dxa"/>
          </w:tcPr>
          <w:p w14:paraId="4B7B39D6" w14:textId="77777777" w:rsidR="00A905A0" w:rsidRPr="00AD4B61" w:rsidRDefault="00A905A0" w:rsidP="00AD4B61">
            <w:pPr>
              <w:rPr>
                <w:rFonts w:cs="Arial"/>
              </w:rPr>
            </w:pPr>
            <w:r w:rsidRPr="00AD4B61">
              <w:rPr>
                <w:rFonts w:cs="Arial"/>
              </w:rPr>
              <w:t>27%</w:t>
            </w:r>
          </w:p>
        </w:tc>
      </w:tr>
      <w:tr w:rsidR="00A905A0" w:rsidRPr="00AD4B61" w14:paraId="17C51921" w14:textId="77777777" w:rsidTr="00DD26C8">
        <w:tc>
          <w:tcPr>
            <w:tcW w:w="5524" w:type="dxa"/>
          </w:tcPr>
          <w:p w14:paraId="686D8E56" w14:textId="77777777" w:rsidR="00A905A0" w:rsidRPr="00AD4B61" w:rsidRDefault="00A905A0" w:rsidP="00AD4B61">
            <w:pPr>
              <w:rPr>
                <w:rFonts w:cs="Arial"/>
              </w:rPr>
            </w:pPr>
            <w:r w:rsidRPr="00AD4B61">
              <w:rPr>
                <w:rFonts w:cs="Arial"/>
              </w:rPr>
              <w:t>Single parent (male)</w:t>
            </w:r>
          </w:p>
        </w:tc>
        <w:tc>
          <w:tcPr>
            <w:tcW w:w="3492" w:type="dxa"/>
          </w:tcPr>
          <w:p w14:paraId="4DFA5614" w14:textId="77777777" w:rsidR="00A905A0" w:rsidRPr="00AD4B61" w:rsidRDefault="00A905A0" w:rsidP="00AD4B61">
            <w:pPr>
              <w:rPr>
                <w:rFonts w:cs="Arial"/>
              </w:rPr>
            </w:pPr>
            <w:r w:rsidRPr="00AD4B61">
              <w:rPr>
                <w:rFonts w:cs="Arial"/>
              </w:rPr>
              <w:t>2%</w:t>
            </w:r>
          </w:p>
        </w:tc>
      </w:tr>
      <w:tr w:rsidR="00A905A0" w:rsidRPr="00AD4B61" w14:paraId="6F613C99" w14:textId="77777777" w:rsidTr="00DD26C8">
        <w:tc>
          <w:tcPr>
            <w:tcW w:w="5524" w:type="dxa"/>
          </w:tcPr>
          <w:p w14:paraId="7F61D4FC" w14:textId="77777777" w:rsidR="00A905A0" w:rsidRPr="00AD4B61" w:rsidRDefault="00A905A0" w:rsidP="00AD4B61">
            <w:pPr>
              <w:rPr>
                <w:rFonts w:cs="Arial"/>
              </w:rPr>
            </w:pPr>
            <w:r w:rsidRPr="00AD4B61">
              <w:rPr>
                <w:rFonts w:cs="Arial"/>
              </w:rPr>
              <w:t>Couple with dependent children</w:t>
            </w:r>
          </w:p>
        </w:tc>
        <w:tc>
          <w:tcPr>
            <w:tcW w:w="3492" w:type="dxa"/>
          </w:tcPr>
          <w:p w14:paraId="6734CB1E" w14:textId="77777777" w:rsidR="00A905A0" w:rsidRPr="00AD4B61" w:rsidRDefault="00A905A0" w:rsidP="00AD4B61">
            <w:pPr>
              <w:rPr>
                <w:rFonts w:cs="Arial"/>
              </w:rPr>
            </w:pPr>
            <w:r w:rsidRPr="00AD4B61">
              <w:rPr>
                <w:rFonts w:cs="Arial"/>
              </w:rPr>
              <w:t>7%</w:t>
            </w:r>
          </w:p>
        </w:tc>
      </w:tr>
      <w:tr w:rsidR="00A905A0" w:rsidRPr="00AD4B61" w14:paraId="21153DCC" w14:textId="77777777" w:rsidTr="00DD26C8">
        <w:tc>
          <w:tcPr>
            <w:tcW w:w="5524" w:type="dxa"/>
          </w:tcPr>
          <w:p w14:paraId="005EBFB5" w14:textId="77777777" w:rsidR="00A905A0" w:rsidRPr="00AD4B61" w:rsidRDefault="00A905A0" w:rsidP="00AD4B61">
            <w:pPr>
              <w:rPr>
                <w:rFonts w:cs="Arial"/>
              </w:rPr>
            </w:pPr>
            <w:r w:rsidRPr="00AD4B61">
              <w:rPr>
                <w:rFonts w:cs="Arial"/>
              </w:rPr>
              <w:t>Three or more adults with dependent children</w:t>
            </w:r>
          </w:p>
        </w:tc>
        <w:tc>
          <w:tcPr>
            <w:tcW w:w="3492" w:type="dxa"/>
          </w:tcPr>
          <w:p w14:paraId="4DED3BA0" w14:textId="77777777" w:rsidR="00A905A0" w:rsidRPr="00AD4B61" w:rsidRDefault="00A905A0" w:rsidP="00AD4B61">
            <w:pPr>
              <w:rPr>
                <w:rFonts w:cs="Arial"/>
              </w:rPr>
            </w:pPr>
            <w:r w:rsidRPr="00AD4B61">
              <w:rPr>
                <w:rFonts w:cs="Arial"/>
              </w:rPr>
              <w:t>1%</w:t>
            </w:r>
          </w:p>
        </w:tc>
      </w:tr>
    </w:tbl>
    <w:p w14:paraId="10AB736F" w14:textId="77777777" w:rsidR="00D63784" w:rsidRPr="00AD4B61" w:rsidRDefault="00D63784" w:rsidP="00AD4B61">
      <w:pPr>
        <w:spacing w:line="240" w:lineRule="auto"/>
        <w:rPr>
          <w:rFonts w:cs="Arial"/>
        </w:rPr>
      </w:pPr>
      <w:bookmarkStart w:id="75" w:name="_Hlk120793726"/>
    </w:p>
    <w:p w14:paraId="5DFE3D88" w14:textId="1997E7CD" w:rsidR="00115BCE" w:rsidRPr="00AD4B61" w:rsidRDefault="00115BCE" w:rsidP="00AD4B61">
      <w:pPr>
        <w:spacing w:line="240" w:lineRule="auto"/>
        <w:rPr>
          <w:rFonts w:cs="Arial"/>
        </w:rPr>
      </w:pPr>
      <w:bookmarkStart w:id="76" w:name="_Toc123733501"/>
      <w:bookmarkEnd w:id="75"/>
      <w:r w:rsidRPr="00AD4B61">
        <w:rPr>
          <w:rFonts w:cs="Arial"/>
        </w:rPr>
        <w:t>As of 2020/21 in Wandsworth, 16.9 per 1000 households (n=2,289) were in temporary accommodation</w:t>
      </w:r>
      <w:r w:rsidR="00A22B4A">
        <w:rPr>
          <w:rFonts w:cs="Arial"/>
        </w:rPr>
        <w:t>,</w:t>
      </w:r>
      <w:r w:rsidRPr="00AD4B61">
        <w:rPr>
          <w:rFonts w:cs="Arial"/>
        </w:rPr>
        <w:t xml:space="preserve"> similar to the London average (17 per 1000 households, n=60,408) but </w:t>
      </w:r>
      <w:r w:rsidR="00C60FBB">
        <w:rPr>
          <w:rFonts w:cs="Arial"/>
        </w:rPr>
        <w:t xml:space="preserve">more than four times </w:t>
      </w:r>
      <w:r w:rsidRPr="00AD4B61">
        <w:rPr>
          <w:rFonts w:cs="Arial"/>
        </w:rPr>
        <w:t>higher than the England rate (4 per 1000 households)</w:t>
      </w:r>
      <w:r w:rsidR="00845A75">
        <w:rPr>
          <w:rStyle w:val="FootnoteReference"/>
          <w:rFonts w:cs="Arial"/>
        </w:rPr>
        <w:footnoteReference w:id="80"/>
      </w:r>
      <w:r w:rsidRPr="00AD4B61">
        <w:rPr>
          <w:rFonts w:cs="Arial"/>
        </w:rPr>
        <w:t xml:space="preserve">. </w:t>
      </w:r>
    </w:p>
    <w:p w14:paraId="7D8B6058" w14:textId="28EFE4D5" w:rsidR="00115BCE" w:rsidRPr="00A22B4A" w:rsidRDefault="00DF1251" w:rsidP="00AD4B61">
      <w:pPr>
        <w:pStyle w:val="Caption"/>
        <w:keepNext/>
        <w:ind w:left="360"/>
        <w:rPr>
          <w:rFonts w:cs="Arial"/>
        </w:rPr>
      </w:pPr>
      <w:r w:rsidRPr="00A22B4A">
        <w:rPr>
          <w:rFonts w:cs="Arial"/>
        </w:rPr>
        <w:lastRenderedPageBreak/>
        <w:t xml:space="preserve">Graph </w:t>
      </w:r>
      <w:r w:rsidR="00EC3B29" w:rsidRPr="00A22B4A">
        <w:rPr>
          <w:rFonts w:cs="Arial"/>
        </w:rPr>
        <w:t>4</w:t>
      </w:r>
      <w:r w:rsidR="00115BCE" w:rsidRPr="00A22B4A">
        <w:rPr>
          <w:rFonts w:cs="Arial"/>
        </w:rPr>
        <w:t>: Households in temporary accommodation, Rate per 1000, 2020-21, Wandsworth, London</w:t>
      </w:r>
      <w:r w:rsidR="00AA49DB">
        <w:rPr>
          <w:rFonts w:cs="Arial"/>
        </w:rPr>
        <w:t>,</w:t>
      </w:r>
      <w:r w:rsidR="00115BCE" w:rsidRPr="00A22B4A">
        <w:rPr>
          <w:rFonts w:cs="Arial"/>
        </w:rPr>
        <w:t xml:space="preserve"> and England</w:t>
      </w:r>
      <w:r w:rsidR="005B77C2">
        <w:rPr>
          <w:rFonts w:cs="Arial"/>
        </w:rPr>
        <w:t>. Source: MHCLG</w:t>
      </w:r>
    </w:p>
    <w:p w14:paraId="66FC1D48" w14:textId="77777777" w:rsidR="00115BCE" w:rsidRPr="00AD4B61" w:rsidRDefault="00115BCE" w:rsidP="00954E64">
      <w:pPr>
        <w:spacing w:line="240" w:lineRule="auto"/>
        <w:ind w:left="360"/>
        <w:jc w:val="center"/>
        <w:rPr>
          <w:rFonts w:cs="Arial"/>
        </w:rPr>
      </w:pPr>
      <w:r w:rsidRPr="00AD4B61">
        <w:rPr>
          <w:rFonts w:cs="Arial"/>
          <w:noProof/>
        </w:rPr>
        <w:drawing>
          <wp:inline distT="0" distB="0" distL="0" distR="0" wp14:anchorId="35A4AE83" wp14:editId="539B93C5">
            <wp:extent cx="2924175" cy="2732948"/>
            <wp:effectExtent l="0" t="0" r="0" b="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8571" cy="2737057"/>
                    </a:xfrm>
                    <a:prstGeom prst="rect">
                      <a:avLst/>
                    </a:prstGeom>
                    <a:noFill/>
                    <a:ln>
                      <a:noFill/>
                    </a:ln>
                  </pic:spPr>
                </pic:pic>
              </a:graphicData>
            </a:graphic>
          </wp:inline>
        </w:drawing>
      </w:r>
    </w:p>
    <w:p w14:paraId="0615522D" w14:textId="77777777" w:rsidR="005B77C2" w:rsidRDefault="005B77C2" w:rsidP="00AD4B61">
      <w:pPr>
        <w:spacing w:line="240" w:lineRule="auto"/>
        <w:rPr>
          <w:rFonts w:cs="Arial"/>
        </w:rPr>
      </w:pPr>
    </w:p>
    <w:p w14:paraId="47B793E0" w14:textId="1FF7F240" w:rsidR="00115BCE" w:rsidRPr="00AD4B61" w:rsidRDefault="00115BCE" w:rsidP="00AD4B61">
      <w:pPr>
        <w:spacing w:line="240" w:lineRule="auto"/>
        <w:rPr>
          <w:rFonts w:cs="Arial"/>
        </w:rPr>
      </w:pPr>
      <w:r w:rsidRPr="00AD4B61">
        <w:rPr>
          <w:rFonts w:cs="Arial"/>
        </w:rPr>
        <w:t xml:space="preserve">In Wandsworth in 2021/22, 1,240 households were provided with temporary accommodation, an increase </w:t>
      </w:r>
      <w:r w:rsidR="00C60FBB">
        <w:rPr>
          <w:rFonts w:cs="Arial"/>
        </w:rPr>
        <w:t>of</w:t>
      </w:r>
      <w:r w:rsidR="00880A90">
        <w:rPr>
          <w:rFonts w:cs="Arial"/>
        </w:rPr>
        <w:t xml:space="preserve"> </w:t>
      </w:r>
      <w:r w:rsidRPr="00AD4B61">
        <w:rPr>
          <w:rFonts w:cs="Arial"/>
        </w:rPr>
        <w:t>5</w:t>
      </w:r>
      <w:r w:rsidR="00EA3001">
        <w:rPr>
          <w:rFonts w:cs="Arial"/>
        </w:rPr>
        <w:t>3</w:t>
      </w:r>
      <w:r w:rsidRPr="00AD4B61">
        <w:rPr>
          <w:rFonts w:cs="Arial"/>
        </w:rPr>
        <w:t xml:space="preserve">% (from 809) the previous year. The increase in temporary accommodation admissions locally </w:t>
      </w:r>
      <w:r w:rsidR="00DF10AF">
        <w:rPr>
          <w:rFonts w:cs="Arial"/>
        </w:rPr>
        <w:t>is</w:t>
      </w:r>
      <w:r w:rsidRPr="00AD4B61">
        <w:rPr>
          <w:rFonts w:cs="Arial"/>
        </w:rPr>
        <w:t xml:space="preserve"> thought to </w:t>
      </w:r>
      <w:r w:rsidR="00DF10AF">
        <w:rPr>
          <w:rFonts w:cs="Arial"/>
        </w:rPr>
        <w:t xml:space="preserve">have </w:t>
      </w:r>
      <w:r w:rsidRPr="00AD4B61">
        <w:rPr>
          <w:rFonts w:cs="Arial"/>
        </w:rPr>
        <w:t>be</w:t>
      </w:r>
      <w:r w:rsidR="00DF10AF">
        <w:rPr>
          <w:rFonts w:cs="Arial"/>
        </w:rPr>
        <w:t>en</w:t>
      </w:r>
      <w:r w:rsidRPr="00AD4B61">
        <w:rPr>
          <w:rFonts w:cs="Arial"/>
        </w:rPr>
        <w:t xml:space="preserve"> driven by two main factors: </w:t>
      </w:r>
    </w:p>
    <w:p w14:paraId="68B0D057" w14:textId="162A8C68" w:rsidR="00115BCE" w:rsidRPr="00AD4B61" w:rsidRDefault="00115BCE" w:rsidP="00AD4B61">
      <w:pPr>
        <w:pStyle w:val="ListParagraph"/>
        <w:numPr>
          <w:ilvl w:val="0"/>
          <w:numId w:val="31"/>
        </w:numPr>
        <w:spacing w:line="240" w:lineRule="auto"/>
        <w:rPr>
          <w:rFonts w:cs="Arial"/>
        </w:rPr>
      </w:pPr>
      <w:r w:rsidRPr="00AD4B61">
        <w:rPr>
          <w:rFonts w:cs="Arial"/>
        </w:rPr>
        <w:t>Changes made to the legislation via</w:t>
      </w:r>
      <w:r w:rsidR="00364BE7">
        <w:rPr>
          <w:rFonts w:cs="Arial"/>
        </w:rPr>
        <w:t xml:space="preserve"> the</w:t>
      </w:r>
      <w:r w:rsidRPr="00AD4B61">
        <w:rPr>
          <w:rFonts w:cs="Arial"/>
        </w:rPr>
        <w:t xml:space="preserve"> </w:t>
      </w:r>
      <w:r w:rsidR="00DF10AF">
        <w:rPr>
          <w:rFonts w:cs="Arial"/>
        </w:rPr>
        <w:t>D</w:t>
      </w:r>
      <w:r w:rsidRPr="00AD4B61">
        <w:rPr>
          <w:rFonts w:cs="Arial"/>
        </w:rPr>
        <w:t xml:space="preserve">omestic </w:t>
      </w:r>
      <w:r w:rsidR="00DF10AF">
        <w:rPr>
          <w:rFonts w:cs="Arial"/>
        </w:rPr>
        <w:t>A</w:t>
      </w:r>
      <w:r w:rsidRPr="00AD4B61">
        <w:rPr>
          <w:rFonts w:cs="Arial"/>
        </w:rPr>
        <w:t>buse Act</w:t>
      </w:r>
      <w:r w:rsidR="00DF10AF">
        <w:rPr>
          <w:rFonts w:cs="Arial"/>
        </w:rPr>
        <w:t>,</w:t>
      </w:r>
      <w:r w:rsidRPr="00AD4B61">
        <w:rPr>
          <w:rFonts w:cs="Arial"/>
        </w:rPr>
        <w:t xml:space="preserve"> 2020</w:t>
      </w:r>
      <w:r w:rsidR="00AA49DB">
        <w:rPr>
          <w:rFonts w:cs="Arial"/>
        </w:rPr>
        <w:t>.</w:t>
      </w:r>
    </w:p>
    <w:p w14:paraId="62357CE2" w14:textId="79594121" w:rsidR="00115BCE" w:rsidRPr="00AD4B61" w:rsidRDefault="00115BCE" w:rsidP="00AD4B61">
      <w:pPr>
        <w:pStyle w:val="ListParagraph"/>
        <w:numPr>
          <w:ilvl w:val="0"/>
          <w:numId w:val="31"/>
        </w:numPr>
        <w:spacing w:line="240" w:lineRule="auto"/>
        <w:rPr>
          <w:rFonts w:cs="Arial"/>
        </w:rPr>
      </w:pPr>
      <w:r w:rsidRPr="00AD4B61">
        <w:rPr>
          <w:rFonts w:cs="Arial"/>
        </w:rPr>
        <w:t xml:space="preserve">The ending of previous moratoria on court sanctioned evictions </w:t>
      </w:r>
      <w:r w:rsidR="00E1260D">
        <w:rPr>
          <w:rFonts w:cs="Arial"/>
        </w:rPr>
        <w:t>from</w:t>
      </w:r>
      <w:r w:rsidRPr="00AD4B61">
        <w:rPr>
          <w:rFonts w:cs="Arial"/>
        </w:rPr>
        <w:t xml:space="preserve"> September 2021 as part of a national response to the COVID-19 pandemic</w:t>
      </w:r>
      <w:r w:rsidR="00AA49DB">
        <w:rPr>
          <w:rFonts w:cs="Arial"/>
        </w:rPr>
        <w:t>.</w:t>
      </w:r>
      <w:r w:rsidRPr="00AD4B61">
        <w:rPr>
          <w:rFonts w:cs="Arial"/>
        </w:rPr>
        <w:t xml:space="preserve"> </w:t>
      </w:r>
    </w:p>
    <w:p w14:paraId="3E41B50A" w14:textId="62C7181E" w:rsidR="00392358" w:rsidRDefault="00115BCE" w:rsidP="00AD4B61">
      <w:pPr>
        <w:spacing w:line="240" w:lineRule="auto"/>
        <w:rPr>
          <w:rFonts w:cs="Arial"/>
        </w:rPr>
      </w:pPr>
      <w:bookmarkStart w:id="77" w:name="_Hlk125384727"/>
      <w:r w:rsidRPr="00AD4B61">
        <w:rPr>
          <w:rFonts w:cs="Arial"/>
        </w:rPr>
        <w:t>A large proportion of Wandsworth residents who are threatened with homelessness or homeless are children. These children are at risk of</w:t>
      </w:r>
      <w:r w:rsidR="00B018B9">
        <w:rPr>
          <w:rFonts w:cs="Arial"/>
        </w:rPr>
        <w:t xml:space="preserve"> poor</w:t>
      </w:r>
      <w:r w:rsidRPr="00AD4B61">
        <w:rPr>
          <w:rFonts w:cs="Arial"/>
        </w:rPr>
        <w:t xml:space="preserve"> health and wellbeing </w:t>
      </w:r>
      <w:r w:rsidR="00B018B9">
        <w:rPr>
          <w:rFonts w:cs="Arial"/>
        </w:rPr>
        <w:t>outcomes</w:t>
      </w:r>
      <w:r w:rsidRPr="00AD4B61">
        <w:rPr>
          <w:rFonts w:cs="Arial"/>
        </w:rPr>
        <w:t xml:space="preserve"> in the short and long term</w:t>
      </w:r>
      <w:r w:rsidR="00066BA8">
        <w:rPr>
          <w:rFonts w:cs="Arial"/>
        </w:rPr>
        <w:t xml:space="preserve"> as well as severe poverty</w:t>
      </w:r>
      <w:r w:rsidRPr="00AD4B61">
        <w:rPr>
          <w:rFonts w:cs="Arial"/>
        </w:rPr>
        <w:t xml:space="preserve">. </w:t>
      </w:r>
      <w:r w:rsidR="00B018B9">
        <w:rPr>
          <w:rFonts w:cs="Arial"/>
        </w:rPr>
        <w:t>Homelessness in childhood is</w:t>
      </w:r>
      <w:r w:rsidR="00066BA8">
        <w:rPr>
          <w:rFonts w:cs="Arial"/>
        </w:rPr>
        <w:t xml:space="preserve"> also</w:t>
      </w:r>
      <w:r w:rsidR="00B018B9">
        <w:rPr>
          <w:rFonts w:cs="Arial"/>
        </w:rPr>
        <w:t xml:space="preserve"> an adverse childhood experience.</w:t>
      </w:r>
    </w:p>
    <w:p w14:paraId="1B9AA6AE" w14:textId="7A220B34" w:rsidR="00115BCE" w:rsidRPr="00AD4B61" w:rsidRDefault="00066BA8" w:rsidP="00AD4B61">
      <w:pPr>
        <w:spacing w:line="240" w:lineRule="auto"/>
        <w:rPr>
          <w:rFonts w:cs="Arial"/>
        </w:rPr>
      </w:pPr>
      <w:r>
        <w:rPr>
          <w:rFonts w:cs="Arial"/>
        </w:rPr>
        <w:t>A</w:t>
      </w:r>
      <w:r w:rsidR="00115BCE" w:rsidRPr="00AD4B61">
        <w:rPr>
          <w:rFonts w:cs="Arial"/>
        </w:rPr>
        <w:t xml:space="preserve"> 2004 report from Shelter </w:t>
      </w:r>
      <w:r w:rsidR="00115BCE" w:rsidRPr="00AD4B61">
        <w:rPr>
          <w:rStyle w:val="FootnoteReference"/>
          <w:rFonts w:cs="Arial"/>
        </w:rPr>
        <w:footnoteReference w:id="81"/>
      </w:r>
      <w:r w:rsidR="00115BCE" w:rsidRPr="00AD4B61">
        <w:rPr>
          <w:rFonts w:cs="Arial"/>
        </w:rPr>
        <w:t xml:space="preserve">, in which almost 200 families with dependent children were surveyed, found that: </w:t>
      </w:r>
    </w:p>
    <w:p w14:paraId="16F929F8" w14:textId="7AE34F8C" w:rsidR="00115BCE" w:rsidRPr="00AD4B61" w:rsidRDefault="00115BCE" w:rsidP="00AD4B61">
      <w:pPr>
        <w:pStyle w:val="ListParagraph"/>
        <w:numPr>
          <w:ilvl w:val="0"/>
          <w:numId w:val="53"/>
        </w:numPr>
        <w:spacing w:line="240" w:lineRule="auto"/>
        <w:rPr>
          <w:rFonts w:cs="Arial"/>
        </w:rPr>
      </w:pPr>
      <w:r w:rsidRPr="00AD4B61">
        <w:rPr>
          <w:rFonts w:cs="Arial"/>
        </w:rPr>
        <w:t xml:space="preserve">Almost all families (90%) felt </w:t>
      </w:r>
      <w:r w:rsidR="00BA0EE4">
        <w:rPr>
          <w:rFonts w:cs="Arial"/>
        </w:rPr>
        <w:t xml:space="preserve">that </w:t>
      </w:r>
      <w:r w:rsidRPr="00AD4B61">
        <w:rPr>
          <w:rFonts w:cs="Arial"/>
        </w:rPr>
        <w:t xml:space="preserve">their children’s health had suffered as a result of living in temporary accommodation and 1 in 10 families stated their children found it difficult to make friends. </w:t>
      </w:r>
    </w:p>
    <w:p w14:paraId="6FCBD0E1" w14:textId="77777777" w:rsidR="00115BCE" w:rsidRPr="00AD4B61" w:rsidRDefault="00115BCE" w:rsidP="00AD4B61">
      <w:pPr>
        <w:pStyle w:val="ListParagraph"/>
        <w:numPr>
          <w:ilvl w:val="0"/>
          <w:numId w:val="53"/>
        </w:numPr>
        <w:spacing w:line="240" w:lineRule="auto"/>
        <w:rPr>
          <w:rFonts w:cs="Arial"/>
        </w:rPr>
      </w:pPr>
      <w:r w:rsidRPr="00AD4B61">
        <w:rPr>
          <w:rFonts w:cs="Arial"/>
        </w:rPr>
        <w:t>Parents experienced considerable anxiety as they were unable to plan for their children’s future, specifically around their education. This was compounded when families were moved multiple times.</w:t>
      </w:r>
    </w:p>
    <w:p w14:paraId="79193402" w14:textId="523A4CA4" w:rsidR="00115BCE" w:rsidRPr="00AD4B61" w:rsidRDefault="00115BCE" w:rsidP="00AD4B61">
      <w:pPr>
        <w:pStyle w:val="ListParagraph"/>
        <w:numPr>
          <w:ilvl w:val="0"/>
          <w:numId w:val="53"/>
        </w:numPr>
        <w:spacing w:line="240" w:lineRule="auto"/>
        <w:rPr>
          <w:rFonts w:cs="Arial"/>
        </w:rPr>
      </w:pPr>
      <w:r w:rsidRPr="00AD4B61">
        <w:rPr>
          <w:rFonts w:cs="Arial"/>
        </w:rPr>
        <w:t>Over half of the families said that their health or the health of their family had suffered as a result of living in temporary accommodation</w:t>
      </w:r>
      <w:r w:rsidR="0074245E">
        <w:rPr>
          <w:rFonts w:cs="Arial"/>
        </w:rPr>
        <w:t>.</w:t>
      </w:r>
    </w:p>
    <w:p w14:paraId="56ED1CB2" w14:textId="2CC995F2" w:rsidR="00115BCE" w:rsidRPr="00AD4B61" w:rsidRDefault="00115BCE" w:rsidP="00AD4B61">
      <w:pPr>
        <w:pStyle w:val="ListParagraph"/>
        <w:numPr>
          <w:ilvl w:val="0"/>
          <w:numId w:val="53"/>
        </w:numPr>
        <w:spacing w:line="240" w:lineRule="auto"/>
        <w:rPr>
          <w:rFonts w:cs="Arial"/>
        </w:rPr>
      </w:pPr>
      <w:r w:rsidRPr="00AD4B61">
        <w:rPr>
          <w:rFonts w:cs="Arial"/>
        </w:rPr>
        <w:t xml:space="preserve">Among those suffering from depression, 63% said </w:t>
      </w:r>
      <w:r w:rsidR="00C6797D">
        <w:rPr>
          <w:rFonts w:cs="Arial"/>
        </w:rPr>
        <w:t>that it</w:t>
      </w:r>
      <w:r w:rsidRPr="00AD4B61">
        <w:rPr>
          <w:rFonts w:cs="Arial"/>
        </w:rPr>
        <w:t xml:space="preserve"> had worsened</w:t>
      </w:r>
      <w:r w:rsidR="00C6797D">
        <w:rPr>
          <w:rFonts w:cs="Arial"/>
        </w:rPr>
        <w:t>.</w:t>
      </w:r>
    </w:p>
    <w:p w14:paraId="6172CF20" w14:textId="77777777" w:rsidR="00115BCE" w:rsidRPr="00AD4B61" w:rsidRDefault="00115BCE" w:rsidP="00AD4B61">
      <w:pPr>
        <w:pStyle w:val="ListParagraph"/>
        <w:numPr>
          <w:ilvl w:val="0"/>
          <w:numId w:val="53"/>
        </w:numPr>
        <w:spacing w:line="240" w:lineRule="auto"/>
        <w:rPr>
          <w:rFonts w:cs="Arial"/>
        </w:rPr>
      </w:pPr>
      <w:r w:rsidRPr="00AD4B61">
        <w:rPr>
          <w:rFonts w:cs="Arial"/>
        </w:rPr>
        <w:t xml:space="preserve">60% of people with asthma or other chest or breathing conditions stated their condition had deteriorated. </w:t>
      </w:r>
    </w:p>
    <w:p w14:paraId="07A1F081" w14:textId="19207350" w:rsidR="00AA49DB" w:rsidRPr="00AA49DB" w:rsidRDefault="00115BCE" w:rsidP="00AA49DB">
      <w:pPr>
        <w:pStyle w:val="ListParagraph"/>
        <w:numPr>
          <w:ilvl w:val="0"/>
          <w:numId w:val="53"/>
        </w:numPr>
        <w:spacing w:line="240" w:lineRule="auto"/>
        <w:rPr>
          <w:rFonts w:cs="Arial"/>
        </w:rPr>
      </w:pPr>
      <w:r w:rsidRPr="00AD4B61">
        <w:rPr>
          <w:rFonts w:cs="Arial"/>
        </w:rPr>
        <w:t xml:space="preserve">Other health problems highlighted included skin problems/eczema, other mental health problems, colds and flu, disability, feeling isolated and lonely, feeling unsettled and experiencing anxiety and stress. </w:t>
      </w:r>
    </w:p>
    <w:p w14:paraId="46FCF364" w14:textId="6D994250" w:rsidR="00115BCE" w:rsidRPr="00B17CE3" w:rsidRDefault="00115BCE" w:rsidP="00AD4B61">
      <w:pPr>
        <w:pStyle w:val="Caption"/>
        <w:keepNext/>
        <w:rPr>
          <w:rFonts w:cs="Arial"/>
        </w:rPr>
      </w:pPr>
      <w:r w:rsidRPr="00B17CE3">
        <w:rPr>
          <w:rFonts w:cs="Arial"/>
        </w:rPr>
        <w:lastRenderedPageBreak/>
        <w:t xml:space="preserve">Table </w:t>
      </w:r>
      <w:r w:rsidR="00DF1251" w:rsidRPr="00B17CE3">
        <w:rPr>
          <w:rFonts w:cs="Arial"/>
        </w:rPr>
        <w:t>1</w:t>
      </w:r>
      <w:r w:rsidR="007B4628" w:rsidRPr="00B17CE3">
        <w:rPr>
          <w:rFonts w:cs="Arial"/>
        </w:rPr>
        <w:t>1</w:t>
      </w:r>
      <w:r w:rsidRPr="00B17CE3">
        <w:rPr>
          <w:rFonts w:cs="Arial"/>
        </w:rPr>
        <w:t xml:space="preserve">: Health impact of temporary accommodation of 194 UK families with </w:t>
      </w:r>
      <w:r w:rsidR="00975253" w:rsidRPr="00B17CE3">
        <w:rPr>
          <w:rFonts w:cs="Arial"/>
        </w:rPr>
        <w:t>dependent</w:t>
      </w:r>
      <w:r w:rsidRPr="00B17CE3">
        <w:rPr>
          <w:rFonts w:cs="Arial"/>
        </w:rPr>
        <w:t xml:space="preserve"> children in temporary accommodation in UK, 2003</w:t>
      </w:r>
      <w:r w:rsidR="00DF1251" w:rsidRPr="00B17CE3">
        <w:rPr>
          <w:rFonts w:cs="Arial"/>
        </w:rPr>
        <w:t xml:space="preserve"> answering: Since you have been housed in temporary accommodation, how does your health compare to how it was before?</w:t>
      </w:r>
    </w:p>
    <w:p w14:paraId="71122D93" w14:textId="77777777" w:rsidR="00115BCE" w:rsidRPr="00AD4B61" w:rsidRDefault="00115BCE" w:rsidP="00DF1251">
      <w:pPr>
        <w:keepNext/>
        <w:spacing w:line="240" w:lineRule="auto"/>
        <w:ind w:left="360"/>
        <w:jc w:val="center"/>
        <w:rPr>
          <w:rFonts w:cs="Arial"/>
        </w:rPr>
      </w:pPr>
      <w:r w:rsidRPr="00AD4B61">
        <w:rPr>
          <w:rFonts w:cs="Arial"/>
          <w:noProof/>
        </w:rPr>
        <w:drawing>
          <wp:inline distT="0" distB="0" distL="0" distR="0" wp14:anchorId="6CE7C8C3" wp14:editId="3C4D96D8">
            <wp:extent cx="5051202" cy="1764056"/>
            <wp:effectExtent l="0" t="0" r="0" b="762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rotWithShape="1">
                    <a:blip r:embed="rId40"/>
                    <a:srcRect l="23567" t="40641" r="61564" b="48667"/>
                    <a:stretch/>
                  </pic:blipFill>
                  <pic:spPr bwMode="auto">
                    <a:xfrm>
                      <a:off x="0" y="0"/>
                      <a:ext cx="5080089" cy="1774144"/>
                    </a:xfrm>
                    <a:prstGeom prst="rect">
                      <a:avLst/>
                    </a:prstGeom>
                    <a:ln>
                      <a:noFill/>
                    </a:ln>
                    <a:extLst>
                      <a:ext uri="{53640926-AAD7-44D8-BBD7-CCE9431645EC}">
                        <a14:shadowObscured xmlns:a14="http://schemas.microsoft.com/office/drawing/2010/main"/>
                      </a:ext>
                    </a:extLst>
                  </pic:spPr>
                </pic:pic>
              </a:graphicData>
            </a:graphic>
          </wp:inline>
        </w:drawing>
      </w:r>
    </w:p>
    <w:p w14:paraId="51D243D5" w14:textId="77777777" w:rsidR="00AA49DB" w:rsidRDefault="00AA49DB" w:rsidP="00AD4B61">
      <w:pPr>
        <w:spacing w:line="240" w:lineRule="auto"/>
        <w:rPr>
          <w:rFonts w:cs="Arial"/>
        </w:rPr>
      </w:pPr>
    </w:p>
    <w:p w14:paraId="616B4FF8" w14:textId="6A942EBF" w:rsidR="00115BCE" w:rsidRPr="00AD4B61" w:rsidRDefault="00115BCE" w:rsidP="00AD4B61">
      <w:pPr>
        <w:spacing w:line="240" w:lineRule="auto"/>
        <w:rPr>
          <w:rFonts w:cs="Arial"/>
        </w:rPr>
      </w:pPr>
      <w:r w:rsidRPr="00AD4B61">
        <w:rPr>
          <w:rFonts w:cs="Arial"/>
        </w:rPr>
        <w:t>In the same Shelter report</w:t>
      </w:r>
      <w:r w:rsidR="00845A75">
        <w:rPr>
          <w:rStyle w:val="FootnoteReference"/>
          <w:rFonts w:cs="Arial"/>
        </w:rPr>
        <w:footnoteReference w:id="82"/>
      </w:r>
      <w:r w:rsidRPr="00AD4B61">
        <w:rPr>
          <w:rFonts w:cs="Arial"/>
        </w:rPr>
        <w:t xml:space="preserve">, it was found that the longer families lived in temporary accommodation, the more likely they were to attribute their worsening health to their housing situation. </w:t>
      </w:r>
      <w:bookmarkEnd w:id="77"/>
      <w:r w:rsidRPr="00AD4B61">
        <w:rPr>
          <w:rFonts w:cs="Arial"/>
        </w:rPr>
        <w:t xml:space="preserve">As of July 2022, the average time spent in temporary accommodation of all forms in Wandsworth was 43 months which was higher than in 2021/22 (35 months). </w:t>
      </w:r>
    </w:p>
    <w:p w14:paraId="51B4A062" w14:textId="15B576D3" w:rsidR="00F02E51" w:rsidRPr="003E69EF" w:rsidRDefault="00F02E51" w:rsidP="00EE30AA">
      <w:pPr>
        <w:pStyle w:val="Heading2"/>
      </w:pPr>
      <w:bookmarkStart w:id="78" w:name="_Toc131673265"/>
      <w:bookmarkStart w:id="79" w:name="_Toc132628860"/>
      <w:bookmarkStart w:id="80" w:name="_Toc156579478"/>
      <w:bookmarkEnd w:id="76"/>
      <w:r w:rsidRPr="003E69EF">
        <w:t xml:space="preserve">Rough </w:t>
      </w:r>
      <w:r w:rsidR="00A24AAE" w:rsidRPr="003E69EF">
        <w:t>s</w:t>
      </w:r>
      <w:r w:rsidRPr="003E69EF">
        <w:t>leep</w:t>
      </w:r>
      <w:r w:rsidR="00E51C2B" w:rsidRPr="003E69EF">
        <w:t>er population in Wandsworth</w:t>
      </w:r>
      <w:bookmarkEnd w:id="78"/>
      <w:bookmarkEnd w:id="79"/>
      <w:bookmarkEnd w:id="80"/>
    </w:p>
    <w:p w14:paraId="5C416BA5" w14:textId="41FC5D4E" w:rsidR="00F02E51" w:rsidRPr="00AD4B61" w:rsidRDefault="00F02E51" w:rsidP="00AD4B61">
      <w:pPr>
        <w:spacing w:line="240" w:lineRule="auto"/>
        <w:rPr>
          <w:rFonts w:cs="Arial"/>
        </w:rPr>
      </w:pPr>
      <w:bookmarkStart w:id="81" w:name="_Toc123733504"/>
      <w:bookmarkEnd w:id="64"/>
      <w:r w:rsidRPr="00AD4B61">
        <w:rPr>
          <w:rFonts w:cs="Arial"/>
        </w:rPr>
        <w:t>The number of rough sleepers across England is difficult to estimate</w:t>
      </w:r>
      <w:r w:rsidR="000868D3">
        <w:rPr>
          <w:rFonts w:cs="Arial"/>
        </w:rPr>
        <w:t>.</w:t>
      </w:r>
      <w:r w:rsidRPr="00AD4B61">
        <w:rPr>
          <w:rFonts w:cs="Arial"/>
        </w:rPr>
        <w:t xml:space="preserve"> </w:t>
      </w:r>
      <w:r w:rsidR="000868D3">
        <w:rPr>
          <w:rFonts w:cs="Arial"/>
        </w:rPr>
        <w:t>H</w:t>
      </w:r>
      <w:r w:rsidRPr="00AD4B61">
        <w:rPr>
          <w:rFonts w:cs="Arial"/>
        </w:rPr>
        <w:t xml:space="preserve">owever, the widely accepted </w:t>
      </w:r>
      <w:r w:rsidR="00FF4D6D" w:rsidRPr="00017B65">
        <w:rPr>
          <w:rFonts w:cs="Arial"/>
        </w:rPr>
        <w:t xml:space="preserve">method </w:t>
      </w:r>
      <w:r w:rsidR="00FF4D6D">
        <w:rPr>
          <w:rFonts w:cs="Arial"/>
        </w:rPr>
        <w:t>for doing so is</w:t>
      </w:r>
      <w:r w:rsidR="00FF4D6D" w:rsidRPr="00017B65">
        <w:rPr>
          <w:rFonts w:cs="Arial"/>
        </w:rPr>
        <w:t xml:space="preserve"> via a count over a single night in autumn, which gives a snapshot into </w:t>
      </w:r>
      <w:r w:rsidR="00FF4D6D">
        <w:rPr>
          <w:rFonts w:cs="Arial"/>
        </w:rPr>
        <w:t xml:space="preserve">the </w:t>
      </w:r>
      <w:r w:rsidR="00FF4D6D" w:rsidRPr="00017B65">
        <w:rPr>
          <w:rFonts w:cs="Arial"/>
        </w:rPr>
        <w:t>numbers of rough sleepers.</w:t>
      </w:r>
      <w:r w:rsidR="00D37C63">
        <w:rPr>
          <w:rFonts w:cs="Arial"/>
        </w:rPr>
        <w:t xml:space="preserve"> </w:t>
      </w:r>
      <w:r w:rsidRPr="00AD4B61">
        <w:rPr>
          <w:rFonts w:cs="Arial"/>
        </w:rPr>
        <w:t>The count is collated by outreach workers, local charities and community groups and verified by Homeless Link. As of 31</w:t>
      </w:r>
      <w:r w:rsidRPr="00AD4B61">
        <w:rPr>
          <w:rFonts w:cs="Arial"/>
          <w:vertAlign w:val="superscript"/>
        </w:rPr>
        <w:t>st</w:t>
      </w:r>
      <w:r w:rsidRPr="00AD4B61">
        <w:rPr>
          <w:rFonts w:cs="Arial"/>
        </w:rPr>
        <w:t xml:space="preserve"> March 2022, the number of people estimated to be sleeping rough on a single night in autumn across England appears to have fallen for the fourth year in a row since 2017</w:t>
      </w:r>
      <w:r w:rsidRPr="00AD4B61">
        <w:rPr>
          <w:rStyle w:val="FootnoteReference"/>
          <w:rFonts w:cs="Arial"/>
        </w:rPr>
        <w:footnoteReference w:id="83"/>
      </w:r>
      <w:r w:rsidRPr="00AD4B61">
        <w:rPr>
          <w:rFonts w:cs="Arial"/>
        </w:rPr>
        <w:t xml:space="preserve">. </w:t>
      </w:r>
    </w:p>
    <w:p w14:paraId="0554CA91" w14:textId="77777777" w:rsidR="00DF1251" w:rsidRDefault="00F02E51" w:rsidP="00DF1251">
      <w:pPr>
        <w:keepNext/>
        <w:spacing w:line="240" w:lineRule="auto"/>
        <w:jc w:val="center"/>
      </w:pPr>
      <w:r w:rsidRPr="00AD4B61">
        <w:rPr>
          <w:rFonts w:cs="Arial"/>
          <w:noProof/>
        </w:rPr>
        <w:drawing>
          <wp:inline distT="0" distB="0" distL="0" distR="0" wp14:anchorId="0A18CDFC" wp14:editId="7C31BAA9">
            <wp:extent cx="3276600" cy="3247082"/>
            <wp:effectExtent l="0" t="0" r="0" b="0"/>
            <wp:docPr id="23" name="Picture 2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41"/>
                    <a:srcRect l="67903" t="12465" r="13417" b="49420"/>
                    <a:stretch/>
                  </pic:blipFill>
                  <pic:spPr bwMode="auto">
                    <a:xfrm>
                      <a:off x="0" y="0"/>
                      <a:ext cx="3291865" cy="3262210"/>
                    </a:xfrm>
                    <a:prstGeom prst="rect">
                      <a:avLst/>
                    </a:prstGeom>
                    <a:ln>
                      <a:noFill/>
                    </a:ln>
                    <a:extLst>
                      <a:ext uri="{53640926-AAD7-44D8-BBD7-CCE9431645EC}">
                        <a14:shadowObscured xmlns:a14="http://schemas.microsoft.com/office/drawing/2010/main"/>
                      </a:ext>
                    </a:extLst>
                  </pic:spPr>
                </pic:pic>
              </a:graphicData>
            </a:graphic>
          </wp:inline>
        </w:drawing>
      </w:r>
    </w:p>
    <w:p w14:paraId="54CB80CB" w14:textId="51985B63" w:rsidR="00F02E51" w:rsidRPr="00DF1251" w:rsidRDefault="00DF1251" w:rsidP="00DF1251">
      <w:pPr>
        <w:pStyle w:val="Caption"/>
        <w:jc w:val="center"/>
        <w:rPr>
          <w:rFonts w:cs="Arial"/>
          <w:sz w:val="16"/>
          <w:szCs w:val="16"/>
        </w:rPr>
      </w:pPr>
      <w:r w:rsidRPr="00DF1251">
        <w:rPr>
          <w:sz w:val="16"/>
          <w:szCs w:val="16"/>
        </w:rPr>
        <w:t xml:space="preserve">Graph </w:t>
      </w:r>
      <w:r w:rsidR="00EC3B29">
        <w:rPr>
          <w:sz w:val="16"/>
          <w:szCs w:val="16"/>
        </w:rPr>
        <w:t>5</w:t>
      </w:r>
      <w:r w:rsidRPr="00DF1251">
        <w:rPr>
          <w:sz w:val="16"/>
          <w:szCs w:val="16"/>
        </w:rPr>
        <w:t xml:space="preserve">: </w:t>
      </w:r>
      <w:bookmarkStart w:id="82" w:name="_Hlk125710060"/>
      <w:r w:rsidRPr="00DF1251">
        <w:rPr>
          <w:sz w:val="16"/>
          <w:szCs w:val="16"/>
        </w:rPr>
        <w:t>Estimated number of people sleeping rough on a single night in autumn in England since 2010</w:t>
      </w:r>
      <w:bookmarkEnd w:id="82"/>
    </w:p>
    <w:p w14:paraId="2651E0AE" w14:textId="77777777" w:rsidR="00AA49DB" w:rsidRDefault="00AA49DB" w:rsidP="00AD4B61">
      <w:pPr>
        <w:spacing w:line="240" w:lineRule="auto"/>
        <w:rPr>
          <w:rFonts w:cs="Arial"/>
        </w:rPr>
      </w:pPr>
    </w:p>
    <w:p w14:paraId="1E18BC26" w14:textId="1AD2DC15" w:rsidR="00F02E51" w:rsidRPr="00AD4B61" w:rsidRDefault="00F02E51" w:rsidP="00AD4B61">
      <w:pPr>
        <w:spacing w:line="240" w:lineRule="auto"/>
        <w:rPr>
          <w:rFonts w:cs="Arial"/>
        </w:rPr>
      </w:pPr>
      <w:r w:rsidRPr="00AD4B61">
        <w:rPr>
          <w:rFonts w:cs="Arial"/>
        </w:rPr>
        <w:t xml:space="preserve">Nearly half (45%) of all people sleeping rough </w:t>
      </w:r>
      <w:r w:rsidR="00A96C1E">
        <w:rPr>
          <w:rFonts w:cs="Arial"/>
        </w:rPr>
        <w:t>at</w:t>
      </w:r>
      <w:r w:rsidRPr="00AD4B61">
        <w:rPr>
          <w:rFonts w:cs="Arial"/>
        </w:rPr>
        <w:t xml:space="preserve"> the latest count were in London and the </w:t>
      </w:r>
      <w:r w:rsidR="00D95E05" w:rsidRPr="00AD4B61">
        <w:rPr>
          <w:rFonts w:cs="Arial"/>
        </w:rPr>
        <w:t>Southeast</w:t>
      </w:r>
      <w:r w:rsidRPr="00AD4B61">
        <w:rPr>
          <w:rFonts w:cs="Arial"/>
        </w:rPr>
        <w:t xml:space="preserve">. In London, the highest numbers were seen in central London boroughs. </w:t>
      </w:r>
    </w:p>
    <w:p w14:paraId="35F6AD76" w14:textId="77777777" w:rsidR="00F02E51" w:rsidRPr="00AD4B61" w:rsidRDefault="00F02E51" w:rsidP="00B34297">
      <w:pPr>
        <w:keepNext/>
        <w:spacing w:line="240" w:lineRule="auto"/>
        <w:jc w:val="center"/>
        <w:rPr>
          <w:rFonts w:cs="Arial"/>
        </w:rPr>
      </w:pPr>
      <w:r w:rsidRPr="00AD4B61">
        <w:rPr>
          <w:rFonts w:cs="Arial"/>
          <w:noProof/>
        </w:rPr>
        <w:drawing>
          <wp:anchor distT="0" distB="0" distL="114300" distR="114300" simplePos="0" relativeHeight="251658242" behindDoc="0" locked="0" layoutInCell="1" allowOverlap="1" wp14:anchorId="2B041AA9" wp14:editId="577FA06E">
            <wp:simplePos x="0" y="0"/>
            <wp:positionH relativeFrom="column">
              <wp:posOffset>4195445</wp:posOffset>
            </wp:positionH>
            <wp:positionV relativeFrom="paragraph">
              <wp:posOffset>171450</wp:posOffset>
            </wp:positionV>
            <wp:extent cx="2159485" cy="1285875"/>
            <wp:effectExtent l="0" t="0" r="0" b="0"/>
            <wp:wrapNone/>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rotWithShape="1">
                    <a:blip r:embed="rId42" cstate="print">
                      <a:extLst>
                        <a:ext uri="{28A0092B-C50C-407E-A947-70E740481C1C}">
                          <a14:useLocalDpi xmlns:a14="http://schemas.microsoft.com/office/drawing/2010/main" val="0"/>
                        </a:ext>
                      </a:extLst>
                    </a:blip>
                    <a:srcRect l="54509" t="8033" r="13250" b="52441"/>
                    <a:stretch/>
                  </pic:blipFill>
                  <pic:spPr bwMode="auto">
                    <a:xfrm>
                      <a:off x="0" y="0"/>
                      <a:ext cx="215948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4B61">
        <w:rPr>
          <w:rFonts w:cs="Arial"/>
          <w:noProof/>
        </w:rPr>
        <w:drawing>
          <wp:inline distT="0" distB="0" distL="0" distR="0" wp14:anchorId="563A9066" wp14:editId="1207B00C">
            <wp:extent cx="2544498" cy="2456597"/>
            <wp:effectExtent l="0" t="0" r="8255" b="1270"/>
            <wp:docPr id="24" name="Picture 2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rotWithShape="1">
                    <a:blip r:embed="rId43">
                      <a:extLst>
                        <a:ext uri="{28A0092B-C50C-407E-A947-70E740481C1C}">
                          <a14:useLocalDpi xmlns:a14="http://schemas.microsoft.com/office/drawing/2010/main" val="0"/>
                        </a:ext>
                      </a:extLst>
                    </a:blip>
                    <a:srcRect l="55174" t="14712" r="25549" b="46966"/>
                    <a:stretch/>
                  </pic:blipFill>
                  <pic:spPr bwMode="auto">
                    <a:xfrm>
                      <a:off x="0" y="0"/>
                      <a:ext cx="2554001" cy="2465772"/>
                    </a:xfrm>
                    <a:prstGeom prst="rect">
                      <a:avLst/>
                    </a:prstGeom>
                    <a:ln>
                      <a:noFill/>
                    </a:ln>
                    <a:extLst>
                      <a:ext uri="{53640926-AAD7-44D8-BBD7-CCE9431645EC}">
                        <a14:shadowObscured xmlns:a14="http://schemas.microsoft.com/office/drawing/2010/main"/>
                      </a:ext>
                    </a:extLst>
                  </pic:spPr>
                </pic:pic>
              </a:graphicData>
            </a:graphic>
          </wp:inline>
        </w:drawing>
      </w:r>
    </w:p>
    <w:p w14:paraId="53694F6C" w14:textId="1D170C7D" w:rsidR="00F02E51" w:rsidRPr="005001DD" w:rsidRDefault="00F02E51" w:rsidP="00DF1251">
      <w:pPr>
        <w:pStyle w:val="Caption"/>
        <w:jc w:val="center"/>
        <w:rPr>
          <w:rFonts w:cs="Arial"/>
          <w:sz w:val="16"/>
          <w:szCs w:val="16"/>
        </w:rPr>
      </w:pPr>
      <w:r w:rsidRPr="005001DD">
        <w:rPr>
          <w:rFonts w:cs="Arial"/>
          <w:sz w:val="16"/>
          <w:szCs w:val="16"/>
        </w:rPr>
        <w:t xml:space="preserve">Figure </w:t>
      </w:r>
      <w:r w:rsidR="00EC3B29">
        <w:rPr>
          <w:rFonts w:cs="Arial"/>
          <w:sz w:val="16"/>
          <w:szCs w:val="16"/>
        </w:rPr>
        <w:t>6</w:t>
      </w:r>
      <w:r w:rsidRPr="005001DD">
        <w:rPr>
          <w:rFonts w:cs="Arial"/>
          <w:sz w:val="16"/>
          <w:szCs w:val="16"/>
        </w:rPr>
        <w:t>: Map of number of people rough sleeping snapshot, Autumn 2021, London.</w:t>
      </w:r>
    </w:p>
    <w:p w14:paraId="65EA75D6" w14:textId="77777777" w:rsidR="00AA49DB" w:rsidRDefault="00AA49DB" w:rsidP="00AD4B61">
      <w:pPr>
        <w:spacing w:line="240" w:lineRule="auto"/>
        <w:rPr>
          <w:rFonts w:cs="Arial"/>
        </w:rPr>
      </w:pPr>
      <w:bookmarkStart w:id="83" w:name="_Hlk120888092"/>
    </w:p>
    <w:p w14:paraId="509BFAB6" w14:textId="77777777" w:rsidR="00DE5457" w:rsidRDefault="00993542" w:rsidP="00DE5457">
      <w:pPr>
        <w:spacing w:line="240" w:lineRule="auto"/>
        <w:rPr>
          <w:rFonts w:cs="Arial"/>
        </w:rPr>
      </w:pPr>
      <w:r>
        <w:rPr>
          <w:rFonts w:cs="Arial"/>
        </w:rPr>
        <w:t>L</w:t>
      </w:r>
      <w:r w:rsidR="00E51C2B" w:rsidRPr="00AD4B61">
        <w:rPr>
          <w:rFonts w:cs="Arial"/>
        </w:rPr>
        <w:t>ocal</w:t>
      </w:r>
      <w:r>
        <w:rPr>
          <w:rFonts w:cs="Arial"/>
        </w:rPr>
        <w:t>ly</w:t>
      </w:r>
      <w:r w:rsidR="00E51C2B" w:rsidRPr="00AD4B61">
        <w:rPr>
          <w:rFonts w:cs="Arial"/>
        </w:rPr>
        <w:t>, CHAIN data</w:t>
      </w:r>
      <w:r w:rsidR="00845A75">
        <w:rPr>
          <w:rStyle w:val="FootnoteReference"/>
          <w:rFonts w:cs="Arial"/>
        </w:rPr>
        <w:footnoteReference w:id="84"/>
      </w:r>
      <w:r w:rsidR="00E51C2B" w:rsidRPr="00AD4B61">
        <w:rPr>
          <w:rFonts w:cs="Arial"/>
        </w:rPr>
        <w:t xml:space="preserve"> </w:t>
      </w:r>
      <w:r>
        <w:rPr>
          <w:rFonts w:cs="Arial"/>
        </w:rPr>
        <w:t>provides</w:t>
      </w:r>
      <w:r w:rsidR="00E51C2B" w:rsidRPr="00AD4B61">
        <w:rPr>
          <w:rFonts w:cs="Arial"/>
        </w:rPr>
        <w:t xml:space="preserve"> a more accurate estimate of rough sleeper populations. The </w:t>
      </w:r>
      <w:r>
        <w:rPr>
          <w:rFonts w:cs="Arial"/>
        </w:rPr>
        <w:t>‘</w:t>
      </w:r>
      <w:r w:rsidR="00E51C2B" w:rsidRPr="00AD4B61">
        <w:rPr>
          <w:rFonts w:cs="Arial"/>
        </w:rPr>
        <w:t>flow, stock, returner model</w:t>
      </w:r>
      <w:r>
        <w:rPr>
          <w:rFonts w:cs="Arial"/>
        </w:rPr>
        <w:t>’</w:t>
      </w:r>
      <w:r w:rsidR="00E51C2B" w:rsidRPr="00AD4B61">
        <w:rPr>
          <w:rFonts w:cs="Arial"/>
        </w:rPr>
        <w:t xml:space="preserve"> categorises rough sleeping in the year according to whether they have also been seen rough sleeping in previous periods. </w:t>
      </w:r>
      <w:bookmarkStart w:id="85" w:name="_Hlk125710104"/>
    </w:p>
    <w:p w14:paraId="63117055" w14:textId="77777777" w:rsidR="00DE5457" w:rsidRDefault="00DE5457" w:rsidP="00DE5457">
      <w:pPr>
        <w:spacing w:line="240" w:lineRule="auto"/>
        <w:rPr>
          <w:rFonts w:cs="Arial"/>
        </w:rPr>
      </w:pPr>
    </w:p>
    <w:p w14:paraId="1769D7A6" w14:textId="5D779BAC" w:rsidR="00E51C2B" w:rsidRPr="00DE5457" w:rsidRDefault="00FD5139" w:rsidP="00DE5457">
      <w:pPr>
        <w:spacing w:line="240" w:lineRule="auto"/>
        <w:rPr>
          <w:rFonts w:cs="Arial"/>
          <w:i/>
          <w:iCs/>
          <w:color w:val="44546A" w:themeColor="text2"/>
          <w:sz w:val="18"/>
          <w:szCs w:val="18"/>
        </w:rPr>
      </w:pPr>
      <w:r w:rsidRPr="00DE5457">
        <w:rPr>
          <w:i/>
          <w:iCs/>
          <w:noProof/>
          <w:color w:val="44546A" w:themeColor="text2"/>
          <w:sz w:val="18"/>
          <w:szCs w:val="18"/>
        </w:rPr>
        <w:t>Table 12: Descriptor of categories of rough sleeper populations as per CHAIN database, 2022</w:t>
      </w:r>
      <w:bookmarkEnd w:id="85"/>
    </w:p>
    <w:p w14:paraId="76BE547D" w14:textId="77777777" w:rsidR="007B4628" w:rsidRDefault="00E51C2B" w:rsidP="007B4628">
      <w:pPr>
        <w:keepNext/>
        <w:spacing w:line="240" w:lineRule="auto"/>
        <w:jc w:val="center"/>
      </w:pPr>
      <w:r w:rsidRPr="00AD4B61">
        <w:rPr>
          <w:rFonts w:cs="Arial"/>
          <w:noProof/>
        </w:rPr>
        <w:drawing>
          <wp:inline distT="0" distB="0" distL="0" distR="0" wp14:anchorId="4BE2F05A" wp14:editId="5B0112A0">
            <wp:extent cx="4619625" cy="1661370"/>
            <wp:effectExtent l="0" t="0" r="0" b="0"/>
            <wp:docPr id="26" name="Picture 2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rotWithShape="1">
                    <a:blip r:embed="rId44"/>
                    <a:srcRect l="65139" t="16081" r="16974" b="70675"/>
                    <a:stretch/>
                  </pic:blipFill>
                  <pic:spPr bwMode="auto">
                    <a:xfrm>
                      <a:off x="0" y="0"/>
                      <a:ext cx="4643408" cy="1669923"/>
                    </a:xfrm>
                    <a:prstGeom prst="rect">
                      <a:avLst/>
                    </a:prstGeom>
                    <a:ln>
                      <a:noFill/>
                    </a:ln>
                    <a:extLst>
                      <a:ext uri="{53640926-AAD7-44D8-BBD7-CCE9431645EC}">
                        <a14:shadowObscured xmlns:a14="http://schemas.microsoft.com/office/drawing/2010/main"/>
                      </a:ext>
                    </a:extLst>
                  </pic:spPr>
                </pic:pic>
              </a:graphicData>
            </a:graphic>
          </wp:inline>
        </w:drawing>
      </w:r>
    </w:p>
    <w:p w14:paraId="183B0270" w14:textId="77777777" w:rsidR="00DE5457" w:rsidRDefault="00DE5457" w:rsidP="00AD4B61">
      <w:pPr>
        <w:spacing w:line="240" w:lineRule="auto"/>
        <w:rPr>
          <w:rFonts w:cs="Arial"/>
        </w:rPr>
      </w:pPr>
    </w:p>
    <w:p w14:paraId="7B13AF31" w14:textId="23C35906" w:rsidR="00E51C2B" w:rsidRPr="00AD4B61" w:rsidRDefault="00E51C2B" w:rsidP="00AD4B61">
      <w:pPr>
        <w:spacing w:line="240" w:lineRule="auto"/>
        <w:rPr>
          <w:rFonts w:cs="Arial"/>
        </w:rPr>
      </w:pPr>
      <w:r w:rsidRPr="00AD4B61">
        <w:rPr>
          <w:rFonts w:cs="Arial"/>
        </w:rPr>
        <w:t>Between April 2021</w:t>
      </w:r>
      <w:r w:rsidR="002C1EE2">
        <w:rPr>
          <w:rFonts w:cs="Arial"/>
        </w:rPr>
        <w:t xml:space="preserve"> and </w:t>
      </w:r>
      <w:r w:rsidRPr="00AD4B61">
        <w:rPr>
          <w:rFonts w:cs="Arial"/>
        </w:rPr>
        <w:t xml:space="preserve">March 2022, 3158 people were seen to be rough sleeping across outer London boroughs in 2021/2022. Of that, 67% of people seen sleeping rough were new rough sleepers (flow), 20% in the ‘stock’ category and 13% returners. </w:t>
      </w:r>
    </w:p>
    <w:bookmarkEnd w:id="83"/>
    <w:p w14:paraId="472F2967" w14:textId="11D7310D" w:rsidR="0095126A" w:rsidRPr="00017B65" w:rsidRDefault="00E51C2B" w:rsidP="0095126A">
      <w:pPr>
        <w:spacing w:line="240" w:lineRule="auto"/>
        <w:rPr>
          <w:rFonts w:cs="Arial"/>
        </w:rPr>
      </w:pPr>
      <w:r w:rsidRPr="00AD4B61">
        <w:rPr>
          <w:rFonts w:cs="Arial"/>
        </w:rPr>
        <w:t xml:space="preserve">This compares to 264 people seen to be sleeping rough in Wandsworth. Almost half (48%) were new rough sleepers, 35% were ‘stock’ and 15% were returners. </w:t>
      </w:r>
      <w:bookmarkStart w:id="86" w:name="_Hlk120888679"/>
      <w:r w:rsidRPr="00AD4B61">
        <w:rPr>
          <w:rFonts w:cs="Arial"/>
        </w:rPr>
        <w:t>In this time period, Wandsworth was one of the boroughs with the highest number of rough sleepers along with Croydon, Lewisham, Redbridge, Heathrow</w:t>
      </w:r>
      <w:r w:rsidR="00DE5457">
        <w:rPr>
          <w:rFonts w:cs="Arial"/>
        </w:rPr>
        <w:t>,</w:t>
      </w:r>
      <w:r w:rsidRPr="00AD4B61">
        <w:rPr>
          <w:rFonts w:cs="Arial"/>
        </w:rPr>
        <w:t xml:space="preserve"> and Hackney. Most recent data from </w:t>
      </w:r>
      <w:r w:rsidR="00002EDC">
        <w:rPr>
          <w:rFonts w:cs="Arial"/>
        </w:rPr>
        <w:t xml:space="preserve">quarter one </w:t>
      </w:r>
      <w:r w:rsidRPr="00AD4B61">
        <w:rPr>
          <w:rFonts w:cs="Arial"/>
        </w:rPr>
        <w:t>2022/23 has seen a further 49 rough sleepers in Wandsworth</w:t>
      </w:r>
      <w:bookmarkEnd w:id="86"/>
      <w:r w:rsidRPr="00AD4B61">
        <w:rPr>
          <w:rFonts w:cs="Arial"/>
        </w:rPr>
        <w:t xml:space="preserve">. </w:t>
      </w:r>
      <w:bookmarkStart w:id="87" w:name="_Hlk125387787"/>
      <w:r w:rsidR="0095126A">
        <w:rPr>
          <w:rFonts w:cs="Arial"/>
        </w:rPr>
        <w:t>However, conversations</w:t>
      </w:r>
      <w:r w:rsidR="0095126A" w:rsidRPr="00017B65">
        <w:rPr>
          <w:rFonts w:cs="Arial"/>
        </w:rPr>
        <w:t xml:space="preserve"> with </w:t>
      </w:r>
      <w:r w:rsidR="0095126A">
        <w:rPr>
          <w:rFonts w:cs="Arial"/>
        </w:rPr>
        <w:t>those</w:t>
      </w:r>
      <w:r w:rsidR="0095126A" w:rsidRPr="00017B65">
        <w:rPr>
          <w:rFonts w:cs="Arial"/>
        </w:rPr>
        <w:t xml:space="preserve"> working with rough sleepers locally </w:t>
      </w:r>
      <w:r w:rsidR="0095126A">
        <w:rPr>
          <w:rFonts w:cs="Arial"/>
        </w:rPr>
        <w:t xml:space="preserve">suggest that this is an </w:t>
      </w:r>
      <w:r w:rsidR="0095126A" w:rsidRPr="00017B65">
        <w:rPr>
          <w:rFonts w:cs="Arial"/>
        </w:rPr>
        <w:t>underestimate.</w:t>
      </w:r>
    </w:p>
    <w:p w14:paraId="3D34E0D0" w14:textId="775428A2" w:rsidR="00E51C2B" w:rsidRPr="00AD4B61" w:rsidRDefault="00E51C2B" w:rsidP="00AD4B61">
      <w:pPr>
        <w:spacing w:line="240" w:lineRule="auto"/>
        <w:rPr>
          <w:rFonts w:cs="Arial"/>
        </w:rPr>
      </w:pPr>
      <w:r w:rsidRPr="00AD4B61">
        <w:rPr>
          <w:rFonts w:cs="Arial"/>
        </w:rPr>
        <w:lastRenderedPageBreak/>
        <w:t xml:space="preserve"> </w:t>
      </w:r>
      <w:bookmarkEnd w:id="87"/>
    </w:p>
    <w:p w14:paraId="30A168B3" w14:textId="77777777" w:rsidR="00E51C2B" w:rsidRPr="00AD4B61" w:rsidRDefault="00E51C2B" w:rsidP="005001DD">
      <w:pPr>
        <w:keepNext/>
        <w:spacing w:line="240" w:lineRule="auto"/>
        <w:jc w:val="center"/>
        <w:rPr>
          <w:rFonts w:cs="Arial"/>
        </w:rPr>
      </w:pPr>
      <w:r w:rsidRPr="00AD4B61">
        <w:rPr>
          <w:rFonts w:cs="Arial"/>
          <w:noProof/>
        </w:rPr>
        <mc:AlternateContent>
          <mc:Choice Requires="wps">
            <w:drawing>
              <wp:anchor distT="0" distB="0" distL="114300" distR="114300" simplePos="0" relativeHeight="251658243" behindDoc="0" locked="0" layoutInCell="1" allowOverlap="1" wp14:anchorId="0EF16F22" wp14:editId="11D4D59F">
                <wp:simplePos x="0" y="0"/>
                <wp:positionH relativeFrom="column">
                  <wp:posOffset>599081</wp:posOffset>
                </wp:positionH>
                <wp:positionV relativeFrom="paragraph">
                  <wp:posOffset>3437814</wp:posOffset>
                </wp:positionV>
                <wp:extent cx="4532146" cy="200025"/>
                <wp:effectExtent l="19050" t="19050" r="20955" b="28575"/>
                <wp:wrapNone/>
                <wp:docPr id="13" name="Rectangle 13"/>
                <wp:cNvGraphicFramePr/>
                <a:graphic xmlns:a="http://schemas.openxmlformats.org/drawingml/2006/main">
                  <a:graphicData uri="http://schemas.microsoft.com/office/word/2010/wordprocessingShape">
                    <wps:wsp>
                      <wps:cNvSpPr/>
                      <wps:spPr>
                        <a:xfrm>
                          <a:off x="0" y="0"/>
                          <a:ext cx="4532146" cy="200025"/>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52B4B9" id="Rectangle 13" o:spid="_x0000_s1026" style="position:absolute;margin-left:47.15pt;margin-top:270.7pt;width:356.85pt;height:15.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" filled="f" strokecolor="#00b0f0" strokeweight="3pt"/>
            </w:pict>
          </mc:Fallback>
        </mc:AlternateContent>
      </w:r>
      <w:r w:rsidRPr="00AD4B61">
        <w:rPr>
          <w:rFonts w:cs="Arial"/>
          <w:noProof/>
        </w:rPr>
        <w:drawing>
          <wp:inline distT="0" distB="0" distL="0" distR="0" wp14:anchorId="5F17CA65" wp14:editId="17B9C622">
            <wp:extent cx="4531003" cy="4019266"/>
            <wp:effectExtent l="0" t="0" r="3175" b="635"/>
            <wp:docPr id="27" name="Picture 2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rotWithShape="1">
                    <a:blip r:embed="rId45"/>
                    <a:srcRect l="60657" t="14281" r="21723" b="53538"/>
                    <a:stretch/>
                  </pic:blipFill>
                  <pic:spPr bwMode="auto">
                    <a:xfrm>
                      <a:off x="0" y="0"/>
                      <a:ext cx="4544928" cy="4031618"/>
                    </a:xfrm>
                    <a:prstGeom prst="rect">
                      <a:avLst/>
                    </a:prstGeom>
                    <a:ln>
                      <a:noFill/>
                    </a:ln>
                    <a:extLst>
                      <a:ext uri="{53640926-AAD7-44D8-BBD7-CCE9431645EC}">
                        <a14:shadowObscured xmlns:a14="http://schemas.microsoft.com/office/drawing/2010/main"/>
                      </a:ext>
                    </a:extLst>
                  </pic:spPr>
                </pic:pic>
              </a:graphicData>
            </a:graphic>
          </wp:inline>
        </w:drawing>
      </w:r>
    </w:p>
    <w:p w14:paraId="3B3A6C66" w14:textId="75863033" w:rsidR="00E51C2B" w:rsidRPr="005001DD" w:rsidRDefault="005001DD" w:rsidP="00AD4B61">
      <w:pPr>
        <w:pStyle w:val="Caption"/>
        <w:rPr>
          <w:rFonts w:cs="Arial"/>
          <w:sz w:val="16"/>
          <w:szCs w:val="16"/>
        </w:rPr>
      </w:pPr>
      <w:r w:rsidRPr="005001DD">
        <w:rPr>
          <w:rFonts w:cs="Arial"/>
          <w:sz w:val="16"/>
          <w:szCs w:val="16"/>
        </w:rPr>
        <w:t>Table</w:t>
      </w:r>
      <w:r w:rsidR="00E51C2B" w:rsidRPr="005001DD">
        <w:rPr>
          <w:rFonts w:cs="Arial"/>
          <w:sz w:val="16"/>
          <w:szCs w:val="16"/>
        </w:rPr>
        <w:t xml:space="preserve"> </w:t>
      </w:r>
      <w:r w:rsidR="00DF1251">
        <w:rPr>
          <w:rFonts w:cs="Arial"/>
          <w:sz w:val="16"/>
          <w:szCs w:val="16"/>
        </w:rPr>
        <w:t>1</w:t>
      </w:r>
      <w:r w:rsidR="007B4628">
        <w:rPr>
          <w:rFonts w:cs="Arial"/>
          <w:sz w:val="16"/>
          <w:szCs w:val="16"/>
        </w:rPr>
        <w:t>3</w:t>
      </w:r>
      <w:r w:rsidR="00E51C2B" w:rsidRPr="005001DD">
        <w:rPr>
          <w:rFonts w:cs="Arial"/>
          <w:sz w:val="16"/>
          <w:szCs w:val="16"/>
        </w:rPr>
        <w:t>: CHAIN data: London outer boroughs numbers of rough sleepers: flow, stock, retu</w:t>
      </w:r>
      <w:r w:rsidR="00F91E94">
        <w:rPr>
          <w:rFonts w:cs="Arial"/>
          <w:sz w:val="16"/>
          <w:szCs w:val="16"/>
        </w:rPr>
        <w:t>r</w:t>
      </w:r>
      <w:r w:rsidR="00E51C2B" w:rsidRPr="005001DD">
        <w:rPr>
          <w:rFonts w:cs="Arial"/>
          <w:sz w:val="16"/>
          <w:szCs w:val="16"/>
        </w:rPr>
        <w:t>ner</w:t>
      </w:r>
      <w:r w:rsidR="00DE5457">
        <w:rPr>
          <w:rFonts w:cs="Arial"/>
          <w:sz w:val="16"/>
          <w:szCs w:val="16"/>
        </w:rPr>
        <w:t xml:space="preserve">, </w:t>
      </w:r>
      <w:r w:rsidR="00E51C2B" w:rsidRPr="005001DD">
        <w:rPr>
          <w:rFonts w:cs="Arial"/>
          <w:sz w:val="16"/>
          <w:szCs w:val="16"/>
        </w:rPr>
        <w:t>and total figures. 2021/22</w:t>
      </w:r>
    </w:p>
    <w:p w14:paraId="27CF52A6" w14:textId="77777777" w:rsidR="00DE5457" w:rsidRDefault="00DE5457" w:rsidP="00506772">
      <w:pPr>
        <w:spacing w:line="240" w:lineRule="auto"/>
        <w:rPr>
          <w:rFonts w:cs="Arial"/>
        </w:rPr>
      </w:pPr>
    </w:p>
    <w:p w14:paraId="61373BD7" w14:textId="37F40778" w:rsidR="00506772" w:rsidRDefault="00B20E38" w:rsidP="00506772">
      <w:pPr>
        <w:spacing w:line="240" w:lineRule="auto"/>
        <w:rPr>
          <w:rFonts w:cs="Arial"/>
        </w:rPr>
      </w:pPr>
      <w:r w:rsidRPr="00AD4B61">
        <w:rPr>
          <w:rFonts w:cs="Arial"/>
        </w:rPr>
        <w:t xml:space="preserve">As of November 2022, in Wandsworth, 275 people who were majority rough sleepers were provided with emergency accommodation as a result of the COVID-19 ‘Everyone In’ campaign. Of that 91 people were still in accommodation awaiting a more permanent arrangement, but as many as 264 (96%) had been ‘closed’. </w:t>
      </w:r>
      <w:r w:rsidR="00506772">
        <w:rPr>
          <w:rFonts w:cs="Arial"/>
        </w:rPr>
        <w:t xml:space="preserve">This demonstrates that the Everyone In initiative successfully housed people who were otherwise rough sleeping in a relatively short time frame.  </w:t>
      </w:r>
    </w:p>
    <w:p w14:paraId="1C5C2FCC" w14:textId="2B0C5CA7" w:rsidR="00E51C2B" w:rsidRPr="00AD4B61" w:rsidRDefault="00E51C2B" w:rsidP="00F36D5B">
      <w:pPr>
        <w:pStyle w:val="Heading3"/>
      </w:pPr>
      <w:bookmarkStart w:id="88" w:name="_Toc131673266"/>
      <w:bookmarkStart w:id="89" w:name="_Toc132628861"/>
      <w:bookmarkStart w:id="90" w:name="_Toc156579479"/>
      <w:bookmarkStart w:id="91" w:name="_Toc123733511"/>
      <w:bookmarkStart w:id="92" w:name="_Toc123733509"/>
      <w:r w:rsidRPr="00AD4B61">
        <w:t xml:space="preserve">Demographics of </w:t>
      </w:r>
      <w:r w:rsidR="003B7964">
        <w:t xml:space="preserve">Wandsworth’s </w:t>
      </w:r>
      <w:r w:rsidRPr="00AD4B61">
        <w:t>rough sleeping population</w:t>
      </w:r>
      <w:bookmarkEnd w:id="88"/>
      <w:bookmarkEnd w:id="89"/>
      <w:bookmarkEnd w:id="90"/>
      <w:r w:rsidRPr="00AD4B61">
        <w:t xml:space="preserve"> </w:t>
      </w:r>
    </w:p>
    <w:p w14:paraId="4B5D68EF" w14:textId="5FB420D3" w:rsidR="00E51C2B" w:rsidRPr="00AD4B61" w:rsidRDefault="00E51C2B" w:rsidP="00AD4B61">
      <w:pPr>
        <w:pStyle w:val="Heading4"/>
        <w:spacing w:line="240" w:lineRule="auto"/>
        <w:rPr>
          <w:rFonts w:ascii="Arial" w:hAnsi="Arial" w:cs="Arial"/>
        </w:rPr>
      </w:pPr>
      <w:r w:rsidRPr="00AD4B61">
        <w:rPr>
          <w:rFonts w:ascii="Arial" w:hAnsi="Arial" w:cs="Arial"/>
        </w:rPr>
        <w:t>Age</w:t>
      </w:r>
      <w:bookmarkEnd w:id="91"/>
    </w:p>
    <w:p w14:paraId="598F7788" w14:textId="72B2A672" w:rsidR="00E51C2B" w:rsidRPr="00AD4B61" w:rsidRDefault="0060667C" w:rsidP="00AD4B61">
      <w:pPr>
        <w:spacing w:line="240" w:lineRule="auto"/>
        <w:rPr>
          <w:rFonts w:cs="Arial"/>
        </w:rPr>
      </w:pPr>
      <w:r>
        <w:rPr>
          <w:rFonts w:cs="Arial"/>
        </w:rPr>
        <w:t>The a</w:t>
      </w:r>
      <w:r w:rsidR="00E51C2B" w:rsidRPr="00AD4B61">
        <w:rPr>
          <w:rFonts w:cs="Arial"/>
        </w:rPr>
        <w:t xml:space="preserve">ge distribution of rough sleepers in Wandsworth was broadly comparable to that of </w:t>
      </w:r>
      <w:r w:rsidR="008E6567">
        <w:rPr>
          <w:rFonts w:cs="Arial"/>
        </w:rPr>
        <w:t xml:space="preserve">the </w:t>
      </w:r>
      <w:r w:rsidR="00E51C2B" w:rsidRPr="00AD4B61">
        <w:rPr>
          <w:rFonts w:cs="Arial"/>
        </w:rPr>
        <w:t>age</w:t>
      </w:r>
      <w:r w:rsidR="008E6567">
        <w:rPr>
          <w:rFonts w:cs="Arial"/>
        </w:rPr>
        <w:t xml:space="preserve"> </w:t>
      </w:r>
      <w:r w:rsidR="00E51C2B" w:rsidRPr="00AD4B61">
        <w:rPr>
          <w:rFonts w:cs="Arial"/>
        </w:rPr>
        <w:t xml:space="preserve">distribution across all outer London boroughs. </w:t>
      </w:r>
    </w:p>
    <w:p w14:paraId="0D2C7940" w14:textId="57A26BCA" w:rsidR="006561FD" w:rsidRPr="00AD4B61" w:rsidRDefault="006561FD" w:rsidP="00AD4B61">
      <w:pPr>
        <w:pStyle w:val="ListParagraph"/>
        <w:numPr>
          <w:ilvl w:val="0"/>
          <w:numId w:val="3"/>
        </w:numPr>
        <w:spacing w:line="240" w:lineRule="auto"/>
        <w:rPr>
          <w:rFonts w:cs="Arial"/>
        </w:rPr>
      </w:pPr>
      <w:bookmarkStart w:id="93" w:name="_Hlk120890826"/>
      <w:r w:rsidRPr="00AD4B61">
        <w:rPr>
          <w:rFonts w:cs="Arial"/>
        </w:rPr>
        <w:t>12% were aged 18-25 years compared to 10% in all outer London boroughs combined</w:t>
      </w:r>
      <w:r w:rsidR="00DE5457">
        <w:rPr>
          <w:rFonts w:cs="Arial"/>
        </w:rPr>
        <w:t>.</w:t>
      </w:r>
    </w:p>
    <w:p w14:paraId="7E345261" w14:textId="0D0E1B26" w:rsidR="006561FD" w:rsidRPr="00AD4B61" w:rsidRDefault="006561FD" w:rsidP="00AD4B61">
      <w:pPr>
        <w:pStyle w:val="ListParagraph"/>
        <w:numPr>
          <w:ilvl w:val="0"/>
          <w:numId w:val="3"/>
        </w:numPr>
        <w:spacing w:line="240" w:lineRule="auto"/>
        <w:rPr>
          <w:rFonts w:cs="Arial"/>
        </w:rPr>
      </w:pPr>
      <w:r w:rsidRPr="00AD4B61">
        <w:rPr>
          <w:rFonts w:cs="Arial"/>
        </w:rPr>
        <w:t>22% were aged 26-35 years compared to 27% in all outer London boroughs combined</w:t>
      </w:r>
      <w:r w:rsidR="00DE5457">
        <w:rPr>
          <w:rFonts w:cs="Arial"/>
        </w:rPr>
        <w:t>.</w:t>
      </w:r>
    </w:p>
    <w:p w14:paraId="3849540A" w14:textId="71343075" w:rsidR="006561FD" w:rsidRPr="00AD4B61" w:rsidRDefault="006561FD" w:rsidP="00AD4B61">
      <w:pPr>
        <w:pStyle w:val="ListParagraph"/>
        <w:numPr>
          <w:ilvl w:val="0"/>
          <w:numId w:val="3"/>
        </w:numPr>
        <w:spacing w:line="240" w:lineRule="auto"/>
        <w:rPr>
          <w:rFonts w:cs="Arial"/>
        </w:rPr>
      </w:pPr>
      <w:r w:rsidRPr="00AD4B61">
        <w:rPr>
          <w:rFonts w:cs="Arial"/>
        </w:rPr>
        <w:t>33% were aged 36-45 years compared to 29% in all outer London boroughs combined</w:t>
      </w:r>
      <w:r w:rsidR="00DE5457">
        <w:rPr>
          <w:rFonts w:cs="Arial"/>
        </w:rPr>
        <w:t>.</w:t>
      </w:r>
    </w:p>
    <w:p w14:paraId="7029E6C3" w14:textId="7A33E66C" w:rsidR="006561FD" w:rsidRPr="00AD4B61" w:rsidRDefault="006561FD" w:rsidP="00AD4B61">
      <w:pPr>
        <w:pStyle w:val="ListParagraph"/>
        <w:numPr>
          <w:ilvl w:val="0"/>
          <w:numId w:val="3"/>
        </w:numPr>
        <w:spacing w:line="240" w:lineRule="auto"/>
        <w:rPr>
          <w:rFonts w:cs="Arial"/>
        </w:rPr>
      </w:pPr>
      <w:r w:rsidRPr="00AD4B61">
        <w:rPr>
          <w:rFonts w:cs="Arial"/>
        </w:rPr>
        <w:t>19% were aged 46-55 years compared to 22% in all outer London boroughs combined</w:t>
      </w:r>
      <w:r w:rsidR="00DE5457">
        <w:rPr>
          <w:rFonts w:cs="Arial"/>
        </w:rPr>
        <w:t>.</w:t>
      </w:r>
    </w:p>
    <w:p w14:paraId="1286AC98" w14:textId="341BA90F" w:rsidR="006561FD" w:rsidRDefault="006561FD" w:rsidP="00AD4B61">
      <w:pPr>
        <w:pStyle w:val="ListParagraph"/>
        <w:numPr>
          <w:ilvl w:val="0"/>
          <w:numId w:val="3"/>
        </w:numPr>
        <w:spacing w:line="240" w:lineRule="auto"/>
        <w:rPr>
          <w:rFonts w:cs="Arial"/>
        </w:rPr>
      </w:pPr>
      <w:r w:rsidRPr="00AD4B61">
        <w:rPr>
          <w:rFonts w:cs="Arial"/>
        </w:rPr>
        <w:t>15% were aged over 55 years compared to 12% in all outer London boroughs combined</w:t>
      </w:r>
      <w:r w:rsidR="00DE5457">
        <w:rPr>
          <w:rFonts w:cs="Arial"/>
        </w:rPr>
        <w:t>.</w:t>
      </w:r>
    </w:p>
    <w:p w14:paraId="163A576D" w14:textId="77777777" w:rsidR="00DE5457" w:rsidRPr="00DE5457" w:rsidRDefault="00DE5457" w:rsidP="00DE5457">
      <w:pPr>
        <w:spacing w:line="240" w:lineRule="auto"/>
        <w:rPr>
          <w:rFonts w:cs="Arial"/>
        </w:rPr>
      </w:pPr>
    </w:p>
    <w:bookmarkEnd w:id="93"/>
    <w:p w14:paraId="5FF9D399" w14:textId="325A45E1" w:rsidR="006561FD" w:rsidRPr="00DE5457" w:rsidRDefault="00064CE1" w:rsidP="00DE5457">
      <w:pPr>
        <w:pStyle w:val="Caption"/>
        <w:ind w:left="720"/>
        <w:jc w:val="center"/>
        <w:rPr>
          <w:rFonts w:cs="Arial"/>
          <w:sz w:val="22"/>
          <w:szCs w:val="22"/>
        </w:rPr>
      </w:pPr>
      <w:r>
        <w:lastRenderedPageBreak/>
        <w:t>Graph 6: CHAIN Count and age distribution of rough sleepers in Wandsworth, 2021-2022</w:t>
      </w:r>
    </w:p>
    <w:p w14:paraId="268F73C7" w14:textId="57ABA9B6" w:rsidR="00954E64" w:rsidRDefault="00DE5457" w:rsidP="00954E64">
      <w:pPr>
        <w:keepNext/>
        <w:spacing w:line="240" w:lineRule="auto"/>
        <w:jc w:val="center"/>
      </w:pPr>
      <w:r>
        <w:rPr>
          <w:noProof/>
        </w:rPr>
        <mc:AlternateContent>
          <mc:Choice Requires="wps">
            <w:drawing>
              <wp:anchor distT="45720" distB="45720" distL="114300" distR="114300" simplePos="0" relativeHeight="251658245" behindDoc="0" locked="0" layoutInCell="1" allowOverlap="1" wp14:anchorId="1072ABD5" wp14:editId="54F812D3">
                <wp:simplePos x="0" y="0"/>
                <wp:positionH relativeFrom="column">
                  <wp:posOffset>-459105</wp:posOffset>
                </wp:positionH>
                <wp:positionV relativeFrom="paragraph">
                  <wp:posOffset>1083310</wp:posOffset>
                </wp:positionV>
                <wp:extent cx="1619250" cy="314325"/>
                <wp:effectExtent l="4762" t="0" r="4763" b="4762"/>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19250" cy="314325"/>
                        </a:xfrm>
                        <a:prstGeom prst="rect">
                          <a:avLst/>
                        </a:prstGeom>
                        <a:solidFill>
                          <a:srgbClr val="FFFFFF"/>
                        </a:solidFill>
                        <a:ln w="9525">
                          <a:noFill/>
                          <a:miter lim="800000"/>
                          <a:headEnd/>
                          <a:tailEnd/>
                        </a:ln>
                      </wps:spPr>
                      <wps:txbx>
                        <w:txbxContent>
                          <w:p w14:paraId="5C5BE27E" w14:textId="4C36E5C1" w:rsidR="00143B4C" w:rsidRPr="00DE5457" w:rsidRDefault="00143B4C">
                            <w:pPr>
                              <w:rPr>
                                <w:rFonts w:asciiTheme="minorHAnsi" w:hAnsiTheme="minorHAnsi" w:cstheme="minorHAnsi"/>
                                <w:sz w:val="18"/>
                                <w:szCs w:val="18"/>
                              </w:rPr>
                            </w:pPr>
                            <w:r w:rsidRPr="00DE5457">
                              <w:rPr>
                                <w:rFonts w:asciiTheme="minorHAnsi" w:hAnsiTheme="minorHAnsi" w:cstheme="minorHAnsi"/>
                                <w:sz w:val="18"/>
                                <w:szCs w:val="18"/>
                              </w:rPr>
                              <w:t>No. of rough sleepers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2ABD5" id="Text Box 217" o:spid="_x0000_s1029" type="#_x0000_t202" style="position:absolute;left:0;text-align:left;margin-left:-36.15pt;margin-top:85.3pt;width:127.5pt;height:24.75pt;rotation:-90;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" stroked="f">
                <v:textbox>
                  <w:txbxContent>
                    <w:p w14:paraId="5C5BE27E" w14:textId="4C36E5C1" w:rsidR="00143B4C" w:rsidRPr="00DE5457" w:rsidRDefault="00143B4C">
                      <w:pPr>
                        <w:rPr>
                          <w:rFonts w:asciiTheme="minorHAnsi" w:hAnsiTheme="minorHAnsi" w:cstheme="minorHAnsi"/>
                          <w:sz w:val="18"/>
                          <w:szCs w:val="18"/>
                        </w:rPr>
                      </w:pPr>
                      <w:r w:rsidRPr="00DE5457">
                        <w:rPr>
                          <w:rFonts w:asciiTheme="minorHAnsi" w:hAnsiTheme="minorHAnsi" w:cstheme="minorHAnsi"/>
                          <w:sz w:val="18"/>
                          <w:szCs w:val="18"/>
                        </w:rPr>
                        <w:t>No. of rough sleepers</w:t>
                      </w:r>
                    </w:p>
                  </w:txbxContent>
                </v:textbox>
                <w10:wrap type="square"/>
              </v:shape>
            </w:pict>
          </mc:Fallback>
        </mc:AlternateContent>
      </w:r>
      <w:r w:rsidRPr="00AD4B61">
        <w:rPr>
          <w:rFonts w:cs="Arial"/>
          <w:noProof/>
        </w:rPr>
        <w:drawing>
          <wp:inline distT="0" distB="0" distL="0" distR="0" wp14:anchorId="6A413EC0" wp14:editId="74EB62FC">
            <wp:extent cx="3476625" cy="2181225"/>
            <wp:effectExtent l="0" t="0" r="9525" b="9525"/>
            <wp:docPr id="28" name="Chart 28" descr="Chart type: Clustered Column. '0'&#10;&#10;Description automatically generated">
              <a:extLst xmlns:a="http://schemas.openxmlformats.org/drawingml/2006/main">
                <a:ext uri="{FF2B5EF4-FFF2-40B4-BE49-F238E27FC236}">
                  <a16:creationId xmlns:a16="http://schemas.microsoft.com/office/drawing/2014/main" id="{76C191CA-9766-E112-9141-262ADE1950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9767807" w14:textId="77777777" w:rsidR="00DE5457" w:rsidRDefault="00DE5457" w:rsidP="00AD4B61">
      <w:pPr>
        <w:pStyle w:val="Heading4"/>
        <w:spacing w:line="240" w:lineRule="auto"/>
        <w:rPr>
          <w:rFonts w:ascii="Arial" w:hAnsi="Arial" w:cs="Arial"/>
        </w:rPr>
      </w:pPr>
      <w:bookmarkStart w:id="94" w:name="_Toc123733510"/>
      <w:bookmarkStart w:id="95" w:name="_Hlk120889632"/>
      <w:bookmarkEnd w:id="92"/>
    </w:p>
    <w:p w14:paraId="13E65C56" w14:textId="06B3C418" w:rsidR="00E51C2B" w:rsidRPr="00AD4B61" w:rsidRDefault="00E51C2B" w:rsidP="00AD4B61">
      <w:pPr>
        <w:pStyle w:val="Heading4"/>
        <w:spacing w:line="240" w:lineRule="auto"/>
        <w:rPr>
          <w:rFonts w:ascii="Arial" w:hAnsi="Arial" w:cs="Arial"/>
        </w:rPr>
      </w:pPr>
      <w:r w:rsidRPr="00AD4B61">
        <w:rPr>
          <w:rFonts w:ascii="Arial" w:hAnsi="Arial" w:cs="Arial"/>
        </w:rPr>
        <w:t>Gender</w:t>
      </w:r>
      <w:bookmarkEnd w:id="94"/>
      <w:r w:rsidRPr="00AD4B61">
        <w:rPr>
          <w:rFonts w:ascii="Arial" w:hAnsi="Arial" w:cs="Arial"/>
        </w:rPr>
        <w:t xml:space="preserve"> </w:t>
      </w:r>
    </w:p>
    <w:p w14:paraId="07711754" w14:textId="11D7CBBF" w:rsidR="00E51C2B" w:rsidRPr="00AD4B61" w:rsidRDefault="00E51C2B" w:rsidP="00AD4B61">
      <w:pPr>
        <w:spacing w:line="240" w:lineRule="auto"/>
        <w:rPr>
          <w:rFonts w:cs="Arial"/>
        </w:rPr>
      </w:pPr>
      <w:r w:rsidRPr="00AD4B61">
        <w:rPr>
          <w:rFonts w:cs="Arial"/>
        </w:rPr>
        <w:t>In Wandsworth</w:t>
      </w:r>
      <w:r w:rsidR="00E374CE">
        <w:rPr>
          <w:rFonts w:cs="Arial"/>
        </w:rPr>
        <w:t xml:space="preserve"> (2021/22)</w:t>
      </w:r>
      <w:r w:rsidRPr="00AD4B61">
        <w:rPr>
          <w:rFonts w:cs="Arial"/>
        </w:rPr>
        <w:t>, 80% of rough sleepers were male and 20% female, with none identifying as non-binary</w:t>
      </w:r>
      <w:r w:rsidR="00E374CE">
        <w:rPr>
          <w:rFonts w:cs="Arial"/>
        </w:rPr>
        <w:t>.</w:t>
      </w:r>
      <w:r w:rsidRPr="00AD4B61">
        <w:rPr>
          <w:rFonts w:cs="Arial"/>
        </w:rPr>
        <w:t xml:space="preserve"> </w:t>
      </w:r>
      <w:r w:rsidR="00E374CE">
        <w:rPr>
          <w:rFonts w:cs="Arial"/>
        </w:rPr>
        <w:t>This</w:t>
      </w:r>
      <w:r w:rsidRPr="00AD4B61">
        <w:rPr>
          <w:rFonts w:cs="Arial"/>
        </w:rPr>
        <w:t xml:space="preserve"> is in keeping with the proportions seen in outer London boroughs. </w:t>
      </w:r>
    </w:p>
    <w:p w14:paraId="18989AF4" w14:textId="130FF431" w:rsidR="00E51C2B" w:rsidRPr="00AD4B61" w:rsidRDefault="00E51C2B" w:rsidP="00AD4B61">
      <w:pPr>
        <w:pStyle w:val="Heading4"/>
        <w:spacing w:line="240" w:lineRule="auto"/>
        <w:rPr>
          <w:rFonts w:ascii="Arial" w:hAnsi="Arial" w:cs="Arial"/>
        </w:rPr>
      </w:pPr>
      <w:bookmarkStart w:id="96" w:name="_Toc123733512"/>
      <w:bookmarkEnd w:id="95"/>
      <w:r w:rsidRPr="00AD4B61">
        <w:rPr>
          <w:rFonts w:ascii="Arial" w:hAnsi="Arial" w:cs="Arial"/>
        </w:rPr>
        <w:t>Ethnicity</w:t>
      </w:r>
      <w:bookmarkEnd w:id="96"/>
      <w:r w:rsidRPr="00AD4B61">
        <w:rPr>
          <w:rFonts w:ascii="Arial" w:hAnsi="Arial" w:cs="Arial"/>
        </w:rPr>
        <w:t xml:space="preserve"> </w:t>
      </w:r>
    </w:p>
    <w:p w14:paraId="3621E32A" w14:textId="136E93F2" w:rsidR="006561FD" w:rsidRPr="00AD4B61" w:rsidRDefault="006561FD" w:rsidP="00AD4B61">
      <w:pPr>
        <w:spacing w:line="240" w:lineRule="auto"/>
        <w:rPr>
          <w:rFonts w:cs="Arial"/>
        </w:rPr>
      </w:pPr>
      <w:bookmarkStart w:id="97" w:name="_Hlk120892542"/>
      <w:r w:rsidRPr="00C737A1">
        <w:rPr>
          <w:rFonts w:cs="Arial"/>
        </w:rPr>
        <w:t>Of rough sleepers in Wandsworth</w:t>
      </w:r>
      <w:r w:rsidR="00DF3FAD" w:rsidRPr="00C737A1">
        <w:rPr>
          <w:rFonts w:cs="Arial"/>
        </w:rPr>
        <w:t xml:space="preserve"> (2021/22)</w:t>
      </w:r>
      <w:r w:rsidRPr="00C737A1">
        <w:rPr>
          <w:rFonts w:cs="Arial"/>
        </w:rPr>
        <w:t xml:space="preserve">, 70% </w:t>
      </w:r>
      <w:r w:rsidR="00DF3FAD" w:rsidRPr="00C737A1">
        <w:rPr>
          <w:rFonts w:cs="Arial"/>
        </w:rPr>
        <w:t>we</w:t>
      </w:r>
      <w:r w:rsidRPr="00C737A1">
        <w:rPr>
          <w:rFonts w:cs="Arial"/>
        </w:rPr>
        <w:t>re White which is in line with borough demographics</w:t>
      </w:r>
      <w:r w:rsidR="00DF3FAD" w:rsidRPr="00C737A1">
        <w:rPr>
          <w:rFonts w:cs="Arial"/>
        </w:rPr>
        <w:t>.</w:t>
      </w:r>
      <w:r w:rsidRPr="00C737A1">
        <w:rPr>
          <w:rFonts w:cs="Arial"/>
        </w:rPr>
        <w:t xml:space="preserve"> 16% </w:t>
      </w:r>
      <w:r w:rsidR="00DF3FAD" w:rsidRPr="00C737A1">
        <w:rPr>
          <w:rFonts w:cs="Arial"/>
        </w:rPr>
        <w:t>we</w:t>
      </w:r>
      <w:r w:rsidRPr="00C737A1">
        <w:rPr>
          <w:rFonts w:cs="Arial"/>
        </w:rPr>
        <w:t>re Black which is an over</w:t>
      </w:r>
      <w:r w:rsidR="00DF3FAD" w:rsidRPr="00C737A1">
        <w:rPr>
          <w:rFonts w:cs="Arial"/>
        </w:rPr>
        <w:t>-</w:t>
      </w:r>
      <w:r w:rsidRPr="00C737A1">
        <w:rPr>
          <w:rFonts w:cs="Arial"/>
        </w:rPr>
        <w:t xml:space="preserve">representation given </w:t>
      </w:r>
      <w:r w:rsidR="00BF6D7F">
        <w:rPr>
          <w:rFonts w:cs="Arial"/>
        </w:rPr>
        <w:t xml:space="preserve">that data from the 2021 Census shows that </w:t>
      </w:r>
      <w:r w:rsidRPr="00C737A1">
        <w:rPr>
          <w:rFonts w:cs="Arial"/>
        </w:rPr>
        <w:t>around 1</w:t>
      </w:r>
      <w:r w:rsidR="00BF6D7F">
        <w:rPr>
          <w:rFonts w:cs="Arial"/>
        </w:rPr>
        <w:t>0</w:t>
      </w:r>
      <w:r w:rsidRPr="00C737A1">
        <w:rPr>
          <w:rFonts w:cs="Arial"/>
        </w:rPr>
        <w:t xml:space="preserve">% of the population </w:t>
      </w:r>
      <w:r w:rsidR="00BF6D7F">
        <w:rPr>
          <w:rFonts w:cs="Arial"/>
        </w:rPr>
        <w:t>is</w:t>
      </w:r>
      <w:r w:rsidRPr="00C737A1">
        <w:rPr>
          <w:rFonts w:cs="Arial"/>
        </w:rPr>
        <w:t xml:space="preserve"> Black</w:t>
      </w:r>
      <w:r w:rsidRPr="00C737A1">
        <w:rPr>
          <w:rStyle w:val="FootnoteReference"/>
          <w:rFonts w:cs="Arial"/>
        </w:rPr>
        <w:footnoteReference w:id="85"/>
      </w:r>
      <w:r w:rsidRPr="00C737A1">
        <w:rPr>
          <w:rFonts w:cs="Arial"/>
        </w:rPr>
        <w:t>.</w:t>
      </w:r>
    </w:p>
    <w:p w14:paraId="6617B259" w14:textId="0D06E03D" w:rsidR="006561FD" w:rsidRDefault="006561FD" w:rsidP="00AD4B61">
      <w:pPr>
        <w:spacing w:line="240" w:lineRule="auto"/>
        <w:rPr>
          <w:rFonts w:cs="Arial"/>
        </w:rPr>
      </w:pPr>
      <w:r w:rsidRPr="00AD4B61">
        <w:rPr>
          <w:rFonts w:cs="Arial"/>
        </w:rPr>
        <w:t>3% were Asian, 5% Arab, 3% Mixed ethnicity and 10% unknown.</w:t>
      </w:r>
      <w:r w:rsidR="00E947D6">
        <w:rPr>
          <w:rFonts w:cs="Arial"/>
        </w:rPr>
        <w:t xml:space="preserve"> </w:t>
      </w:r>
      <w:r w:rsidR="00D25DEA">
        <w:rPr>
          <w:rFonts w:cs="Arial"/>
        </w:rPr>
        <w:t>T</w:t>
      </w:r>
      <w:r w:rsidR="00E947D6">
        <w:rPr>
          <w:rFonts w:cs="Arial"/>
        </w:rPr>
        <w:t xml:space="preserve">his </w:t>
      </w:r>
      <w:r w:rsidR="00531864">
        <w:rPr>
          <w:rFonts w:cs="Arial"/>
        </w:rPr>
        <w:t xml:space="preserve">compares with </w:t>
      </w:r>
      <w:r w:rsidR="00FE5428">
        <w:rPr>
          <w:rFonts w:cs="Arial"/>
        </w:rPr>
        <w:t xml:space="preserve">an Asian/Asian British or Asian Welsh population of 11.7%, </w:t>
      </w:r>
      <w:r w:rsidR="008961D9">
        <w:rPr>
          <w:rFonts w:cs="Arial"/>
        </w:rPr>
        <w:t xml:space="preserve">Mixed or Multiple ethnic groups of 6.3% and </w:t>
      </w:r>
      <w:r w:rsidR="00D25DEA">
        <w:rPr>
          <w:rFonts w:cs="Arial"/>
        </w:rPr>
        <w:t>4.1% from Other ethnic groups</w:t>
      </w:r>
      <w:r w:rsidR="00B27561">
        <w:rPr>
          <w:rFonts w:cs="Arial"/>
        </w:rPr>
        <w:t xml:space="preserve"> in Wandsworth.</w:t>
      </w:r>
      <w:r w:rsidRPr="00AD4B61">
        <w:rPr>
          <w:rFonts w:cs="Arial"/>
        </w:rPr>
        <w:t xml:space="preserve"> </w:t>
      </w:r>
      <w:bookmarkEnd w:id="97"/>
    </w:p>
    <w:p w14:paraId="627A2D04" w14:textId="1949F7D9" w:rsidR="00954E64" w:rsidRDefault="00632B28" w:rsidP="00DE5457">
      <w:pPr>
        <w:pStyle w:val="Caption"/>
        <w:jc w:val="center"/>
      </w:pPr>
      <w:r>
        <w:t>Graph 7: Ethnicity breakdown of Rough Sleepers, Wandsworth, 2021-22</w:t>
      </w:r>
      <w:r w:rsidR="00DE5457">
        <w:t>.</w:t>
      </w:r>
      <w:r w:rsidR="00E51C2B" w:rsidRPr="00AD4B61">
        <w:rPr>
          <w:rFonts w:cs="Arial"/>
          <w:noProof/>
        </w:rPr>
        <w:drawing>
          <wp:inline distT="0" distB="0" distL="0" distR="0" wp14:anchorId="2D097B30" wp14:editId="5FC7BA93">
            <wp:extent cx="4572000" cy="2743200"/>
            <wp:effectExtent l="0" t="0" r="0" b="0"/>
            <wp:docPr id="14" name="Chart 14">
              <a:extLst xmlns:a="http://schemas.openxmlformats.org/drawingml/2006/main">
                <a:ext uri="{FF2B5EF4-FFF2-40B4-BE49-F238E27FC236}">
                  <a16:creationId xmlns:a16="http://schemas.microsoft.com/office/drawing/2014/main" id="{1DFDF52C-9827-BED4-7C5F-6E332D3AB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6B8EAC0" w14:textId="77777777" w:rsidR="00DE5457" w:rsidRDefault="00DE5457" w:rsidP="00AD4B61">
      <w:pPr>
        <w:pStyle w:val="Heading4"/>
        <w:spacing w:line="240" w:lineRule="auto"/>
        <w:rPr>
          <w:rFonts w:ascii="Arial" w:hAnsi="Arial" w:cs="Arial"/>
        </w:rPr>
      </w:pPr>
    </w:p>
    <w:p w14:paraId="311FF629" w14:textId="77777777" w:rsidR="00DE5457" w:rsidRDefault="00DE5457" w:rsidP="00DE5457"/>
    <w:p w14:paraId="740131ED" w14:textId="77777777" w:rsidR="00DE5457" w:rsidRPr="00DE5457" w:rsidRDefault="00DE5457" w:rsidP="00DE5457"/>
    <w:p w14:paraId="15E4789F" w14:textId="39FCEA65" w:rsidR="00E51C2B" w:rsidRPr="00AD4B61" w:rsidRDefault="00E51C2B" w:rsidP="00AD4B61">
      <w:pPr>
        <w:pStyle w:val="Heading4"/>
        <w:spacing w:line="240" w:lineRule="auto"/>
        <w:rPr>
          <w:rFonts w:ascii="Arial" w:hAnsi="Arial" w:cs="Arial"/>
        </w:rPr>
      </w:pPr>
      <w:r w:rsidRPr="00AD4B61">
        <w:rPr>
          <w:rFonts w:ascii="Arial" w:hAnsi="Arial" w:cs="Arial"/>
        </w:rPr>
        <w:lastRenderedPageBreak/>
        <w:t>Nationality</w:t>
      </w:r>
    </w:p>
    <w:p w14:paraId="78F436B0" w14:textId="7C302947" w:rsidR="00E51C2B" w:rsidRPr="00AD4B61" w:rsidRDefault="00E51C2B" w:rsidP="00AD4B61">
      <w:pPr>
        <w:spacing w:line="240" w:lineRule="auto"/>
        <w:rPr>
          <w:rFonts w:cs="Arial"/>
        </w:rPr>
      </w:pPr>
      <w:r w:rsidRPr="00AD4B61">
        <w:rPr>
          <w:rFonts w:cs="Arial"/>
        </w:rPr>
        <w:t>Half of rough sleepers identified between 2021/22 were UK nationals. 30% were from Central and Eastern Europe, 6% Other Europe, 6% African, 3% Asian and the remainder rest of the world or not known.</w:t>
      </w:r>
    </w:p>
    <w:p w14:paraId="544128E7" w14:textId="45DCA908" w:rsidR="00984F46" w:rsidRPr="00AD4B61" w:rsidRDefault="00984F46" w:rsidP="00AD4B61">
      <w:pPr>
        <w:pStyle w:val="Heading4"/>
        <w:spacing w:line="240" w:lineRule="auto"/>
        <w:rPr>
          <w:rFonts w:ascii="Arial" w:hAnsi="Arial" w:cs="Arial"/>
        </w:rPr>
      </w:pPr>
      <w:r w:rsidRPr="00AD4B61">
        <w:rPr>
          <w:rFonts w:ascii="Arial" w:hAnsi="Arial" w:cs="Arial"/>
        </w:rPr>
        <w:t>Experience of institutional settings</w:t>
      </w:r>
    </w:p>
    <w:p w14:paraId="2DD1CC71" w14:textId="42C56407" w:rsidR="00064CE1" w:rsidRPr="00AD4B61" w:rsidRDefault="00984F46" w:rsidP="00AD4B61">
      <w:pPr>
        <w:spacing w:line="240" w:lineRule="auto"/>
        <w:rPr>
          <w:rFonts w:cs="Arial"/>
        </w:rPr>
      </w:pPr>
      <w:bookmarkStart w:id="99" w:name="_Hlk122536047"/>
      <w:r w:rsidRPr="00AD4B61">
        <w:rPr>
          <w:rFonts w:cs="Arial"/>
        </w:rPr>
        <w:t xml:space="preserve">Locally, based on </w:t>
      </w:r>
      <w:r w:rsidR="00A705D5">
        <w:rPr>
          <w:rFonts w:cs="Arial"/>
        </w:rPr>
        <w:t xml:space="preserve">CHAIN </w:t>
      </w:r>
      <w:r w:rsidRPr="00AD4B61">
        <w:rPr>
          <w:rFonts w:cs="Arial"/>
        </w:rPr>
        <w:t>data from 2020/21</w:t>
      </w:r>
      <w:r w:rsidR="00A2261B">
        <w:rPr>
          <w:rFonts w:cs="Arial"/>
        </w:rPr>
        <w:t xml:space="preserve"> (Lon</w:t>
      </w:r>
      <w:r w:rsidR="00C95ED9">
        <w:rPr>
          <w:rFonts w:cs="Arial"/>
        </w:rPr>
        <w:t>don and borough specific)</w:t>
      </w:r>
      <w:r w:rsidRPr="00AD4B61">
        <w:rPr>
          <w:rFonts w:cs="Arial"/>
        </w:rPr>
        <w:t xml:space="preserve">, the majority of rough sleepers (62%) did not have history of being the armed forces, in care or in prison. However, 3% of rough sleepers in Wandsworth reported being in the </w:t>
      </w:r>
      <w:r w:rsidR="00567534">
        <w:rPr>
          <w:rFonts w:cs="Arial"/>
        </w:rPr>
        <w:t>a</w:t>
      </w:r>
      <w:r w:rsidRPr="00AD4B61">
        <w:rPr>
          <w:rFonts w:cs="Arial"/>
        </w:rPr>
        <w:t xml:space="preserve">rmed forces, 7% had experiences of being in </w:t>
      </w:r>
      <w:r w:rsidR="00567534">
        <w:rPr>
          <w:rFonts w:cs="Arial"/>
        </w:rPr>
        <w:t>c</w:t>
      </w:r>
      <w:r w:rsidRPr="00AD4B61">
        <w:rPr>
          <w:rFonts w:cs="Arial"/>
        </w:rPr>
        <w:t xml:space="preserve">are and 26% had been in prison. </w:t>
      </w:r>
      <w:bookmarkEnd w:id="99"/>
      <w:r w:rsidRPr="00AD4B61">
        <w:rPr>
          <w:rFonts w:cs="Arial"/>
        </w:rPr>
        <w:t xml:space="preserve">This is </w:t>
      </w:r>
      <w:r w:rsidR="00106144">
        <w:rPr>
          <w:rFonts w:cs="Arial"/>
        </w:rPr>
        <w:t>similar to the proportions</w:t>
      </w:r>
      <w:r w:rsidRPr="00AD4B61">
        <w:rPr>
          <w:rFonts w:cs="Arial"/>
        </w:rPr>
        <w:t xml:space="preserve"> seen across other London boroughs. Whilst some services use a trauma-informed approach, </w:t>
      </w:r>
      <w:bookmarkStart w:id="100" w:name="_Hlk125391276"/>
      <w:r w:rsidRPr="00AD4B61">
        <w:rPr>
          <w:rFonts w:cs="Arial"/>
        </w:rPr>
        <w:t>not all services that rough sleepers come into contact with do</w:t>
      </w:r>
      <w:r w:rsidR="00A45299">
        <w:rPr>
          <w:rFonts w:cs="Arial"/>
        </w:rPr>
        <w:t>,</w:t>
      </w:r>
      <w:r w:rsidR="00F91E94">
        <w:rPr>
          <w:rFonts w:cs="Arial"/>
        </w:rPr>
        <w:t xml:space="preserve"> which can be indicated for use when working with individuals with experience of institutional settings</w:t>
      </w:r>
      <w:r w:rsidRPr="00AD4B61">
        <w:rPr>
          <w:rFonts w:cs="Arial"/>
        </w:rPr>
        <w:t xml:space="preserve">. </w:t>
      </w:r>
      <w:bookmarkEnd w:id="100"/>
    </w:p>
    <w:p w14:paraId="544C0F87" w14:textId="2EAF7D4F" w:rsidR="00A905A0" w:rsidRPr="00AD4B61" w:rsidRDefault="00A905A0" w:rsidP="00EE30AA">
      <w:pPr>
        <w:pStyle w:val="Heading2"/>
      </w:pPr>
      <w:bookmarkStart w:id="101" w:name="_Toc131673267"/>
      <w:bookmarkStart w:id="102" w:name="_Toc132628862"/>
      <w:bookmarkStart w:id="103" w:name="_Toc156579480"/>
      <w:r w:rsidRPr="00AD4B61">
        <w:t>Housing resource</w:t>
      </w:r>
      <w:bookmarkEnd w:id="81"/>
      <w:bookmarkEnd w:id="101"/>
      <w:bookmarkEnd w:id="102"/>
      <w:bookmarkEnd w:id="103"/>
      <w:r w:rsidRPr="00AD4B61">
        <w:t xml:space="preserve"> </w:t>
      </w:r>
    </w:p>
    <w:p w14:paraId="3321BC22" w14:textId="77777777" w:rsidR="00331FA4" w:rsidRDefault="00A905A0" w:rsidP="00331FA4">
      <w:pPr>
        <w:spacing w:line="240" w:lineRule="auto"/>
        <w:rPr>
          <w:rFonts w:cs="Arial"/>
        </w:rPr>
      </w:pPr>
      <w:r w:rsidRPr="00AD4B61">
        <w:rPr>
          <w:rFonts w:cs="Arial"/>
        </w:rPr>
        <w:t>When comparing housing resources in Wandsworth (</w:t>
      </w:r>
      <w:r w:rsidR="00331FA4" w:rsidRPr="00AD4B61">
        <w:rPr>
          <w:rFonts w:cs="Arial"/>
        </w:rPr>
        <w:t>considering</w:t>
      </w:r>
      <w:r w:rsidRPr="00AD4B61">
        <w:rPr>
          <w:rFonts w:cs="Arial"/>
        </w:rPr>
        <w:t xml:space="preserve"> Wandsworth Council properties</w:t>
      </w:r>
      <w:r w:rsidR="00075833">
        <w:rPr>
          <w:rFonts w:cs="Arial"/>
        </w:rPr>
        <w:t xml:space="preserve"> and</w:t>
      </w:r>
      <w:r w:rsidRPr="00AD4B61">
        <w:rPr>
          <w:rFonts w:cs="Arial"/>
        </w:rPr>
        <w:t xml:space="preserve"> Housing Association houses which include both </w:t>
      </w:r>
      <w:r w:rsidR="005D06DA">
        <w:rPr>
          <w:rFonts w:cs="Arial"/>
        </w:rPr>
        <w:t>i</w:t>
      </w:r>
      <w:r w:rsidRPr="00AD4B61">
        <w:rPr>
          <w:rFonts w:cs="Arial"/>
        </w:rPr>
        <w:t>n</w:t>
      </w:r>
      <w:r w:rsidR="005D06DA">
        <w:rPr>
          <w:rFonts w:cs="Arial"/>
        </w:rPr>
        <w:t>-</w:t>
      </w:r>
      <w:r w:rsidRPr="00AD4B61">
        <w:rPr>
          <w:rFonts w:cs="Arial"/>
        </w:rPr>
        <w:t xml:space="preserve">borough and </w:t>
      </w:r>
      <w:r w:rsidR="005D06DA">
        <w:rPr>
          <w:rFonts w:cs="Arial"/>
        </w:rPr>
        <w:t>o</w:t>
      </w:r>
      <w:r w:rsidRPr="00AD4B61">
        <w:rPr>
          <w:rFonts w:cs="Arial"/>
        </w:rPr>
        <w:t>ut of Borough properties), there is a gap between the forecasted need and actual resource for people to be housed. In 2021/22 this gap was 252 households fewer available for housing than required</w:t>
      </w:r>
      <w:r w:rsidRPr="00AD4B61">
        <w:rPr>
          <w:rStyle w:val="FootnoteReference"/>
          <w:rFonts w:cs="Arial"/>
        </w:rPr>
        <w:footnoteReference w:id="86"/>
      </w:r>
      <w:r w:rsidRPr="00AD4B61">
        <w:rPr>
          <w:rFonts w:cs="Arial"/>
        </w:rPr>
        <w:t>.</w:t>
      </w:r>
    </w:p>
    <w:p w14:paraId="6B383632" w14:textId="77777777" w:rsidR="00331FA4" w:rsidRDefault="00331FA4" w:rsidP="00331FA4">
      <w:pPr>
        <w:spacing w:line="240" w:lineRule="auto"/>
        <w:rPr>
          <w:rFonts w:cs="Arial"/>
          <w:sz w:val="16"/>
          <w:szCs w:val="16"/>
        </w:rPr>
      </w:pPr>
    </w:p>
    <w:p w14:paraId="6AA4905A" w14:textId="303B3A4C" w:rsidR="00A905A0" w:rsidRPr="00331FA4" w:rsidRDefault="00A905A0" w:rsidP="00331FA4">
      <w:pPr>
        <w:spacing w:line="240" w:lineRule="auto"/>
        <w:rPr>
          <w:rFonts w:cs="Arial"/>
          <w:i/>
          <w:iCs/>
          <w:color w:val="44546A" w:themeColor="text2"/>
          <w:sz w:val="18"/>
          <w:szCs w:val="18"/>
        </w:rPr>
      </w:pPr>
      <w:r w:rsidRPr="00331FA4">
        <w:rPr>
          <w:rFonts w:cs="Arial"/>
          <w:i/>
          <w:iCs/>
          <w:color w:val="44546A" w:themeColor="text2"/>
          <w:sz w:val="18"/>
          <w:szCs w:val="18"/>
        </w:rPr>
        <w:t xml:space="preserve">Table </w:t>
      </w:r>
      <w:r w:rsidR="007B4628" w:rsidRPr="00331FA4">
        <w:rPr>
          <w:rFonts w:cs="Arial"/>
          <w:i/>
          <w:iCs/>
          <w:color w:val="44546A" w:themeColor="text2"/>
          <w:sz w:val="18"/>
          <w:szCs w:val="18"/>
        </w:rPr>
        <w:t>1</w:t>
      </w:r>
      <w:r w:rsidR="00770BF8" w:rsidRPr="00331FA4">
        <w:rPr>
          <w:rFonts w:cs="Arial"/>
          <w:i/>
          <w:iCs/>
          <w:color w:val="44546A" w:themeColor="text2"/>
          <w:sz w:val="18"/>
          <w:szCs w:val="18"/>
        </w:rPr>
        <w:t>4</w:t>
      </w:r>
      <w:r w:rsidRPr="00331FA4">
        <w:rPr>
          <w:rFonts w:cs="Arial"/>
          <w:i/>
          <w:iCs/>
          <w:color w:val="44546A" w:themeColor="text2"/>
          <w:sz w:val="18"/>
          <w:szCs w:val="18"/>
        </w:rPr>
        <w:t>: Forecasted compared to actual housing resource, Wandsworth, 2021/22</w:t>
      </w:r>
    </w:p>
    <w:tbl>
      <w:tblPr>
        <w:tblStyle w:val="TableGrid"/>
        <w:tblW w:w="0" w:type="auto"/>
        <w:jc w:val="center"/>
        <w:tblLook w:val="04A0" w:firstRow="1" w:lastRow="0" w:firstColumn="1" w:lastColumn="0" w:noHBand="0" w:noVBand="1"/>
      </w:tblPr>
      <w:tblGrid>
        <w:gridCol w:w="2254"/>
        <w:gridCol w:w="2254"/>
        <w:gridCol w:w="2254"/>
        <w:gridCol w:w="2254"/>
      </w:tblGrid>
      <w:tr w:rsidR="00A905A0" w:rsidRPr="00AD4B61" w14:paraId="39E41FFA" w14:textId="77777777" w:rsidTr="00120B3E">
        <w:trPr>
          <w:jc w:val="center"/>
        </w:trPr>
        <w:tc>
          <w:tcPr>
            <w:tcW w:w="2254" w:type="dxa"/>
            <w:shd w:val="clear" w:color="auto" w:fill="E7E6E6" w:themeFill="background2"/>
          </w:tcPr>
          <w:p w14:paraId="4642C375" w14:textId="77777777" w:rsidR="00A905A0" w:rsidRPr="00AD4B61" w:rsidRDefault="00A905A0" w:rsidP="00AD4B61">
            <w:pPr>
              <w:rPr>
                <w:rFonts w:cs="Arial"/>
                <w:b/>
                <w:bCs/>
              </w:rPr>
            </w:pPr>
            <w:r w:rsidRPr="00AD4B61">
              <w:rPr>
                <w:rFonts w:cs="Arial"/>
                <w:b/>
                <w:bCs/>
              </w:rPr>
              <w:t>Household type</w:t>
            </w:r>
          </w:p>
        </w:tc>
        <w:tc>
          <w:tcPr>
            <w:tcW w:w="2254" w:type="dxa"/>
            <w:shd w:val="clear" w:color="auto" w:fill="E7E6E6" w:themeFill="background2"/>
          </w:tcPr>
          <w:p w14:paraId="0A513586" w14:textId="77777777" w:rsidR="00A905A0" w:rsidRPr="00AD4B61" w:rsidRDefault="00A905A0" w:rsidP="00AD4B61">
            <w:pPr>
              <w:rPr>
                <w:rFonts w:cs="Arial"/>
                <w:b/>
                <w:bCs/>
              </w:rPr>
            </w:pPr>
            <w:r w:rsidRPr="00AD4B61">
              <w:rPr>
                <w:rFonts w:cs="Arial"/>
                <w:b/>
                <w:bCs/>
              </w:rPr>
              <w:t>Forecast housing resource 2021/22</w:t>
            </w:r>
          </w:p>
        </w:tc>
        <w:tc>
          <w:tcPr>
            <w:tcW w:w="2254" w:type="dxa"/>
            <w:shd w:val="clear" w:color="auto" w:fill="E7E6E6" w:themeFill="background2"/>
          </w:tcPr>
          <w:p w14:paraId="687F1D3C" w14:textId="77777777" w:rsidR="00A905A0" w:rsidRPr="00AD4B61" w:rsidRDefault="00A905A0" w:rsidP="00AD4B61">
            <w:pPr>
              <w:rPr>
                <w:rFonts w:cs="Arial"/>
                <w:b/>
                <w:bCs/>
              </w:rPr>
            </w:pPr>
            <w:r w:rsidRPr="00AD4B61">
              <w:rPr>
                <w:rFonts w:cs="Arial"/>
                <w:b/>
                <w:bCs/>
              </w:rPr>
              <w:t>Actual housing resource 2021/22</w:t>
            </w:r>
          </w:p>
        </w:tc>
        <w:tc>
          <w:tcPr>
            <w:tcW w:w="2254" w:type="dxa"/>
            <w:shd w:val="clear" w:color="auto" w:fill="E7E6E6" w:themeFill="background2"/>
          </w:tcPr>
          <w:p w14:paraId="6F91728B" w14:textId="77777777" w:rsidR="00A905A0" w:rsidRPr="00AD4B61" w:rsidRDefault="00A905A0" w:rsidP="00AD4B61">
            <w:pPr>
              <w:rPr>
                <w:rFonts w:cs="Arial"/>
                <w:b/>
                <w:bCs/>
              </w:rPr>
            </w:pPr>
            <w:r w:rsidRPr="00AD4B61">
              <w:rPr>
                <w:rFonts w:cs="Arial"/>
                <w:b/>
                <w:bCs/>
              </w:rPr>
              <w:t>Difference</w:t>
            </w:r>
          </w:p>
        </w:tc>
      </w:tr>
      <w:tr w:rsidR="00A905A0" w:rsidRPr="00AD4B61" w14:paraId="373C0452" w14:textId="77777777" w:rsidTr="007B4628">
        <w:trPr>
          <w:jc w:val="center"/>
        </w:trPr>
        <w:tc>
          <w:tcPr>
            <w:tcW w:w="2254" w:type="dxa"/>
          </w:tcPr>
          <w:p w14:paraId="7FAB9FCB" w14:textId="77777777" w:rsidR="00A905A0" w:rsidRPr="00AD4B61" w:rsidRDefault="00A905A0" w:rsidP="00AD4B61">
            <w:pPr>
              <w:rPr>
                <w:rFonts w:cs="Arial"/>
              </w:rPr>
            </w:pPr>
            <w:r w:rsidRPr="00AD4B61">
              <w:rPr>
                <w:rFonts w:cs="Arial"/>
              </w:rPr>
              <w:t>1 bed</w:t>
            </w:r>
          </w:p>
        </w:tc>
        <w:tc>
          <w:tcPr>
            <w:tcW w:w="2254" w:type="dxa"/>
          </w:tcPr>
          <w:p w14:paraId="761E371D" w14:textId="77777777" w:rsidR="00A905A0" w:rsidRPr="00AD4B61" w:rsidRDefault="00A905A0" w:rsidP="00AD4B61">
            <w:pPr>
              <w:rPr>
                <w:rFonts w:cs="Arial"/>
              </w:rPr>
            </w:pPr>
            <w:r w:rsidRPr="00AD4B61">
              <w:rPr>
                <w:rFonts w:cs="Arial"/>
              </w:rPr>
              <w:t>538</w:t>
            </w:r>
          </w:p>
        </w:tc>
        <w:tc>
          <w:tcPr>
            <w:tcW w:w="2254" w:type="dxa"/>
          </w:tcPr>
          <w:p w14:paraId="003543DB" w14:textId="77777777" w:rsidR="00A905A0" w:rsidRPr="00AD4B61" w:rsidRDefault="00A905A0" w:rsidP="00AD4B61">
            <w:pPr>
              <w:rPr>
                <w:rFonts w:cs="Arial"/>
              </w:rPr>
            </w:pPr>
            <w:r w:rsidRPr="00AD4B61">
              <w:rPr>
                <w:rFonts w:cs="Arial"/>
              </w:rPr>
              <w:t>437</w:t>
            </w:r>
          </w:p>
        </w:tc>
        <w:tc>
          <w:tcPr>
            <w:tcW w:w="2254" w:type="dxa"/>
          </w:tcPr>
          <w:p w14:paraId="1678E6D4" w14:textId="77777777" w:rsidR="00A905A0" w:rsidRPr="00AD4B61" w:rsidRDefault="00A905A0" w:rsidP="00AD4B61">
            <w:pPr>
              <w:rPr>
                <w:rFonts w:cs="Arial"/>
              </w:rPr>
            </w:pPr>
            <w:r w:rsidRPr="00AD4B61">
              <w:rPr>
                <w:rFonts w:cs="Arial"/>
              </w:rPr>
              <w:t>-101</w:t>
            </w:r>
          </w:p>
        </w:tc>
      </w:tr>
      <w:tr w:rsidR="00A905A0" w:rsidRPr="00AD4B61" w14:paraId="208D506D" w14:textId="77777777" w:rsidTr="007B4628">
        <w:trPr>
          <w:jc w:val="center"/>
        </w:trPr>
        <w:tc>
          <w:tcPr>
            <w:tcW w:w="2254" w:type="dxa"/>
          </w:tcPr>
          <w:p w14:paraId="147E9391" w14:textId="77777777" w:rsidR="00A905A0" w:rsidRPr="00AD4B61" w:rsidRDefault="00A905A0" w:rsidP="00AD4B61">
            <w:pPr>
              <w:rPr>
                <w:rFonts w:cs="Arial"/>
              </w:rPr>
            </w:pPr>
            <w:r w:rsidRPr="00AD4B61">
              <w:rPr>
                <w:rFonts w:cs="Arial"/>
              </w:rPr>
              <w:t xml:space="preserve">2 </w:t>
            </w:r>
            <w:proofErr w:type="gramStart"/>
            <w:r w:rsidRPr="00AD4B61">
              <w:rPr>
                <w:rFonts w:cs="Arial"/>
              </w:rPr>
              <w:t>bed</w:t>
            </w:r>
            <w:proofErr w:type="gramEnd"/>
          </w:p>
        </w:tc>
        <w:tc>
          <w:tcPr>
            <w:tcW w:w="2254" w:type="dxa"/>
          </w:tcPr>
          <w:p w14:paraId="56EFDC32" w14:textId="77777777" w:rsidR="00A905A0" w:rsidRPr="00AD4B61" w:rsidRDefault="00A905A0" w:rsidP="00AD4B61">
            <w:pPr>
              <w:rPr>
                <w:rFonts w:cs="Arial"/>
              </w:rPr>
            </w:pPr>
            <w:r w:rsidRPr="00AD4B61">
              <w:rPr>
                <w:rFonts w:cs="Arial"/>
              </w:rPr>
              <w:t>336</w:t>
            </w:r>
          </w:p>
        </w:tc>
        <w:tc>
          <w:tcPr>
            <w:tcW w:w="2254" w:type="dxa"/>
          </w:tcPr>
          <w:p w14:paraId="4ADF3EAF" w14:textId="77777777" w:rsidR="00A905A0" w:rsidRPr="00AD4B61" w:rsidRDefault="00A905A0" w:rsidP="00AD4B61">
            <w:pPr>
              <w:rPr>
                <w:rFonts w:cs="Arial"/>
              </w:rPr>
            </w:pPr>
            <w:r w:rsidRPr="00AD4B61">
              <w:rPr>
                <w:rFonts w:cs="Arial"/>
              </w:rPr>
              <w:t>255</w:t>
            </w:r>
          </w:p>
        </w:tc>
        <w:tc>
          <w:tcPr>
            <w:tcW w:w="2254" w:type="dxa"/>
          </w:tcPr>
          <w:p w14:paraId="71749537" w14:textId="77777777" w:rsidR="00A905A0" w:rsidRPr="00AD4B61" w:rsidRDefault="00A905A0" w:rsidP="00AD4B61">
            <w:pPr>
              <w:rPr>
                <w:rFonts w:cs="Arial"/>
              </w:rPr>
            </w:pPr>
            <w:r w:rsidRPr="00AD4B61">
              <w:rPr>
                <w:rFonts w:cs="Arial"/>
              </w:rPr>
              <w:t>-81</w:t>
            </w:r>
          </w:p>
        </w:tc>
      </w:tr>
      <w:tr w:rsidR="00A905A0" w:rsidRPr="00AD4B61" w14:paraId="49A5C9AF" w14:textId="77777777" w:rsidTr="007B4628">
        <w:trPr>
          <w:jc w:val="center"/>
        </w:trPr>
        <w:tc>
          <w:tcPr>
            <w:tcW w:w="2254" w:type="dxa"/>
          </w:tcPr>
          <w:p w14:paraId="6853195F" w14:textId="77777777" w:rsidR="00A905A0" w:rsidRPr="00AD4B61" w:rsidRDefault="00A905A0" w:rsidP="00AD4B61">
            <w:pPr>
              <w:rPr>
                <w:rFonts w:cs="Arial"/>
              </w:rPr>
            </w:pPr>
            <w:r w:rsidRPr="00AD4B61">
              <w:rPr>
                <w:rFonts w:cs="Arial"/>
              </w:rPr>
              <w:t xml:space="preserve">3 </w:t>
            </w:r>
            <w:proofErr w:type="gramStart"/>
            <w:r w:rsidRPr="00AD4B61">
              <w:rPr>
                <w:rFonts w:cs="Arial"/>
              </w:rPr>
              <w:t>bed</w:t>
            </w:r>
            <w:proofErr w:type="gramEnd"/>
          </w:p>
        </w:tc>
        <w:tc>
          <w:tcPr>
            <w:tcW w:w="2254" w:type="dxa"/>
          </w:tcPr>
          <w:p w14:paraId="57013F0E" w14:textId="77777777" w:rsidR="00A905A0" w:rsidRPr="00AD4B61" w:rsidRDefault="00A905A0" w:rsidP="00AD4B61">
            <w:pPr>
              <w:rPr>
                <w:rFonts w:cs="Arial"/>
              </w:rPr>
            </w:pPr>
            <w:r w:rsidRPr="00AD4B61">
              <w:rPr>
                <w:rFonts w:cs="Arial"/>
              </w:rPr>
              <w:t>162</w:t>
            </w:r>
          </w:p>
        </w:tc>
        <w:tc>
          <w:tcPr>
            <w:tcW w:w="2254" w:type="dxa"/>
          </w:tcPr>
          <w:p w14:paraId="65DCEB5A" w14:textId="77777777" w:rsidR="00A905A0" w:rsidRPr="00AD4B61" w:rsidRDefault="00A905A0" w:rsidP="00AD4B61">
            <w:pPr>
              <w:rPr>
                <w:rFonts w:cs="Arial"/>
              </w:rPr>
            </w:pPr>
            <w:r w:rsidRPr="00AD4B61">
              <w:rPr>
                <w:rFonts w:cs="Arial"/>
              </w:rPr>
              <w:t>109</w:t>
            </w:r>
          </w:p>
        </w:tc>
        <w:tc>
          <w:tcPr>
            <w:tcW w:w="2254" w:type="dxa"/>
          </w:tcPr>
          <w:p w14:paraId="673DD1C8" w14:textId="77777777" w:rsidR="00A905A0" w:rsidRPr="00AD4B61" w:rsidRDefault="00A905A0" w:rsidP="00AD4B61">
            <w:pPr>
              <w:rPr>
                <w:rFonts w:cs="Arial"/>
              </w:rPr>
            </w:pPr>
            <w:r w:rsidRPr="00AD4B61">
              <w:rPr>
                <w:rFonts w:cs="Arial"/>
              </w:rPr>
              <w:t>-53</w:t>
            </w:r>
          </w:p>
        </w:tc>
      </w:tr>
      <w:tr w:rsidR="00A905A0" w:rsidRPr="00AD4B61" w14:paraId="105E569F" w14:textId="77777777" w:rsidTr="007B4628">
        <w:trPr>
          <w:jc w:val="center"/>
        </w:trPr>
        <w:tc>
          <w:tcPr>
            <w:tcW w:w="2254" w:type="dxa"/>
          </w:tcPr>
          <w:p w14:paraId="78372B38" w14:textId="77777777" w:rsidR="00A905A0" w:rsidRPr="00AD4B61" w:rsidRDefault="00A905A0" w:rsidP="00AD4B61">
            <w:pPr>
              <w:rPr>
                <w:rFonts w:cs="Arial"/>
              </w:rPr>
            </w:pPr>
            <w:r w:rsidRPr="00AD4B61">
              <w:rPr>
                <w:rFonts w:cs="Arial"/>
              </w:rPr>
              <w:t xml:space="preserve">4 </w:t>
            </w:r>
            <w:proofErr w:type="gramStart"/>
            <w:r w:rsidRPr="00AD4B61">
              <w:rPr>
                <w:rFonts w:cs="Arial"/>
              </w:rPr>
              <w:t>bed</w:t>
            </w:r>
            <w:proofErr w:type="gramEnd"/>
          </w:p>
        </w:tc>
        <w:tc>
          <w:tcPr>
            <w:tcW w:w="2254" w:type="dxa"/>
          </w:tcPr>
          <w:p w14:paraId="7781EBB7" w14:textId="77777777" w:rsidR="00A905A0" w:rsidRPr="00AD4B61" w:rsidRDefault="00A905A0" w:rsidP="00AD4B61">
            <w:pPr>
              <w:rPr>
                <w:rFonts w:cs="Arial"/>
              </w:rPr>
            </w:pPr>
            <w:r w:rsidRPr="00AD4B61">
              <w:rPr>
                <w:rFonts w:cs="Arial"/>
              </w:rPr>
              <w:t>58</w:t>
            </w:r>
          </w:p>
        </w:tc>
        <w:tc>
          <w:tcPr>
            <w:tcW w:w="2254" w:type="dxa"/>
          </w:tcPr>
          <w:p w14:paraId="4E3CCCBB" w14:textId="77777777" w:rsidR="00A905A0" w:rsidRPr="00AD4B61" w:rsidRDefault="00A905A0" w:rsidP="00AD4B61">
            <w:pPr>
              <w:rPr>
                <w:rFonts w:cs="Arial"/>
              </w:rPr>
            </w:pPr>
            <w:r w:rsidRPr="00AD4B61">
              <w:rPr>
                <w:rFonts w:cs="Arial"/>
              </w:rPr>
              <w:t>37</w:t>
            </w:r>
          </w:p>
        </w:tc>
        <w:tc>
          <w:tcPr>
            <w:tcW w:w="2254" w:type="dxa"/>
          </w:tcPr>
          <w:p w14:paraId="0D870884" w14:textId="77777777" w:rsidR="00A905A0" w:rsidRPr="00AD4B61" w:rsidRDefault="00A905A0" w:rsidP="00AD4B61">
            <w:pPr>
              <w:rPr>
                <w:rFonts w:cs="Arial"/>
              </w:rPr>
            </w:pPr>
            <w:r w:rsidRPr="00AD4B61">
              <w:rPr>
                <w:rFonts w:cs="Arial"/>
              </w:rPr>
              <w:t>-21</w:t>
            </w:r>
          </w:p>
        </w:tc>
      </w:tr>
      <w:tr w:rsidR="00A905A0" w:rsidRPr="00AD4B61" w14:paraId="7C3818D6" w14:textId="77777777" w:rsidTr="007B4628">
        <w:trPr>
          <w:jc w:val="center"/>
        </w:trPr>
        <w:tc>
          <w:tcPr>
            <w:tcW w:w="2254" w:type="dxa"/>
          </w:tcPr>
          <w:p w14:paraId="0E2DBAC0" w14:textId="77777777" w:rsidR="00A905A0" w:rsidRPr="00AD4B61" w:rsidRDefault="00A905A0" w:rsidP="00AD4B61">
            <w:pPr>
              <w:rPr>
                <w:rFonts w:cs="Arial"/>
              </w:rPr>
            </w:pPr>
            <w:r w:rsidRPr="00AD4B61">
              <w:rPr>
                <w:rFonts w:cs="Arial"/>
              </w:rPr>
              <w:t>5+ bed</w:t>
            </w:r>
          </w:p>
        </w:tc>
        <w:tc>
          <w:tcPr>
            <w:tcW w:w="2254" w:type="dxa"/>
          </w:tcPr>
          <w:p w14:paraId="0B6218F1" w14:textId="77777777" w:rsidR="00A905A0" w:rsidRPr="00AD4B61" w:rsidRDefault="00A905A0" w:rsidP="00AD4B61">
            <w:pPr>
              <w:rPr>
                <w:rFonts w:cs="Arial"/>
              </w:rPr>
            </w:pPr>
            <w:r w:rsidRPr="00AD4B61">
              <w:rPr>
                <w:rFonts w:cs="Arial"/>
              </w:rPr>
              <w:t>3</w:t>
            </w:r>
          </w:p>
        </w:tc>
        <w:tc>
          <w:tcPr>
            <w:tcW w:w="2254" w:type="dxa"/>
          </w:tcPr>
          <w:p w14:paraId="4D638A13" w14:textId="77777777" w:rsidR="00A905A0" w:rsidRPr="00AD4B61" w:rsidRDefault="00A905A0" w:rsidP="00AD4B61">
            <w:pPr>
              <w:rPr>
                <w:rFonts w:cs="Arial"/>
              </w:rPr>
            </w:pPr>
            <w:r w:rsidRPr="00AD4B61">
              <w:rPr>
                <w:rFonts w:cs="Arial"/>
              </w:rPr>
              <w:t>7</w:t>
            </w:r>
          </w:p>
        </w:tc>
        <w:tc>
          <w:tcPr>
            <w:tcW w:w="2254" w:type="dxa"/>
          </w:tcPr>
          <w:p w14:paraId="7EB4E167" w14:textId="77777777" w:rsidR="00A905A0" w:rsidRPr="00AD4B61" w:rsidRDefault="00A905A0" w:rsidP="00AD4B61">
            <w:pPr>
              <w:rPr>
                <w:rFonts w:cs="Arial"/>
              </w:rPr>
            </w:pPr>
            <w:r w:rsidRPr="00AD4B61">
              <w:rPr>
                <w:rFonts w:cs="Arial"/>
              </w:rPr>
              <w:t>+4</w:t>
            </w:r>
          </w:p>
        </w:tc>
      </w:tr>
      <w:tr w:rsidR="00A905A0" w:rsidRPr="00AD4B61" w14:paraId="31AC307A" w14:textId="77777777" w:rsidTr="007B4628">
        <w:trPr>
          <w:jc w:val="center"/>
        </w:trPr>
        <w:tc>
          <w:tcPr>
            <w:tcW w:w="2254" w:type="dxa"/>
          </w:tcPr>
          <w:p w14:paraId="0F1DC3A7" w14:textId="77777777" w:rsidR="00A905A0" w:rsidRPr="00AD4B61" w:rsidRDefault="00A905A0" w:rsidP="00AD4B61">
            <w:pPr>
              <w:rPr>
                <w:rFonts w:cs="Arial"/>
                <w:b/>
                <w:bCs/>
              </w:rPr>
            </w:pPr>
            <w:r w:rsidRPr="00AD4B61">
              <w:rPr>
                <w:rFonts w:cs="Arial"/>
                <w:b/>
                <w:bCs/>
              </w:rPr>
              <w:t xml:space="preserve">Total </w:t>
            </w:r>
          </w:p>
        </w:tc>
        <w:tc>
          <w:tcPr>
            <w:tcW w:w="2254" w:type="dxa"/>
          </w:tcPr>
          <w:p w14:paraId="03E7A587" w14:textId="77777777" w:rsidR="00A905A0" w:rsidRPr="00AD4B61" w:rsidRDefault="00A905A0" w:rsidP="00AD4B61">
            <w:pPr>
              <w:rPr>
                <w:rFonts w:cs="Arial"/>
                <w:b/>
                <w:bCs/>
              </w:rPr>
            </w:pPr>
            <w:r w:rsidRPr="00AD4B61">
              <w:rPr>
                <w:rFonts w:cs="Arial"/>
                <w:b/>
                <w:bCs/>
              </w:rPr>
              <w:t>1097</w:t>
            </w:r>
          </w:p>
        </w:tc>
        <w:tc>
          <w:tcPr>
            <w:tcW w:w="2254" w:type="dxa"/>
          </w:tcPr>
          <w:p w14:paraId="68C5E6EF" w14:textId="77777777" w:rsidR="00A905A0" w:rsidRPr="00AD4B61" w:rsidRDefault="00A905A0" w:rsidP="00AD4B61">
            <w:pPr>
              <w:rPr>
                <w:rFonts w:cs="Arial"/>
                <w:b/>
                <w:bCs/>
              </w:rPr>
            </w:pPr>
            <w:r w:rsidRPr="00AD4B61">
              <w:rPr>
                <w:rFonts w:cs="Arial"/>
                <w:b/>
                <w:bCs/>
              </w:rPr>
              <w:t>845</w:t>
            </w:r>
          </w:p>
        </w:tc>
        <w:tc>
          <w:tcPr>
            <w:tcW w:w="2254" w:type="dxa"/>
          </w:tcPr>
          <w:p w14:paraId="0B395630" w14:textId="77777777" w:rsidR="00A905A0" w:rsidRPr="00AD4B61" w:rsidRDefault="00A905A0" w:rsidP="00AD4B61">
            <w:pPr>
              <w:rPr>
                <w:rFonts w:cs="Arial"/>
                <w:b/>
                <w:bCs/>
              </w:rPr>
            </w:pPr>
            <w:r w:rsidRPr="00AD4B61">
              <w:rPr>
                <w:rFonts w:cs="Arial"/>
                <w:b/>
                <w:bCs/>
              </w:rPr>
              <w:t>-252</w:t>
            </w:r>
          </w:p>
        </w:tc>
      </w:tr>
    </w:tbl>
    <w:p w14:paraId="35CC8546" w14:textId="77777777" w:rsidR="00A905A0" w:rsidRPr="00AD4B61" w:rsidRDefault="00A905A0" w:rsidP="00AD4B61">
      <w:pPr>
        <w:spacing w:line="240" w:lineRule="auto"/>
        <w:rPr>
          <w:rFonts w:cs="Arial"/>
        </w:rPr>
      </w:pPr>
    </w:p>
    <w:p w14:paraId="022196D1" w14:textId="735F1C2B" w:rsidR="00A905A0" w:rsidRPr="00AD4B61" w:rsidRDefault="00A905A0" w:rsidP="00AD4B61">
      <w:pPr>
        <w:spacing w:line="240" w:lineRule="auto"/>
        <w:rPr>
          <w:rFonts w:cs="Arial"/>
        </w:rPr>
      </w:pPr>
      <w:r w:rsidRPr="00AD4B61">
        <w:rPr>
          <w:rFonts w:cs="Arial"/>
        </w:rPr>
        <w:t>A</w:t>
      </w:r>
      <w:r w:rsidR="00F91E94">
        <w:rPr>
          <w:rFonts w:cs="Arial"/>
        </w:rPr>
        <w:t>n</w:t>
      </w:r>
      <w:r w:rsidRPr="00AD4B61">
        <w:rPr>
          <w:rFonts w:cs="Arial"/>
        </w:rPr>
        <w:t xml:space="preserve"> overarching recommendation from the Institute of Health Equity report</w:t>
      </w:r>
      <w:r w:rsidR="000D1458">
        <w:rPr>
          <w:rFonts w:cs="Arial"/>
        </w:rPr>
        <w:t xml:space="preserve">, </w:t>
      </w:r>
      <w:hyperlink r:id="rId48" w:history="1">
        <w:r w:rsidR="000D1458" w:rsidRPr="00EA44BF">
          <w:rPr>
            <w:rStyle w:val="Hyperlink"/>
            <w:rFonts w:cs="Arial"/>
          </w:rPr>
          <w:t>Evidence Review: Housing and Health Inequalities in London</w:t>
        </w:r>
      </w:hyperlink>
      <w:r w:rsidR="00EA44BF">
        <w:rPr>
          <w:rFonts w:cs="Arial"/>
        </w:rPr>
        <w:t xml:space="preserve">, </w:t>
      </w:r>
      <w:r w:rsidRPr="00AD4B61">
        <w:rPr>
          <w:rFonts w:cs="Arial"/>
        </w:rPr>
        <w:t xml:space="preserve">was </w:t>
      </w:r>
      <w:r w:rsidR="00EA44BF">
        <w:rPr>
          <w:rFonts w:cs="Arial"/>
        </w:rPr>
        <w:t>for</w:t>
      </w:r>
      <w:r w:rsidRPr="00AD4B61">
        <w:rPr>
          <w:rFonts w:cs="Arial"/>
        </w:rPr>
        <w:t xml:space="preserve"> the GLA and local authorities in London </w:t>
      </w:r>
      <w:r w:rsidR="00EA44BF">
        <w:rPr>
          <w:rFonts w:cs="Arial"/>
        </w:rPr>
        <w:t>to</w:t>
      </w:r>
      <w:r w:rsidRPr="00AD4B61">
        <w:rPr>
          <w:rFonts w:cs="Arial"/>
        </w:rPr>
        <w:t xml:space="preserve"> continue us</w:t>
      </w:r>
      <w:r w:rsidR="00EA44BF">
        <w:rPr>
          <w:rFonts w:cs="Arial"/>
        </w:rPr>
        <w:t>ing</w:t>
      </w:r>
      <w:r w:rsidRPr="00AD4B61">
        <w:rPr>
          <w:rFonts w:cs="Arial"/>
        </w:rPr>
        <w:t xml:space="preserve"> expertise and experience to advocate f</w:t>
      </w:r>
      <w:r w:rsidR="00DE2DBA">
        <w:rPr>
          <w:rFonts w:cs="Arial"/>
        </w:rPr>
        <w:t>or</w:t>
      </w:r>
      <w:r w:rsidRPr="00AD4B61">
        <w:rPr>
          <w:rFonts w:cs="Arial"/>
        </w:rPr>
        <w:t xml:space="preserve"> national government action to provide secure, good quality homes for all and recommendations for increasing the supply of social housing were clear</w:t>
      </w:r>
      <w:r w:rsidR="00D623D9">
        <w:rPr>
          <w:rStyle w:val="FootnoteReference"/>
          <w:rFonts w:cs="Arial"/>
        </w:rPr>
        <w:footnoteReference w:id="87"/>
      </w:r>
      <w:r w:rsidRPr="00AD4B61">
        <w:rPr>
          <w:rFonts w:cs="Arial"/>
        </w:rPr>
        <w:t xml:space="preserve">. </w:t>
      </w:r>
    </w:p>
    <w:p w14:paraId="5DA36EDF" w14:textId="112C810A" w:rsidR="00A905A0" w:rsidRPr="00AD4B61" w:rsidRDefault="00D623D9" w:rsidP="00AD4B61">
      <w:pPr>
        <w:spacing w:line="240" w:lineRule="auto"/>
        <w:rPr>
          <w:rFonts w:cs="Arial"/>
        </w:rPr>
      </w:pPr>
      <w:r>
        <w:rPr>
          <w:rFonts w:cs="Arial"/>
        </w:rPr>
        <w:t>I</w:t>
      </w:r>
      <w:r w:rsidR="00A905A0" w:rsidRPr="00AD4B61">
        <w:rPr>
          <w:rFonts w:cs="Arial"/>
        </w:rPr>
        <w:t xml:space="preserve">t </w:t>
      </w:r>
      <w:r>
        <w:rPr>
          <w:rFonts w:cs="Arial"/>
        </w:rPr>
        <w:t>can be</w:t>
      </w:r>
      <w:r w:rsidR="00A905A0" w:rsidRPr="00AD4B61">
        <w:rPr>
          <w:rFonts w:cs="Arial"/>
        </w:rPr>
        <w:t xml:space="preserve"> reasonabl</w:t>
      </w:r>
      <w:r>
        <w:rPr>
          <w:rFonts w:cs="Arial"/>
        </w:rPr>
        <w:t>y</w:t>
      </w:r>
      <w:r w:rsidR="00A905A0" w:rsidRPr="00AD4B61">
        <w:rPr>
          <w:rFonts w:cs="Arial"/>
        </w:rPr>
        <w:t xml:space="preserve"> assume</w:t>
      </w:r>
      <w:r>
        <w:rPr>
          <w:rFonts w:cs="Arial"/>
        </w:rPr>
        <w:t>d</w:t>
      </w:r>
      <w:r w:rsidR="00A905A0" w:rsidRPr="00AD4B61">
        <w:rPr>
          <w:rFonts w:cs="Arial"/>
        </w:rPr>
        <w:t xml:space="preserve"> that</w:t>
      </w:r>
      <w:r>
        <w:rPr>
          <w:rFonts w:cs="Arial"/>
        </w:rPr>
        <w:t>,</w:t>
      </w:r>
      <w:r w:rsidR="00A905A0" w:rsidRPr="00AD4B61">
        <w:rPr>
          <w:rFonts w:cs="Arial"/>
        </w:rPr>
        <w:t xml:space="preserve"> should the actual housing resource stay the same whilst need for housing increases, the health consequences </w:t>
      </w:r>
      <w:r w:rsidRPr="00AD4B61">
        <w:rPr>
          <w:rFonts w:cs="Arial"/>
        </w:rPr>
        <w:t xml:space="preserve">for individuals and families </w:t>
      </w:r>
      <w:r w:rsidR="00A905A0" w:rsidRPr="00AD4B61">
        <w:rPr>
          <w:rFonts w:cs="Arial"/>
        </w:rPr>
        <w:t xml:space="preserve">related to homelessness and </w:t>
      </w:r>
      <w:r>
        <w:rPr>
          <w:rFonts w:cs="Arial"/>
        </w:rPr>
        <w:t xml:space="preserve">living in </w:t>
      </w:r>
      <w:r w:rsidR="00A905A0" w:rsidRPr="00AD4B61">
        <w:rPr>
          <w:rFonts w:cs="Arial"/>
        </w:rPr>
        <w:t>temporary accommodation is likely to increase too.</w:t>
      </w:r>
    </w:p>
    <w:p w14:paraId="4B0F6419" w14:textId="77777777" w:rsidR="00626D19" w:rsidRPr="00AD4B61" w:rsidRDefault="00626D19" w:rsidP="00AD4B61">
      <w:pPr>
        <w:spacing w:line="240" w:lineRule="auto"/>
        <w:rPr>
          <w:rFonts w:cs="Arial"/>
        </w:rPr>
      </w:pPr>
    </w:p>
    <w:p w14:paraId="61E13B87" w14:textId="77777777" w:rsidR="00A905A0" w:rsidRPr="00AD4B61" w:rsidRDefault="00A905A0" w:rsidP="00AD4B61">
      <w:pPr>
        <w:spacing w:line="240" w:lineRule="auto"/>
        <w:rPr>
          <w:rFonts w:cs="Arial"/>
        </w:rPr>
      </w:pPr>
      <w:r w:rsidRPr="00AD4B61">
        <w:rPr>
          <w:rFonts w:cs="Arial"/>
        </w:rPr>
        <w:br w:type="page"/>
      </w:r>
    </w:p>
    <w:p w14:paraId="06F88261" w14:textId="77777777" w:rsidR="00F113E9" w:rsidRDefault="00F113E9" w:rsidP="007D3E32">
      <w:pPr>
        <w:pStyle w:val="Heading1"/>
      </w:pPr>
      <w:bookmarkStart w:id="104" w:name="_Toc156579481"/>
      <w:bookmarkStart w:id="105" w:name="_Toc131673268"/>
      <w:bookmarkStart w:id="106" w:name="_Toc132628863"/>
      <w:bookmarkStart w:id="107" w:name="_Toc123733505"/>
      <w:r>
        <w:lastRenderedPageBreak/>
        <w:t>Health services and support for the homeless population in Wandsworth</w:t>
      </w:r>
      <w:bookmarkEnd w:id="104"/>
    </w:p>
    <w:p w14:paraId="13013B46" w14:textId="2518D6EE" w:rsidR="008F7064" w:rsidRDefault="008F7064" w:rsidP="008F7064">
      <w:r>
        <w:t xml:space="preserve">There are a number of local and national initiatives and services providing health and wellbeing support to the homeless population in Wandsworth. Demand for these services is high and capacity within teams may provide challenges </w:t>
      </w:r>
      <w:r w:rsidR="00D838FB">
        <w:t>managing</w:t>
      </w:r>
      <w:r>
        <w:t xml:space="preserve"> this. </w:t>
      </w:r>
    </w:p>
    <w:p w14:paraId="7CAED235" w14:textId="36833F46" w:rsidR="008F7064" w:rsidRPr="008B0458" w:rsidRDefault="005C6894" w:rsidP="00EE30AA">
      <w:pPr>
        <w:pStyle w:val="Heading2"/>
      </w:pPr>
      <w:bookmarkStart w:id="108" w:name="_Toc156579482"/>
      <w:r w:rsidRPr="008B0458">
        <w:t xml:space="preserve">Homeless Health </w:t>
      </w:r>
      <w:r w:rsidR="008F7064" w:rsidRPr="008B0458">
        <w:t>Nursing Service</w:t>
      </w:r>
      <w:bookmarkEnd w:id="108"/>
    </w:p>
    <w:p w14:paraId="785FCA6A" w14:textId="6789169A" w:rsidR="0070531B" w:rsidRPr="00AD4B61" w:rsidRDefault="0070531B" w:rsidP="0070531B">
      <w:pPr>
        <w:spacing w:line="240" w:lineRule="auto"/>
        <w:rPr>
          <w:rFonts w:cs="Arial"/>
        </w:rPr>
      </w:pPr>
      <w:r w:rsidRPr="00AD4B61">
        <w:rPr>
          <w:rFonts w:cs="Arial"/>
        </w:rPr>
        <w:t xml:space="preserve">The Homeless Health </w:t>
      </w:r>
      <w:r w:rsidR="00824E92">
        <w:rPr>
          <w:rFonts w:cs="Arial"/>
        </w:rPr>
        <w:t xml:space="preserve">Nursing </w:t>
      </w:r>
      <w:r w:rsidRPr="00AD4B61">
        <w:rPr>
          <w:rFonts w:cs="Arial"/>
        </w:rPr>
        <w:t xml:space="preserve">Service is an open-access, outreach service which </w:t>
      </w:r>
      <w:r>
        <w:rPr>
          <w:rFonts w:cs="Arial"/>
        </w:rPr>
        <w:t>delivers</w:t>
      </w:r>
      <w:r w:rsidRPr="00AD4B61">
        <w:rPr>
          <w:rFonts w:cs="Arial"/>
        </w:rPr>
        <w:t xml:space="preserve"> care </w:t>
      </w:r>
      <w:r>
        <w:rPr>
          <w:rFonts w:cs="Arial"/>
        </w:rPr>
        <w:t>in</w:t>
      </w:r>
      <w:r w:rsidRPr="00AD4B61">
        <w:rPr>
          <w:rFonts w:cs="Arial"/>
        </w:rPr>
        <w:t xml:space="preserve"> non-NHS settings</w:t>
      </w:r>
      <w:r>
        <w:rPr>
          <w:rFonts w:cs="Arial"/>
        </w:rPr>
        <w:t xml:space="preserve"> such as</w:t>
      </w:r>
      <w:r w:rsidRPr="00AD4B61">
        <w:rPr>
          <w:rFonts w:cs="Arial"/>
        </w:rPr>
        <w:t xml:space="preserve"> the street</w:t>
      </w:r>
      <w:r>
        <w:rPr>
          <w:rFonts w:cs="Arial"/>
        </w:rPr>
        <w:t>s</w:t>
      </w:r>
      <w:r w:rsidRPr="00AD4B61">
        <w:rPr>
          <w:rFonts w:cs="Arial"/>
        </w:rPr>
        <w:t>, in daycentres, hostels, hotels, b</w:t>
      </w:r>
      <w:r>
        <w:rPr>
          <w:rFonts w:cs="Arial"/>
        </w:rPr>
        <w:t>ed and breakfasts,</w:t>
      </w:r>
      <w:r w:rsidRPr="00AD4B61">
        <w:rPr>
          <w:rFonts w:cs="Arial"/>
        </w:rPr>
        <w:t xml:space="preserve"> churches and specialist GP surgeries</w:t>
      </w:r>
      <w:r w:rsidR="000E095E">
        <w:rPr>
          <w:rStyle w:val="FootnoteReference"/>
          <w:rFonts w:cs="Arial"/>
        </w:rPr>
        <w:footnoteReference w:id="88"/>
      </w:r>
      <w:r w:rsidRPr="00AD4B61">
        <w:rPr>
          <w:rFonts w:cs="Arial"/>
        </w:rPr>
        <w:t xml:space="preserve">. Services are tailored to individual need. The criteria for use of the </w:t>
      </w:r>
      <w:r>
        <w:rPr>
          <w:rFonts w:cs="Arial"/>
        </w:rPr>
        <w:t>service</w:t>
      </w:r>
      <w:r w:rsidRPr="00AD4B61">
        <w:rPr>
          <w:rFonts w:cs="Arial"/>
        </w:rPr>
        <w:t xml:space="preserve"> includes any form of homeless</w:t>
      </w:r>
      <w:r>
        <w:rPr>
          <w:rFonts w:cs="Arial"/>
        </w:rPr>
        <w:t>ness</w:t>
      </w:r>
      <w:r w:rsidRPr="00AD4B61">
        <w:rPr>
          <w:rFonts w:cs="Arial"/>
        </w:rPr>
        <w:t xml:space="preserve"> </w:t>
      </w:r>
      <w:r>
        <w:rPr>
          <w:rFonts w:cs="Arial"/>
        </w:rPr>
        <w:t xml:space="preserve">(i.e. </w:t>
      </w:r>
      <w:r w:rsidRPr="00AD4B61">
        <w:rPr>
          <w:rFonts w:cs="Arial"/>
        </w:rPr>
        <w:t>any form of temporary accommodation, street homeless</w:t>
      </w:r>
      <w:r>
        <w:rPr>
          <w:rFonts w:cs="Arial"/>
        </w:rPr>
        <w:t>,</w:t>
      </w:r>
      <w:r w:rsidRPr="00AD4B61">
        <w:rPr>
          <w:rFonts w:cs="Arial"/>
        </w:rPr>
        <w:t xml:space="preserve"> any form of supported housing or sofa-surfing</w:t>
      </w:r>
      <w:r>
        <w:rPr>
          <w:rFonts w:cs="Arial"/>
        </w:rPr>
        <w:t>)</w:t>
      </w:r>
      <w:r w:rsidRPr="00AD4B61">
        <w:rPr>
          <w:rFonts w:cs="Arial"/>
        </w:rPr>
        <w:t xml:space="preserve">.  </w:t>
      </w:r>
    </w:p>
    <w:p w14:paraId="73AD8C9C" w14:textId="0A7DA6C2" w:rsidR="004F0643" w:rsidRDefault="0070531B" w:rsidP="00572611">
      <w:pPr>
        <w:spacing w:line="240" w:lineRule="auto"/>
        <w:rPr>
          <w:rFonts w:cs="Arial"/>
        </w:rPr>
      </w:pPr>
      <w:r w:rsidRPr="00AD4B61">
        <w:rPr>
          <w:rFonts w:cs="Arial"/>
        </w:rPr>
        <w:t xml:space="preserve">The Homeless Health Nursing Service in Wandsworth is funded by </w:t>
      </w:r>
      <w:r w:rsidR="00671263">
        <w:rPr>
          <w:rFonts w:cs="Arial"/>
        </w:rPr>
        <w:t xml:space="preserve">the </w:t>
      </w:r>
      <w:r w:rsidR="000247FE">
        <w:rPr>
          <w:rFonts w:cs="Arial"/>
        </w:rPr>
        <w:t xml:space="preserve">SWL </w:t>
      </w:r>
      <w:r w:rsidR="00671263">
        <w:rPr>
          <w:rFonts w:cs="Arial"/>
        </w:rPr>
        <w:t>IC</w:t>
      </w:r>
      <w:r w:rsidR="006D77D3">
        <w:rPr>
          <w:rFonts w:cs="Arial"/>
        </w:rPr>
        <w:t>B</w:t>
      </w:r>
      <w:r w:rsidR="00671263">
        <w:rPr>
          <w:rFonts w:cs="Arial"/>
        </w:rPr>
        <w:t xml:space="preserve"> </w:t>
      </w:r>
      <w:r w:rsidR="00BC59D3">
        <w:rPr>
          <w:rFonts w:cs="Arial"/>
        </w:rPr>
        <w:t xml:space="preserve">(Children’s </w:t>
      </w:r>
      <w:r w:rsidR="004E39E4">
        <w:rPr>
          <w:rFonts w:cs="Arial"/>
        </w:rPr>
        <w:t xml:space="preserve">Commissioning) </w:t>
      </w:r>
      <w:r w:rsidR="000247FE">
        <w:rPr>
          <w:rFonts w:cs="Arial"/>
        </w:rPr>
        <w:t>as part of a wider contract that the ICB</w:t>
      </w:r>
      <w:r w:rsidR="00FC7784">
        <w:rPr>
          <w:rFonts w:cs="Arial"/>
        </w:rPr>
        <w:t xml:space="preserve"> holds with Central London Community Healthcare</w:t>
      </w:r>
      <w:r w:rsidR="004E39E4">
        <w:rPr>
          <w:rFonts w:cs="Arial"/>
        </w:rPr>
        <w:t xml:space="preserve"> (CLCH)</w:t>
      </w:r>
      <w:r w:rsidR="00FC7784">
        <w:rPr>
          <w:rFonts w:cs="Arial"/>
        </w:rPr>
        <w:t xml:space="preserve"> NHS Trust</w:t>
      </w:r>
      <w:r w:rsidR="006D6F6D">
        <w:rPr>
          <w:rFonts w:cs="Arial"/>
        </w:rPr>
        <w:t xml:space="preserve"> which deliver</w:t>
      </w:r>
      <w:r w:rsidR="00DB0947">
        <w:rPr>
          <w:rFonts w:cs="Arial"/>
        </w:rPr>
        <w:t>s</w:t>
      </w:r>
      <w:r w:rsidR="006D6F6D">
        <w:rPr>
          <w:rFonts w:cs="Arial"/>
        </w:rPr>
        <w:t xml:space="preserve"> the service</w:t>
      </w:r>
      <w:r w:rsidR="004E39E4">
        <w:rPr>
          <w:rFonts w:cs="Arial"/>
        </w:rPr>
        <w:t>.</w:t>
      </w:r>
      <w:r w:rsidR="006D6F6D">
        <w:rPr>
          <w:rFonts w:cs="Arial"/>
        </w:rPr>
        <w:t xml:space="preserve"> The Trust</w:t>
      </w:r>
      <w:r w:rsidRPr="00AD4B61">
        <w:rPr>
          <w:rFonts w:cs="Arial"/>
        </w:rPr>
        <w:t xml:space="preserve"> operates across Wandsworth as well as in Westminster, Hammersmith and Fulham and the Royal Borough of Kensington and Chelsea. The team is small and has two lead nurses across all boroughs with one health advocate and one nurse to cover Wandsworth.</w:t>
      </w:r>
      <w:r w:rsidR="00572611">
        <w:rPr>
          <w:rFonts w:cs="Arial"/>
        </w:rPr>
        <w:t xml:space="preserve"> </w:t>
      </w:r>
      <w:r w:rsidR="00D838FB">
        <w:rPr>
          <w:rFonts w:cs="Arial"/>
        </w:rPr>
        <w:t>D</w:t>
      </w:r>
      <w:r w:rsidR="004F0643" w:rsidRPr="00017B65">
        <w:rPr>
          <w:rFonts w:cs="Arial"/>
        </w:rPr>
        <w:t>emand</w:t>
      </w:r>
      <w:r>
        <w:rPr>
          <w:rFonts w:cs="Arial"/>
        </w:rPr>
        <w:t xml:space="preserve"> for the service</w:t>
      </w:r>
      <w:r w:rsidR="004F0643" w:rsidRPr="00017B65">
        <w:rPr>
          <w:rFonts w:cs="Arial"/>
        </w:rPr>
        <w:t xml:space="preserve"> </w:t>
      </w:r>
      <w:r w:rsidR="00D838FB">
        <w:rPr>
          <w:rFonts w:cs="Arial"/>
        </w:rPr>
        <w:t>i</w:t>
      </w:r>
      <w:r w:rsidR="004F0643" w:rsidRPr="00017B65">
        <w:rPr>
          <w:rFonts w:cs="Arial"/>
        </w:rPr>
        <w:t>s high and increasing</w:t>
      </w:r>
      <w:r w:rsidR="00D838FB">
        <w:rPr>
          <w:rFonts w:cs="Arial"/>
        </w:rPr>
        <w:t>.</w:t>
      </w:r>
      <w:r w:rsidR="004F0643" w:rsidRPr="00017B65">
        <w:rPr>
          <w:rFonts w:cs="Arial"/>
        </w:rPr>
        <w:t xml:space="preserve"> </w:t>
      </w:r>
    </w:p>
    <w:p w14:paraId="2FE9DEFB" w14:textId="77777777" w:rsidR="008F7064" w:rsidRPr="00C23DBE" w:rsidRDefault="008F7064" w:rsidP="008F7064">
      <w:pPr>
        <w:pStyle w:val="NormalWeb"/>
        <w:shd w:val="clear" w:color="auto" w:fill="FFFFFF"/>
        <w:spacing w:before="0" w:beforeAutospacing="0" w:after="0" w:afterAutospacing="0"/>
        <w:rPr>
          <w:rFonts w:ascii="Arial" w:eastAsiaTheme="minorHAnsi" w:hAnsi="Arial" w:cs="Arial"/>
          <w:sz w:val="22"/>
          <w:szCs w:val="22"/>
          <w:lang w:eastAsia="en-US"/>
        </w:rPr>
      </w:pPr>
    </w:p>
    <w:p w14:paraId="4082E66E" w14:textId="77777777" w:rsidR="008F7064" w:rsidRPr="008B0458" w:rsidRDefault="008F7064" w:rsidP="00EE30AA">
      <w:pPr>
        <w:pStyle w:val="Heading2"/>
      </w:pPr>
      <w:bookmarkStart w:id="109" w:name="_Toc156579483"/>
      <w:r w:rsidRPr="008B0458">
        <w:t>Homelessness Inclusion Team</w:t>
      </w:r>
      <w:bookmarkEnd w:id="109"/>
    </w:p>
    <w:p w14:paraId="78CEDB68" w14:textId="77777777" w:rsidR="008F7064" w:rsidRPr="00017B65" w:rsidRDefault="008F7064" w:rsidP="008F7064">
      <w:pPr>
        <w:spacing w:line="240" w:lineRule="auto"/>
        <w:rPr>
          <w:rFonts w:cs="Arial"/>
        </w:rPr>
      </w:pPr>
      <w:r w:rsidRPr="00017B65">
        <w:rPr>
          <w:rFonts w:cs="Arial"/>
          <w:bdr w:val="none" w:sz="0" w:space="0" w:color="auto" w:frame="1"/>
        </w:rPr>
        <w:t xml:space="preserve">The </w:t>
      </w:r>
      <w:r w:rsidRPr="00017B65">
        <w:rPr>
          <w:rFonts w:cs="Arial"/>
        </w:rPr>
        <w:t xml:space="preserve">Homelessness Inclusion </w:t>
      </w:r>
      <w:r>
        <w:rPr>
          <w:rFonts w:cs="Arial"/>
        </w:rPr>
        <w:t>T</w:t>
      </w:r>
      <w:r w:rsidRPr="00017B65">
        <w:rPr>
          <w:rFonts w:cs="Arial"/>
        </w:rPr>
        <w:t>eam (HIT)</w:t>
      </w:r>
      <w:r>
        <w:rPr>
          <w:rFonts w:cs="Arial"/>
        </w:rPr>
        <w:t xml:space="preserve"> is</w:t>
      </w:r>
      <w:r w:rsidRPr="00017B65">
        <w:rPr>
          <w:rFonts w:cs="Arial"/>
        </w:rPr>
        <w:t xml:space="preserve"> a pilot service </w:t>
      </w:r>
      <w:r>
        <w:rPr>
          <w:rFonts w:cs="Arial"/>
        </w:rPr>
        <w:t>in</w:t>
      </w:r>
      <w:r w:rsidRPr="00017B65">
        <w:rPr>
          <w:rFonts w:cs="Arial"/>
        </w:rPr>
        <w:t xml:space="preserve"> St George’s University </w:t>
      </w:r>
      <w:r>
        <w:rPr>
          <w:rFonts w:cs="Arial"/>
        </w:rPr>
        <w:t>H</w:t>
      </w:r>
      <w:r w:rsidRPr="00017B65">
        <w:rPr>
          <w:rFonts w:cs="Arial"/>
        </w:rPr>
        <w:t>ospital</w:t>
      </w:r>
      <w:r>
        <w:rPr>
          <w:rFonts w:cs="Arial"/>
        </w:rPr>
        <w:t>s NHS Foundation Trust. It</w:t>
      </w:r>
      <w:r w:rsidRPr="00017B65">
        <w:rPr>
          <w:rFonts w:cs="Arial"/>
        </w:rPr>
        <w:t xml:space="preserve"> was originally funded by the Office of Health Improvement and Disparities Out of Hospital Care models (</w:t>
      </w:r>
      <w:r>
        <w:rPr>
          <w:rFonts w:cs="Arial"/>
        </w:rPr>
        <w:t>h</w:t>
      </w:r>
      <w:r w:rsidRPr="00017B65">
        <w:rPr>
          <w:rFonts w:cs="Arial"/>
        </w:rPr>
        <w:t>omelessness fund) launched in November 2021</w:t>
      </w:r>
      <w:r>
        <w:rPr>
          <w:rFonts w:cs="Arial"/>
        </w:rPr>
        <w:t>. Since then, it has been</w:t>
      </w:r>
      <w:r w:rsidRPr="00017B65">
        <w:rPr>
          <w:rFonts w:cs="Arial"/>
        </w:rPr>
        <w:t xml:space="preserve"> funded by the </w:t>
      </w:r>
      <w:proofErr w:type="gramStart"/>
      <w:r w:rsidRPr="00017B65">
        <w:rPr>
          <w:rFonts w:cs="Arial"/>
        </w:rPr>
        <w:t>South West</w:t>
      </w:r>
      <w:proofErr w:type="gramEnd"/>
      <w:r w:rsidRPr="00017B65">
        <w:rPr>
          <w:rFonts w:cs="Arial"/>
        </w:rPr>
        <w:t xml:space="preserve"> London ICS until March 2023. </w:t>
      </w:r>
    </w:p>
    <w:p w14:paraId="32C40FA1" w14:textId="77777777" w:rsidR="008F7064" w:rsidRDefault="008F7064" w:rsidP="008F7064">
      <w:pPr>
        <w:spacing w:line="240" w:lineRule="auto"/>
        <w:rPr>
          <w:rFonts w:cs="Arial"/>
        </w:rPr>
      </w:pPr>
      <w:r>
        <w:rPr>
          <w:rFonts w:cs="Arial"/>
        </w:rPr>
        <w:t xml:space="preserve">The service accepts people from in and out of London and the number of Richmond residents supported is small. The service supports people facing all forms of homelessness (including sofa surfing, facing eviction or already in a homeless hostel or temporary accommodation) but approximately half of referrals were rough sleeping at the point of acceptance. </w:t>
      </w:r>
    </w:p>
    <w:p w14:paraId="26986E3A" w14:textId="3383D3A1" w:rsidR="008F7064" w:rsidRDefault="008F7064" w:rsidP="008F7064">
      <w:pPr>
        <w:spacing w:line="240" w:lineRule="auto"/>
        <w:rPr>
          <w:rFonts w:cs="Arial"/>
        </w:rPr>
      </w:pPr>
      <w:r w:rsidRPr="00017B65">
        <w:rPr>
          <w:rFonts w:cs="Arial"/>
        </w:rPr>
        <w:t xml:space="preserve">The volume of work for the team is high and </w:t>
      </w:r>
      <w:r>
        <w:rPr>
          <w:rFonts w:cs="Arial"/>
        </w:rPr>
        <w:t xml:space="preserve">most </w:t>
      </w:r>
      <w:r w:rsidRPr="00017B65">
        <w:rPr>
          <w:rFonts w:cs="Arial"/>
        </w:rPr>
        <w:t xml:space="preserve">focuses on </w:t>
      </w:r>
      <w:r>
        <w:rPr>
          <w:rFonts w:cs="Arial"/>
        </w:rPr>
        <w:t>ensuring that</w:t>
      </w:r>
      <w:r w:rsidRPr="00017B65">
        <w:rPr>
          <w:rFonts w:cs="Arial"/>
        </w:rPr>
        <w:t xml:space="preserve"> patients </w:t>
      </w:r>
      <w:r>
        <w:rPr>
          <w:rFonts w:cs="Arial"/>
        </w:rPr>
        <w:t xml:space="preserve">are </w:t>
      </w:r>
      <w:r w:rsidRPr="00017B65">
        <w:rPr>
          <w:rFonts w:cs="Arial"/>
        </w:rPr>
        <w:t>safely housed. The team have submitted a funding bid to extend the project and to expand the team to include a mental health worker.</w:t>
      </w:r>
    </w:p>
    <w:p w14:paraId="635A9064" w14:textId="1B13668B" w:rsidR="000F1903" w:rsidRPr="008B0458" w:rsidRDefault="000F1903" w:rsidP="00EE30AA">
      <w:pPr>
        <w:pStyle w:val="Heading2"/>
      </w:pPr>
      <w:bookmarkStart w:id="110" w:name="_Toc156579484"/>
      <w:r w:rsidRPr="008B0458">
        <w:t>SPEAR</w:t>
      </w:r>
      <w:bookmarkEnd w:id="110"/>
    </w:p>
    <w:p w14:paraId="455D5723" w14:textId="0D4AF683" w:rsidR="00076A8F" w:rsidRDefault="00076A8F" w:rsidP="00076A8F">
      <w:pPr>
        <w:spacing w:line="240" w:lineRule="auto"/>
        <w:rPr>
          <w:rFonts w:cs="Arial"/>
        </w:rPr>
      </w:pPr>
      <w:r>
        <w:rPr>
          <w:rFonts w:cs="Arial"/>
        </w:rPr>
        <w:t xml:space="preserve">The charity provides support to those facing or experiencing homelessness across </w:t>
      </w:r>
      <w:proofErr w:type="gramStart"/>
      <w:r>
        <w:rPr>
          <w:rFonts w:cs="Arial"/>
        </w:rPr>
        <w:t>South West</w:t>
      </w:r>
      <w:proofErr w:type="gramEnd"/>
      <w:r>
        <w:rPr>
          <w:rFonts w:cs="Arial"/>
        </w:rPr>
        <w:t xml:space="preserve"> London</w:t>
      </w:r>
      <w:r w:rsidR="008B0458">
        <w:rPr>
          <w:rFonts w:cs="Arial"/>
        </w:rPr>
        <w:t xml:space="preserve"> (Richmond, Wandsworth, Kingston, Sutton and Merton)</w:t>
      </w:r>
      <w:r>
        <w:rPr>
          <w:rFonts w:cs="Arial"/>
        </w:rPr>
        <w:t>. This includes the following services</w:t>
      </w:r>
      <w:r w:rsidR="008F41CB">
        <w:rPr>
          <w:rStyle w:val="FootnoteReference"/>
          <w:rFonts w:cs="Arial"/>
        </w:rPr>
        <w:footnoteReference w:id="89"/>
      </w:r>
      <w:r>
        <w:rPr>
          <w:rFonts w:cs="Arial"/>
        </w:rPr>
        <w:t xml:space="preserve">: </w:t>
      </w:r>
    </w:p>
    <w:p w14:paraId="28E4ADF0" w14:textId="77777777" w:rsidR="00076A8F" w:rsidRDefault="00076A8F" w:rsidP="00076A8F">
      <w:pPr>
        <w:pStyle w:val="ListParagraph"/>
        <w:numPr>
          <w:ilvl w:val="0"/>
          <w:numId w:val="76"/>
        </w:numPr>
        <w:spacing w:line="240" w:lineRule="auto"/>
        <w:rPr>
          <w:rFonts w:cs="Arial"/>
        </w:rPr>
      </w:pPr>
      <w:r>
        <w:rPr>
          <w:rFonts w:cs="Arial"/>
        </w:rPr>
        <w:t>A</w:t>
      </w:r>
      <w:r w:rsidRPr="00A46C6C">
        <w:rPr>
          <w:rFonts w:cs="Arial"/>
        </w:rPr>
        <w:t>n outreach team for rough sleepers that works to support them onto a housing pathway and help</w:t>
      </w:r>
      <w:r>
        <w:rPr>
          <w:rFonts w:cs="Arial"/>
        </w:rPr>
        <w:t>s</w:t>
      </w:r>
      <w:r w:rsidRPr="00A46C6C">
        <w:rPr>
          <w:rFonts w:cs="Arial"/>
        </w:rPr>
        <w:t xml:space="preserve"> them to link into support services. In addition, the outreach team has navigators who work with clients with complex needs or who are particularly entrenched in street homelessness.  </w:t>
      </w:r>
    </w:p>
    <w:p w14:paraId="5251ACC0" w14:textId="6A154257" w:rsidR="000F1903" w:rsidRDefault="00076A8F" w:rsidP="008F7064">
      <w:pPr>
        <w:pStyle w:val="ListParagraph"/>
        <w:numPr>
          <w:ilvl w:val="0"/>
          <w:numId w:val="76"/>
        </w:numPr>
        <w:spacing w:line="240" w:lineRule="auto"/>
        <w:rPr>
          <w:rFonts w:cs="Arial"/>
        </w:rPr>
      </w:pPr>
      <w:r>
        <w:rPr>
          <w:rFonts w:cs="Arial"/>
        </w:rPr>
        <w:lastRenderedPageBreak/>
        <w:t xml:space="preserve">Homeless Health Link service which supports people experiencing homelessness to access local healthcare services, receive diagnoses and joined up care, and gain a better understanding of their treatment. </w:t>
      </w:r>
    </w:p>
    <w:p w14:paraId="315FD9CA" w14:textId="77777777" w:rsidR="00E76488" w:rsidRPr="00291CB2" w:rsidRDefault="00E76488" w:rsidP="00EE30AA">
      <w:pPr>
        <w:pStyle w:val="Heading2"/>
      </w:pPr>
      <w:bookmarkStart w:id="111" w:name="_Toc134605261"/>
      <w:bookmarkStart w:id="112" w:name="_Toc156579485"/>
      <w:r w:rsidRPr="00291CB2">
        <w:t>Homelessness, Refugee and Asylum Seeker Team (HRAT)</w:t>
      </w:r>
      <w:bookmarkEnd w:id="111"/>
      <w:bookmarkEnd w:id="112"/>
    </w:p>
    <w:p w14:paraId="7D75525C" w14:textId="223D2E73" w:rsidR="00DB6ADE" w:rsidRPr="00DB6ADE" w:rsidRDefault="00E76488" w:rsidP="00DB6ADE">
      <w:pPr>
        <w:spacing w:after="0" w:line="240" w:lineRule="auto"/>
        <w:rPr>
          <w:rFonts w:eastAsia="Times New Roman" w:cstheme="minorHAnsi"/>
          <w:color w:val="000000"/>
        </w:rPr>
      </w:pPr>
      <w:r w:rsidRPr="73A10EF6">
        <w:rPr>
          <w:rFonts w:eastAsia="Calibri"/>
        </w:rPr>
        <w:t>In Wandsworth, from 1</w:t>
      </w:r>
      <w:r w:rsidRPr="73A10EF6">
        <w:rPr>
          <w:rFonts w:eastAsia="Calibri"/>
          <w:vertAlign w:val="superscript"/>
        </w:rPr>
        <w:t>st</w:t>
      </w:r>
      <w:r w:rsidRPr="73A10EF6">
        <w:rPr>
          <w:rFonts w:eastAsia="Calibri"/>
        </w:rPr>
        <w:t xml:space="preserve"> April 2019</w:t>
      </w:r>
      <w:r>
        <w:rPr>
          <w:rFonts w:eastAsia="Calibri"/>
        </w:rPr>
        <w:t>, Central London Community Health (</w:t>
      </w:r>
      <w:r w:rsidRPr="73A10EF6">
        <w:rPr>
          <w:rFonts w:eastAsia="Calibri"/>
        </w:rPr>
        <w:t>CLCH</w:t>
      </w:r>
      <w:r>
        <w:rPr>
          <w:rFonts w:eastAsia="Calibri"/>
        </w:rPr>
        <w:t>)</w:t>
      </w:r>
      <w:r w:rsidRPr="73A10EF6">
        <w:rPr>
          <w:rFonts w:eastAsia="Calibri"/>
        </w:rPr>
        <w:t xml:space="preserve"> took over the delivery of the Homeless</w:t>
      </w:r>
      <w:r w:rsidRPr="73A10EF6">
        <w:t>, Refugee and Asylum Seeker</w:t>
      </w:r>
      <w:r w:rsidRPr="73A10EF6">
        <w:rPr>
          <w:rFonts w:eastAsia="Calibri"/>
        </w:rPr>
        <w:t xml:space="preserve"> Team (HRAT) health visiting team from St George’s </w:t>
      </w:r>
      <w:r w:rsidR="003551F0">
        <w:rPr>
          <w:rFonts w:eastAsia="Calibri"/>
        </w:rPr>
        <w:t>H</w:t>
      </w:r>
      <w:r w:rsidRPr="73A10EF6">
        <w:rPr>
          <w:rFonts w:eastAsia="Calibri"/>
        </w:rPr>
        <w:t xml:space="preserve">ospital community services. The main objectives of the HRAT are to deliver the </w:t>
      </w:r>
      <w:r w:rsidR="006C6D1F">
        <w:rPr>
          <w:rFonts w:eastAsia="Calibri"/>
        </w:rPr>
        <w:t xml:space="preserve">National </w:t>
      </w:r>
      <w:r w:rsidRPr="73A10EF6">
        <w:rPr>
          <w:rFonts w:eastAsia="Calibri"/>
        </w:rPr>
        <w:t>H</w:t>
      </w:r>
      <w:r w:rsidR="006C6D1F">
        <w:rPr>
          <w:rFonts w:eastAsia="Calibri"/>
        </w:rPr>
        <w:t>ealthy Child Programme (H</w:t>
      </w:r>
      <w:r w:rsidRPr="73A10EF6">
        <w:rPr>
          <w:rFonts w:eastAsia="Calibri"/>
        </w:rPr>
        <w:t>CP</w:t>
      </w:r>
      <w:r w:rsidR="006C6D1F">
        <w:rPr>
          <w:rFonts w:eastAsia="Calibri"/>
        </w:rPr>
        <w:t>)</w:t>
      </w:r>
      <w:r w:rsidRPr="73A10EF6">
        <w:rPr>
          <w:rFonts w:eastAsia="Calibri"/>
        </w:rPr>
        <w:t xml:space="preserve"> to </w:t>
      </w:r>
      <w:r w:rsidR="006C6D1F">
        <w:rPr>
          <w:rFonts w:eastAsia="Calibri"/>
        </w:rPr>
        <w:t>this</w:t>
      </w:r>
      <w:r w:rsidR="00E42B05">
        <w:rPr>
          <w:rFonts w:eastAsia="Calibri"/>
        </w:rPr>
        <w:t xml:space="preserve"> population</w:t>
      </w:r>
      <w:r w:rsidR="00DB6ADE">
        <w:rPr>
          <w:rFonts w:eastAsia="Calibri"/>
        </w:rPr>
        <w:t xml:space="preserve">. </w:t>
      </w:r>
      <w:r w:rsidR="00DB6ADE" w:rsidRPr="00DB6ADE">
        <w:rPr>
          <w:rFonts w:cstheme="minorHAnsi"/>
        </w:rPr>
        <w:t>Refugees, asylum seekers and other young families recently arrived from outside the UK</w:t>
      </w:r>
      <w:r w:rsidR="00E42B05">
        <w:rPr>
          <w:rFonts w:cstheme="minorHAnsi"/>
        </w:rPr>
        <w:t>,</w:t>
      </w:r>
      <w:r w:rsidR="00DB6ADE" w:rsidRPr="00DB6ADE">
        <w:rPr>
          <w:rFonts w:cstheme="minorHAnsi"/>
        </w:rPr>
        <w:t xml:space="preserve"> often with no recourse to public funds, require health assessment, </w:t>
      </w:r>
      <w:proofErr w:type="gramStart"/>
      <w:r w:rsidR="00DB6ADE" w:rsidRPr="00DB6ADE">
        <w:rPr>
          <w:rFonts w:cstheme="minorHAnsi"/>
        </w:rPr>
        <w:t>advice</w:t>
      </w:r>
      <w:proofErr w:type="gramEnd"/>
      <w:r w:rsidR="00DB6ADE" w:rsidRPr="00DB6ADE">
        <w:rPr>
          <w:rFonts w:cstheme="minorHAnsi"/>
        </w:rPr>
        <w:t xml:space="preserve"> and guidance</w:t>
      </w:r>
      <w:r w:rsidR="00C405D7">
        <w:rPr>
          <w:rFonts w:cstheme="minorHAnsi"/>
        </w:rPr>
        <w:t>,</w:t>
      </w:r>
      <w:r w:rsidR="00DB6ADE" w:rsidRPr="00DB6ADE">
        <w:rPr>
          <w:rFonts w:cstheme="minorHAnsi"/>
        </w:rPr>
        <w:t xml:space="preserve"> including </w:t>
      </w:r>
      <w:r w:rsidR="00C405D7">
        <w:rPr>
          <w:rFonts w:cstheme="minorHAnsi"/>
        </w:rPr>
        <w:t xml:space="preserve">how to </w:t>
      </w:r>
      <w:r w:rsidR="00DB6ADE" w:rsidRPr="00DB6ADE">
        <w:rPr>
          <w:rFonts w:cstheme="minorHAnsi"/>
        </w:rPr>
        <w:t>registe</w:t>
      </w:r>
      <w:r w:rsidR="00C405D7">
        <w:rPr>
          <w:rFonts w:cstheme="minorHAnsi"/>
        </w:rPr>
        <w:t>r</w:t>
      </w:r>
      <w:r w:rsidR="00DB6ADE" w:rsidRPr="00DB6ADE">
        <w:rPr>
          <w:rFonts w:cstheme="minorHAnsi"/>
        </w:rPr>
        <w:t xml:space="preserve"> with </w:t>
      </w:r>
      <w:r w:rsidR="00C405D7">
        <w:rPr>
          <w:rFonts w:cstheme="minorHAnsi"/>
        </w:rPr>
        <w:t xml:space="preserve">a </w:t>
      </w:r>
      <w:r w:rsidR="00DB6ADE" w:rsidRPr="00DB6ADE">
        <w:rPr>
          <w:rFonts w:cstheme="minorHAnsi"/>
        </w:rPr>
        <w:t>GP</w:t>
      </w:r>
      <w:r w:rsidR="00C405D7">
        <w:rPr>
          <w:rFonts w:cstheme="minorHAnsi"/>
        </w:rPr>
        <w:t>,</w:t>
      </w:r>
      <w:r w:rsidR="00DB6ADE" w:rsidRPr="00DB6ADE">
        <w:rPr>
          <w:rFonts w:cstheme="minorHAnsi"/>
        </w:rPr>
        <w:t xml:space="preserve"> and may present with complex medical and social needs.</w:t>
      </w:r>
    </w:p>
    <w:p w14:paraId="4532E9E2" w14:textId="1160A460" w:rsidR="00E76488" w:rsidRDefault="00DB6ADE" w:rsidP="00E76488">
      <w:pPr>
        <w:spacing w:after="0" w:line="240" w:lineRule="auto"/>
        <w:rPr>
          <w:rFonts w:eastAsia="Calibri"/>
        </w:rPr>
      </w:pPr>
      <w:r>
        <w:rPr>
          <w:rFonts w:eastAsia="Calibri"/>
        </w:rPr>
        <w:t xml:space="preserve">The service </w:t>
      </w:r>
      <w:r w:rsidR="00E76488" w:rsidRPr="73A10EF6">
        <w:rPr>
          <w:rFonts w:eastAsia="Calibri"/>
        </w:rPr>
        <w:t>provide</w:t>
      </w:r>
      <w:r>
        <w:rPr>
          <w:rFonts w:eastAsia="Calibri"/>
        </w:rPr>
        <w:t xml:space="preserve">s </w:t>
      </w:r>
      <w:r w:rsidR="00E76488" w:rsidRPr="73A10EF6">
        <w:rPr>
          <w:rFonts w:eastAsia="Calibri"/>
        </w:rPr>
        <w:t xml:space="preserve">additional targeted interventions that </w:t>
      </w:r>
      <w:r w:rsidR="004F0095">
        <w:rPr>
          <w:rFonts w:eastAsia="Calibri"/>
        </w:rPr>
        <w:t xml:space="preserve">enable or </w:t>
      </w:r>
      <w:r w:rsidR="00E76488" w:rsidRPr="73A10EF6">
        <w:rPr>
          <w:rFonts w:eastAsia="Calibri"/>
        </w:rPr>
        <w:t xml:space="preserve">improve access to:  </w:t>
      </w:r>
    </w:p>
    <w:p w14:paraId="62768B23" w14:textId="77777777" w:rsidR="001D69B8" w:rsidRDefault="001D69B8" w:rsidP="00E76488">
      <w:pPr>
        <w:spacing w:after="0" w:line="240" w:lineRule="auto"/>
        <w:rPr>
          <w:rFonts w:eastAsia="Calibri"/>
        </w:rPr>
      </w:pPr>
    </w:p>
    <w:p w14:paraId="4D43523A" w14:textId="68F24EF7" w:rsidR="00E76488" w:rsidRPr="00FF1E00" w:rsidRDefault="00E76488" w:rsidP="00E76488">
      <w:pPr>
        <w:pStyle w:val="ListParagraph"/>
        <w:numPr>
          <w:ilvl w:val="0"/>
          <w:numId w:val="89"/>
        </w:numPr>
        <w:spacing w:after="0" w:line="240" w:lineRule="auto"/>
        <w:rPr>
          <w:rFonts w:eastAsia="Calibri" w:cstheme="minorHAnsi"/>
        </w:rPr>
      </w:pPr>
      <w:r>
        <w:rPr>
          <w:rFonts w:eastAsia="Calibri" w:cstheme="minorHAnsi"/>
        </w:rPr>
        <w:t>H</w:t>
      </w:r>
      <w:r w:rsidRPr="00FF1E00">
        <w:rPr>
          <w:rFonts w:eastAsia="Calibri" w:cstheme="minorHAnsi"/>
        </w:rPr>
        <w:t>ealthcare</w:t>
      </w:r>
      <w:r w:rsidR="00572611">
        <w:rPr>
          <w:rFonts w:eastAsia="Calibri" w:cstheme="minorHAnsi"/>
        </w:rPr>
        <w:t>.</w:t>
      </w:r>
    </w:p>
    <w:p w14:paraId="2AB64DB8" w14:textId="6474F990" w:rsidR="00E76488" w:rsidRPr="00FF1E00" w:rsidRDefault="00E76488" w:rsidP="00E76488">
      <w:pPr>
        <w:pStyle w:val="ListParagraph"/>
        <w:numPr>
          <w:ilvl w:val="0"/>
          <w:numId w:val="89"/>
        </w:numPr>
        <w:spacing w:after="0" w:line="240" w:lineRule="auto"/>
        <w:rPr>
          <w:rFonts w:eastAsia="Calibri" w:cstheme="minorHAnsi"/>
        </w:rPr>
      </w:pPr>
      <w:r>
        <w:rPr>
          <w:rFonts w:eastAsia="Calibri" w:cstheme="minorHAnsi"/>
        </w:rPr>
        <w:t>E</w:t>
      </w:r>
      <w:r w:rsidRPr="00FF1E00">
        <w:rPr>
          <w:rFonts w:eastAsia="Calibri" w:cstheme="minorHAnsi"/>
        </w:rPr>
        <w:t>ducation,</w:t>
      </w:r>
      <w:r>
        <w:rPr>
          <w:rFonts w:eastAsia="Calibri" w:cstheme="minorHAnsi"/>
        </w:rPr>
        <w:t xml:space="preserve"> training</w:t>
      </w:r>
      <w:r w:rsidR="00572611">
        <w:rPr>
          <w:rFonts w:eastAsia="Calibri" w:cstheme="minorHAnsi"/>
        </w:rPr>
        <w:t>,</w:t>
      </w:r>
      <w:r>
        <w:rPr>
          <w:rFonts w:eastAsia="Calibri" w:cstheme="minorHAnsi"/>
        </w:rPr>
        <w:t xml:space="preserve"> or employment</w:t>
      </w:r>
      <w:r w:rsidR="00572611">
        <w:rPr>
          <w:rFonts w:eastAsia="Calibri" w:cstheme="minorHAnsi"/>
        </w:rPr>
        <w:t>.</w:t>
      </w:r>
      <w:r>
        <w:rPr>
          <w:rFonts w:eastAsia="Calibri" w:cstheme="minorHAnsi"/>
        </w:rPr>
        <w:t xml:space="preserve"> </w:t>
      </w:r>
      <w:r w:rsidRPr="00FF1E00">
        <w:rPr>
          <w:rFonts w:eastAsia="Calibri" w:cstheme="minorHAnsi"/>
        </w:rPr>
        <w:t xml:space="preserve"> </w:t>
      </w:r>
    </w:p>
    <w:p w14:paraId="2ED04CBC" w14:textId="7696FE46" w:rsidR="00E76488" w:rsidRDefault="00E76488" w:rsidP="00E76488">
      <w:pPr>
        <w:pStyle w:val="ListParagraph"/>
        <w:numPr>
          <w:ilvl w:val="0"/>
          <w:numId w:val="89"/>
        </w:numPr>
        <w:spacing w:after="0" w:line="240" w:lineRule="auto"/>
        <w:rPr>
          <w:rFonts w:eastAsia="Calibri" w:cstheme="minorHAnsi"/>
        </w:rPr>
      </w:pPr>
      <w:r>
        <w:rPr>
          <w:rFonts w:eastAsia="Calibri" w:cstheme="minorHAnsi"/>
        </w:rPr>
        <w:t>H</w:t>
      </w:r>
      <w:r w:rsidRPr="00FF1E00">
        <w:rPr>
          <w:rFonts w:eastAsia="Calibri" w:cstheme="minorHAnsi"/>
        </w:rPr>
        <w:t xml:space="preserve">ousing </w:t>
      </w:r>
      <w:r>
        <w:rPr>
          <w:rFonts w:eastAsia="Calibri" w:cstheme="minorHAnsi"/>
        </w:rPr>
        <w:t>and</w:t>
      </w:r>
      <w:r w:rsidRPr="00FF1E00">
        <w:rPr>
          <w:rFonts w:eastAsia="Calibri" w:cstheme="minorHAnsi"/>
        </w:rPr>
        <w:t xml:space="preserve"> health-related welfare benefits</w:t>
      </w:r>
      <w:r w:rsidR="00572611">
        <w:rPr>
          <w:rFonts w:eastAsia="Calibri" w:cstheme="minorHAnsi"/>
        </w:rPr>
        <w:t>.</w:t>
      </w:r>
    </w:p>
    <w:p w14:paraId="081C8751" w14:textId="19A5B207" w:rsidR="00E76488" w:rsidRDefault="00E76488" w:rsidP="00E76488">
      <w:pPr>
        <w:pStyle w:val="ListParagraph"/>
        <w:numPr>
          <w:ilvl w:val="0"/>
          <w:numId w:val="89"/>
        </w:numPr>
        <w:spacing w:after="0" w:line="240" w:lineRule="auto"/>
        <w:rPr>
          <w:rFonts w:eastAsia="Calibri" w:cstheme="minorHAnsi"/>
        </w:rPr>
      </w:pPr>
      <w:r>
        <w:rPr>
          <w:rFonts w:eastAsia="Calibri" w:cstheme="minorHAnsi"/>
        </w:rPr>
        <w:t>Advocacy</w:t>
      </w:r>
      <w:r w:rsidR="00572611">
        <w:rPr>
          <w:rFonts w:eastAsia="Calibri" w:cstheme="minorHAnsi"/>
        </w:rPr>
        <w:t>.</w:t>
      </w:r>
      <w:r>
        <w:rPr>
          <w:rFonts w:eastAsia="Calibri" w:cstheme="minorHAnsi"/>
        </w:rPr>
        <w:t xml:space="preserve"> </w:t>
      </w:r>
    </w:p>
    <w:p w14:paraId="57416C9B" w14:textId="62C91CB9" w:rsidR="00F36D5B" w:rsidRDefault="00E76488" w:rsidP="004E3261">
      <w:pPr>
        <w:pStyle w:val="ListParagraph"/>
        <w:numPr>
          <w:ilvl w:val="0"/>
          <w:numId w:val="89"/>
        </w:numPr>
        <w:spacing w:after="0" w:line="240" w:lineRule="auto"/>
        <w:rPr>
          <w:rFonts w:eastAsia="Calibri" w:cstheme="minorHAnsi"/>
        </w:rPr>
      </w:pPr>
      <w:r>
        <w:rPr>
          <w:rFonts w:eastAsia="Calibri" w:cstheme="minorHAnsi"/>
        </w:rPr>
        <w:t>Referrals to local services, for example food banks and other health and social care services</w:t>
      </w:r>
      <w:r w:rsidR="00572611">
        <w:rPr>
          <w:rFonts w:eastAsia="Calibri" w:cstheme="minorHAnsi"/>
        </w:rPr>
        <w:t>.</w:t>
      </w:r>
    </w:p>
    <w:p w14:paraId="71192883" w14:textId="77777777" w:rsidR="00572611" w:rsidRPr="00572611" w:rsidRDefault="00572611" w:rsidP="00572611">
      <w:pPr>
        <w:pStyle w:val="ListParagraph"/>
        <w:spacing w:after="0" w:line="240" w:lineRule="auto"/>
        <w:rPr>
          <w:rFonts w:eastAsia="Calibri" w:cstheme="minorHAnsi"/>
        </w:rPr>
      </w:pPr>
    </w:p>
    <w:p w14:paraId="144F2544" w14:textId="77777777" w:rsidR="006C3AFA" w:rsidRPr="00F36D5B" w:rsidRDefault="006C3AFA" w:rsidP="006C3AFA">
      <w:pPr>
        <w:pStyle w:val="NormalWeb"/>
        <w:spacing w:before="0" w:beforeAutospacing="0" w:after="0" w:afterAutospacing="0"/>
        <w:rPr>
          <w:rFonts w:ascii="Arial" w:hAnsi="Arial" w:cs="Arial"/>
          <w:sz w:val="22"/>
          <w:szCs w:val="22"/>
        </w:rPr>
      </w:pPr>
      <w:r w:rsidRPr="00F36D5B">
        <w:rPr>
          <w:rFonts w:ascii="Arial" w:hAnsi="Arial" w:cs="Arial"/>
          <w:sz w:val="22"/>
          <w:szCs w:val="22"/>
        </w:rPr>
        <w:t>All clients receive face to face mandated touch points and health visiting interventions. Health visitors also regularly visit accommodation to conduct opportunistic interventions, identify need, provide support and onward referral for targeted services. Higher rates of referral for children with developmental delay have also been noted. The homeless health visiting team receive regular and needs led supervision from internal CLCH mental health teams to enhance mental health outcomes.</w:t>
      </w:r>
    </w:p>
    <w:p w14:paraId="3B555614" w14:textId="2619CCC2" w:rsidR="006C3AFA" w:rsidRPr="00F36D5B" w:rsidRDefault="006C3AFA" w:rsidP="006C3AFA">
      <w:pPr>
        <w:pStyle w:val="NormalWeb"/>
        <w:spacing w:before="0" w:beforeAutospacing="0" w:after="0" w:afterAutospacing="0"/>
        <w:rPr>
          <w:rFonts w:ascii="Arial" w:hAnsi="Arial" w:cs="Arial"/>
          <w:sz w:val="22"/>
          <w:szCs w:val="22"/>
        </w:rPr>
      </w:pPr>
    </w:p>
    <w:p w14:paraId="53D415D4" w14:textId="1C348E0C" w:rsidR="006C3AFA" w:rsidRPr="00F36D5B" w:rsidRDefault="006C3AFA" w:rsidP="006C3AFA">
      <w:pPr>
        <w:pStyle w:val="NormalWeb"/>
        <w:spacing w:before="0" w:beforeAutospacing="0" w:after="0" w:afterAutospacing="0"/>
        <w:rPr>
          <w:rFonts w:ascii="Arial" w:hAnsi="Arial" w:cs="Arial"/>
          <w:sz w:val="22"/>
          <w:szCs w:val="22"/>
        </w:rPr>
      </w:pPr>
      <w:r w:rsidRPr="00F36D5B">
        <w:rPr>
          <w:rFonts w:ascii="Arial" w:hAnsi="Arial" w:cs="Arial"/>
          <w:sz w:val="22"/>
          <w:szCs w:val="22"/>
        </w:rPr>
        <w:t xml:space="preserve">Health visitors also have regular meetings with housing colleagues to share information regarding families moving in, out or within the borough to ensure continuity of care. </w:t>
      </w:r>
    </w:p>
    <w:p w14:paraId="7B9B026C" w14:textId="77777777" w:rsidR="00811D28" w:rsidRPr="00E76488" w:rsidRDefault="00811D28" w:rsidP="004E3261">
      <w:pPr>
        <w:spacing w:line="240" w:lineRule="auto"/>
        <w:rPr>
          <w:rFonts w:cs="Arial"/>
        </w:rPr>
      </w:pPr>
    </w:p>
    <w:p w14:paraId="50150490" w14:textId="181891F3" w:rsidR="000F1903" w:rsidRPr="008B0458" w:rsidRDefault="000F1903" w:rsidP="00EE30AA">
      <w:pPr>
        <w:pStyle w:val="Heading2"/>
      </w:pPr>
      <w:bookmarkStart w:id="113" w:name="_Toc156579486"/>
      <w:r w:rsidRPr="008B0458">
        <w:t>Rough Sleeping Drug and Alcohol Treatment Grant</w:t>
      </w:r>
      <w:r w:rsidR="00E14C1B">
        <w:t xml:space="preserve"> </w:t>
      </w:r>
      <w:r w:rsidR="008A292E">
        <w:t xml:space="preserve">Funded </w:t>
      </w:r>
      <w:r w:rsidR="00E14C1B">
        <w:t>Service</w:t>
      </w:r>
      <w:bookmarkEnd w:id="113"/>
    </w:p>
    <w:p w14:paraId="0B507450" w14:textId="77777777" w:rsidR="00C522F6" w:rsidRDefault="000F1903" w:rsidP="000F1903">
      <w:pPr>
        <w:rPr>
          <w:rFonts w:cs="Arial"/>
        </w:rPr>
      </w:pPr>
      <w:r>
        <w:t xml:space="preserve">Substance misuse and mental health issues frequently co-exist. The rough </w:t>
      </w:r>
      <w:r w:rsidRPr="00017B65">
        <w:rPr>
          <w:rFonts w:cs="Arial"/>
        </w:rPr>
        <w:t>sleeping drug and alcohol treatment grant (RSDATG)</w:t>
      </w:r>
      <w:r>
        <w:rPr>
          <w:rFonts w:cs="Arial"/>
        </w:rPr>
        <w:t xml:space="preserve"> was set up to fund local areas to implement evidence-based drug and alcohol treatment and wrap around support for people sleeping rough or at risk of sleeping rough, including those with co-occurring mental health needs</w:t>
      </w:r>
      <w:r>
        <w:rPr>
          <w:rStyle w:val="FootnoteReference"/>
          <w:rFonts w:cs="Arial"/>
        </w:rPr>
        <w:footnoteReference w:id="90"/>
      </w:r>
      <w:r>
        <w:rPr>
          <w:rFonts w:cs="Arial"/>
        </w:rPr>
        <w:t>.</w:t>
      </w:r>
    </w:p>
    <w:p w14:paraId="515CFB8D" w14:textId="3FA48CC3" w:rsidR="000F1903" w:rsidRDefault="00C522F6" w:rsidP="000F1903">
      <w:pPr>
        <w:rPr>
          <w:rFonts w:cs="Arial"/>
        </w:rPr>
      </w:pPr>
      <w:r>
        <w:t xml:space="preserve">As of </w:t>
      </w:r>
      <w:proofErr w:type="gramStart"/>
      <w:r>
        <w:t>April 1</w:t>
      </w:r>
      <w:r>
        <w:rPr>
          <w:vertAlign w:val="superscript"/>
        </w:rPr>
        <w:t>st</w:t>
      </w:r>
      <w:proofErr w:type="gramEnd"/>
      <w:r>
        <w:t xml:space="preserve"> 2023 assertive outreach and access to treatment </w:t>
      </w:r>
      <w:r w:rsidR="004C095D">
        <w:t xml:space="preserve">has been provided </w:t>
      </w:r>
      <w:r>
        <w:t xml:space="preserve">for those who are at risk </w:t>
      </w:r>
      <w:r w:rsidR="004C095D">
        <w:t xml:space="preserve">of </w:t>
      </w:r>
      <w:r>
        <w:t xml:space="preserve">or who are rough sleeping. </w:t>
      </w:r>
      <w:r w:rsidR="004C095D">
        <w:t>The service</w:t>
      </w:r>
      <w:r>
        <w:t xml:space="preserve"> provides access to harm reduction advice and support, engagement and motivation and referral routes to treatment. In Wandsworth the service is now supported by a high tolerance facility which enables individuals to access and maintain their accommodation if they are still drinking or using substances. Drinking is allowed on premises</w:t>
      </w:r>
      <w:r w:rsidR="00572611">
        <w:t>,</w:t>
      </w:r>
      <w:r w:rsidR="0025677D">
        <w:t xml:space="preserve"> but</w:t>
      </w:r>
      <w:r>
        <w:t xml:space="preserve"> drug use </w:t>
      </w:r>
      <w:r w:rsidR="0025677D">
        <w:t xml:space="preserve">is </w:t>
      </w:r>
      <w:r>
        <w:t>not</w:t>
      </w:r>
      <w:r w:rsidR="0025677D">
        <w:t>. P</w:t>
      </w:r>
      <w:r>
        <w:t xml:space="preserve">eople </w:t>
      </w:r>
      <w:r w:rsidR="0025677D">
        <w:t>are</w:t>
      </w:r>
      <w:r>
        <w:t xml:space="preserve"> encouraged to keep their substances safe within their own space and access the range of services available. In Q1 this year a Band 7 nurse delivering support for those with co-occurring mental health and substance use disorders will formally start</w:t>
      </w:r>
      <w:r w:rsidR="0025677D">
        <w:t xml:space="preserve">. Prior to April </w:t>
      </w:r>
      <w:r w:rsidR="000F65F4">
        <w:t xml:space="preserve">2023, the service was operating in a more basic form. </w:t>
      </w:r>
      <w:r w:rsidR="004D4D3D">
        <w:t>Between 1</w:t>
      </w:r>
      <w:r w:rsidR="004D4D3D" w:rsidRPr="004D4D3D">
        <w:rPr>
          <w:vertAlign w:val="superscript"/>
        </w:rPr>
        <w:t>st</w:t>
      </w:r>
      <w:r w:rsidR="004D4D3D">
        <w:t xml:space="preserve"> April 2022 and </w:t>
      </w:r>
      <w:r w:rsidR="008A292E">
        <w:t>31</w:t>
      </w:r>
      <w:r w:rsidR="008A292E" w:rsidRPr="008A292E">
        <w:rPr>
          <w:vertAlign w:val="superscript"/>
        </w:rPr>
        <w:t>st</w:t>
      </w:r>
      <w:r w:rsidR="008A292E">
        <w:t xml:space="preserve"> December 2022, 58 unique individuals engaged with the RSDATG funded service.</w:t>
      </w:r>
    </w:p>
    <w:p w14:paraId="41FDCE89" w14:textId="36AF9C61" w:rsidR="003C7D7C" w:rsidRPr="00AD4B61" w:rsidRDefault="00A15EDF" w:rsidP="007D3E32">
      <w:pPr>
        <w:pStyle w:val="Heading1"/>
      </w:pPr>
      <w:bookmarkStart w:id="114" w:name="_Toc156579487"/>
      <w:r>
        <w:lastRenderedPageBreak/>
        <w:t>S</w:t>
      </w:r>
      <w:r w:rsidR="00776AA0">
        <w:t xml:space="preserve">upport </w:t>
      </w:r>
      <w:r w:rsidR="008B5FEE">
        <w:t>needs</w:t>
      </w:r>
      <w:bookmarkEnd w:id="105"/>
      <w:bookmarkEnd w:id="106"/>
      <w:r w:rsidR="0094770D">
        <w:t xml:space="preserve"> of the homeless population in Wandsworth</w:t>
      </w:r>
      <w:bookmarkEnd w:id="114"/>
    </w:p>
    <w:p w14:paraId="576566AE" w14:textId="77777777" w:rsidR="00877037" w:rsidRPr="00017B65" w:rsidRDefault="00877037" w:rsidP="00877037">
      <w:pPr>
        <w:spacing w:line="240" w:lineRule="auto"/>
        <w:rPr>
          <w:rFonts w:cs="Arial"/>
        </w:rPr>
      </w:pPr>
      <w:bookmarkStart w:id="115" w:name="_Hlk125634053"/>
      <w:r w:rsidRPr="00017B65">
        <w:rPr>
          <w:rFonts w:cs="Arial"/>
        </w:rPr>
        <w:t>Health data relating to people who are homeless is difficult to obtain</w:t>
      </w:r>
      <w:r>
        <w:rPr>
          <w:rFonts w:cs="Arial"/>
        </w:rPr>
        <w:t xml:space="preserve"> as</w:t>
      </w:r>
      <w:r w:rsidRPr="00017B65">
        <w:rPr>
          <w:rFonts w:cs="Arial"/>
        </w:rPr>
        <w:t xml:space="preserve"> there is no single database that can be used</w:t>
      </w:r>
      <w:r>
        <w:rPr>
          <w:rFonts w:cs="Arial"/>
        </w:rPr>
        <w:t>,</w:t>
      </w:r>
      <w:r w:rsidRPr="00017B65">
        <w:rPr>
          <w:rFonts w:cs="Arial"/>
        </w:rPr>
        <w:t xml:space="preserve"> and the definition of homelessness is not consistent between data collection systems. Data </w:t>
      </w:r>
      <w:r>
        <w:rPr>
          <w:rFonts w:cs="Arial"/>
        </w:rPr>
        <w:t>is</w:t>
      </w:r>
      <w:r w:rsidRPr="00017B65">
        <w:rPr>
          <w:rFonts w:cs="Arial"/>
        </w:rPr>
        <w:t xml:space="preserve"> available </w:t>
      </w:r>
      <w:r>
        <w:rPr>
          <w:rFonts w:cs="Arial"/>
        </w:rPr>
        <w:t xml:space="preserve">predominantly </w:t>
      </w:r>
      <w:r w:rsidRPr="00017B65">
        <w:rPr>
          <w:rFonts w:cs="Arial"/>
        </w:rPr>
        <w:t>for people who are known or present to services</w:t>
      </w:r>
      <w:r>
        <w:rPr>
          <w:rFonts w:cs="Arial"/>
        </w:rPr>
        <w:t>.</w:t>
      </w:r>
      <w:r w:rsidRPr="00017B65">
        <w:rPr>
          <w:rFonts w:cs="Arial"/>
        </w:rPr>
        <w:t xml:space="preserve"> </w:t>
      </w:r>
      <w:r>
        <w:rPr>
          <w:rFonts w:cs="Arial"/>
        </w:rPr>
        <w:t>T</w:t>
      </w:r>
      <w:r w:rsidRPr="00017B65">
        <w:rPr>
          <w:rFonts w:cs="Arial"/>
        </w:rPr>
        <w:t xml:space="preserve">herefore, </w:t>
      </w:r>
      <w:r>
        <w:rPr>
          <w:rFonts w:cs="Arial"/>
        </w:rPr>
        <w:t>some</w:t>
      </w:r>
      <w:r w:rsidRPr="00017B65">
        <w:rPr>
          <w:rFonts w:cs="Arial"/>
        </w:rPr>
        <w:t xml:space="preserve"> individuals</w:t>
      </w:r>
      <w:r>
        <w:rPr>
          <w:rFonts w:cs="Arial"/>
        </w:rPr>
        <w:t xml:space="preserve"> who are homeless will</w:t>
      </w:r>
      <w:r w:rsidRPr="00017B65">
        <w:rPr>
          <w:rFonts w:cs="Arial"/>
        </w:rPr>
        <w:t xml:space="preserve"> not</w:t>
      </w:r>
      <w:r>
        <w:rPr>
          <w:rFonts w:cs="Arial"/>
        </w:rPr>
        <w:t xml:space="preserve"> be</w:t>
      </w:r>
      <w:r w:rsidRPr="00017B65">
        <w:rPr>
          <w:rFonts w:cs="Arial"/>
        </w:rPr>
        <w:t xml:space="preserve"> represented in this data or may be represented in multiple services. </w:t>
      </w:r>
    </w:p>
    <w:p w14:paraId="27376603" w14:textId="77777777" w:rsidR="001E4962" w:rsidRPr="001E4962" w:rsidRDefault="001E4962" w:rsidP="001E4962">
      <w:pPr>
        <w:spacing w:line="240" w:lineRule="auto"/>
        <w:rPr>
          <w:rFonts w:cs="Arial"/>
        </w:rPr>
      </w:pPr>
      <w:r w:rsidRPr="001E4962">
        <w:rPr>
          <w:rFonts w:cs="Arial"/>
        </w:rPr>
        <w:t>The following work informed this section of the needs assessment:</w:t>
      </w:r>
    </w:p>
    <w:p w14:paraId="4D978EB7" w14:textId="2933B205" w:rsidR="000635EF" w:rsidRPr="00AD4B61" w:rsidRDefault="000635EF" w:rsidP="00AD4B61">
      <w:pPr>
        <w:pStyle w:val="ListParagraph"/>
        <w:numPr>
          <w:ilvl w:val="0"/>
          <w:numId w:val="55"/>
        </w:numPr>
        <w:spacing w:line="240" w:lineRule="auto"/>
        <w:rPr>
          <w:rFonts w:cs="Arial"/>
        </w:rPr>
      </w:pPr>
      <w:r w:rsidRPr="00AD4B61">
        <w:rPr>
          <w:rFonts w:cs="Arial"/>
        </w:rPr>
        <w:t>A desk-based review of local data relating to homeless health</w:t>
      </w:r>
      <w:r w:rsidR="00B3616A">
        <w:rPr>
          <w:rFonts w:cs="Arial"/>
        </w:rPr>
        <w:t>.</w:t>
      </w:r>
      <w:r w:rsidRPr="00AD4B61">
        <w:rPr>
          <w:rFonts w:cs="Arial"/>
        </w:rPr>
        <w:t xml:space="preserve"> </w:t>
      </w:r>
    </w:p>
    <w:p w14:paraId="0F3B314A" w14:textId="59852401" w:rsidR="000635EF" w:rsidRPr="00AD4B61" w:rsidRDefault="00194FE2" w:rsidP="00AD4B61">
      <w:pPr>
        <w:pStyle w:val="ListParagraph"/>
        <w:numPr>
          <w:ilvl w:val="0"/>
          <w:numId w:val="55"/>
        </w:numPr>
        <w:spacing w:line="240" w:lineRule="auto"/>
        <w:rPr>
          <w:rFonts w:cs="Arial"/>
        </w:rPr>
      </w:pPr>
      <w:r>
        <w:rPr>
          <w:rFonts w:cs="Arial"/>
        </w:rPr>
        <w:t>Informal, semi-structured interviews</w:t>
      </w:r>
      <w:r w:rsidR="000635EF" w:rsidRPr="00AD4B61">
        <w:rPr>
          <w:rFonts w:cs="Arial"/>
        </w:rPr>
        <w:t xml:space="preserve"> with stakeholders in the local area working in homelessness services, or services supporting homeless populations in the form of informal</w:t>
      </w:r>
      <w:r w:rsidR="00A84956">
        <w:rPr>
          <w:rFonts w:cs="Arial"/>
        </w:rPr>
        <w:t>.</w:t>
      </w:r>
    </w:p>
    <w:p w14:paraId="79792DC9" w14:textId="54D10B59" w:rsidR="000635EF" w:rsidRPr="00AD4B61" w:rsidRDefault="000635EF" w:rsidP="00AD4B61">
      <w:pPr>
        <w:pStyle w:val="ListParagraph"/>
        <w:numPr>
          <w:ilvl w:val="0"/>
          <w:numId w:val="55"/>
        </w:numPr>
        <w:spacing w:line="240" w:lineRule="auto"/>
        <w:rPr>
          <w:rFonts w:cs="Arial"/>
        </w:rPr>
      </w:pPr>
      <w:r w:rsidRPr="00AD4B61">
        <w:rPr>
          <w:rFonts w:cs="Arial"/>
        </w:rPr>
        <w:t>A</w:t>
      </w:r>
      <w:r w:rsidR="00236417" w:rsidRPr="00AD4B61">
        <w:rPr>
          <w:rFonts w:cs="Arial"/>
        </w:rPr>
        <w:t xml:space="preserve">n audit of 27 users of the Homeless Health Nursing Service in Wandsworth (between September-October 2022). </w:t>
      </w:r>
      <w:r w:rsidRPr="00AD4B61">
        <w:rPr>
          <w:rFonts w:cs="Arial"/>
        </w:rPr>
        <w:t xml:space="preserve">Further detail relating to the audit can be found in the </w:t>
      </w:r>
      <w:r w:rsidRPr="00954E64">
        <w:rPr>
          <w:rFonts w:cs="Arial"/>
        </w:rPr>
        <w:t>appendix.</w:t>
      </w:r>
      <w:r w:rsidRPr="00AD4B61">
        <w:rPr>
          <w:rFonts w:cs="Arial"/>
        </w:rPr>
        <w:t xml:space="preserve"> </w:t>
      </w:r>
    </w:p>
    <w:p w14:paraId="6D29B452" w14:textId="298F330A" w:rsidR="00BB1445" w:rsidRPr="006456A7" w:rsidRDefault="000635EF" w:rsidP="00BB1445">
      <w:pPr>
        <w:pStyle w:val="ListParagraph"/>
        <w:numPr>
          <w:ilvl w:val="0"/>
          <w:numId w:val="55"/>
        </w:numPr>
        <w:spacing w:line="240" w:lineRule="auto"/>
        <w:rPr>
          <w:rFonts w:cs="Arial"/>
        </w:rPr>
      </w:pPr>
      <w:r w:rsidRPr="00AD4B61">
        <w:rPr>
          <w:rFonts w:cs="Arial"/>
        </w:rPr>
        <w:t xml:space="preserve">A survey providing qualitative input from 4 service users of the HHNS at </w:t>
      </w:r>
      <w:proofErr w:type="spellStart"/>
      <w:r w:rsidRPr="00AD4B61">
        <w:rPr>
          <w:rFonts w:cs="Arial"/>
        </w:rPr>
        <w:t>Southcroft</w:t>
      </w:r>
      <w:proofErr w:type="spellEnd"/>
      <w:r w:rsidRPr="00AD4B61">
        <w:rPr>
          <w:rFonts w:cs="Arial"/>
        </w:rPr>
        <w:t xml:space="preserve"> church, Wandsworth.</w:t>
      </w:r>
    </w:p>
    <w:p w14:paraId="78041CDA" w14:textId="2F35673E" w:rsidR="00BB1445" w:rsidRPr="00BB1445" w:rsidRDefault="00BB1445" w:rsidP="00BB1445">
      <w:pPr>
        <w:spacing w:line="240" w:lineRule="auto"/>
        <w:rPr>
          <w:rFonts w:cs="Arial"/>
        </w:rPr>
      </w:pPr>
      <w:r w:rsidRPr="00BB1445">
        <w:rPr>
          <w:rFonts w:cs="Arial"/>
        </w:rPr>
        <w:t>Where the information was available, the type of homelessness the person was experiencing or exposed to in relation to the health needs data has been highlighted below. Further details can be found in the appendix.</w:t>
      </w:r>
    </w:p>
    <w:p w14:paraId="5F7891D3" w14:textId="77147DEF" w:rsidR="00236417" w:rsidRPr="00AD4B61" w:rsidRDefault="00845A75" w:rsidP="00AD4B61">
      <w:pPr>
        <w:spacing w:line="240" w:lineRule="auto"/>
        <w:rPr>
          <w:rFonts w:cs="Arial"/>
        </w:rPr>
      </w:pPr>
      <w:r w:rsidRPr="00C70479">
        <w:rPr>
          <w:rFonts w:cs="Arial"/>
        </w:rPr>
        <w:t xml:space="preserve">Further information can be found in the appendix. </w:t>
      </w:r>
    </w:p>
    <w:p w14:paraId="18B584B5" w14:textId="0620BA66" w:rsidR="00A905A0" w:rsidRPr="00AD4B61" w:rsidRDefault="003C7D7C" w:rsidP="00EE30AA">
      <w:pPr>
        <w:pStyle w:val="Heading2"/>
      </w:pPr>
      <w:bookmarkStart w:id="116" w:name="_Toc131673269"/>
      <w:bookmarkStart w:id="117" w:name="_Toc132628864"/>
      <w:bookmarkStart w:id="118" w:name="_Toc156579488"/>
      <w:bookmarkEnd w:id="107"/>
      <w:bookmarkEnd w:id="115"/>
      <w:r w:rsidRPr="00AD4B61">
        <w:t>S</w:t>
      </w:r>
      <w:r w:rsidR="00BB628C" w:rsidRPr="00AD4B61">
        <w:t>upport needs</w:t>
      </w:r>
      <w:bookmarkEnd w:id="116"/>
      <w:bookmarkEnd w:id="117"/>
      <w:bookmarkEnd w:id="118"/>
    </w:p>
    <w:p w14:paraId="06B0E55B" w14:textId="4090EEED" w:rsidR="00A905A0" w:rsidRPr="00AD4B61" w:rsidRDefault="00A905A0" w:rsidP="00F36D5B">
      <w:pPr>
        <w:pStyle w:val="Heading3"/>
      </w:pPr>
      <w:bookmarkStart w:id="119" w:name="_Toc123733506"/>
      <w:bookmarkStart w:id="120" w:name="_Toc131673270"/>
      <w:bookmarkStart w:id="121" w:name="_Toc132628865"/>
      <w:bookmarkStart w:id="122" w:name="_Toc156579489"/>
      <w:r w:rsidRPr="00AD4B61">
        <w:t>Support needs</w:t>
      </w:r>
      <w:bookmarkEnd w:id="119"/>
      <w:r w:rsidR="00BB628C" w:rsidRPr="00AD4B61">
        <w:t xml:space="preserve"> of </w:t>
      </w:r>
      <w:r w:rsidR="00A7102A">
        <w:t xml:space="preserve">the </w:t>
      </w:r>
      <w:r w:rsidR="0080023F">
        <w:t>s</w:t>
      </w:r>
      <w:r w:rsidR="00BB628C" w:rsidRPr="00AD4B61">
        <w:t>tatutory homeless population</w:t>
      </w:r>
      <w:bookmarkEnd w:id="120"/>
      <w:bookmarkEnd w:id="121"/>
      <w:bookmarkEnd w:id="122"/>
    </w:p>
    <w:p w14:paraId="4B5B801E" w14:textId="73D42BDE" w:rsidR="00A905A0" w:rsidRPr="00AD4B61" w:rsidRDefault="00A905A0" w:rsidP="00AD4B61">
      <w:pPr>
        <w:spacing w:line="240" w:lineRule="auto"/>
        <w:rPr>
          <w:rFonts w:cs="Arial"/>
        </w:rPr>
      </w:pPr>
      <w:r w:rsidRPr="00AD4B61">
        <w:rPr>
          <w:rFonts w:cs="Arial"/>
        </w:rPr>
        <w:t>Of those residents that were owed a duty between April 2021</w:t>
      </w:r>
      <w:r w:rsidR="00770BF8">
        <w:rPr>
          <w:rFonts w:cs="Arial"/>
        </w:rPr>
        <w:t xml:space="preserve"> and </w:t>
      </w:r>
      <w:r w:rsidRPr="00AD4B61">
        <w:rPr>
          <w:rFonts w:cs="Arial"/>
        </w:rPr>
        <w:t>March 2022, 936 individuals in 621 households were noted to have support needs, which represents 43% of all households owed a duty</w:t>
      </w:r>
      <w:r w:rsidR="00E45860">
        <w:rPr>
          <w:rStyle w:val="FootnoteReference"/>
          <w:rFonts w:cs="Arial"/>
        </w:rPr>
        <w:footnoteReference w:id="91"/>
      </w:r>
      <w:r w:rsidRPr="00AD4B61">
        <w:rPr>
          <w:rFonts w:cs="Arial"/>
        </w:rPr>
        <w:t xml:space="preserve">. </w:t>
      </w:r>
      <w:r w:rsidR="00BB628C" w:rsidRPr="00AD4B61">
        <w:rPr>
          <w:rFonts w:cs="Arial"/>
        </w:rPr>
        <w:t xml:space="preserve">The percentage of support needs in the statutory homeless population in </w:t>
      </w:r>
      <w:r w:rsidR="00AD4B61">
        <w:rPr>
          <w:rFonts w:cs="Arial"/>
        </w:rPr>
        <w:t>Wandsworth</w:t>
      </w:r>
      <w:r w:rsidR="00BB628C" w:rsidRPr="00AD4B61">
        <w:rPr>
          <w:rFonts w:cs="Arial"/>
        </w:rPr>
        <w:t xml:space="preserve"> </w:t>
      </w:r>
      <w:r w:rsidR="00770BF8">
        <w:rPr>
          <w:rFonts w:cs="Arial"/>
        </w:rPr>
        <w:t>is</w:t>
      </w:r>
      <w:r w:rsidR="00BB628C" w:rsidRPr="00AD4B61">
        <w:rPr>
          <w:rFonts w:cs="Arial"/>
        </w:rPr>
        <w:t xml:space="preserve"> higher than in the general population as presented </w:t>
      </w:r>
      <w:r w:rsidR="00BB628C" w:rsidRPr="00DF1251">
        <w:rPr>
          <w:rFonts w:cs="Arial"/>
        </w:rPr>
        <w:t xml:space="preserve">in table </w:t>
      </w:r>
      <w:r w:rsidR="00DF1251" w:rsidRPr="00DF1251">
        <w:rPr>
          <w:rFonts w:cs="Arial"/>
        </w:rPr>
        <w:t>1</w:t>
      </w:r>
      <w:r w:rsidR="009F69AC">
        <w:rPr>
          <w:rFonts w:cs="Arial"/>
        </w:rPr>
        <w:t>5</w:t>
      </w:r>
      <w:r w:rsidR="00ED6358">
        <w:rPr>
          <w:rFonts w:cs="Arial"/>
        </w:rPr>
        <w:t>, further data for comparison to the general population can be found in earlier sections of this HHNA</w:t>
      </w:r>
      <w:r w:rsidR="00BB628C" w:rsidRPr="00DF1251">
        <w:rPr>
          <w:rFonts w:cs="Arial"/>
        </w:rPr>
        <w:t>.</w:t>
      </w:r>
    </w:p>
    <w:p w14:paraId="104ED13F" w14:textId="5C95A47D" w:rsidR="00A905A0" w:rsidRPr="00AD4B61" w:rsidRDefault="00A905A0" w:rsidP="00AD4B61">
      <w:pPr>
        <w:spacing w:line="240" w:lineRule="auto"/>
        <w:rPr>
          <w:rFonts w:cs="Arial"/>
        </w:rPr>
      </w:pPr>
      <w:r w:rsidRPr="00AD4B61">
        <w:rPr>
          <w:rFonts w:cs="Arial"/>
        </w:rPr>
        <w:t xml:space="preserve">The most common support needs of households were: </w:t>
      </w:r>
    </w:p>
    <w:p w14:paraId="3ABE2944" w14:textId="77777777" w:rsidR="00A905A0" w:rsidRPr="00AD4B61" w:rsidRDefault="00A905A0" w:rsidP="00AD4B61">
      <w:pPr>
        <w:pStyle w:val="ListParagraph"/>
        <w:numPr>
          <w:ilvl w:val="0"/>
          <w:numId w:val="30"/>
        </w:numPr>
        <w:spacing w:line="240" w:lineRule="auto"/>
        <w:rPr>
          <w:rFonts w:cs="Arial"/>
        </w:rPr>
      </w:pPr>
      <w:r w:rsidRPr="00AD4B61">
        <w:rPr>
          <w:rFonts w:cs="Arial"/>
        </w:rPr>
        <w:t xml:space="preserve">History of mental health problems seen in 15% </w:t>
      </w:r>
    </w:p>
    <w:p w14:paraId="2C41E534" w14:textId="77777777" w:rsidR="00A905A0" w:rsidRPr="00AD4B61" w:rsidRDefault="00A905A0" w:rsidP="00AD4B61">
      <w:pPr>
        <w:pStyle w:val="ListParagraph"/>
        <w:numPr>
          <w:ilvl w:val="0"/>
          <w:numId w:val="30"/>
        </w:numPr>
        <w:spacing w:line="240" w:lineRule="auto"/>
        <w:rPr>
          <w:rFonts w:cs="Arial"/>
        </w:rPr>
      </w:pPr>
      <w:r w:rsidRPr="00AD4B61">
        <w:rPr>
          <w:rFonts w:cs="Arial"/>
        </w:rPr>
        <w:t>Physical ill health and disability, seen in 13%</w:t>
      </w:r>
    </w:p>
    <w:p w14:paraId="7702CB03" w14:textId="77777777" w:rsidR="00A905A0" w:rsidRPr="00AD4B61" w:rsidRDefault="00A905A0" w:rsidP="00AD4B61">
      <w:pPr>
        <w:pStyle w:val="ListParagraph"/>
        <w:numPr>
          <w:ilvl w:val="0"/>
          <w:numId w:val="30"/>
        </w:numPr>
        <w:spacing w:line="240" w:lineRule="auto"/>
        <w:rPr>
          <w:rFonts w:cs="Arial"/>
        </w:rPr>
      </w:pPr>
      <w:r w:rsidRPr="00AD4B61">
        <w:rPr>
          <w:rFonts w:cs="Arial"/>
        </w:rPr>
        <w:t xml:space="preserve">At risk of / has experienced domestic abuse 12%  </w:t>
      </w:r>
    </w:p>
    <w:p w14:paraId="41332B19" w14:textId="5BEF2315" w:rsidR="00A905A0" w:rsidRPr="00AD4B61" w:rsidRDefault="00105296" w:rsidP="00AD4B61">
      <w:pPr>
        <w:spacing w:line="240" w:lineRule="auto"/>
        <w:rPr>
          <w:rFonts w:cs="Arial"/>
        </w:rPr>
      </w:pPr>
      <w:r>
        <w:rPr>
          <w:rFonts w:cs="Arial"/>
        </w:rPr>
        <w:t>L</w:t>
      </w:r>
      <w:r w:rsidR="00A905A0" w:rsidRPr="00AD4B61">
        <w:rPr>
          <w:rFonts w:cs="Arial"/>
        </w:rPr>
        <w:t xml:space="preserve">ess common </w:t>
      </w:r>
      <w:r>
        <w:rPr>
          <w:rFonts w:cs="Arial"/>
        </w:rPr>
        <w:t>support needs</w:t>
      </w:r>
      <w:r w:rsidR="00A905A0" w:rsidRPr="00AD4B61">
        <w:rPr>
          <w:rFonts w:cs="Arial"/>
        </w:rPr>
        <w:t xml:space="preserve"> included: </w:t>
      </w:r>
    </w:p>
    <w:p w14:paraId="63094568"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Drug dependency needs (3%) </w:t>
      </w:r>
    </w:p>
    <w:p w14:paraId="75B89320" w14:textId="77777777" w:rsidR="00A905A0" w:rsidRPr="00AD4B61" w:rsidRDefault="00A905A0" w:rsidP="00AD4B61">
      <w:pPr>
        <w:pStyle w:val="ListParagraph"/>
        <w:numPr>
          <w:ilvl w:val="0"/>
          <w:numId w:val="3"/>
        </w:numPr>
        <w:spacing w:line="240" w:lineRule="auto"/>
        <w:rPr>
          <w:rFonts w:cs="Arial"/>
        </w:rPr>
      </w:pPr>
      <w:r w:rsidRPr="00AD4B61">
        <w:rPr>
          <w:rFonts w:cs="Arial"/>
        </w:rPr>
        <w:t>Alcohol dependency needs (3%)</w:t>
      </w:r>
    </w:p>
    <w:p w14:paraId="44F1257D" w14:textId="77777777" w:rsidR="00A905A0" w:rsidRPr="00AD4B61" w:rsidRDefault="00A905A0" w:rsidP="00AD4B61">
      <w:pPr>
        <w:pStyle w:val="ListParagraph"/>
        <w:numPr>
          <w:ilvl w:val="0"/>
          <w:numId w:val="3"/>
        </w:numPr>
        <w:spacing w:line="240" w:lineRule="auto"/>
        <w:rPr>
          <w:rFonts w:cs="Arial"/>
        </w:rPr>
      </w:pPr>
      <w:r w:rsidRPr="00AD4B61">
        <w:rPr>
          <w:rFonts w:cs="Arial"/>
        </w:rPr>
        <w:t>History of rough sleeping (3%)</w:t>
      </w:r>
    </w:p>
    <w:p w14:paraId="723817C8" w14:textId="52A194DE" w:rsidR="00A905A0" w:rsidRDefault="00A905A0" w:rsidP="00AD4B61">
      <w:pPr>
        <w:pStyle w:val="ListParagraph"/>
        <w:numPr>
          <w:ilvl w:val="0"/>
          <w:numId w:val="3"/>
        </w:numPr>
        <w:spacing w:line="240" w:lineRule="auto"/>
        <w:rPr>
          <w:rFonts w:cs="Arial"/>
        </w:rPr>
      </w:pPr>
      <w:r w:rsidRPr="00AD4B61">
        <w:rPr>
          <w:rFonts w:cs="Arial"/>
        </w:rPr>
        <w:t>Offending history (3%)</w:t>
      </w:r>
    </w:p>
    <w:p w14:paraId="1BD8F316" w14:textId="08EB6A53" w:rsidR="0009450D" w:rsidRDefault="0009450D" w:rsidP="0009450D">
      <w:pPr>
        <w:spacing w:line="240" w:lineRule="auto"/>
        <w:rPr>
          <w:rFonts w:cs="Arial"/>
        </w:rPr>
      </w:pPr>
    </w:p>
    <w:p w14:paraId="29301FB3" w14:textId="77777777" w:rsidR="009D49B3" w:rsidRDefault="009D49B3" w:rsidP="008F41CB"/>
    <w:p w14:paraId="068ECE64" w14:textId="77777777" w:rsidR="009D49B3" w:rsidRDefault="009D49B3" w:rsidP="008F41CB"/>
    <w:p w14:paraId="2B0C7708" w14:textId="3CBDCB08" w:rsidR="009D49B3" w:rsidRPr="00572611" w:rsidRDefault="0009450D" w:rsidP="008F41CB">
      <w:pPr>
        <w:rPr>
          <w:i/>
          <w:iCs/>
          <w:color w:val="44546A" w:themeColor="text2"/>
          <w:sz w:val="18"/>
          <w:szCs w:val="18"/>
        </w:rPr>
      </w:pPr>
      <w:r w:rsidRPr="00572611">
        <w:rPr>
          <w:i/>
          <w:iCs/>
          <w:color w:val="44546A" w:themeColor="text2"/>
          <w:sz w:val="18"/>
          <w:szCs w:val="18"/>
        </w:rPr>
        <w:lastRenderedPageBreak/>
        <w:t xml:space="preserve">Table 15: Support needs in Wandsworth statutory homeless population compared to estimates in </w:t>
      </w:r>
      <w:r w:rsidR="006E6622" w:rsidRPr="00572611">
        <w:rPr>
          <w:i/>
          <w:iCs/>
          <w:color w:val="44546A" w:themeColor="text2"/>
          <w:sz w:val="18"/>
          <w:szCs w:val="18"/>
        </w:rPr>
        <w:t>the g</w:t>
      </w:r>
      <w:r w:rsidRPr="00572611">
        <w:rPr>
          <w:i/>
          <w:iCs/>
          <w:color w:val="44546A" w:themeColor="text2"/>
          <w:sz w:val="18"/>
          <w:szCs w:val="18"/>
        </w:rPr>
        <w:t>eneral population, 2022</w:t>
      </w:r>
      <w:r w:rsidR="00572611">
        <w:rPr>
          <w:i/>
          <w:iCs/>
          <w:color w:val="44546A" w:themeColor="text2"/>
          <w:sz w:val="18"/>
          <w:szCs w:val="18"/>
        </w:rPr>
        <w:t>.</w:t>
      </w:r>
    </w:p>
    <w:tbl>
      <w:tblPr>
        <w:tblStyle w:val="GridTable4-Accent5"/>
        <w:tblW w:w="0" w:type="auto"/>
        <w:tblLook w:val="04A0" w:firstRow="1" w:lastRow="0" w:firstColumn="1" w:lastColumn="0" w:noHBand="0" w:noVBand="1"/>
      </w:tblPr>
      <w:tblGrid>
        <w:gridCol w:w="3005"/>
        <w:gridCol w:w="3005"/>
        <w:gridCol w:w="3006"/>
      </w:tblGrid>
      <w:tr w:rsidR="00E512AD" w:rsidRPr="00572611" w14:paraId="37DB5DF3" w14:textId="77777777" w:rsidTr="00A670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FFEB79B" w14:textId="35A22C52" w:rsidR="00E512AD" w:rsidRPr="00572611" w:rsidRDefault="00E512AD" w:rsidP="00E512AD">
            <w:pPr>
              <w:rPr>
                <w:sz w:val="20"/>
                <w:szCs w:val="20"/>
              </w:rPr>
            </w:pPr>
            <w:r w:rsidRPr="00572611">
              <w:rPr>
                <w:sz w:val="20"/>
                <w:szCs w:val="20"/>
              </w:rPr>
              <w:t>Support need</w:t>
            </w:r>
          </w:p>
        </w:tc>
        <w:tc>
          <w:tcPr>
            <w:tcW w:w="3005" w:type="dxa"/>
          </w:tcPr>
          <w:p w14:paraId="29D69478" w14:textId="1C0392FC" w:rsidR="00E512AD" w:rsidRPr="00572611" w:rsidRDefault="00E512AD" w:rsidP="00E512AD">
            <w:pPr>
              <w:cnfStyle w:val="100000000000" w:firstRow="1" w:lastRow="0" w:firstColumn="0" w:lastColumn="0" w:oddVBand="0" w:evenVBand="0" w:oddHBand="0" w:evenHBand="0" w:firstRowFirstColumn="0" w:firstRowLastColumn="0" w:lastRowFirstColumn="0" w:lastRowLastColumn="0"/>
              <w:rPr>
                <w:sz w:val="20"/>
                <w:szCs w:val="20"/>
              </w:rPr>
            </w:pPr>
            <w:r w:rsidRPr="00572611">
              <w:rPr>
                <w:sz w:val="20"/>
                <w:szCs w:val="20"/>
              </w:rPr>
              <w:t>Percentage of Wandsworth statutory homeless population with support need</w:t>
            </w:r>
          </w:p>
        </w:tc>
        <w:tc>
          <w:tcPr>
            <w:tcW w:w="3006" w:type="dxa"/>
          </w:tcPr>
          <w:p w14:paraId="280A8D4C" w14:textId="70EE302F" w:rsidR="00E512AD" w:rsidRPr="00572611" w:rsidRDefault="00E512AD" w:rsidP="00E512AD">
            <w:pPr>
              <w:cnfStyle w:val="100000000000" w:firstRow="1" w:lastRow="0" w:firstColumn="0" w:lastColumn="0" w:oddVBand="0" w:evenVBand="0" w:oddHBand="0" w:evenHBand="0" w:firstRowFirstColumn="0" w:firstRowLastColumn="0" w:lastRowFirstColumn="0" w:lastRowLastColumn="0"/>
              <w:rPr>
                <w:sz w:val="20"/>
                <w:szCs w:val="20"/>
              </w:rPr>
            </w:pPr>
            <w:r w:rsidRPr="00572611">
              <w:rPr>
                <w:sz w:val="20"/>
                <w:szCs w:val="20"/>
              </w:rPr>
              <w:t>General population</w:t>
            </w:r>
          </w:p>
        </w:tc>
      </w:tr>
      <w:tr w:rsidR="00E512AD" w:rsidRPr="00572611" w14:paraId="5F9AEDBD" w14:textId="77777777" w:rsidTr="00A67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5AFF5BC" w14:textId="2430F35B" w:rsidR="00E512AD" w:rsidRPr="00572611" w:rsidRDefault="00E512AD" w:rsidP="00E512AD">
            <w:pPr>
              <w:rPr>
                <w:sz w:val="20"/>
                <w:szCs w:val="20"/>
              </w:rPr>
            </w:pPr>
            <w:r w:rsidRPr="00572611">
              <w:rPr>
                <w:sz w:val="20"/>
                <w:szCs w:val="20"/>
              </w:rPr>
              <w:t>Mental health problems</w:t>
            </w:r>
          </w:p>
        </w:tc>
        <w:tc>
          <w:tcPr>
            <w:tcW w:w="3005" w:type="dxa"/>
          </w:tcPr>
          <w:p w14:paraId="7A7331EB" w14:textId="046085CA" w:rsidR="00E512AD" w:rsidRPr="00572611" w:rsidRDefault="00E512AD" w:rsidP="00E512AD">
            <w:pPr>
              <w:cnfStyle w:val="000000100000" w:firstRow="0" w:lastRow="0" w:firstColumn="0" w:lastColumn="0" w:oddVBand="0" w:evenVBand="0" w:oddHBand="1" w:evenHBand="0" w:firstRowFirstColumn="0" w:firstRowLastColumn="0" w:lastRowFirstColumn="0" w:lastRowLastColumn="0"/>
              <w:rPr>
                <w:sz w:val="20"/>
                <w:szCs w:val="20"/>
              </w:rPr>
            </w:pPr>
            <w:r w:rsidRPr="00572611">
              <w:rPr>
                <w:sz w:val="20"/>
                <w:szCs w:val="20"/>
              </w:rPr>
              <w:t>15%</w:t>
            </w:r>
          </w:p>
        </w:tc>
        <w:tc>
          <w:tcPr>
            <w:tcW w:w="3006" w:type="dxa"/>
          </w:tcPr>
          <w:p w14:paraId="304EF1B1" w14:textId="73757239" w:rsidR="00E512AD" w:rsidRPr="00572611" w:rsidRDefault="00ED6271" w:rsidP="00E512AD">
            <w:pPr>
              <w:cnfStyle w:val="000000100000" w:firstRow="0" w:lastRow="0" w:firstColumn="0" w:lastColumn="0" w:oddVBand="0" w:evenVBand="0" w:oddHBand="1" w:evenHBand="0" w:firstRowFirstColumn="0" w:firstRowLastColumn="0" w:lastRowFirstColumn="0" w:lastRowLastColumn="0"/>
              <w:rPr>
                <w:sz w:val="20"/>
                <w:szCs w:val="20"/>
              </w:rPr>
            </w:pPr>
            <w:r w:rsidRPr="00572611">
              <w:rPr>
                <w:sz w:val="20"/>
                <w:szCs w:val="20"/>
              </w:rPr>
              <w:t>25%</w:t>
            </w:r>
          </w:p>
        </w:tc>
      </w:tr>
      <w:tr w:rsidR="00E512AD" w:rsidRPr="00572611" w14:paraId="4EC0200A" w14:textId="77777777" w:rsidTr="00A670AD">
        <w:tc>
          <w:tcPr>
            <w:cnfStyle w:val="001000000000" w:firstRow="0" w:lastRow="0" w:firstColumn="1" w:lastColumn="0" w:oddVBand="0" w:evenVBand="0" w:oddHBand="0" w:evenHBand="0" w:firstRowFirstColumn="0" w:firstRowLastColumn="0" w:lastRowFirstColumn="0" w:lastRowLastColumn="0"/>
            <w:tcW w:w="3005" w:type="dxa"/>
          </w:tcPr>
          <w:p w14:paraId="559F4EB7" w14:textId="607C1E8C" w:rsidR="00E512AD" w:rsidRPr="00572611" w:rsidRDefault="00E512AD" w:rsidP="00E512AD">
            <w:pPr>
              <w:rPr>
                <w:sz w:val="20"/>
                <w:szCs w:val="20"/>
              </w:rPr>
            </w:pPr>
            <w:r w:rsidRPr="00572611">
              <w:rPr>
                <w:sz w:val="20"/>
                <w:szCs w:val="20"/>
              </w:rPr>
              <w:t>Physical ill health and disability</w:t>
            </w:r>
          </w:p>
        </w:tc>
        <w:tc>
          <w:tcPr>
            <w:tcW w:w="3005" w:type="dxa"/>
          </w:tcPr>
          <w:p w14:paraId="5B9BA143" w14:textId="45CA4328" w:rsidR="00E512AD" w:rsidRPr="00572611" w:rsidRDefault="00E512AD" w:rsidP="00E512AD">
            <w:pPr>
              <w:cnfStyle w:val="000000000000" w:firstRow="0" w:lastRow="0" w:firstColumn="0" w:lastColumn="0" w:oddVBand="0" w:evenVBand="0" w:oddHBand="0" w:evenHBand="0" w:firstRowFirstColumn="0" w:firstRowLastColumn="0" w:lastRowFirstColumn="0" w:lastRowLastColumn="0"/>
              <w:rPr>
                <w:sz w:val="20"/>
                <w:szCs w:val="20"/>
              </w:rPr>
            </w:pPr>
            <w:r w:rsidRPr="00572611">
              <w:rPr>
                <w:sz w:val="20"/>
                <w:szCs w:val="20"/>
              </w:rPr>
              <w:t>13%</w:t>
            </w:r>
          </w:p>
        </w:tc>
        <w:tc>
          <w:tcPr>
            <w:tcW w:w="3006" w:type="dxa"/>
          </w:tcPr>
          <w:p w14:paraId="7C867EEC" w14:textId="7BABEFD0" w:rsidR="00E512AD" w:rsidRPr="00572611" w:rsidRDefault="00ED6271" w:rsidP="00E512AD">
            <w:pPr>
              <w:cnfStyle w:val="000000000000" w:firstRow="0" w:lastRow="0" w:firstColumn="0" w:lastColumn="0" w:oddVBand="0" w:evenVBand="0" w:oddHBand="0" w:evenHBand="0" w:firstRowFirstColumn="0" w:firstRowLastColumn="0" w:lastRowFirstColumn="0" w:lastRowLastColumn="0"/>
              <w:rPr>
                <w:sz w:val="20"/>
                <w:szCs w:val="20"/>
              </w:rPr>
            </w:pPr>
            <w:r w:rsidRPr="00572611">
              <w:rPr>
                <w:sz w:val="20"/>
                <w:szCs w:val="20"/>
              </w:rPr>
              <w:t>-</w:t>
            </w:r>
          </w:p>
        </w:tc>
      </w:tr>
      <w:tr w:rsidR="00E512AD" w:rsidRPr="00572611" w14:paraId="5A47C6A6" w14:textId="77777777" w:rsidTr="00A67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B9A06A9" w14:textId="34C80D98" w:rsidR="00E512AD" w:rsidRPr="00572611" w:rsidRDefault="00E512AD" w:rsidP="00E512AD">
            <w:pPr>
              <w:rPr>
                <w:sz w:val="20"/>
                <w:szCs w:val="20"/>
              </w:rPr>
            </w:pPr>
            <w:r w:rsidRPr="00572611">
              <w:rPr>
                <w:sz w:val="20"/>
                <w:szCs w:val="20"/>
              </w:rPr>
              <w:t>Domestic abuse*</w:t>
            </w:r>
          </w:p>
        </w:tc>
        <w:tc>
          <w:tcPr>
            <w:tcW w:w="3005" w:type="dxa"/>
          </w:tcPr>
          <w:p w14:paraId="1EFE51DF" w14:textId="59ADBCA8" w:rsidR="00E512AD" w:rsidRPr="00572611" w:rsidRDefault="00E512AD" w:rsidP="00E512AD">
            <w:pPr>
              <w:cnfStyle w:val="000000100000" w:firstRow="0" w:lastRow="0" w:firstColumn="0" w:lastColumn="0" w:oddVBand="0" w:evenVBand="0" w:oddHBand="1" w:evenHBand="0" w:firstRowFirstColumn="0" w:firstRowLastColumn="0" w:lastRowFirstColumn="0" w:lastRowLastColumn="0"/>
              <w:rPr>
                <w:sz w:val="20"/>
                <w:szCs w:val="20"/>
              </w:rPr>
            </w:pPr>
            <w:r w:rsidRPr="00572611">
              <w:rPr>
                <w:sz w:val="20"/>
                <w:szCs w:val="20"/>
              </w:rPr>
              <w:t>12%</w:t>
            </w:r>
          </w:p>
        </w:tc>
        <w:tc>
          <w:tcPr>
            <w:tcW w:w="3006" w:type="dxa"/>
          </w:tcPr>
          <w:p w14:paraId="1D978EA3" w14:textId="21D15009" w:rsidR="00E512AD" w:rsidRPr="00572611" w:rsidRDefault="00ED6271" w:rsidP="00E512AD">
            <w:pPr>
              <w:cnfStyle w:val="000000100000" w:firstRow="0" w:lastRow="0" w:firstColumn="0" w:lastColumn="0" w:oddVBand="0" w:evenVBand="0" w:oddHBand="1" w:evenHBand="0" w:firstRowFirstColumn="0" w:firstRowLastColumn="0" w:lastRowFirstColumn="0" w:lastRowLastColumn="0"/>
              <w:rPr>
                <w:sz w:val="20"/>
                <w:szCs w:val="20"/>
              </w:rPr>
            </w:pPr>
            <w:r w:rsidRPr="00572611">
              <w:rPr>
                <w:sz w:val="20"/>
                <w:szCs w:val="20"/>
              </w:rPr>
              <w:t>5% annually</w:t>
            </w:r>
          </w:p>
        </w:tc>
      </w:tr>
      <w:tr w:rsidR="00E512AD" w:rsidRPr="00572611" w14:paraId="5D677E70" w14:textId="77777777" w:rsidTr="00A670AD">
        <w:tc>
          <w:tcPr>
            <w:cnfStyle w:val="001000000000" w:firstRow="0" w:lastRow="0" w:firstColumn="1" w:lastColumn="0" w:oddVBand="0" w:evenVBand="0" w:oddHBand="0" w:evenHBand="0" w:firstRowFirstColumn="0" w:firstRowLastColumn="0" w:lastRowFirstColumn="0" w:lastRowLastColumn="0"/>
            <w:tcW w:w="3005" w:type="dxa"/>
          </w:tcPr>
          <w:p w14:paraId="764DBDF0" w14:textId="68B80DB1" w:rsidR="00E512AD" w:rsidRPr="00572611" w:rsidRDefault="00E512AD" w:rsidP="00E512AD">
            <w:pPr>
              <w:rPr>
                <w:sz w:val="20"/>
                <w:szCs w:val="20"/>
              </w:rPr>
            </w:pPr>
            <w:r w:rsidRPr="00572611">
              <w:rPr>
                <w:sz w:val="20"/>
                <w:szCs w:val="20"/>
              </w:rPr>
              <w:t>Drug dependence needs</w:t>
            </w:r>
          </w:p>
        </w:tc>
        <w:tc>
          <w:tcPr>
            <w:tcW w:w="3005" w:type="dxa"/>
          </w:tcPr>
          <w:p w14:paraId="1F7C9082" w14:textId="7FBFCD03" w:rsidR="00E512AD" w:rsidRPr="00572611" w:rsidRDefault="00E512AD" w:rsidP="00E512AD">
            <w:pPr>
              <w:cnfStyle w:val="000000000000" w:firstRow="0" w:lastRow="0" w:firstColumn="0" w:lastColumn="0" w:oddVBand="0" w:evenVBand="0" w:oddHBand="0" w:evenHBand="0" w:firstRowFirstColumn="0" w:firstRowLastColumn="0" w:lastRowFirstColumn="0" w:lastRowLastColumn="0"/>
              <w:rPr>
                <w:sz w:val="20"/>
                <w:szCs w:val="20"/>
              </w:rPr>
            </w:pPr>
            <w:r w:rsidRPr="00572611">
              <w:rPr>
                <w:sz w:val="20"/>
                <w:szCs w:val="20"/>
              </w:rPr>
              <w:t>3</w:t>
            </w:r>
            <w:r w:rsidR="00ED6271" w:rsidRPr="00572611">
              <w:rPr>
                <w:sz w:val="20"/>
                <w:szCs w:val="20"/>
              </w:rPr>
              <w:t>%</w:t>
            </w:r>
          </w:p>
        </w:tc>
        <w:tc>
          <w:tcPr>
            <w:tcW w:w="3006" w:type="dxa"/>
          </w:tcPr>
          <w:p w14:paraId="08C0897F" w14:textId="4C0BCAB2" w:rsidR="00E512AD" w:rsidRPr="00572611" w:rsidRDefault="00ED6271" w:rsidP="00E512AD">
            <w:pPr>
              <w:cnfStyle w:val="000000000000" w:firstRow="0" w:lastRow="0" w:firstColumn="0" w:lastColumn="0" w:oddVBand="0" w:evenVBand="0" w:oddHBand="0" w:evenHBand="0" w:firstRowFirstColumn="0" w:firstRowLastColumn="0" w:lastRowFirstColumn="0" w:lastRowLastColumn="0"/>
              <w:rPr>
                <w:sz w:val="20"/>
                <w:szCs w:val="20"/>
              </w:rPr>
            </w:pPr>
            <w:r w:rsidRPr="00572611">
              <w:rPr>
                <w:sz w:val="20"/>
                <w:szCs w:val="20"/>
              </w:rPr>
              <w:t>3%</w:t>
            </w:r>
          </w:p>
        </w:tc>
      </w:tr>
      <w:tr w:rsidR="00E512AD" w:rsidRPr="00572611" w14:paraId="607B142C" w14:textId="77777777" w:rsidTr="00A67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66A7C75" w14:textId="0FB8D78B" w:rsidR="00E512AD" w:rsidRPr="00572611" w:rsidRDefault="00E512AD" w:rsidP="00E512AD">
            <w:pPr>
              <w:rPr>
                <w:sz w:val="20"/>
                <w:szCs w:val="20"/>
              </w:rPr>
            </w:pPr>
            <w:r w:rsidRPr="00572611">
              <w:rPr>
                <w:sz w:val="20"/>
                <w:szCs w:val="20"/>
              </w:rPr>
              <w:t>Alcohol dependency needs</w:t>
            </w:r>
          </w:p>
        </w:tc>
        <w:tc>
          <w:tcPr>
            <w:tcW w:w="3005" w:type="dxa"/>
          </w:tcPr>
          <w:p w14:paraId="1E357251" w14:textId="475CFDD2" w:rsidR="00E512AD" w:rsidRPr="00572611" w:rsidRDefault="00ED6271" w:rsidP="00E512AD">
            <w:pPr>
              <w:cnfStyle w:val="000000100000" w:firstRow="0" w:lastRow="0" w:firstColumn="0" w:lastColumn="0" w:oddVBand="0" w:evenVBand="0" w:oddHBand="1" w:evenHBand="0" w:firstRowFirstColumn="0" w:firstRowLastColumn="0" w:lastRowFirstColumn="0" w:lastRowLastColumn="0"/>
              <w:rPr>
                <w:sz w:val="20"/>
                <w:szCs w:val="20"/>
              </w:rPr>
            </w:pPr>
            <w:r w:rsidRPr="00572611">
              <w:rPr>
                <w:sz w:val="20"/>
                <w:szCs w:val="20"/>
              </w:rPr>
              <w:t>3%</w:t>
            </w:r>
          </w:p>
        </w:tc>
        <w:tc>
          <w:tcPr>
            <w:tcW w:w="3006" w:type="dxa"/>
          </w:tcPr>
          <w:p w14:paraId="036F50CA" w14:textId="743C801F" w:rsidR="00E512AD" w:rsidRPr="00572611" w:rsidRDefault="00ED6271" w:rsidP="00E512AD">
            <w:pPr>
              <w:cnfStyle w:val="000000100000" w:firstRow="0" w:lastRow="0" w:firstColumn="0" w:lastColumn="0" w:oddVBand="0" w:evenVBand="0" w:oddHBand="1" w:evenHBand="0" w:firstRowFirstColumn="0" w:firstRowLastColumn="0" w:lastRowFirstColumn="0" w:lastRowLastColumn="0"/>
              <w:rPr>
                <w:sz w:val="20"/>
                <w:szCs w:val="20"/>
              </w:rPr>
            </w:pPr>
            <w:r w:rsidRPr="00572611">
              <w:rPr>
                <w:sz w:val="20"/>
                <w:szCs w:val="20"/>
              </w:rPr>
              <w:t>1%</w:t>
            </w:r>
          </w:p>
        </w:tc>
      </w:tr>
      <w:tr w:rsidR="00E512AD" w:rsidRPr="00572611" w14:paraId="77B61706" w14:textId="77777777" w:rsidTr="00A670AD">
        <w:tc>
          <w:tcPr>
            <w:cnfStyle w:val="001000000000" w:firstRow="0" w:lastRow="0" w:firstColumn="1" w:lastColumn="0" w:oddVBand="0" w:evenVBand="0" w:oddHBand="0" w:evenHBand="0" w:firstRowFirstColumn="0" w:firstRowLastColumn="0" w:lastRowFirstColumn="0" w:lastRowLastColumn="0"/>
            <w:tcW w:w="3005" w:type="dxa"/>
          </w:tcPr>
          <w:p w14:paraId="6CC1BE10" w14:textId="4D964C20" w:rsidR="00E512AD" w:rsidRPr="00572611" w:rsidRDefault="00E512AD" w:rsidP="00E512AD">
            <w:pPr>
              <w:rPr>
                <w:sz w:val="20"/>
                <w:szCs w:val="20"/>
              </w:rPr>
            </w:pPr>
            <w:r w:rsidRPr="00572611">
              <w:rPr>
                <w:sz w:val="20"/>
                <w:szCs w:val="20"/>
              </w:rPr>
              <w:t>Offending history</w:t>
            </w:r>
          </w:p>
        </w:tc>
        <w:tc>
          <w:tcPr>
            <w:tcW w:w="3005" w:type="dxa"/>
          </w:tcPr>
          <w:p w14:paraId="5FA56319" w14:textId="7FBBB750" w:rsidR="00E512AD" w:rsidRPr="00572611" w:rsidRDefault="00ED6271" w:rsidP="00E512AD">
            <w:pPr>
              <w:cnfStyle w:val="000000000000" w:firstRow="0" w:lastRow="0" w:firstColumn="0" w:lastColumn="0" w:oddVBand="0" w:evenVBand="0" w:oddHBand="0" w:evenHBand="0" w:firstRowFirstColumn="0" w:firstRowLastColumn="0" w:lastRowFirstColumn="0" w:lastRowLastColumn="0"/>
              <w:rPr>
                <w:sz w:val="20"/>
                <w:szCs w:val="20"/>
              </w:rPr>
            </w:pPr>
            <w:r w:rsidRPr="00572611">
              <w:rPr>
                <w:sz w:val="20"/>
                <w:szCs w:val="20"/>
              </w:rPr>
              <w:t>3%</w:t>
            </w:r>
          </w:p>
        </w:tc>
        <w:tc>
          <w:tcPr>
            <w:tcW w:w="3006" w:type="dxa"/>
          </w:tcPr>
          <w:p w14:paraId="66D79683" w14:textId="500C162E" w:rsidR="00E512AD" w:rsidRPr="00572611" w:rsidRDefault="00ED6271" w:rsidP="00E512AD">
            <w:pPr>
              <w:cnfStyle w:val="000000000000" w:firstRow="0" w:lastRow="0" w:firstColumn="0" w:lastColumn="0" w:oddVBand="0" w:evenVBand="0" w:oddHBand="0" w:evenHBand="0" w:firstRowFirstColumn="0" w:firstRowLastColumn="0" w:lastRowFirstColumn="0" w:lastRowLastColumn="0"/>
              <w:rPr>
                <w:sz w:val="20"/>
                <w:szCs w:val="20"/>
              </w:rPr>
            </w:pPr>
            <w:r w:rsidRPr="00572611">
              <w:rPr>
                <w:sz w:val="20"/>
                <w:szCs w:val="20"/>
              </w:rPr>
              <w:t>-</w:t>
            </w:r>
          </w:p>
        </w:tc>
      </w:tr>
    </w:tbl>
    <w:p w14:paraId="5A737D07" w14:textId="1242726E" w:rsidR="00DF1251" w:rsidRDefault="00DF1251" w:rsidP="006E6622">
      <w:pPr>
        <w:pStyle w:val="Caption"/>
      </w:pPr>
    </w:p>
    <w:p w14:paraId="6CF538A8" w14:textId="062360EF" w:rsidR="00A905A0" w:rsidRDefault="00A905A0" w:rsidP="00AD4B61">
      <w:pPr>
        <w:spacing w:line="240" w:lineRule="auto"/>
        <w:rPr>
          <w:rFonts w:cs="Arial"/>
        </w:rPr>
      </w:pPr>
      <w:r w:rsidRPr="00AD4B61">
        <w:rPr>
          <w:rFonts w:cs="Arial"/>
        </w:rPr>
        <w:t xml:space="preserve">Support needs that individually accounted for percentages of 2% or lower in this population include: history of repeat homelessness, learning disabilities, young person aged 18-25 requiring support to manage independently, access to education, employment or training, at risk of/has experienced abuse, at risk of/has experienced sexual abuse or exploitation, old age, care leaver, young person aged 16-17, young parent requiring support to manage independently, former asylum seeker or served in HM Forces. </w:t>
      </w:r>
    </w:p>
    <w:p w14:paraId="7A5F89F2" w14:textId="77777777" w:rsidR="00DE3272" w:rsidRDefault="00DE3272" w:rsidP="00DE3272">
      <w:pPr>
        <w:spacing w:line="240" w:lineRule="auto"/>
        <w:rPr>
          <w:rFonts w:cs="Arial"/>
        </w:rPr>
      </w:pPr>
      <w:r w:rsidRPr="00017B65">
        <w:rPr>
          <w:rFonts w:cs="Arial"/>
        </w:rPr>
        <w:t>It is important to note that the initial assessment for HRA 2017 eligibility may not pick up all support needs and these may later be identified in the main assessment. These assessments also rely heavily on the housing team and the individual to identify their needs which is difficult and may not always be appropriate.</w:t>
      </w:r>
    </w:p>
    <w:p w14:paraId="00A8AA60" w14:textId="66FD054B" w:rsidR="00A905A0" w:rsidRPr="00AD4B61" w:rsidRDefault="00A905A0" w:rsidP="00AD4B61">
      <w:pPr>
        <w:spacing w:line="240" w:lineRule="auto"/>
        <w:rPr>
          <w:rFonts w:cs="Arial"/>
        </w:rPr>
      </w:pPr>
      <w:r w:rsidRPr="00AD4B61">
        <w:rPr>
          <w:rFonts w:cs="Arial"/>
        </w:rPr>
        <w:t>Each year, the Council offer</w:t>
      </w:r>
      <w:r w:rsidR="00D97ED3">
        <w:rPr>
          <w:rFonts w:cs="Arial"/>
        </w:rPr>
        <w:t>s</w:t>
      </w:r>
      <w:r w:rsidRPr="00AD4B61">
        <w:rPr>
          <w:rFonts w:cs="Arial"/>
        </w:rPr>
        <w:t xml:space="preserve"> housing to a limited number of applicants. The Council’s allocation </w:t>
      </w:r>
      <w:r w:rsidR="00BB628C" w:rsidRPr="00AD4B61">
        <w:rPr>
          <w:rFonts w:cs="Arial"/>
        </w:rPr>
        <w:t>p</w:t>
      </w:r>
      <w:r w:rsidRPr="00AD4B61">
        <w:rPr>
          <w:rFonts w:cs="Arial"/>
        </w:rPr>
        <w:t xml:space="preserve">olicy gives reasonable preference to various groups through the operation of different housing queues. </w:t>
      </w:r>
      <w:bookmarkStart w:id="123" w:name="_Hlk123739594"/>
      <w:r w:rsidRPr="00AD4B61">
        <w:rPr>
          <w:rFonts w:cs="Arial"/>
        </w:rPr>
        <w:t xml:space="preserve">Following assessment, applicants are allocated into ‘queues’ based on need as follows: </w:t>
      </w:r>
    </w:p>
    <w:p w14:paraId="619CE529"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General needs queue </w:t>
      </w:r>
    </w:p>
    <w:p w14:paraId="5B105041"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Homeless queue </w:t>
      </w:r>
    </w:p>
    <w:p w14:paraId="1BE3A44F"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Transfer queue </w:t>
      </w:r>
    </w:p>
    <w:p w14:paraId="0723243F" w14:textId="60939EDC" w:rsidR="00A905A0" w:rsidRPr="00AD4B61" w:rsidRDefault="00A905A0" w:rsidP="00AD4B61">
      <w:pPr>
        <w:pStyle w:val="ListParagraph"/>
        <w:numPr>
          <w:ilvl w:val="0"/>
          <w:numId w:val="3"/>
        </w:numPr>
        <w:spacing w:line="240" w:lineRule="auto"/>
        <w:rPr>
          <w:rFonts w:cs="Arial"/>
        </w:rPr>
      </w:pPr>
      <w:r w:rsidRPr="00AD4B61">
        <w:rPr>
          <w:rFonts w:cs="Arial"/>
        </w:rPr>
        <w:t xml:space="preserve">Council </w:t>
      </w:r>
      <w:r w:rsidR="008F5903">
        <w:rPr>
          <w:rFonts w:cs="Arial"/>
        </w:rPr>
        <w:t>i</w:t>
      </w:r>
      <w:r w:rsidRPr="00AD4B61">
        <w:rPr>
          <w:rFonts w:cs="Arial"/>
        </w:rPr>
        <w:t xml:space="preserve">nterest queue </w:t>
      </w:r>
    </w:p>
    <w:p w14:paraId="6A324B8B"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Older persons housing queue </w:t>
      </w:r>
    </w:p>
    <w:p w14:paraId="2688F85A"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Physical disabilities queue </w:t>
      </w:r>
    </w:p>
    <w:p w14:paraId="6FAC5AE7"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Supported queue (includes mental health, learning disabilities and resettlement) </w:t>
      </w:r>
    </w:p>
    <w:p w14:paraId="42283153"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Social care queue (includes care leavers, fostering and child protection) </w:t>
      </w:r>
    </w:p>
    <w:p w14:paraId="1AF91C17" w14:textId="77777777" w:rsidR="00A905A0" w:rsidRPr="00AD4B61" w:rsidRDefault="00A905A0" w:rsidP="00AD4B61">
      <w:pPr>
        <w:pStyle w:val="ListParagraph"/>
        <w:numPr>
          <w:ilvl w:val="0"/>
          <w:numId w:val="3"/>
        </w:numPr>
        <w:spacing w:line="240" w:lineRule="auto"/>
        <w:rPr>
          <w:rFonts w:cs="Arial"/>
        </w:rPr>
      </w:pPr>
      <w:r w:rsidRPr="00AD4B61">
        <w:rPr>
          <w:rFonts w:cs="Arial"/>
        </w:rPr>
        <w:t xml:space="preserve">Pan London mobility scheme (social housing tenants from other London boroughs) </w:t>
      </w:r>
    </w:p>
    <w:bookmarkEnd w:id="123"/>
    <w:p w14:paraId="7AEFCF2F" w14:textId="34A1CDC6" w:rsidR="007E62CF" w:rsidRDefault="00A905A0" w:rsidP="007E62CF">
      <w:pPr>
        <w:spacing w:line="240" w:lineRule="auto"/>
        <w:rPr>
          <w:rFonts w:cs="Arial"/>
        </w:rPr>
      </w:pPr>
      <w:r w:rsidRPr="00AD4B61">
        <w:rPr>
          <w:rFonts w:cs="Arial"/>
        </w:rPr>
        <w:t xml:space="preserve">Around a quarter (201 of 845) of people on the housing queues have additional health or social needs. These individuals therefore have additional risk factors for poor health and wellbeing that </w:t>
      </w:r>
      <w:r w:rsidR="00345DCF">
        <w:rPr>
          <w:rFonts w:cs="Arial"/>
        </w:rPr>
        <w:t>are</w:t>
      </w:r>
      <w:r w:rsidRPr="00AD4B61">
        <w:rPr>
          <w:rFonts w:cs="Arial"/>
        </w:rPr>
        <w:t xml:space="preserve"> impacted on by being homeless and may have worse health outcomes as a result. </w:t>
      </w:r>
    </w:p>
    <w:p w14:paraId="519740DE" w14:textId="006ED732" w:rsidR="00A905A0" w:rsidRPr="007E62CF" w:rsidRDefault="00A905A0" w:rsidP="007E62CF">
      <w:pPr>
        <w:spacing w:line="240" w:lineRule="auto"/>
        <w:rPr>
          <w:rFonts w:cs="Arial"/>
          <w:i/>
          <w:iCs/>
          <w:color w:val="44546A" w:themeColor="text2"/>
          <w:sz w:val="18"/>
          <w:szCs w:val="18"/>
        </w:rPr>
      </w:pPr>
      <w:r w:rsidRPr="007E62CF">
        <w:rPr>
          <w:rFonts w:cs="Arial"/>
          <w:i/>
          <w:iCs/>
          <w:color w:val="44546A" w:themeColor="text2"/>
          <w:sz w:val="18"/>
          <w:szCs w:val="18"/>
        </w:rPr>
        <w:t xml:space="preserve">Table </w:t>
      </w:r>
      <w:r w:rsidR="00DF1251" w:rsidRPr="007E62CF">
        <w:rPr>
          <w:rFonts w:cs="Arial"/>
          <w:i/>
          <w:iCs/>
          <w:color w:val="44546A" w:themeColor="text2"/>
          <w:sz w:val="18"/>
          <w:szCs w:val="18"/>
        </w:rPr>
        <w:t>1</w:t>
      </w:r>
      <w:r w:rsidR="007B4628" w:rsidRPr="007E62CF">
        <w:rPr>
          <w:rFonts w:cs="Arial"/>
          <w:i/>
          <w:iCs/>
          <w:color w:val="44546A" w:themeColor="text2"/>
          <w:sz w:val="18"/>
          <w:szCs w:val="18"/>
        </w:rPr>
        <w:t>6</w:t>
      </w:r>
      <w:r w:rsidRPr="007E62CF">
        <w:rPr>
          <w:rFonts w:cs="Arial"/>
          <w:i/>
          <w:iCs/>
          <w:color w:val="44546A" w:themeColor="text2"/>
          <w:sz w:val="18"/>
          <w:szCs w:val="18"/>
        </w:rPr>
        <w:t>: Number of residents on housing queues with additional needs relevant to health and wellbeing, 2021/22 Wandsworth</w:t>
      </w:r>
    </w:p>
    <w:tbl>
      <w:tblPr>
        <w:tblStyle w:val="TableGrid"/>
        <w:tblW w:w="0" w:type="auto"/>
        <w:tblLook w:val="04A0" w:firstRow="1" w:lastRow="0" w:firstColumn="1" w:lastColumn="0" w:noHBand="0" w:noVBand="1"/>
      </w:tblPr>
      <w:tblGrid>
        <w:gridCol w:w="4508"/>
        <w:gridCol w:w="4508"/>
      </w:tblGrid>
      <w:tr w:rsidR="00A905A0" w:rsidRPr="00AD4B61" w14:paraId="1CA68BCB" w14:textId="77777777" w:rsidTr="00DD26C8">
        <w:tc>
          <w:tcPr>
            <w:tcW w:w="4508" w:type="dxa"/>
          </w:tcPr>
          <w:p w14:paraId="32A06C5A" w14:textId="77777777" w:rsidR="00A905A0" w:rsidRPr="00AD4B61" w:rsidRDefault="00A905A0" w:rsidP="00AD4B61">
            <w:pPr>
              <w:rPr>
                <w:rFonts w:cs="Arial"/>
                <w:b/>
                <w:bCs/>
              </w:rPr>
            </w:pPr>
            <w:r w:rsidRPr="00AD4B61">
              <w:rPr>
                <w:rFonts w:cs="Arial"/>
                <w:b/>
                <w:bCs/>
              </w:rPr>
              <w:t xml:space="preserve">Type of queue </w:t>
            </w:r>
          </w:p>
        </w:tc>
        <w:tc>
          <w:tcPr>
            <w:tcW w:w="4508" w:type="dxa"/>
          </w:tcPr>
          <w:p w14:paraId="4F697B28" w14:textId="77777777" w:rsidR="00A905A0" w:rsidRPr="00AD4B61" w:rsidRDefault="00A905A0" w:rsidP="00AD4B61">
            <w:pPr>
              <w:rPr>
                <w:rFonts w:cs="Arial"/>
                <w:b/>
                <w:bCs/>
              </w:rPr>
            </w:pPr>
            <w:r w:rsidRPr="00AD4B61">
              <w:rPr>
                <w:rFonts w:cs="Arial"/>
                <w:b/>
                <w:bCs/>
              </w:rPr>
              <w:t xml:space="preserve">Total number of applicants (2021/22) </w:t>
            </w:r>
          </w:p>
        </w:tc>
      </w:tr>
      <w:tr w:rsidR="00A905A0" w:rsidRPr="00AD4B61" w14:paraId="4913946B" w14:textId="77777777" w:rsidTr="00DD26C8">
        <w:tc>
          <w:tcPr>
            <w:tcW w:w="4508" w:type="dxa"/>
          </w:tcPr>
          <w:p w14:paraId="3C4DB18E" w14:textId="62DD6103" w:rsidR="00A905A0" w:rsidRPr="00AD4B61" w:rsidRDefault="00A905A0" w:rsidP="00AD4B61">
            <w:pPr>
              <w:rPr>
                <w:rFonts w:cs="Arial"/>
              </w:rPr>
            </w:pPr>
            <w:r w:rsidRPr="00AD4B61">
              <w:rPr>
                <w:rFonts w:cs="Arial"/>
              </w:rPr>
              <w:t xml:space="preserve">Older persons </w:t>
            </w:r>
            <w:r w:rsidR="00676CCC">
              <w:rPr>
                <w:rFonts w:cs="Arial"/>
              </w:rPr>
              <w:t>h</w:t>
            </w:r>
            <w:r w:rsidRPr="00AD4B61">
              <w:rPr>
                <w:rFonts w:cs="Arial"/>
              </w:rPr>
              <w:t xml:space="preserve">ousing queue </w:t>
            </w:r>
          </w:p>
        </w:tc>
        <w:tc>
          <w:tcPr>
            <w:tcW w:w="4508" w:type="dxa"/>
          </w:tcPr>
          <w:p w14:paraId="0BA16104" w14:textId="77777777" w:rsidR="00A905A0" w:rsidRPr="00AD4B61" w:rsidRDefault="00A905A0" w:rsidP="00AD4B61">
            <w:pPr>
              <w:rPr>
                <w:rFonts w:cs="Arial"/>
              </w:rPr>
            </w:pPr>
            <w:r w:rsidRPr="00AD4B61">
              <w:rPr>
                <w:rFonts w:cs="Arial"/>
              </w:rPr>
              <w:t>122</w:t>
            </w:r>
          </w:p>
        </w:tc>
      </w:tr>
      <w:tr w:rsidR="00A905A0" w:rsidRPr="00AD4B61" w14:paraId="2C36B9A3" w14:textId="77777777" w:rsidTr="00DD26C8">
        <w:tc>
          <w:tcPr>
            <w:tcW w:w="4508" w:type="dxa"/>
          </w:tcPr>
          <w:p w14:paraId="0F31AF08" w14:textId="77777777" w:rsidR="00A905A0" w:rsidRPr="00AD4B61" w:rsidRDefault="00A905A0" w:rsidP="00AD4B61">
            <w:pPr>
              <w:rPr>
                <w:rFonts w:cs="Arial"/>
              </w:rPr>
            </w:pPr>
            <w:r w:rsidRPr="00AD4B61">
              <w:rPr>
                <w:rFonts w:cs="Arial"/>
              </w:rPr>
              <w:t>Physical disability queue</w:t>
            </w:r>
          </w:p>
        </w:tc>
        <w:tc>
          <w:tcPr>
            <w:tcW w:w="4508" w:type="dxa"/>
          </w:tcPr>
          <w:p w14:paraId="00147770" w14:textId="77777777" w:rsidR="00A905A0" w:rsidRPr="00AD4B61" w:rsidRDefault="00A905A0" w:rsidP="00AD4B61">
            <w:pPr>
              <w:rPr>
                <w:rFonts w:cs="Arial"/>
              </w:rPr>
            </w:pPr>
            <w:r w:rsidRPr="00AD4B61">
              <w:rPr>
                <w:rFonts w:cs="Arial"/>
              </w:rPr>
              <w:t>15</w:t>
            </w:r>
          </w:p>
        </w:tc>
      </w:tr>
      <w:tr w:rsidR="00A905A0" w:rsidRPr="00AD4B61" w14:paraId="50D71E93" w14:textId="77777777" w:rsidTr="00DD26C8">
        <w:tc>
          <w:tcPr>
            <w:tcW w:w="4508" w:type="dxa"/>
          </w:tcPr>
          <w:p w14:paraId="4A7C73AA" w14:textId="77777777" w:rsidR="00A905A0" w:rsidRPr="00AD4B61" w:rsidRDefault="00A905A0" w:rsidP="00AD4B61">
            <w:pPr>
              <w:rPr>
                <w:rFonts w:cs="Arial"/>
              </w:rPr>
            </w:pPr>
            <w:r w:rsidRPr="00AD4B61">
              <w:rPr>
                <w:rFonts w:cs="Arial"/>
              </w:rPr>
              <w:t>Supported queue</w:t>
            </w:r>
          </w:p>
        </w:tc>
        <w:tc>
          <w:tcPr>
            <w:tcW w:w="4508" w:type="dxa"/>
          </w:tcPr>
          <w:p w14:paraId="236E12E2" w14:textId="77777777" w:rsidR="00A905A0" w:rsidRPr="00AD4B61" w:rsidRDefault="00A905A0" w:rsidP="00AD4B61">
            <w:pPr>
              <w:rPr>
                <w:rFonts w:cs="Arial"/>
              </w:rPr>
            </w:pPr>
            <w:r w:rsidRPr="00AD4B61">
              <w:rPr>
                <w:rFonts w:cs="Arial"/>
              </w:rPr>
              <w:t>42</w:t>
            </w:r>
          </w:p>
        </w:tc>
      </w:tr>
      <w:tr w:rsidR="00A905A0" w:rsidRPr="00AD4B61" w14:paraId="26D4ED9A" w14:textId="77777777" w:rsidTr="00DD26C8">
        <w:tc>
          <w:tcPr>
            <w:tcW w:w="4508" w:type="dxa"/>
          </w:tcPr>
          <w:p w14:paraId="67BCC943" w14:textId="77777777" w:rsidR="00A905A0" w:rsidRPr="00AD4B61" w:rsidRDefault="00A905A0" w:rsidP="00AD4B61">
            <w:pPr>
              <w:rPr>
                <w:rFonts w:cs="Arial"/>
              </w:rPr>
            </w:pPr>
            <w:r w:rsidRPr="00AD4B61">
              <w:rPr>
                <w:rFonts w:cs="Arial"/>
              </w:rPr>
              <w:t>Social care queue</w:t>
            </w:r>
          </w:p>
        </w:tc>
        <w:tc>
          <w:tcPr>
            <w:tcW w:w="4508" w:type="dxa"/>
          </w:tcPr>
          <w:p w14:paraId="508203B4" w14:textId="77777777" w:rsidR="00A905A0" w:rsidRPr="00AD4B61" w:rsidRDefault="00A905A0" w:rsidP="00AD4B61">
            <w:pPr>
              <w:rPr>
                <w:rFonts w:cs="Arial"/>
              </w:rPr>
            </w:pPr>
            <w:r w:rsidRPr="00AD4B61">
              <w:rPr>
                <w:rFonts w:cs="Arial"/>
              </w:rPr>
              <w:t>22</w:t>
            </w:r>
          </w:p>
        </w:tc>
      </w:tr>
      <w:tr w:rsidR="00A905A0" w:rsidRPr="00AD4B61" w14:paraId="565EFFE0" w14:textId="77777777" w:rsidTr="00DD26C8">
        <w:trPr>
          <w:trHeight w:val="219"/>
        </w:trPr>
        <w:tc>
          <w:tcPr>
            <w:tcW w:w="4508" w:type="dxa"/>
          </w:tcPr>
          <w:p w14:paraId="51AC0549" w14:textId="77777777" w:rsidR="00A905A0" w:rsidRPr="00AD4B61" w:rsidRDefault="00A905A0" w:rsidP="00AD4B61">
            <w:pPr>
              <w:rPr>
                <w:rFonts w:cs="Arial"/>
                <w:i/>
                <w:iCs/>
              </w:rPr>
            </w:pPr>
            <w:r w:rsidRPr="00AD4B61">
              <w:rPr>
                <w:rFonts w:cs="Arial"/>
                <w:i/>
                <w:iCs/>
              </w:rPr>
              <w:t xml:space="preserve">Total </w:t>
            </w:r>
          </w:p>
        </w:tc>
        <w:tc>
          <w:tcPr>
            <w:tcW w:w="4508" w:type="dxa"/>
          </w:tcPr>
          <w:p w14:paraId="4F53A147" w14:textId="77777777" w:rsidR="00A905A0" w:rsidRPr="00AD4B61" w:rsidRDefault="00A905A0" w:rsidP="00AD4B61">
            <w:pPr>
              <w:rPr>
                <w:rFonts w:cs="Arial"/>
                <w:i/>
                <w:iCs/>
              </w:rPr>
            </w:pPr>
            <w:r w:rsidRPr="00AD4B61">
              <w:rPr>
                <w:rFonts w:cs="Arial"/>
                <w:i/>
                <w:iCs/>
              </w:rPr>
              <w:t>201</w:t>
            </w:r>
          </w:p>
        </w:tc>
      </w:tr>
    </w:tbl>
    <w:p w14:paraId="158B2179" w14:textId="77777777" w:rsidR="00A905A0" w:rsidRPr="00AD4B61" w:rsidRDefault="00A905A0" w:rsidP="00AD4B61">
      <w:pPr>
        <w:spacing w:line="240" w:lineRule="auto"/>
        <w:rPr>
          <w:rFonts w:cs="Arial"/>
        </w:rPr>
      </w:pPr>
    </w:p>
    <w:p w14:paraId="158FE46B" w14:textId="5D8B06B6" w:rsidR="00A905A0" w:rsidRPr="00AD4B61" w:rsidRDefault="00A905A0" w:rsidP="00AD4B61">
      <w:pPr>
        <w:spacing w:line="240" w:lineRule="auto"/>
        <w:rPr>
          <w:rFonts w:cs="Arial"/>
        </w:rPr>
      </w:pPr>
      <w:r w:rsidRPr="00AD4B61">
        <w:rPr>
          <w:rFonts w:cs="Arial"/>
        </w:rPr>
        <w:lastRenderedPageBreak/>
        <w:t>It is important to note that the initial assessment for HRA 2017 eligibility may not pick up all support needs and these may later be identified in the main assessment.</w:t>
      </w:r>
      <w:bookmarkStart w:id="124" w:name="_Hlk123739501"/>
      <w:r w:rsidRPr="00AD4B61">
        <w:rPr>
          <w:rFonts w:cs="Arial"/>
        </w:rPr>
        <w:t xml:space="preserve"> These assessments also rely heavily on the housing team and the individual to identify their needs which is difficult and may not always be appropriate. </w:t>
      </w:r>
      <w:bookmarkEnd w:id="124"/>
      <w:r w:rsidR="00595B48">
        <w:rPr>
          <w:rFonts w:cs="Arial"/>
        </w:rPr>
        <w:t xml:space="preserve">As part of the stakeholder engagement work for the needs assessment, the housing department highlighted training needs around identifying and responding to certain health and care needs at the stage of the initial assessment. There was particular reference to managing the needs of individuals with autistic spectrum disorder. This may be an area where health colleagues can provide support to ensure that the assessment and plan for individuals are appropriate at an earlier stage in the process. Health colleagues highlighted that it is not always clear what is needed or helpful to housing colleagues to support residents with applications. Joint working between housing and health colleagues may help to clarify this. </w:t>
      </w:r>
    </w:p>
    <w:p w14:paraId="3683A266" w14:textId="248C839A" w:rsidR="004A2631" w:rsidRPr="00AD4B61" w:rsidRDefault="004A2631" w:rsidP="00F36D5B">
      <w:pPr>
        <w:pStyle w:val="Heading3"/>
      </w:pPr>
      <w:bookmarkStart w:id="125" w:name="_Toc131673271"/>
      <w:bookmarkStart w:id="126" w:name="_Toc132628866"/>
      <w:bookmarkStart w:id="127" w:name="_Toc156579490"/>
      <w:bookmarkStart w:id="128" w:name="_Toc123733507"/>
      <w:bookmarkStart w:id="129" w:name="_Hlk122545608"/>
      <w:r w:rsidRPr="00AD4B61">
        <w:t xml:space="preserve">Support needs of </w:t>
      </w:r>
      <w:r w:rsidR="007C3F04">
        <w:t>the r</w:t>
      </w:r>
      <w:r w:rsidRPr="00AD4B61">
        <w:t>ough sleeper population</w:t>
      </w:r>
      <w:bookmarkEnd w:id="125"/>
      <w:bookmarkEnd w:id="126"/>
      <w:bookmarkEnd w:id="127"/>
    </w:p>
    <w:p w14:paraId="7E185E68" w14:textId="501AB9DC" w:rsidR="004A2631" w:rsidRPr="00AD4B61" w:rsidRDefault="004A2631" w:rsidP="00AD4B61">
      <w:pPr>
        <w:spacing w:line="240" w:lineRule="auto"/>
        <w:rPr>
          <w:rFonts w:cs="Arial"/>
        </w:rPr>
      </w:pPr>
      <w:r w:rsidRPr="00AD4B61">
        <w:rPr>
          <w:rFonts w:cs="Arial"/>
        </w:rPr>
        <w:t xml:space="preserve">CHAIN </w:t>
      </w:r>
      <w:r w:rsidR="00E30443">
        <w:rPr>
          <w:rFonts w:cs="Arial"/>
        </w:rPr>
        <w:t>a</w:t>
      </w:r>
      <w:r w:rsidRPr="00AD4B61">
        <w:rPr>
          <w:rFonts w:cs="Arial"/>
        </w:rPr>
        <w:t>nnual reports</w:t>
      </w:r>
      <w:r w:rsidR="00E02756">
        <w:rPr>
          <w:rStyle w:val="FootnoteReference"/>
          <w:rFonts w:cs="Arial"/>
        </w:rPr>
        <w:footnoteReference w:id="92"/>
      </w:r>
      <w:r w:rsidRPr="00AD4B61">
        <w:rPr>
          <w:rFonts w:cs="Arial"/>
        </w:rPr>
        <w:t xml:space="preserve"> fr</w:t>
      </w:r>
      <w:r w:rsidR="00E30443">
        <w:rPr>
          <w:rFonts w:cs="Arial"/>
        </w:rPr>
        <w:t>o</w:t>
      </w:r>
      <w:r w:rsidRPr="00AD4B61">
        <w:rPr>
          <w:rFonts w:cs="Arial"/>
        </w:rPr>
        <w:t>m 202</w:t>
      </w:r>
      <w:r w:rsidR="00E30443">
        <w:rPr>
          <w:rFonts w:cs="Arial"/>
        </w:rPr>
        <w:t>1</w:t>
      </w:r>
      <w:r w:rsidRPr="00AD4B61">
        <w:rPr>
          <w:rFonts w:cs="Arial"/>
        </w:rPr>
        <w:t>/202</w:t>
      </w:r>
      <w:r w:rsidR="00E30443">
        <w:rPr>
          <w:rFonts w:cs="Arial"/>
        </w:rPr>
        <w:t>2</w:t>
      </w:r>
      <w:r w:rsidRPr="00AD4B61">
        <w:rPr>
          <w:rFonts w:cs="Arial"/>
        </w:rPr>
        <w:t xml:space="preserve"> highlight support needs by borough, however, the data is not complete as 16% of assessments made by support workers in this data set did not have a support need</w:t>
      </w:r>
      <w:r w:rsidR="00B5069B">
        <w:rPr>
          <w:rFonts w:cs="Arial"/>
        </w:rPr>
        <w:t>s</w:t>
      </w:r>
      <w:r w:rsidRPr="00AD4B61">
        <w:rPr>
          <w:rFonts w:cs="Arial"/>
        </w:rPr>
        <w:t xml:space="preserve"> assessment documented. </w:t>
      </w:r>
    </w:p>
    <w:p w14:paraId="07EAB133" w14:textId="0B46A1AD" w:rsidR="004A2631" w:rsidRPr="00AD4B61" w:rsidRDefault="004A2631" w:rsidP="00AD4B61">
      <w:pPr>
        <w:spacing w:line="240" w:lineRule="auto"/>
        <w:rPr>
          <w:rFonts w:cs="Arial"/>
        </w:rPr>
      </w:pPr>
      <w:r w:rsidRPr="00AD4B61">
        <w:rPr>
          <w:rFonts w:cs="Arial"/>
        </w:rPr>
        <w:t>In Wandsworth</w:t>
      </w:r>
      <w:r w:rsidR="00784879">
        <w:rPr>
          <w:rFonts w:cs="Arial"/>
        </w:rPr>
        <w:t>,</w:t>
      </w:r>
      <w:r w:rsidRPr="00AD4B61">
        <w:rPr>
          <w:rFonts w:cs="Arial"/>
        </w:rPr>
        <w:t xml:space="preserve"> of the 189 rough sleepers assessed: </w:t>
      </w:r>
    </w:p>
    <w:p w14:paraId="519C96EA" w14:textId="32BD4276" w:rsidR="004A2631" w:rsidRPr="00AD4B61" w:rsidRDefault="004A2631" w:rsidP="00AD4B61">
      <w:pPr>
        <w:pStyle w:val="ListParagraph"/>
        <w:numPr>
          <w:ilvl w:val="0"/>
          <w:numId w:val="3"/>
        </w:numPr>
        <w:spacing w:line="240" w:lineRule="auto"/>
        <w:rPr>
          <w:rFonts w:cs="Arial"/>
        </w:rPr>
      </w:pPr>
      <w:r w:rsidRPr="00AD4B61">
        <w:rPr>
          <w:rFonts w:cs="Arial"/>
        </w:rPr>
        <w:t>107</w:t>
      </w:r>
      <w:r w:rsidR="00C902D7">
        <w:rPr>
          <w:rFonts w:cs="Arial"/>
        </w:rPr>
        <w:t xml:space="preserve"> (56%)</w:t>
      </w:r>
      <w:r w:rsidRPr="00AD4B61">
        <w:rPr>
          <w:rFonts w:cs="Arial"/>
        </w:rPr>
        <w:t xml:space="preserve"> had mental health support needs compared to 52% across all </w:t>
      </w:r>
      <w:r w:rsidR="00C902D7">
        <w:rPr>
          <w:rFonts w:cs="Arial"/>
        </w:rPr>
        <w:t>o</w:t>
      </w:r>
      <w:r w:rsidRPr="00AD4B61">
        <w:rPr>
          <w:rFonts w:cs="Arial"/>
        </w:rPr>
        <w:t xml:space="preserve">uter London boroughs.  </w:t>
      </w:r>
    </w:p>
    <w:p w14:paraId="7F568158" w14:textId="23E293C3" w:rsidR="004A2631" w:rsidRPr="00AD4B61" w:rsidRDefault="004A2631" w:rsidP="00AD4B61">
      <w:pPr>
        <w:pStyle w:val="ListParagraph"/>
        <w:numPr>
          <w:ilvl w:val="0"/>
          <w:numId w:val="3"/>
        </w:numPr>
        <w:spacing w:line="240" w:lineRule="auto"/>
        <w:rPr>
          <w:rFonts w:cs="Arial"/>
        </w:rPr>
      </w:pPr>
      <w:r w:rsidRPr="00AD4B61">
        <w:rPr>
          <w:rFonts w:cs="Arial"/>
        </w:rPr>
        <w:t>71 (38%) had more than one of: alcohol, drug or mental health support needs compared to 34% across other London boroughs.</w:t>
      </w:r>
    </w:p>
    <w:p w14:paraId="34AD1437" w14:textId="3F31AF8A" w:rsidR="004A2631" w:rsidRPr="00AD4B61" w:rsidRDefault="004A2631" w:rsidP="00AD4B61">
      <w:pPr>
        <w:pStyle w:val="ListParagraph"/>
        <w:numPr>
          <w:ilvl w:val="0"/>
          <w:numId w:val="3"/>
        </w:numPr>
        <w:spacing w:line="240" w:lineRule="auto"/>
        <w:rPr>
          <w:rFonts w:cs="Arial"/>
        </w:rPr>
      </w:pPr>
      <w:r w:rsidRPr="00AD4B61">
        <w:rPr>
          <w:rFonts w:cs="Arial"/>
        </w:rPr>
        <w:t xml:space="preserve">63 </w:t>
      </w:r>
      <w:r w:rsidR="009F1134" w:rsidRPr="00AD4B61">
        <w:rPr>
          <w:rFonts w:cs="Arial"/>
        </w:rPr>
        <w:t>(33%)</w:t>
      </w:r>
      <w:r w:rsidR="009F1134">
        <w:rPr>
          <w:rFonts w:cs="Arial"/>
        </w:rPr>
        <w:t xml:space="preserve"> </w:t>
      </w:r>
      <w:r w:rsidRPr="00AD4B61">
        <w:rPr>
          <w:rFonts w:cs="Arial"/>
        </w:rPr>
        <w:t xml:space="preserve">had alcohol support needs, compared to 30% in all </w:t>
      </w:r>
      <w:r w:rsidR="00C902D7">
        <w:rPr>
          <w:rFonts w:cs="Arial"/>
        </w:rPr>
        <w:t>o</w:t>
      </w:r>
      <w:r w:rsidRPr="00AD4B61">
        <w:rPr>
          <w:rFonts w:cs="Arial"/>
        </w:rPr>
        <w:t xml:space="preserve">uter London boroughs.  </w:t>
      </w:r>
    </w:p>
    <w:p w14:paraId="6EED5692" w14:textId="51D9FEE3" w:rsidR="004A2631" w:rsidRPr="00AD4B61" w:rsidRDefault="004A2631" w:rsidP="00AD4B61">
      <w:pPr>
        <w:pStyle w:val="ListParagraph"/>
        <w:numPr>
          <w:ilvl w:val="0"/>
          <w:numId w:val="3"/>
        </w:numPr>
        <w:spacing w:line="240" w:lineRule="auto"/>
        <w:rPr>
          <w:rFonts w:cs="Arial"/>
        </w:rPr>
      </w:pPr>
      <w:r w:rsidRPr="00AD4B61">
        <w:rPr>
          <w:rFonts w:cs="Arial"/>
        </w:rPr>
        <w:t xml:space="preserve">52 </w:t>
      </w:r>
      <w:r w:rsidR="009F1134" w:rsidRPr="00AD4B61">
        <w:rPr>
          <w:rFonts w:cs="Arial"/>
        </w:rPr>
        <w:t xml:space="preserve">(28%) </w:t>
      </w:r>
      <w:r w:rsidRPr="00AD4B61">
        <w:rPr>
          <w:rFonts w:cs="Arial"/>
        </w:rPr>
        <w:t xml:space="preserve">had drug support needs compared to 31% across all </w:t>
      </w:r>
      <w:r w:rsidR="00C902D7">
        <w:rPr>
          <w:rFonts w:cs="Arial"/>
        </w:rPr>
        <w:t>o</w:t>
      </w:r>
      <w:r w:rsidRPr="00AD4B61">
        <w:rPr>
          <w:rFonts w:cs="Arial"/>
        </w:rPr>
        <w:t>uter London boroughs.</w:t>
      </w:r>
    </w:p>
    <w:p w14:paraId="221F2204" w14:textId="1CDA2DFC" w:rsidR="004A2631" w:rsidRPr="00AD4B61" w:rsidRDefault="004A2631" w:rsidP="00AD4B61">
      <w:pPr>
        <w:pStyle w:val="ListParagraph"/>
        <w:numPr>
          <w:ilvl w:val="0"/>
          <w:numId w:val="3"/>
        </w:numPr>
        <w:spacing w:line="240" w:lineRule="auto"/>
        <w:rPr>
          <w:rFonts w:cs="Arial"/>
        </w:rPr>
      </w:pPr>
      <w:r w:rsidRPr="00AD4B61">
        <w:rPr>
          <w:rFonts w:cs="Arial"/>
        </w:rPr>
        <w:t>55 (29%) had no support needs relating to alcohol, drugs</w:t>
      </w:r>
      <w:r w:rsidR="00C47EB7">
        <w:rPr>
          <w:rFonts w:cs="Arial"/>
        </w:rPr>
        <w:t>,</w:t>
      </w:r>
      <w:r w:rsidRPr="00AD4B61">
        <w:rPr>
          <w:rFonts w:cs="Arial"/>
        </w:rPr>
        <w:t xml:space="preserve"> or mental health needs, compare</w:t>
      </w:r>
      <w:r w:rsidR="00C73E05">
        <w:rPr>
          <w:rFonts w:cs="Arial"/>
        </w:rPr>
        <w:t>d</w:t>
      </w:r>
      <w:r w:rsidRPr="00AD4B61">
        <w:rPr>
          <w:rFonts w:cs="Arial"/>
        </w:rPr>
        <w:t xml:space="preserve"> to 27% across all </w:t>
      </w:r>
      <w:r w:rsidR="00C902D7">
        <w:rPr>
          <w:rFonts w:cs="Arial"/>
        </w:rPr>
        <w:t>o</w:t>
      </w:r>
      <w:r w:rsidRPr="00AD4B61">
        <w:rPr>
          <w:rFonts w:cs="Arial"/>
        </w:rPr>
        <w:t>uter London borough</w:t>
      </w:r>
      <w:r w:rsidR="003A4EB6">
        <w:rPr>
          <w:rFonts w:cs="Arial"/>
        </w:rPr>
        <w:t>s</w:t>
      </w:r>
      <w:r w:rsidRPr="00AD4B61">
        <w:rPr>
          <w:rFonts w:cs="Arial"/>
        </w:rPr>
        <w:t>.</w:t>
      </w:r>
    </w:p>
    <w:p w14:paraId="1F68BA6A" w14:textId="2B358132" w:rsidR="004A2631" w:rsidRDefault="004A2631" w:rsidP="00AD4B61">
      <w:pPr>
        <w:spacing w:line="240" w:lineRule="auto"/>
        <w:rPr>
          <w:rFonts w:cs="Arial"/>
        </w:rPr>
      </w:pPr>
      <w:r w:rsidRPr="00AD4B61">
        <w:rPr>
          <w:rFonts w:cs="Arial"/>
        </w:rPr>
        <w:t xml:space="preserve">The burden of drugs, alcohol and poor mental health within the local rough sleeping population is high, though it </w:t>
      </w:r>
      <w:r w:rsidR="00677A33">
        <w:rPr>
          <w:rFonts w:cs="Arial"/>
        </w:rPr>
        <w:t xml:space="preserve">is </w:t>
      </w:r>
      <w:r w:rsidRPr="00AD4B61">
        <w:rPr>
          <w:rFonts w:cs="Arial"/>
        </w:rPr>
        <w:t xml:space="preserve">generally similar to other </w:t>
      </w:r>
      <w:r w:rsidR="00F6161C">
        <w:rPr>
          <w:rFonts w:cs="Arial"/>
        </w:rPr>
        <w:t>o</w:t>
      </w:r>
      <w:r w:rsidRPr="00AD4B61">
        <w:rPr>
          <w:rFonts w:cs="Arial"/>
        </w:rPr>
        <w:t xml:space="preserve">uter London boroughs. </w:t>
      </w:r>
    </w:p>
    <w:p w14:paraId="4BF73549" w14:textId="77777777" w:rsidR="00C47EB7" w:rsidRPr="00AD4B61" w:rsidRDefault="00C47EB7" w:rsidP="00AD4B61">
      <w:pPr>
        <w:spacing w:line="240" w:lineRule="auto"/>
        <w:rPr>
          <w:rFonts w:cs="Arial"/>
        </w:rPr>
      </w:pPr>
    </w:p>
    <w:p w14:paraId="0551750E" w14:textId="45AC466F" w:rsidR="00E978D3" w:rsidRPr="00AD4B61" w:rsidRDefault="00A15EDF" w:rsidP="00F36D5B">
      <w:pPr>
        <w:pStyle w:val="Heading3"/>
      </w:pPr>
      <w:bookmarkStart w:id="130" w:name="_Toc156579491"/>
      <w:bookmarkStart w:id="131" w:name="_Toc131673272"/>
      <w:bookmarkStart w:id="132" w:name="_Toc132628867"/>
      <w:r>
        <w:t xml:space="preserve">Support needs of those accessing social </w:t>
      </w:r>
      <w:r w:rsidR="00FB4778" w:rsidRPr="00AD4B61">
        <w:t>prescribing</w:t>
      </w:r>
      <w:r>
        <w:t xml:space="preserve"> services</w:t>
      </w:r>
      <w:bookmarkEnd w:id="130"/>
      <w:r w:rsidR="00FB4778" w:rsidRPr="00AD4B61">
        <w:t xml:space="preserve"> </w:t>
      </w:r>
      <w:bookmarkEnd w:id="131"/>
      <w:bookmarkEnd w:id="132"/>
    </w:p>
    <w:p w14:paraId="3AB37AEB" w14:textId="263D773D" w:rsidR="00E978D3" w:rsidRPr="00AD4B61" w:rsidRDefault="00FB4778" w:rsidP="00AD4B61">
      <w:pPr>
        <w:spacing w:line="240" w:lineRule="auto"/>
        <w:rPr>
          <w:rFonts w:cs="Arial"/>
        </w:rPr>
      </w:pPr>
      <w:r w:rsidRPr="00AD4B61">
        <w:rPr>
          <w:rFonts w:cs="Arial"/>
        </w:rPr>
        <w:t xml:space="preserve">While homelessness is not </w:t>
      </w:r>
      <w:r w:rsidR="002E5805" w:rsidRPr="00AD4B61">
        <w:rPr>
          <w:rFonts w:cs="Arial"/>
        </w:rPr>
        <w:t xml:space="preserve">specifically </w:t>
      </w:r>
      <w:r w:rsidRPr="00AD4B61">
        <w:rPr>
          <w:rFonts w:cs="Arial"/>
        </w:rPr>
        <w:t xml:space="preserve">coded as part of the data collection in the Wandsworth social prescribing service and there are limitations around the consistency of coding in the social prescribing system there </w:t>
      </w:r>
      <w:r w:rsidR="005233D3">
        <w:rPr>
          <w:rFonts w:cs="Arial"/>
        </w:rPr>
        <w:t>is important information that can be gathered from t</w:t>
      </w:r>
      <w:r w:rsidRPr="00AD4B61">
        <w:rPr>
          <w:rFonts w:cs="Arial"/>
        </w:rPr>
        <w:t xml:space="preserve">he </w:t>
      </w:r>
      <w:r w:rsidR="00251EC3">
        <w:rPr>
          <w:rFonts w:cs="Arial"/>
        </w:rPr>
        <w:t xml:space="preserve">available </w:t>
      </w:r>
      <w:r w:rsidRPr="00AD4B61">
        <w:rPr>
          <w:rFonts w:cs="Arial"/>
        </w:rPr>
        <w:t>data</w:t>
      </w:r>
      <w:r w:rsidR="00E02756">
        <w:rPr>
          <w:rStyle w:val="FootnoteReference"/>
          <w:rFonts w:cs="Arial"/>
        </w:rPr>
        <w:footnoteReference w:id="93"/>
      </w:r>
      <w:r w:rsidRPr="00AD4B61">
        <w:rPr>
          <w:rFonts w:cs="Arial"/>
        </w:rPr>
        <w:t xml:space="preserve">. </w:t>
      </w:r>
    </w:p>
    <w:p w14:paraId="352B5252" w14:textId="330140FD" w:rsidR="00FB4778" w:rsidRPr="00AD4B61" w:rsidRDefault="00FB4778" w:rsidP="00AD4B61">
      <w:pPr>
        <w:spacing w:line="240" w:lineRule="auto"/>
        <w:rPr>
          <w:rFonts w:cs="Arial"/>
        </w:rPr>
      </w:pPr>
      <w:r w:rsidRPr="00AD4B61">
        <w:rPr>
          <w:rFonts w:cs="Arial"/>
        </w:rPr>
        <w:t xml:space="preserve">Of </w:t>
      </w:r>
      <w:r w:rsidR="00E24DAE" w:rsidRPr="00AD4B61">
        <w:rPr>
          <w:rFonts w:cs="Arial"/>
        </w:rPr>
        <w:t>406 people</w:t>
      </w:r>
      <w:r w:rsidR="00251EC3">
        <w:rPr>
          <w:rFonts w:cs="Arial"/>
        </w:rPr>
        <w:t>,</w:t>
      </w:r>
      <w:r w:rsidR="00E24DAE" w:rsidRPr="00AD4B61">
        <w:rPr>
          <w:rFonts w:cs="Arial"/>
        </w:rPr>
        <w:t xml:space="preserve"> </w:t>
      </w:r>
      <w:r w:rsidRPr="00AD4B61">
        <w:rPr>
          <w:rFonts w:cs="Arial"/>
        </w:rPr>
        <w:t xml:space="preserve">those who had </w:t>
      </w:r>
      <w:r w:rsidR="00984F46" w:rsidRPr="00AD4B61">
        <w:rPr>
          <w:rFonts w:cs="Arial"/>
        </w:rPr>
        <w:t>been referred to the social prescribing team</w:t>
      </w:r>
      <w:r w:rsidR="00E24DAE" w:rsidRPr="00AD4B61">
        <w:rPr>
          <w:rFonts w:cs="Arial"/>
        </w:rPr>
        <w:t xml:space="preserve"> </w:t>
      </w:r>
      <w:r w:rsidR="008C4A02">
        <w:rPr>
          <w:rFonts w:cs="Arial"/>
        </w:rPr>
        <w:t>between</w:t>
      </w:r>
      <w:r w:rsidR="00E24DAE" w:rsidRPr="00AD4B61">
        <w:rPr>
          <w:rFonts w:cs="Arial"/>
        </w:rPr>
        <w:t xml:space="preserve"> October 2021</w:t>
      </w:r>
      <w:r w:rsidR="008C4A02">
        <w:rPr>
          <w:rFonts w:cs="Arial"/>
        </w:rPr>
        <w:t xml:space="preserve"> and </w:t>
      </w:r>
      <w:r w:rsidR="00E24DAE" w:rsidRPr="00AD4B61">
        <w:rPr>
          <w:rFonts w:cs="Arial"/>
        </w:rPr>
        <w:t>October 2022</w:t>
      </w:r>
      <w:r w:rsidR="00984F46" w:rsidRPr="00AD4B61">
        <w:rPr>
          <w:rFonts w:cs="Arial"/>
        </w:rPr>
        <w:t xml:space="preserve"> and allocated to the cohort in which </w:t>
      </w:r>
      <w:r w:rsidRPr="00AD4B61">
        <w:rPr>
          <w:rFonts w:cs="Arial"/>
        </w:rPr>
        <w:t>‘housing issues’</w:t>
      </w:r>
      <w:r w:rsidR="00984F46" w:rsidRPr="00AD4B61">
        <w:rPr>
          <w:rFonts w:cs="Arial"/>
        </w:rPr>
        <w:t xml:space="preserve"> were their primary concern</w:t>
      </w:r>
      <w:r w:rsidRPr="00AD4B61">
        <w:rPr>
          <w:rFonts w:cs="Arial"/>
        </w:rPr>
        <w:t>:</w:t>
      </w:r>
    </w:p>
    <w:p w14:paraId="5A01D487" w14:textId="65C40AE8" w:rsidR="00FB4778" w:rsidRPr="00AD4B61" w:rsidRDefault="00FB4778" w:rsidP="00AD4B61">
      <w:pPr>
        <w:pStyle w:val="ListParagraph"/>
        <w:numPr>
          <w:ilvl w:val="0"/>
          <w:numId w:val="3"/>
        </w:numPr>
        <w:spacing w:line="240" w:lineRule="auto"/>
        <w:rPr>
          <w:rFonts w:cs="Arial"/>
        </w:rPr>
      </w:pPr>
      <w:r w:rsidRPr="00AD4B61">
        <w:rPr>
          <w:rFonts w:cs="Arial"/>
        </w:rPr>
        <w:t>62% had social needs</w:t>
      </w:r>
      <w:r w:rsidR="00C47EB7">
        <w:rPr>
          <w:rFonts w:cs="Arial"/>
        </w:rPr>
        <w:t>.</w:t>
      </w:r>
    </w:p>
    <w:p w14:paraId="1343167D" w14:textId="2CE35ADF" w:rsidR="00FB4778" w:rsidRPr="00AD4B61" w:rsidRDefault="00FB4778" w:rsidP="00AD4B61">
      <w:pPr>
        <w:pStyle w:val="ListParagraph"/>
        <w:numPr>
          <w:ilvl w:val="0"/>
          <w:numId w:val="3"/>
        </w:numPr>
        <w:spacing w:line="240" w:lineRule="auto"/>
        <w:rPr>
          <w:rFonts w:cs="Arial"/>
        </w:rPr>
      </w:pPr>
      <w:r w:rsidRPr="00AD4B61">
        <w:rPr>
          <w:rFonts w:cs="Arial"/>
        </w:rPr>
        <w:t>20% had mental health issues</w:t>
      </w:r>
      <w:r w:rsidR="00C47EB7">
        <w:rPr>
          <w:rFonts w:cs="Arial"/>
        </w:rPr>
        <w:t>.</w:t>
      </w:r>
    </w:p>
    <w:p w14:paraId="0FC26BEA" w14:textId="2921E8C4" w:rsidR="00FB4778" w:rsidRPr="00AD4B61" w:rsidRDefault="00FB4778" w:rsidP="00AD4B61">
      <w:pPr>
        <w:pStyle w:val="ListParagraph"/>
        <w:numPr>
          <w:ilvl w:val="0"/>
          <w:numId w:val="3"/>
        </w:numPr>
        <w:spacing w:line="240" w:lineRule="auto"/>
        <w:rPr>
          <w:rFonts w:cs="Arial"/>
        </w:rPr>
      </w:pPr>
      <w:r w:rsidRPr="00AD4B61">
        <w:rPr>
          <w:rFonts w:cs="Arial"/>
        </w:rPr>
        <w:t>8% were socially isolated</w:t>
      </w:r>
      <w:r w:rsidR="00C47EB7">
        <w:rPr>
          <w:rFonts w:cs="Arial"/>
        </w:rPr>
        <w:t>.</w:t>
      </w:r>
    </w:p>
    <w:p w14:paraId="4243A166" w14:textId="14EB732F" w:rsidR="00FB4778" w:rsidRDefault="00FB4778" w:rsidP="00AD4B61">
      <w:pPr>
        <w:pStyle w:val="ListParagraph"/>
        <w:numPr>
          <w:ilvl w:val="0"/>
          <w:numId w:val="3"/>
        </w:numPr>
        <w:spacing w:line="240" w:lineRule="auto"/>
        <w:rPr>
          <w:rFonts w:cs="Arial"/>
        </w:rPr>
      </w:pPr>
      <w:r w:rsidRPr="00AD4B61">
        <w:rPr>
          <w:rFonts w:cs="Arial"/>
        </w:rPr>
        <w:t xml:space="preserve">14% had </w:t>
      </w:r>
      <w:r w:rsidR="00F759A6">
        <w:rPr>
          <w:rFonts w:cs="Arial"/>
        </w:rPr>
        <w:t xml:space="preserve">a </w:t>
      </w:r>
      <w:r w:rsidRPr="00AD4B61">
        <w:rPr>
          <w:rFonts w:cs="Arial"/>
        </w:rPr>
        <w:t xml:space="preserve">physical condition recorded including: </w:t>
      </w:r>
      <w:r w:rsidR="00F759A6">
        <w:rPr>
          <w:rFonts w:cs="Arial"/>
        </w:rPr>
        <w:t>t</w:t>
      </w:r>
      <w:r w:rsidRPr="00AD4B61">
        <w:rPr>
          <w:rFonts w:cs="Arial"/>
        </w:rPr>
        <w:t>ype 2 diabetes, prediabet</w:t>
      </w:r>
      <w:r w:rsidR="00F759A6">
        <w:rPr>
          <w:rFonts w:cs="Arial"/>
        </w:rPr>
        <w:t>es</w:t>
      </w:r>
      <w:r w:rsidRPr="00AD4B61">
        <w:rPr>
          <w:rFonts w:cs="Arial"/>
        </w:rPr>
        <w:t>, overweight or obesity, cancer, cardiac conditions, post-COVID</w:t>
      </w:r>
      <w:r w:rsidR="00F759A6">
        <w:rPr>
          <w:rFonts w:cs="Arial"/>
        </w:rPr>
        <w:t>-</w:t>
      </w:r>
      <w:r w:rsidRPr="00AD4B61">
        <w:rPr>
          <w:rFonts w:cs="Arial"/>
        </w:rPr>
        <w:t>19</w:t>
      </w:r>
      <w:r w:rsidR="00C73BE1">
        <w:rPr>
          <w:rFonts w:cs="Arial"/>
        </w:rPr>
        <w:t>/long COVID-19</w:t>
      </w:r>
      <w:r w:rsidRPr="00AD4B61">
        <w:rPr>
          <w:rFonts w:cs="Arial"/>
        </w:rPr>
        <w:t xml:space="preserve">, long term condition management, chronic </w:t>
      </w:r>
      <w:proofErr w:type="gramStart"/>
      <w:r w:rsidRPr="00AD4B61">
        <w:rPr>
          <w:rFonts w:cs="Arial"/>
        </w:rPr>
        <w:t>pain</w:t>
      </w:r>
      <w:proofErr w:type="gramEnd"/>
      <w:r w:rsidRPr="00AD4B61">
        <w:rPr>
          <w:rFonts w:cs="Arial"/>
        </w:rPr>
        <w:t xml:space="preserve"> or physical inactivity – though this is thought to be an underestimation of chronic health conditions in the cohort due to coding</w:t>
      </w:r>
      <w:r w:rsidR="00C47EB7">
        <w:rPr>
          <w:rFonts w:cs="Arial"/>
        </w:rPr>
        <w:t>.</w:t>
      </w:r>
      <w:r w:rsidRPr="00AD4B61">
        <w:rPr>
          <w:rFonts w:cs="Arial"/>
        </w:rPr>
        <w:t xml:space="preserve"> </w:t>
      </w:r>
    </w:p>
    <w:p w14:paraId="3DDDA6FC" w14:textId="3A6318F9" w:rsidR="00336328" w:rsidRPr="00336328" w:rsidRDefault="00336328" w:rsidP="00336328">
      <w:pPr>
        <w:spacing w:line="240" w:lineRule="auto"/>
        <w:rPr>
          <w:rFonts w:cs="Arial"/>
        </w:rPr>
      </w:pPr>
      <w:r>
        <w:rPr>
          <w:rFonts w:cs="Arial"/>
        </w:rPr>
        <w:t xml:space="preserve">Some individuals may have had a combination of these issues. </w:t>
      </w:r>
    </w:p>
    <w:p w14:paraId="61C75096" w14:textId="6537DE11" w:rsidR="00E978D3" w:rsidRPr="00AD4B61" w:rsidRDefault="00FB4778" w:rsidP="00AD4B61">
      <w:pPr>
        <w:spacing w:line="240" w:lineRule="auto"/>
        <w:rPr>
          <w:rFonts w:cs="Arial"/>
        </w:rPr>
      </w:pPr>
      <w:r w:rsidRPr="00AD4B61">
        <w:rPr>
          <w:rFonts w:cs="Arial"/>
        </w:rPr>
        <w:lastRenderedPageBreak/>
        <w:t>The ‘housing issues’ cohort is one of the largest groups in all social prescribing cohorts, and while not all are likely to be homeless, some will be</w:t>
      </w:r>
      <w:r w:rsidR="00984F46" w:rsidRPr="00AD4B61">
        <w:rPr>
          <w:rFonts w:cs="Arial"/>
        </w:rPr>
        <w:t>.</w:t>
      </w:r>
      <w:r w:rsidRPr="00AD4B61">
        <w:rPr>
          <w:rFonts w:cs="Arial"/>
        </w:rPr>
        <w:t xml:space="preserve"> </w:t>
      </w:r>
      <w:r w:rsidR="00984F46" w:rsidRPr="00AD4B61">
        <w:rPr>
          <w:rFonts w:cs="Arial"/>
        </w:rPr>
        <w:t>T</w:t>
      </w:r>
      <w:r w:rsidRPr="00AD4B61">
        <w:rPr>
          <w:rFonts w:cs="Arial"/>
        </w:rPr>
        <w:t xml:space="preserve">hough housing issues can relate to numerous </w:t>
      </w:r>
      <w:r w:rsidR="00C654B4">
        <w:rPr>
          <w:rFonts w:cs="Arial"/>
        </w:rPr>
        <w:t>thing</w:t>
      </w:r>
      <w:r w:rsidRPr="00AD4B61">
        <w:rPr>
          <w:rFonts w:cs="Arial"/>
        </w:rPr>
        <w:t>s</w:t>
      </w:r>
      <w:r w:rsidR="00374D68">
        <w:rPr>
          <w:rFonts w:cs="Arial"/>
        </w:rPr>
        <w:t>, those working in the service</w:t>
      </w:r>
      <w:r w:rsidR="0047113E">
        <w:rPr>
          <w:rFonts w:cs="Arial"/>
        </w:rPr>
        <w:t xml:space="preserve"> report that a number of individuals are homeless, threatened with homelessness or awaiting assessment by the Council. </w:t>
      </w:r>
    </w:p>
    <w:p w14:paraId="0330E165" w14:textId="03DB2FEB" w:rsidR="00E978D3" w:rsidRPr="00AD4B61" w:rsidRDefault="00140325" w:rsidP="00AD4B61">
      <w:pPr>
        <w:spacing w:line="240" w:lineRule="auto"/>
        <w:rPr>
          <w:rFonts w:cs="Arial"/>
        </w:rPr>
      </w:pPr>
      <w:r>
        <w:rPr>
          <w:rFonts w:cs="Arial"/>
        </w:rPr>
        <w:t xml:space="preserve">The social prescribing team is unable to deal with housing issues directly but </w:t>
      </w:r>
      <w:r w:rsidR="00E978D3" w:rsidRPr="00AD4B61">
        <w:rPr>
          <w:rFonts w:cs="Arial"/>
        </w:rPr>
        <w:t>provide</w:t>
      </w:r>
      <w:r w:rsidR="00C654B4">
        <w:rPr>
          <w:rFonts w:cs="Arial"/>
        </w:rPr>
        <w:t>s</w:t>
      </w:r>
      <w:r w:rsidR="00E978D3" w:rsidRPr="00AD4B61">
        <w:rPr>
          <w:rFonts w:cs="Arial"/>
        </w:rPr>
        <w:t xml:space="preserve"> an advocacy role or help</w:t>
      </w:r>
      <w:r w:rsidR="00654E31">
        <w:rPr>
          <w:rFonts w:cs="Arial"/>
        </w:rPr>
        <w:t>s</w:t>
      </w:r>
      <w:r w:rsidR="00E978D3" w:rsidRPr="00AD4B61">
        <w:rPr>
          <w:rFonts w:cs="Arial"/>
        </w:rPr>
        <w:t xml:space="preserve"> individuals to navigate the system and fill in required paperwork or support with onward referrals to other </w:t>
      </w:r>
      <w:r w:rsidR="00C55C9F">
        <w:rPr>
          <w:rFonts w:cs="Arial"/>
        </w:rPr>
        <w:t xml:space="preserve">local </w:t>
      </w:r>
      <w:r w:rsidR="00E978D3" w:rsidRPr="00AD4B61">
        <w:rPr>
          <w:rFonts w:cs="Arial"/>
        </w:rPr>
        <w:t>services.</w:t>
      </w:r>
    </w:p>
    <w:p w14:paraId="74A09707" w14:textId="448CD700" w:rsidR="00E978D3" w:rsidRPr="00AD4B61" w:rsidRDefault="00E978D3" w:rsidP="00AD4B61">
      <w:pPr>
        <w:spacing w:line="240" w:lineRule="auto"/>
        <w:rPr>
          <w:rFonts w:cs="Arial"/>
        </w:rPr>
      </w:pPr>
      <w:r w:rsidRPr="00AD4B61">
        <w:rPr>
          <w:rFonts w:cs="Arial"/>
        </w:rPr>
        <w:t>It was highlighted that the emergency housing line for professionals with urgent homeless enquiries was highly valued by staff and useful.</w:t>
      </w:r>
      <w:r w:rsidR="006A1E45">
        <w:rPr>
          <w:rFonts w:cs="Arial"/>
        </w:rPr>
        <w:t xml:space="preserve"> </w:t>
      </w:r>
      <w:r w:rsidR="00984F46" w:rsidRPr="00AD4B61">
        <w:rPr>
          <w:rFonts w:cs="Arial"/>
        </w:rPr>
        <w:t>The service does not accept referrals if the individual has a high-end mental health need, unless</w:t>
      </w:r>
      <w:r w:rsidR="00F8762E">
        <w:rPr>
          <w:rFonts w:cs="Arial"/>
        </w:rPr>
        <w:t xml:space="preserve"> their</w:t>
      </w:r>
      <w:r w:rsidR="00984F46" w:rsidRPr="00AD4B61">
        <w:rPr>
          <w:rFonts w:cs="Arial"/>
        </w:rPr>
        <w:t xml:space="preserve"> mental health is stable enough to use the service and is for those aged 18 and above (though one service within the borough accepts aged 13 years and above). </w:t>
      </w:r>
    </w:p>
    <w:p w14:paraId="1CF66EBC" w14:textId="6995C16A" w:rsidR="0097395E" w:rsidRPr="00AD4B61" w:rsidRDefault="007A72EE" w:rsidP="00AD4B61">
      <w:pPr>
        <w:spacing w:line="240" w:lineRule="auto"/>
        <w:rPr>
          <w:rFonts w:cs="Arial"/>
        </w:rPr>
      </w:pPr>
      <w:r>
        <w:rPr>
          <w:rFonts w:cs="Arial"/>
        </w:rPr>
        <w:t>R</w:t>
      </w:r>
      <w:r w:rsidR="00984F46" w:rsidRPr="00AD4B61">
        <w:rPr>
          <w:rFonts w:cs="Arial"/>
        </w:rPr>
        <w:t xml:space="preserve">ough sleepers are </w:t>
      </w:r>
      <w:r w:rsidR="00AD722A">
        <w:rPr>
          <w:rFonts w:cs="Arial"/>
        </w:rPr>
        <w:t>u</w:t>
      </w:r>
      <w:r>
        <w:rPr>
          <w:rFonts w:cs="Arial"/>
        </w:rPr>
        <w:t>n</w:t>
      </w:r>
      <w:r w:rsidR="00984F46" w:rsidRPr="00AD4B61">
        <w:rPr>
          <w:rFonts w:cs="Arial"/>
        </w:rPr>
        <w:t xml:space="preserve">likely </w:t>
      </w:r>
      <w:r>
        <w:rPr>
          <w:rFonts w:cs="Arial"/>
        </w:rPr>
        <w:t>to be</w:t>
      </w:r>
      <w:r w:rsidR="00984F46" w:rsidRPr="00AD4B61">
        <w:rPr>
          <w:rFonts w:cs="Arial"/>
        </w:rPr>
        <w:t xml:space="preserve"> represented in this data set</w:t>
      </w:r>
      <w:r>
        <w:rPr>
          <w:rFonts w:cs="Arial"/>
        </w:rPr>
        <w:t>, primarily due to access issues,</w:t>
      </w:r>
      <w:r w:rsidR="00984F46" w:rsidRPr="00AD4B61">
        <w:rPr>
          <w:rFonts w:cs="Arial"/>
        </w:rPr>
        <w:t xml:space="preserve"> and the data is more likely </w:t>
      </w:r>
      <w:r w:rsidR="007F6E72">
        <w:rPr>
          <w:rFonts w:cs="Arial"/>
        </w:rPr>
        <w:t xml:space="preserve">to </w:t>
      </w:r>
      <w:r w:rsidR="00984F46" w:rsidRPr="00AD4B61">
        <w:rPr>
          <w:rFonts w:cs="Arial"/>
        </w:rPr>
        <w:t xml:space="preserve">reflect the needs of those who are homeless but in accommodation with access to mainstream services. </w:t>
      </w:r>
    </w:p>
    <w:p w14:paraId="4D310ED9" w14:textId="55D80063" w:rsidR="001F234F" w:rsidRPr="00AD4B61" w:rsidRDefault="00A905A0" w:rsidP="00F36D5B">
      <w:pPr>
        <w:pStyle w:val="Heading3"/>
      </w:pPr>
      <w:bookmarkStart w:id="133" w:name="_Toc131673273"/>
      <w:bookmarkStart w:id="134" w:name="_Toc132628868"/>
      <w:bookmarkStart w:id="135" w:name="_Toc156579492"/>
      <w:r w:rsidRPr="00AD4B61">
        <w:t>Mental health</w:t>
      </w:r>
      <w:bookmarkEnd w:id="128"/>
      <w:r w:rsidRPr="00AD4B61">
        <w:t xml:space="preserve"> </w:t>
      </w:r>
      <w:r w:rsidR="00DF1480" w:rsidRPr="00AD4B61">
        <w:t>needs</w:t>
      </w:r>
      <w:bookmarkEnd w:id="133"/>
      <w:bookmarkEnd w:id="134"/>
      <w:bookmarkEnd w:id="135"/>
    </w:p>
    <w:p w14:paraId="64547D7C" w14:textId="538C4B9A" w:rsidR="006F44ED" w:rsidRPr="00017B65" w:rsidRDefault="00F87166" w:rsidP="006F44ED">
      <w:pPr>
        <w:spacing w:line="240" w:lineRule="auto"/>
        <w:rPr>
          <w:rFonts w:eastAsia="Arial" w:cs="Arial"/>
        </w:rPr>
      </w:pPr>
      <w:bookmarkStart w:id="136" w:name="_Hlk125634832"/>
      <w:r w:rsidRPr="00017B65">
        <w:rPr>
          <w:rFonts w:eastAsia="Arial" w:cs="Arial"/>
        </w:rPr>
        <w:t>Poor mental health can be a cause and consequence of homelessness</w:t>
      </w:r>
      <w:r>
        <w:rPr>
          <w:rFonts w:eastAsia="Arial" w:cs="Arial"/>
        </w:rPr>
        <w:t xml:space="preserve"> and data highlights high levels of need in the homeless population in</w:t>
      </w:r>
      <w:r w:rsidR="001F234F" w:rsidRPr="00AD4B61">
        <w:rPr>
          <w:rFonts w:eastAsia="Arial" w:cs="Arial"/>
        </w:rPr>
        <w:t xml:space="preserve"> Wandsworth.</w:t>
      </w:r>
      <w:bookmarkEnd w:id="129"/>
      <w:r w:rsidR="000635EF" w:rsidRPr="00AD4B61">
        <w:rPr>
          <w:rFonts w:eastAsia="Arial" w:cs="Arial"/>
        </w:rPr>
        <w:t xml:space="preserve"> </w:t>
      </w:r>
      <w:bookmarkEnd w:id="136"/>
      <w:r w:rsidR="006F44ED" w:rsidRPr="00017B65">
        <w:rPr>
          <w:rFonts w:eastAsia="Arial" w:cs="Arial"/>
        </w:rPr>
        <w:t>One of the key priorit</w:t>
      </w:r>
      <w:r w:rsidR="006F44ED">
        <w:rPr>
          <w:rFonts w:eastAsia="Arial" w:cs="Arial"/>
        </w:rPr>
        <w:t>ies</w:t>
      </w:r>
      <w:r w:rsidR="006F44ED" w:rsidRPr="00017B65">
        <w:rPr>
          <w:rFonts w:eastAsia="Arial" w:cs="Arial"/>
        </w:rPr>
        <w:t xml:space="preserve"> of the </w:t>
      </w:r>
      <w:proofErr w:type="gramStart"/>
      <w:r w:rsidR="006F44ED" w:rsidRPr="00017B65">
        <w:rPr>
          <w:rFonts w:eastAsia="Arial" w:cs="Arial"/>
        </w:rPr>
        <w:t>South West</w:t>
      </w:r>
      <w:proofErr w:type="gramEnd"/>
      <w:r w:rsidR="006F44ED" w:rsidRPr="00017B65">
        <w:rPr>
          <w:rFonts w:eastAsia="Arial" w:cs="Arial"/>
        </w:rPr>
        <w:t xml:space="preserve"> London Homeless </w:t>
      </w:r>
      <w:r w:rsidR="006F44ED">
        <w:rPr>
          <w:rFonts w:eastAsia="Arial" w:cs="Arial"/>
        </w:rPr>
        <w:t>H</w:t>
      </w:r>
      <w:r w:rsidR="006F44ED" w:rsidRPr="00017B65">
        <w:rPr>
          <w:rFonts w:eastAsia="Arial" w:cs="Arial"/>
        </w:rPr>
        <w:t>ealth programme</w:t>
      </w:r>
      <w:r w:rsidR="006F44ED">
        <w:rPr>
          <w:rFonts w:eastAsia="Arial" w:cs="Arial"/>
        </w:rPr>
        <w:t>,</w:t>
      </w:r>
      <w:r w:rsidR="006F44ED" w:rsidRPr="00017B65">
        <w:rPr>
          <w:rFonts w:eastAsia="Arial" w:cs="Arial"/>
        </w:rPr>
        <w:t xml:space="preserve"> as highlighted in the ‘</w:t>
      </w:r>
      <w:r w:rsidR="006F44ED">
        <w:rPr>
          <w:rFonts w:eastAsia="Arial" w:cs="Arial"/>
        </w:rPr>
        <w:t>p</w:t>
      </w:r>
      <w:r w:rsidR="006F44ED" w:rsidRPr="00017B65">
        <w:rPr>
          <w:rFonts w:eastAsia="Arial" w:cs="Arial"/>
        </w:rPr>
        <w:t>olicy context’ section of this needs assessment</w:t>
      </w:r>
      <w:r w:rsidR="006F44ED">
        <w:rPr>
          <w:rFonts w:eastAsia="Arial" w:cs="Arial"/>
        </w:rPr>
        <w:t>,</w:t>
      </w:r>
      <w:r w:rsidR="006F44ED" w:rsidRPr="00017B65">
        <w:rPr>
          <w:rFonts w:eastAsia="Arial" w:cs="Arial"/>
        </w:rPr>
        <w:t xml:space="preserve"> is to </w:t>
      </w:r>
      <w:r w:rsidR="006F44ED">
        <w:rPr>
          <w:rFonts w:eastAsia="Arial" w:cs="Arial"/>
        </w:rPr>
        <w:t>i</w:t>
      </w:r>
      <w:r w:rsidR="006F44ED" w:rsidRPr="00017B65">
        <w:rPr>
          <w:rFonts w:eastAsia="Arial" w:cs="Arial"/>
        </w:rPr>
        <w:t xml:space="preserve">mprove the mental health offer for people experiencing homelessness. </w:t>
      </w:r>
    </w:p>
    <w:p w14:paraId="63EC3241" w14:textId="185EF1AA" w:rsidR="000635EF" w:rsidRPr="00AD4B61" w:rsidRDefault="000635EF" w:rsidP="00AD4B61">
      <w:pPr>
        <w:spacing w:line="240" w:lineRule="auto"/>
        <w:rPr>
          <w:rFonts w:eastAsia="Arial" w:cs="Arial"/>
        </w:rPr>
      </w:pPr>
      <w:r w:rsidRPr="00AD4B61">
        <w:rPr>
          <w:rFonts w:eastAsia="Arial" w:cs="Arial"/>
        </w:rPr>
        <w:t xml:space="preserve">The </w:t>
      </w:r>
      <w:r w:rsidR="007B2443">
        <w:rPr>
          <w:rFonts w:eastAsia="Arial" w:cs="Arial"/>
        </w:rPr>
        <w:t xml:space="preserve">2013 Wandsworth </w:t>
      </w:r>
      <w:r w:rsidRPr="00AD4B61">
        <w:rPr>
          <w:rFonts w:eastAsia="Arial" w:cs="Arial"/>
        </w:rPr>
        <w:t>Homeless Health Needs Assessment</w:t>
      </w:r>
      <w:r w:rsidR="00E02756">
        <w:rPr>
          <w:rFonts w:eastAsia="Arial" w:cs="Arial"/>
        </w:rPr>
        <w:t xml:space="preserve"> (see appendix)</w:t>
      </w:r>
      <w:r w:rsidRPr="00AD4B61">
        <w:rPr>
          <w:rFonts w:eastAsia="Arial" w:cs="Arial"/>
        </w:rPr>
        <w:t xml:space="preserve"> included</w:t>
      </w:r>
      <w:r w:rsidRPr="00AD4B61">
        <w:rPr>
          <w:rFonts w:cs="Arial"/>
        </w:rPr>
        <w:t xml:space="preserve"> </w:t>
      </w:r>
      <w:r w:rsidR="00F12B85">
        <w:rPr>
          <w:rFonts w:cs="Arial"/>
        </w:rPr>
        <w:t xml:space="preserve">a </w:t>
      </w:r>
      <w:r w:rsidRPr="00AD4B61">
        <w:rPr>
          <w:rFonts w:cs="Arial"/>
        </w:rPr>
        <w:t xml:space="preserve">survey of 97 homeless people (71% males and 29% females aged between 18-55 years). Of this population: 7% were rough sleepers, 3% </w:t>
      </w:r>
      <w:r w:rsidR="00F12B85">
        <w:rPr>
          <w:rFonts w:cs="Arial"/>
        </w:rPr>
        <w:t xml:space="preserve">were </w:t>
      </w:r>
      <w:r w:rsidRPr="00AD4B61">
        <w:rPr>
          <w:rFonts w:cs="Arial"/>
        </w:rPr>
        <w:t>squatting</w:t>
      </w:r>
      <w:r w:rsidR="00F12B85">
        <w:rPr>
          <w:rFonts w:cs="Arial"/>
        </w:rPr>
        <w:t xml:space="preserve"> and </w:t>
      </w:r>
      <w:r w:rsidRPr="00AD4B61">
        <w:rPr>
          <w:rFonts w:cs="Arial"/>
        </w:rPr>
        <w:t xml:space="preserve">85% </w:t>
      </w:r>
      <w:r w:rsidR="00F12B85">
        <w:rPr>
          <w:rFonts w:cs="Arial"/>
        </w:rPr>
        <w:t xml:space="preserve">were </w:t>
      </w:r>
      <w:r w:rsidRPr="00AD4B61">
        <w:rPr>
          <w:rFonts w:cs="Arial"/>
        </w:rPr>
        <w:t>accommodated in supported, hostel, B&amp;</w:t>
      </w:r>
      <w:proofErr w:type="gramStart"/>
      <w:r w:rsidRPr="00AD4B61">
        <w:rPr>
          <w:rFonts w:cs="Arial"/>
        </w:rPr>
        <w:t>B</w:t>
      </w:r>
      <w:proofErr w:type="gramEnd"/>
      <w:r w:rsidRPr="00AD4B61">
        <w:rPr>
          <w:rFonts w:cs="Arial"/>
        </w:rPr>
        <w:t xml:space="preserve"> or temporary accommodation. The </w:t>
      </w:r>
      <w:r w:rsidR="00667542" w:rsidRPr="00AD4B61">
        <w:rPr>
          <w:rFonts w:cs="Arial"/>
        </w:rPr>
        <w:t>survey</w:t>
      </w:r>
      <w:r w:rsidRPr="00AD4B61">
        <w:rPr>
          <w:rFonts w:cs="Arial"/>
        </w:rPr>
        <w:t xml:space="preserve"> highlighted</w:t>
      </w:r>
      <w:r w:rsidR="00667542" w:rsidRPr="00AD4B61">
        <w:rPr>
          <w:rFonts w:cs="Arial"/>
        </w:rPr>
        <w:t>:</w:t>
      </w:r>
    </w:p>
    <w:p w14:paraId="332C62F8" w14:textId="6193B25C" w:rsidR="000635EF" w:rsidRPr="00AD4B61" w:rsidRDefault="000635EF" w:rsidP="00AD4B61">
      <w:pPr>
        <w:pStyle w:val="ListParagraph"/>
        <w:numPr>
          <w:ilvl w:val="0"/>
          <w:numId w:val="36"/>
        </w:numPr>
        <w:spacing w:after="200" w:line="240" w:lineRule="auto"/>
        <w:rPr>
          <w:rFonts w:cs="Arial"/>
        </w:rPr>
      </w:pPr>
      <w:r w:rsidRPr="00AD4B61">
        <w:rPr>
          <w:rFonts w:cs="Arial"/>
        </w:rPr>
        <w:t>61% report</w:t>
      </w:r>
      <w:r w:rsidR="00F12B85">
        <w:rPr>
          <w:rFonts w:cs="Arial"/>
        </w:rPr>
        <w:t>ed</w:t>
      </w:r>
      <w:r w:rsidRPr="00AD4B61">
        <w:rPr>
          <w:rFonts w:cs="Arial"/>
        </w:rPr>
        <w:t xml:space="preserve"> a mental health diagnosis</w:t>
      </w:r>
      <w:r w:rsidR="00C47EB7">
        <w:rPr>
          <w:rFonts w:cs="Arial"/>
        </w:rPr>
        <w:t>.</w:t>
      </w:r>
    </w:p>
    <w:p w14:paraId="48DD9D42" w14:textId="7A2E5EF1" w:rsidR="000635EF" w:rsidRPr="00AD4B61" w:rsidRDefault="000635EF" w:rsidP="00AD4B61">
      <w:pPr>
        <w:pStyle w:val="ListParagraph"/>
        <w:numPr>
          <w:ilvl w:val="0"/>
          <w:numId w:val="36"/>
        </w:numPr>
        <w:spacing w:after="200" w:line="240" w:lineRule="auto"/>
        <w:rPr>
          <w:rFonts w:cs="Arial"/>
        </w:rPr>
      </w:pPr>
      <w:r w:rsidRPr="00AD4B61">
        <w:rPr>
          <w:rFonts w:cs="Arial"/>
        </w:rPr>
        <w:t>42% report</w:t>
      </w:r>
      <w:r w:rsidR="00F12B85">
        <w:rPr>
          <w:rFonts w:cs="Arial"/>
        </w:rPr>
        <w:t>ed</w:t>
      </w:r>
      <w:r w:rsidRPr="00AD4B61">
        <w:rPr>
          <w:rFonts w:cs="Arial"/>
        </w:rPr>
        <w:t xml:space="preserve"> </w:t>
      </w:r>
      <w:r w:rsidR="00F12B85">
        <w:rPr>
          <w:rFonts w:cs="Arial"/>
        </w:rPr>
        <w:t xml:space="preserve">a </w:t>
      </w:r>
      <w:r w:rsidRPr="00AD4B61">
        <w:rPr>
          <w:rFonts w:cs="Arial"/>
        </w:rPr>
        <w:t>diagnos</w:t>
      </w:r>
      <w:r w:rsidR="00F12B85">
        <w:rPr>
          <w:rFonts w:cs="Arial"/>
        </w:rPr>
        <w:t>is of</w:t>
      </w:r>
      <w:r w:rsidRPr="00AD4B61">
        <w:rPr>
          <w:rFonts w:cs="Arial"/>
        </w:rPr>
        <w:t xml:space="preserve"> depression</w:t>
      </w:r>
      <w:r w:rsidR="00C47EB7">
        <w:rPr>
          <w:rFonts w:cs="Arial"/>
        </w:rPr>
        <w:t>.</w:t>
      </w:r>
    </w:p>
    <w:p w14:paraId="78E6CCA8" w14:textId="5FFD367D" w:rsidR="000635EF" w:rsidRPr="00AD4B61" w:rsidRDefault="000635EF" w:rsidP="00AD4B61">
      <w:pPr>
        <w:pStyle w:val="ListParagraph"/>
        <w:numPr>
          <w:ilvl w:val="0"/>
          <w:numId w:val="36"/>
        </w:numPr>
        <w:spacing w:after="200" w:line="240" w:lineRule="auto"/>
        <w:rPr>
          <w:rFonts w:cs="Arial"/>
        </w:rPr>
      </w:pPr>
      <w:r w:rsidRPr="00AD4B61">
        <w:rPr>
          <w:rFonts w:cs="Arial"/>
        </w:rPr>
        <w:t>23% report</w:t>
      </w:r>
      <w:r w:rsidR="00F12B85">
        <w:rPr>
          <w:rFonts w:cs="Arial"/>
        </w:rPr>
        <w:t>ed a</w:t>
      </w:r>
      <w:r w:rsidRPr="00AD4B61">
        <w:rPr>
          <w:rFonts w:cs="Arial"/>
        </w:rPr>
        <w:t xml:space="preserve"> </w:t>
      </w:r>
      <w:r w:rsidR="00F12B85">
        <w:rPr>
          <w:rFonts w:cs="Arial"/>
        </w:rPr>
        <w:t>co-occurring</w:t>
      </w:r>
      <w:r w:rsidRPr="00AD4B61">
        <w:rPr>
          <w:rFonts w:cs="Arial"/>
        </w:rPr>
        <w:t xml:space="preserve"> diagnosis</w:t>
      </w:r>
      <w:r w:rsidR="00C47EB7">
        <w:rPr>
          <w:rFonts w:cs="Arial"/>
        </w:rPr>
        <w:t>.</w:t>
      </w:r>
    </w:p>
    <w:p w14:paraId="41AEE5DA" w14:textId="449613DE" w:rsidR="002F265A" w:rsidRPr="00AD4B61" w:rsidRDefault="00C130BE" w:rsidP="00AD4B61">
      <w:pPr>
        <w:spacing w:after="200" w:line="240" w:lineRule="auto"/>
        <w:rPr>
          <w:rFonts w:cs="Arial"/>
        </w:rPr>
      </w:pPr>
      <w:r w:rsidRPr="00AD4B61">
        <w:rPr>
          <w:rFonts w:cs="Arial"/>
        </w:rPr>
        <w:t>Both talking therapies and practical support were deemed to be helpful and desired by the participants of the survey to improve the mental health of this population.</w:t>
      </w:r>
    </w:p>
    <w:p w14:paraId="456E7847" w14:textId="2A53262F" w:rsidR="00975CDC" w:rsidRPr="006A1E45" w:rsidRDefault="00667542" w:rsidP="001E6A68">
      <w:pPr>
        <w:spacing w:line="240" w:lineRule="auto"/>
        <w:rPr>
          <w:rFonts w:eastAsia="Arial" w:cs="Arial"/>
        </w:rPr>
      </w:pPr>
      <w:r w:rsidRPr="00AD4B61">
        <w:rPr>
          <w:rFonts w:eastAsia="Arial" w:cs="Arial"/>
        </w:rPr>
        <w:t xml:space="preserve">Whilst the data is not directly comparable, it is useful to reflect on </w:t>
      </w:r>
      <w:r w:rsidR="00250BB5">
        <w:rPr>
          <w:rFonts w:eastAsia="Arial" w:cs="Arial"/>
        </w:rPr>
        <w:t>as it demonstrates</w:t>
      </w:r>
      <w:r w:rsidRPr="00AD4B61">
        <w:rPr>
          <w:rFonts w:eastAsia="Arial" w:cs="Arial"/>
        </w:rPr>
        <w:t xml:space="preserve"> the longstanding </w:t>
      </w:r>
      <w:r w:rsidR="00250BB5">
        <w:rPr>
          <w:rFonts w:eastAsia="Arial" w:cs="Arial"/>
        </w:rPr>
        <w:t xml:space="preserve">nature of local </w:t>
      </w:r>
      <w:r w:rsidRPr="00AD4B61">
        <w:rPr>
          <w:rFonts w:eastAsia="Arial" w:cs="Arial"/>
        </w:rPr>
        <w:t>issues relating to homeless</w:t>
      </w:r>
      <w:r w:rsidR="00250BB5">
        <w:rPr>
          <w:rFonts w:eastAsia="Arial" w:cs="Arial"/>
        </w:rPr>
        <w:t>ness</w:t>
      </w:r>
      <w:r w:rsidRPr="00AD4B61">
        <w:rPr>
          <w:rFonts w:eastAsia="Arial" w:cs="Arial"/>
        </w:rPr>
        <w:t>.</w:t>
      </w:r>
      <w:r w:rsidR="006A1E45">
        <w:rPr>
          <w:rFonts w:eastAsia="Arial" w:cs="Arial"/>
        </w:rPr>
        <w:t xml:space="preserve"> </w:t>
      </w:r>
      <w:r w:rsidR="00975CDC">
        <w:rPr>
          <w:rFonts w:eastAsia="Arial" w:cs="Arial"/>
        </w:rPr>
        <w:t xml:space="preserve">Data from the </w:t>
      </w:r>
      <w:r w:rsidR="00975CDC" w:rsidRPr="00AD4B61">
        <w:rPr>
          <w:rFonts w:eastAsia="Arial" w:cs="Arial"/>
        </w:rPr>
        <w:t>Wandsworth</w:t>
      </w:r>
      <w:r w:rsidR="00975CDC" w:rsidRPr="00AD4B61">
        <w:rPr>
          <w:rFonts w:cs="Arial"/>
        </w:rPr>
        <w:t xml:space="preserve"> Mental Health Needs assessment</w:t>
      </w:r>
      <w:r w:rsidR="00975CDC">
        <w:rPr>
          <w:rFonts w:cs="Arial"/>
        </w:rPr>
        <w:t xml:space="preserve"> showed that in</w:t>
      </w:r>
      <w:r w:rsidR="00975CDC" w:rsidRPr="00AD4B61">
        <w:rPr>
          <w:rFonts w:cs="Arial"/>
        </w:rPr>
        <w:t xml:space="preserve"> 2017/18</w:t>
      </w:r>
      <w:r w:rsidR="00975CDC">
        <w:rPr>
          <w:rFonts w:cs="Arial"/>
        </w:rPr>
        <w:t>,</w:t>
      </w:r>
      <w:r w:rsidR="00975CDC" w:rsidRPr="00AD4B61">
        <w:rPr>
          <w:rFonts w:cs="Arial"/>
        </w:rPr>
        <w:t xml:space="preserve"> of the 822 households who were homeless and in priority need</w:t>
      </w:r>
      <w:r w:rsidR="00975CDC">
        <w:rPr>
          <w:rFonts w:cs="Arial"/>
        </w:rPr>
        <w:t>, an estimated:</w:t>
      </w:r>
      <w:r w:rsidR="00975CDC">
        <w:rPr>
          <w:rStyle w:val="FootnoteReference"/>
          <w:rFonts w:cs="Arial"/>
        </w:rPr>
        <w:t xml:space="preserve"> </w:t>
      </w:r>
      <w:r w:rsidR="001E6A68">
        <w:rPr>
          <w:rStyle w:val="FootnoteReference"/>
          <w:rFonts w:cs="Arial"/>
        </w:rPr>
        <w:footnoteReference w:id="94"/>
      </w:r>
      <w:r w:rsidR="001E6A68" w:rsidRPr="00AD4B61">
        <w:rPr>
          <w:rFonts w:cs="Arial"/>
        </w:rPr>
        <w:t xml:space="preserve"> </w:t>
      </w:r>
    </w:p>
    <w:p w14:paraId="0B3A4E1F" w14:textId="77777777" w:rsidR="00975CDC" w:rsidRPr="00AD4B61" w:rsidRDefault="00975CDC" w:rsidP="00975CDC">
      <w:pPr>
        <w:pStyle w:val="ListParagraph"/>
        <w:numPr>
          <w:ilvl w:val="0"/>
          <w:numId w:val="3"/>
        </w:numPr>
        <w:spacing w:line="240" w:lineRule="auto"/>
        <w:rPr>
          <w:rFonts w:cs="Arial"/>
        </w:rPr>
      </w:pPr>
      <w:r w:rsidRPr="00AD4B61">
        <w:rPr>
          <w:rFonts w:cs="Arial"/>
        </w:rPr>
        <w:t xml:space="preserve">104 people had a psychotic illness (12%) </w:t>
      </w:r>
    </w:p>
    <w:p w14:paraId="56D3AD3D" w14:textId="77777777" w:rsidR="00975CDC" w:rsidRPr="00AD4B61" w:rsidRDefault="00975CDC" w:rsidP="00975CDC">
      <w:pPr>
        <w:pStyle w:val="ListParagraph"/>
        <w:numPr>
          <w:ilvl w:val="0"/>
          <w:numId w:val="3"/>
        </w:numPr>
        <w:spacing w:line="240" w:lineRule="auto"/>
        <w:rPr>
          <w:rFonts w:cs="Arial"/>
        </w:rPr>
      </w:pPr>
      <w:r>
        <w:rPr>
          <w:rFonts w:cs="Arial"/>
        </w:rPr>
        <w:t>An e</w:t>
      </w:r>
      <w:r w:rsidRPr="00AD4B61">
        <w:rPr>
          <w:rFonts w:cs="Arial"/>
        </w:rPr>
        <w:t xml:space="preserve">stimated 94 had major depression (11%) </w:t>
      </w:r>
    </w:p>
    <w:p w14:paraId="11A9DCEC" w14:textId="77777777" w:rsidR="00975CDC" w:rsidRPr="00AD4B61" w:rsidRDefault="00975CDC" w:rsidP="00975CDC">
      <w:pPr>
        <w:pStyle w:val="ListParagraph"/>
        <w:numPr>
          <w:ilvl w:val="0"/>
          <w:numId w:val="3"/>
        </w:numPr>
        <w:spacing w:line="240" w:lineRule="auto"/>
        <w:rPr>
          <w:rFonts w:cs="Arial"/>
        </w:rPr>
      </w:pPr>
      <w:r w:rsidRPr="00AD4B61">
        <w:rPr>
          <w:rFonts w:cs="Arial"/>
        </w:rPr>
        <w:t xml:space="preserve">Estimated 190 had a personality disorder (23%) </w:t>
      </w:r>
    </w:p>
    <w:p w14:paraId="72AD287D" w14:textId="34A4FC8E" w:rsidR="001E6A68" w:rsidRPr="00AD4B61" w:rsidRDefault="00D40663" w:rsidP="001E6A68">
      <w:pPr>
        <w:spacing w:line="240" w:lineRule="auto"/>
        <w:rPr>
          <w:rFonts w:cs="Arial"/>
        </w:rPr>
      </w:pPr>
      <w:r>
        <w:rPr>
          <w:rFonts w:cs="Arial"/>
        </w:rPr>
        <w:t>O</w:t>
      </w:r>
      <w:r w:rsidR="001E6A68" w:rsidRPr="00AD4B61">
        <w:rPr>
          <w:rFonts w:cs="Arial"/>
        </w:rPr>
        <w:t xml:space="preserve">f the 137 rough sleepers recorded </w:t>
      </w:r>
      <w:r>
        <w:rPr>
          <w:rFonts w:cs="Arial"/>
        </w:rPr>
        <w:t>in June 2022</w:t>
      </w:r>
      <w:r w:rsidR="001E6A68" w:rsidRPr="00AD4B61">
        <w:rPr>
          <w:rFonts w:cs="Arial"/>
        </w:rPr>
        <w:t xml:space="preserve"> an estimated: </w:t>
      </w:r>
    </w:p>
    <w:p w14:paraId="77F74063" w14:textId="77777777" w:rsidR="001E6A68" w:rsidRPr="00AD4B61" w:rsidRDefault="001E6A68" w:rsidP="001E6A68">
      <w:pPr>
        <w:pStyle w:val="ListParagraph"/>
        <w:numPr>
          <w:ilvl w:val="0"/>
          <w:numId w:val="3"/>
        </w:numPr>
        <w:spacing w:line="240" w:lineRule="auto"/>
        <w:rPr>
          <w:rFonts w:cs="Arial"/>
        </w:rPr>
      </w:pPr>
      <w:r w:rsidRPr="00AD4B61">
        <w:rPr>
          <w:rFonts w:cs="Arial"/>
        </w:rPr>
        <w:t>23 had severe depression (17%)</w:t>
      </w:r>
    </w:p>
    <w:p w14:paraId="636E1544" w14:textId="77777777" w:rsidR="001E6A68" w:rsidRPr="00AD4B61" w:rsidRDefault="001E6A68" w:rsidP="001E6A68">
      <w:pPr>
        <w:pStyle w:val="ListParagraph"/>
        <w:numPr>
          <w:ilvl w:val="0"/>
          <w:numId w:val="3"/>
        </w:numPr>
        <w:spacing w:line="240" w:lineRule="auto"/>
        <w:rPr>
          <w:rFonts w:cs="Arial"/>
        </w:rPr>
      </w:pPr>
      <w:r w:rsidRPr="00AD4B61">
        <w:rPr>
          <w:rFonts w:cs="Arial"/>
        </w:rPr>
        <w:t>19 were self-harming (14%)</w:t>
      </w:r>
    </w:p>
    <w:p w14:paraId="1132C2EC" w14:textId="77777777" w:rsidR="001E6A68" w:rsidRPr="00AD4B61" w:rsidRDefault="001E6A68" w:rsidP="001E6A68">
      <w:pPr>
        <w:pStyle w:val="ListParagraph"/>
        <w:numPr>
          <w:ilvl w:val="0"/>
          <w:numId w:val="3"/>
        </w:numPr>
        <w:spacing w:line="240" w:lineRule="auto"/>
        <w:rPr>
          <w:rFonts w:cs="Arial"/>
        </w:rPr>
      </w:pPr>
      <w:r w:rsidRPr="00AD4B61">
        <w:rPr>
          <w:rFonts w:cs="Arial"/>
        </w:rPr>
        <w:t>26 were experiencing suicidal thoughts (19%)</w:t>
      </w:r>
    </w:p>
    <w:p w14:paraId="636C9CD1" w14:textId="77777777" w:rsidR="001E6A68" w:rsidRPr="00AD4B61" w:rsidRDefault="001E6A68" w:rsidP="001E6A68">
      <w:pPr>
        <w:pStyle w:val="ListParagraph"/>
        <w:numPr>
          <w:ilvl w:val="0"/>
          <w:numId w:val="3"/>
        </w:numPr>
        <w:spacing w:line="240" w:lineRule="auto"/>
        <w:rPr>
          <w:rFonts w:cs="Arial"/>
        </w:rPr>
      </w:pPr>
      <w:r w:rsidRPr="00AD4B61">
        <w:rPr>
          <w:rFonts w:cs="Arial"/>
        </w:rPr>
        <w:t>82 had a personality disorder (60%)</w:t>
      </w:r>
    </w:p>
    <w:p w14:paraId="58C8E9E5" w14:textId="77777777" w:rsidR="001E6A68" w:rsidRPr="00AD4B61" w:rsidRDefault="001E6A68" w:rsidP="001E6A68">
      <w:pPr>
        <w:pStyle w:val="ListParagraph"/>
        <w:numPr>
          <w:ilvl w:val="0"/>
          <w:numId w:val="3"/>
        </w:numPr>
        <w:spacing w:line="240" w:lineRule="auto"/>
        <w:rPr>
          <w:rFonts w:cs="Arial"/>
        </w:rPr>
      </w:pPr>
      <w:r w:rsidRPr="00AD4B61">
        <w:rPr>
          <w:rFonts w:cs="Arial"/>
        </w:rPr>
        <w:t>7 had bipolar disorder (5%)</w:t>
      </w:r>
    </w:p>
    <w:p w14:paraId="2EC1EC94" w14:textId="4CD708D8" w:rsidR="001E6A68" w:rsidRDefault="001E6A68" w:rsidP="001E6A68">
      <w:pPr>
        <w:pStyle w:val="ListParagraph"/>
        <w:numPr>
          <w:ilvl w:val="0"/>
          <w:numId w:val="3"/>
        </w:numPr>
        <w:spacing w:line="240" w:lineRule="auto"/>
        <w:rPr>
          <w:rFonts w:cs="Arial"/>
        </w:rPr>
      </w:pPr>
      <w:r w:rsidRPr="00AD4B61">
        <w:rPr>
          <w:rFonts w:cs="Arial"/>
        </w:rPr>
        <w:t>5 had schizophrenia (4%)</w:t>
      </w:r>
    </w:p>
    <w:p w14:paraId="37EBB5FB" w14:textId="3DC7B322" w:rsidR="001E6A68" w:rsidRPr="001E6A68" w:rsidRDefault="001E6A68" w:rsidP="00AD4B61">
      <w:pPr>
        <w:spacing w:line="240" w:lineRule="auto"/>
        <w:rPr>
          <w:rFonts w:cs="Arial"/>
        </w:rPr>
      </w:pPr>
      <w:r w:rsidRPr="00AD4B61">
        <w:rPr>
          <w:rFonts w:cs="Arial"/>
        </w:rPr>
        <w:lastRenderedPageBreak/>
        <w:t>Th</w:t>
      </w:r>
      <w:r w:rsidR="00D40663">
        <w:rPr>
          <w:rFonts w:cs="Arial"/>
        </w:rPr>
        <w:t>e data</w:t>
      </w:r>
      <w:r w:rsidRPr="00AD4B61">
        <w:rPr>
          <w:rFonts w:cs="Arial"/>
        </w:rPr>
        <w:t xml:space="preserve"> highlights that the</w:t>
      </w:r>
      <w:r w:rsidR="00D40663">
        <w:rPr>
          <w:rFonts w:cs="Arial"/>
        </w:rPr>
        <w:t xml:space="preserve"> complexity of</w:t>
      </w:r>
      <w:r w:rsidRPr="00AD4B61">
        <w:rPr>
          <w:rFonts w:cs="Arial"/>
        </w:rPr>
        <w:t xml:space="preserve"> mental health needs </w:t>
      </w:r>
      <w:r w:rsidR="00D40663">
        <w:rPr>
          <w:rFonts w:cs="Arial"/>
        </w:rPr>
        <w:t>experienced by</w:t>
      </w:r>
      <w:r w:rsidRPr="00AD4B61">
        <w:rPr>
          <w:rFonts w:cs="Arial"/>
        </w:rPr>
        <w:t xml:space="preserve"> those who are homeless</w:t>
      </w:r>
      <w:r w:rsidR="00D40663">
        <w:rPr>
          <w:rFonts w:cs="Arial"/>
        </w:rPr>
        <w:t>.</w:t>
      </w:r>
      <w:r w:rsidRPr="00AD4B61">
        <w:rPr>
          <w:rFonts w:cs="Arial"/>
        </w:rPr>
        <w:t xml:space="preserve"> </w:t>
      </w:r>
      <w:r w:rsidR="00D40663">
        <w:rPr>
          <w:rFonts w:cs="Arial"/>
        </w:rPr>
        <w:t>S</w:t>
      </w:r>
      <w:r w:rsidRPr="00AD4B61">
        <w:rPr>
          <w:rFonts w:cs="Arial"/>
        </w:rPr>
        <w:t>uch forms of mental ill health are likely to impact on how and whether an individual is able to interact with services.</w:t>
      </w:r>
    </w:p>
    <w:p w14:paraId="6CD48808" w14:textId="6A20E9D3" w:rsidR="001F234F" w:rsidRPr="00AD4B61" w:rsidRDefault="002F265A" w:rsidP="00A15EDF">
      <w:pPr>
        <w:pStyle w:val="Heading4"/>
        <w:rPr>
          <w:rFonts w:eastAsiaTheme="minorHAnsi"/>
        </w:rPr>
      </w:pPr>
      <w:bookmarkStart w:id="137" w:name="_Toc131673274"/>
      <w:bookmarkStart w:id="138" w:name="_Toc132628869"/>
      <w:r w:rsidRPr="00AD4B61">
        <w:t>Mental</w:t>
      </w:r>
      <w:r w:rsidR="00FB4778" w:rsidRPr="00AD4B61">
        <w:t xml:space="preserve"> health </w:t>
      </w:r>
      <w:r w:rsidR="00E075D5">
        <w:t>and wellbeing need</w:t>
      </w:r>
      <w:r w:rsidR="00FB4778" w:rsidRPr="00AD4B61">
        <w:t xml:space="preserve"> </w:t>
      </w:r>
      <w:r w:rsidRPr="00AD4B61">
        <w:t xml:space="preserve">in </w:t>
      </w:r>
      <w:r w:rsidR="00250BB5">
        <w:t>r</w:t>
      </w:r>
      <w:r w:rsidRPr="00AD4B61">
        <w:t xml:space="preserve">ough </w:t>
      </w:r>
      <w:proofErr w:type="gramStart"/>
      <w:r w:rsidRPr="00AD4B61">
        <w:t>sleepers</w:t>
      </w:r>
      <w:bookmarkEnd w:id="137"/>
      <w:bookmarkEnd w:id="138"/>
      <w:proofErr w:type="gramEnd"/>
      <w:r w:rsidRPr="00AD4B61">
        <w:t xml:space="preserve"> </w:t>
      </w:r>
      <w:r w:rsidR="00FB4778" w:rsidRPr="00AD4B61">
        <w:t xml:space="preserve"> </w:t>
      </w:r>
    </w:p>
    <w:p w14:paraId="77F26EC0" w14:textId="21F27DCD" w:rsidR="002F265A" w:rsidRPr="00AD4B61" w:rsidRDefault="002F265A" w:rsidP="00E02756">
      <w:pPr>
        <w:spacing w:line="240" w:lineRule="auto"/>
        <w:rPr>
          <w:rFonts w:cs="Arial"/>
        </w:rPr>
      </w:pPr>
      <w:r w:rsidRPr="00AD4B61">
        <w:rPr>
          <w:rFonts w:cs="Arial"/>
        </w:rPr>
        <w:t xml:space="preserve">CHAIN </w:t>
      </w:r>
      <w:r w:rsidR="009267E7">
        <w:rPr>
          <w:rFonts w:cs="Arial"/>
        </w:rPr>
        <w:t>a</w:t>
      </w:r>
      <w:r w:rsidRPr="00AD4B61">
        <w:rPr>
          <w:rFonts w:cs="Arial"/>
        </w:rPr>
        <w:t>nnual reports fr</w:t>
      </w:r>
      <w:r w:rsidR="009267E7">
        <w:rPr>
          <w:rFonts w:cs="Arial"/>
        </w:rPr>
        <w:t>o</w:t>
      </w:r>
      <w:r w:rsidRPr="00AD4B61">
        <w:rPr>
          <w:rFonts w:cs="Arial"/>
        </w:rPr>
        <w:t>m 202</w:t>
      </w:r>
      <w:r w:rsidR="009267E7">
        <w:rPr>
          <w:rFonts w:cs="Arial"/>
        </w:rPr>
        <w:t>1</w:t>
      </w:r>
      <w:r w:rsidRPr="00AD4B61">
        <w:rPr>
          <w:rFonts w:cs="Arial"/>
        </w:rPr>
        <w:t>/202</w:t>
      </w:r>
      <w:r w:rsidR="009267E7">
        <w:rPr>
          <w:rFonts w:cs="Arial"/>
        </w:rPr>
        <w:t>2</w:t>
      </w:r>
      <w:r w:rsidRPr="00AD4B61">
        <w:rPr>
          <w:rFonts w:cs="Arial"/>
        </w:rPr>
        <w:t xml:space="preserve"> highlight that in Wandsworth</w:t>
      </w:r>
      <w:r w:rsidR="00325824">
        <w:rPr>
          <w:rFonts w:cs="Arial"/>
        </w:rPr>
        <w:t>,</w:t>
      </w:r>
      <w:r w:rsidRPr="00AD4B61">
        <w:rPr>
          <w:rFonts w:cs="Arial"/>
        </w:rPr>
        <w:t xml:space="preserve"> of the 189 rough sleepers assessed</w:t>
      </w:r>
      <w:r w:rsidR="00325824">
        <w:rPr>
          <w:rFonts w:cs="Arial"/>
        </w:rPr>
        <w:t>,</w:t>
      </w:r>
      <w:r w:rsidRPr="00AD4B61">
        <w:rPr>
          <w:rFonts w:cs="Arial"/>
        </w:rPr>
        <w:t xml:space="preserve"> 56% had mental health support needs compared to 52% across all </w:t>
      </w:r>
      <w:r w:rsidR="00325824">
        <w:rPr>
          <w:rFonts w:cs="Arial"/>
        </w:rPr>
        <w:t>o</w:t>
      </w:r>
      <w:r w:rsidRPr="00AD4B61">
        <w:rPr>
          <w:rFonts w:cs="Arial"/>
        </w:rPr>
        <w:t>uter London boroughs</w:t>
      </w:r>
      <w:r w:rsidR="00E02756">
        <w:rPr>
          <w:rStyle w:val="FootnoteReference"/>
          <w:rFonts w:cs="Arial"/>
        </w:rPr>
        <w:footnoteReference w:id="95"/>
      </w:r>
      <w:r w:rsidRPr="00AD4B61">
        <w:rPr>
          <w:rFonts w:cs="Arial"/>
        </w:rPr>
        <w:t xml:space="preserve">. </w:t>
      </w:r>
    </w:p>
    <w:p w14:paraId="09FA55D6" w14:textId="0DB68996" w:rsidR="00FB4778" w:rsidRPr="00AD4B61" w:rsidRDefault="00A905A0" w:rsidP="00AD4B61">
      <w:pPr>
        <w:pStyle w:val="NormalWeb"/>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The SPEAR Homeless Health Link service is part of the broader offer from SPEAR works to identify and challenge health inequalities faced by people who are homeless in Wandsworth</w:t>
      </w:r>
      <w:r w:rsidR="00F96D04">
        <w:rPr>
          <w:rFonts w:ascii="Arial" w:eastAsiaTheme="minorHAnsi" w:hAnsi="Arial" w:cs="Arial"/>
          <w:sz w:val="22"/>
          <w:szCs w:val="22"/>
          <w:lang w:eastAsia="en-US"/>
        </w:rPr>
        <w:t>.</w:t>
      </w:r>
      <w:r w:rsidRPr="00AD4B61">
        <w:rPr>
          <w:rFonts w:ascii="Arial" w:eastAsiaTheme="minorHAnsi" w:hAnsi="Arial" w:cs="Arial"/>
          <w:sz w:val="22"/>
          <w:szCs w:val="22"/>
          <w:lang w:eastAsia="en-US"/>
        </w:rPr>
        <w:t xml:space="preserve"> </w:t>
      </w:r>
      <w:r w:rsidR="00F96D04">
        <w:rPr>
          <w:rFonts w:ascii="Arial" w:eastAsiaTheme="minorHAnsi" w:hAnsi="Arial" w:cs="Arial"/>
          <w:sz w:val="22"/>
          <w:szCs w:val="22"/>
          <w:lang w:eastAsia="en-US"/>
        </w:rPr>
        <w:t>It</w:t>
      </w:r>
      <w:r w:rsidR="00F96D04" w:rsidRPr="00017B65">
        <w:rPr>
          <w:rFonts w:ascii="Arial" w:eastAsiaTheme="minorHAnsi" w:hAnsi="Arial" w:cs="Arial"/>
          <w:sz w:val="22"/>
          <w:szCs w:val="22"/>
          <w:lang w:eastAsia="en-US"/>
        </w:rPr>
        <w:t xml:space="preserve"> connect</w:t>
      </w:r>
      <w:r w:rsidR="00F96D04">
        <w:rPr>
          <w:rFonts w:ascii="Arial" w:eastAsiaTheme="minorHAnsi" w:hAnsi="Arial" w:cs="Arial"/>
          <w:sz w:val="22"/>
          <w:szCs w:val="22"/>
          <w:lang w:eastAsia="en-US"/>
        </w:rPr>
        <w:t>s homeless</w:t>
      </w:r>
      <w:r w:rsidR="00F96D04" w:rsidRPr="00017B65">
        <w:rPr>
          <w:rFonts w:ascii="Arial" w:eastAsiaTheme="minorHAnsi" w:hAnsi="Arial" w:cs="Arial"/>
          <w:sz w:val="22"/>
          <w:szCs w:val="22"/>
          <w:lang w:eastAsia="en-US"/>
        </w:rPr>
        <w:t xml:space="preserve"> people with health services</w:t>
      </w:r>
      <w:r w:rsidR="00F96D04">
        <w:rPr>
          <w:rFonts w:ascii="Arial" w:eastAsiaTheme="minorHAnsi" w:hAnsi="Arial" w:cs="Arial"/>
          <w:sz w:val="22"/>
          <w:szCs w:val="22"/>
          <w:lang w:eastAsia="en-US"/>
        </w:rPr>
        <w:t xml:space="preserve"> and support</w:t>
      </w:r>
      <w:r w:rsidR="00F96D04" w:rsidRPr="00017B65">
        <w:rPr>
          <w:rFonts w:ascii="Arial" w:eastAsiaTheme="minorHAnsi" w:hAnsi="Arial" w:cs="Arial"/>
          <w:sz w:val="22"/>
          <w:szCs w:val="22"/>
          <w:lang w:eastAsia="en-US"/>
        </w:rPr>
        <w:t xml:space="preserve"> including GP registration, dentistry, mental health support, nutrition, social services, sexual health services, </w:t>
      </w:r>
      <w:proofErr w:type="gramStart"/>
      <w:r w:rsidR="00F96D04" w:rsidRPr="00017B65">
        <w:rPr>
          <w:rFonts w:ascii="Arial" w:eastAsiaTheme="minorHAnsi" w:hAnsi="Arial" w:cs="Arial"/>
          <w:sz w:val="22"/>
          <w:szCs w:val="22"/>
          <w:lang w:eastAsia="en-US"/>
        </w:rPr>
        <w:t>podiatry</w:t>
      </w:r>
      <w:proofErr w:type="gramEnd"/>
      <w:r w:rsidR="00F96D04" w:rsidRPr="00017B65">
        <w:rPr>
          <w:rFonts w:ascii="Arial" w:eastAsiaTheme="minorHAnsi" w:hAnsi="Arial" w:cs="Arial"/>
          <w:sz w:val="22"/>
          <w:szCs w:val="22"/>
          <w:lang w:eastAsia="en-US"/>
        </w:rPr>
        <w:t xml:space="preserve"> and general wellbeing service. </w:t>
      </w:r>
    </w:p>
    <w:p w14:paraId="30E763E3" w14:textId="77777777" w:rsidR="00FB4778" w:rsidRPr="00AD4B61" w:rsidRDefault="00FB4778" w:rsidP="00AD4B61">
      <w:pPr>
        <w:pStyle w:val="NormalWeb"/>
        <w:shd w:val="clear" w:color="auto" w:fill="FFFFFF"/>
        <w:spacing w:before="0" w:beforeAutospacing="0" w:after="0" w:afterAutospacing="0"/>
        <w:rPr>
          <w:rFonts w:ascii="Arial" w:eastAsiaTheme="minorHAnsi" w:hAnsi="Arial" w:cs="Arial"/>
          <w:sz w:val="22"/>
          <w:szCs w:val="22"/>
          <w:lang w:eastAsia="en-US"/>
        </w:rPr>
      </w:pPr>
    </w:p>
    <w:p w14:paraId="63CD57F7" w14:textId="635E75EF" w:rsidR="00FB4778" w:rsidRPr="00AD4B61" w:rsidRDefault="00667542" w:rsidP="00AD4B61">
      <w:pPr>
        <w:pStyle w:val="NormalWeb"/>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Between 1</w:t>
      </w:r>
      <w:r w:rsidRPr="00AD4B61">
        <w:rPr>
          <w:rFonts w:ascii="Arial" w:eastAsiaTheme="minorHAnsi" w:hAnsi="Arial" w:cs="Arial"/>
          <w:sz w:val="22"/>
          <w:szCs w:val="22"/>
          <w:vertAlign w:val="superscript"/>
          <w:lang w:eastAsia="en-US"/>
        </w:rPr>
        <w:t>st</w:t>
      </w:r>
      <w:r w:rsidRPr="00AD4B61">
        <w:rPr>
          <w:rFonts w:ascii="Arial" w:eastAsiaTheme="minorHAnsi" w:hAnsi="Arial" w:cs="Arial"/>
          <w:sz w:val="22"/>
          <w:szCs w:val="22"/>
          <w:lang w:eastAsia="en-US"/>
        </w:rPr>
        <w:t xml:space="preserve"> December 2021 </w:t>
      </w:r>
      <w:r w:rsidR="00F96D04">
        <w:rPr>
          <w:rFonts w:ascii="Arial" w:eastAsiaTheme="minorHAnsi" w:hAnsi="Arial" w:cs="Arial"/>
          <w:sz w:val="22"/>
          <w:szCs w:val="22"/>
          <w:lang w:eastAsia="en-US"/>
        </w:rPr>
        <w:t>and</w:t>
      </w:r>
      <w:r w:rsidRPr="00AD4B61">
        <w:rPr>
          <w:rFonts w:ascii="Arial" w:eastAsiaTheme="minorHAnsi" w:hAnsi="Arial" w:cs="Arial"/>
          <w:sz w:val="22"/>
          <w:szCs w:val="22"/>
          <w:lang w:eastAsia="en-US"/>
        </w:rPr>
        <w:t xml:space="preserve"> 30</w:t>
      </w:r>
      <w:r w:rsidRPr="00AD4B61">
        <w:rPr>
          <w:rFonts w:ascii="Arial" w:eastAsiaTheme="minorHAnsi" w:hAnsi="Arial" w:cs="Arial"/>
          <w:sz w:val="22"/>
          <w:szCs w:val="22"/>
          <w:vertAlign w:val="superscript"/>
          <w:lang w:eastAsia="en-US"/>
        </w:rPr>
        <w:t>th</w:t>
      </w:r>
      <w:r w:rsidRPr="00AD4B61">
        <w:rPr>
          <w:rFonts w:ascii="Arial" w:eastAsiaTheme="minorHAnsi" w:hAnsi="Arial" w:cs="Arial"/>
          <w:sz w:val="22"/>
          <w:szCs w:val="22"/>
          <w:lang w:eastAsia="en-US"/>
        </w:rPr>
        <w:t xml:space="preserve"> November 2022, </w:t>
      </w:r>
      <w:r w:rsidR="00FB4778" w:rsidRPr="00AD4B61">
        <w:rPr>
          <w:rFonts w:ascii="Arial" w:eastAsiaTheme="minorHAnsi" w:hAnsi="Arial" w:cs="Arial"/>
          <w:sz w:val="22"/>
          <w:szCs w:val="22"/>
          <w:lang w:eastAsia="en-US"/>
        </w:rPr>
        <w:t xml:space="preserve">127 patients </w:t>
      </w:r>
      <w:r w:rsidR="008A5E5F">
        <w:rPr>
          <w:rFonts w:ascii="Arial" w:eastAsiaTheme="minorHAnsi" w:hAnsi="Arial" w:cs="Arial"/>
          <w:sz w:val="22"/>
          <w:szCs w:val="22"/>
          <w:lang w:eastAsia="en-US"/>
        </w:rPr>
        <w:t>were</w:t>
      </w:r>
      <w:r w:rsidR="00FB4778" w:rsidRPr="00AD4B61">
        <w:rPr>
          <w:rFonts w:ascii="Arial" w:eastAsiaTheme="minorHAnsi" w:hAnsi="Arial" w:cs="Arial"/>
          <w:sz w:val="22"/>
          <w:szCs w:val="22"/>
          <w:lang w:eastAsia="en-US"/>
        </w:rPr>
        <w:t xml:space="preserve"> seen by the Homeless Health Link service across both Richmond and Wandsworth. Of those, 63% have had an assessment using the Warwick-Edinburgh Mental Wellbeing Scale (WEMWBS) which gives an indication of mental wellbeing. This found: </w:t>
      </w:r>
    </w:p>
    <w:p w14:paraId="1415017E" w14:textId="0BB720CB" w:rsidR="00FB4778" w:rsidRPr="00AD4B61" w:rsidRDefault="00FB4778" w:rsidP="00AD4B61">
      <w:pPr>
        <w:pStyle w:val="NormalWeb"/>
        <w:numPr>
          <w:ilvl w:val="0"/>
          <w:numId w:val="3"/>
        </w:numPr>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The majority (55%) had a ‘low wellbeing’ level</w:t>
      </w:r>
      <w:r w:rsidR="006A1E45">
        <w:rPr>
          <w:rFonts w:ascii="Arial" w:eastAsiaTheme="minorHAnsi" w:hAnsi="Arial" w:cs="Arial"/>
          <w:sz w:val="22"/>
          <w:szCs w:val="22"/>
          <w:lang w:eastAsia="en-US"/>
        </w:rPr>
        <w:t>.</w:t>
      </w:r>
    </w:p>
    <w:p w14:paraId="73D37BC3" w14:textId="0B71B6C2" w:rsidR="00FB4778" w:rsidRPr="00AD4B61" w:rsidRDefault="00FB4778" w:rsidP="00AD4B61">
      <w:pPr>
        <w:pStyle w:val="NormalWeb"/>
        <w:numPr>
          <w:ilvl w:val="0"/>
          <w:numId w:val="3"/>
        </w:numPr>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A large proportion (41%) had a ‘moderate wellbeing’ level</w:t>
      </w:r>
      <w:r w:rsidR="006A1E45">
        <w:rPr>
          <w:rFonts w:ascii="Arial" w:eastAsiaTheme="minorHAnsi" w:hAnsi="Arial" w:cs="Arial"/>
          <w:sz w:val="22"/>
          <w:szCs w:val="22"/>
          <w:lang w:eastAsia="en-US"/>
        </w:rPr>
        <w:t>.</w:t>
      </w:r>
    </w:p>
    <w:p w14:paraId="758CE412" w14:textId="7AB25058" w:rsidR="00FB4778" w:rsidRPr="00AD4B61" w:rsidRDefault="00FB4778" w:rsidP="00AD4B61">
      <w:pPr>
        <w:pStyle w:val="NormalWeb"/>
        <w:numPr>
          <w:ilvl w:val="0"/>
          <w:numId w:val="3"/>
        </w:numPr>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Just 16% had a score indicating ‘high wellbeing’ leve</w:t>
      </w:r>
      <w:r w:rsidR="006A1E45">
        <w:rPr>
          <w:rFonts w:ascii="Arial" w:eastAsiaTheme="minorHAnsi" w:hAnsi="Arial" w:cs="Arial"/>
          <w:sz w:val="22"/>
          <w:szCs w:val="22"/>
          <w:lang w:eastAsia="en-US"/>
        </w:rPr>
        <w:t>l.</w:t>
      </w:r>
    </w:p>
    <w:p w14:paraId="7FDC1FC4" w14:textId="02014A44" w:rsidR="006A1E45" w:rsidRPr="00AD4B61" w:rsidRDefault="00FB4778" w:rsidP="00AD4B61">
      <w:pPr>
        <w:pStyle w:val="NormalWeb"/>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 xml:space="preserve"> </w:t>
      </w:r>
    </w:p>
    <w:p w14:paraId="16BB98BC" w14:textId="3D79405B" w:rsidR="00FB4778" w:rsidRPr="005001DD" w:rsidRDefault="00954E64" w:rsidP="00AD4B61">
      <w:pPr>
        <w:pStyle w:val="Caption"/>
        <w:keepNext/>
        <w:rPr>
          <w:rFonts w:cs="Arial"/>
          <w:sz w:val="16"/>
          <w:szCs w:val="16"/>
        </w:rPr>
      </w:pPr>
      <w:r>
        <w:rPr>
          <w:rFonts w:cs="Arial"/>
          <w:sz w:val="16"/>
          <w:szCs w:val="16"/>
        </w:rPr>
        <w:t xml:space="preserve">Graph </w:t>
      </w:r>
      <w:r w:rsidR="00EC3B29">
        <w:rPr>
          <w:rFonts w:cs="Arial"/>
          <w:sz w:val="16"/>
          <w:szCs w:val="16"/>
        </w:rPr>
        <w:t>8</w:t>
      </w:r>
      <w:r w:rsidR="00FB4778" w:rsidRPr="005001DD">
        <w:rPr>
          <w:rFonts w:cs="Arial"/>
          <w:sz w:val="16"/>
          <w:szCs w:val="16"/>
        </w:rPr>
        <w:t>: WEMWBS Score for patients in the Homeless Health Link Service (SPEAR) December-November 2021/22,</w:t>
      </w:r>
      <w:r w:rsidR="006A1E45">
        <w:rPr>
          <w:rFonts w:cs="Arial"/>
          <w:sz w:val="16"/>
          <w:szCs w:val="16"/>
        </w:rPr>
        <w:t xml:space="preserve"> </w:t>
      </w:r>
      <w:r w:rsidR="006A1E45" w:rsidRPr="005001DD">
        <w:rPr>
          <w:rFonts w:cs="Arial"/>
          <w:sz w:val="16"/>
          <w:szCs w:val="16"/>
        </w:rPr>
        <w:t>Richmond,</w:t>
      </w:r>
      <w:r w:rsidR="00FB4778" w:rsidRPr="005001DD">
        <w:rPr>
          <w:rFonts w:cs="Arial"/>
          <w:sz w:val="16"/>
          <w:szCs w:val="16"/>
        </w:rPr>
        <w:t xml:space="preserve"> and Wandsworth</w:t>
      </w:r>
    </w:p>
    <w:p w14:paraId="35DF2CFA" w14:textId="77777777" w:rsidR="00FB4778" w:rsidRPr="00AD4B61" w:rsidRDefault="00FB4778" w:rsidP="00954E64">
      <w:pPr>
        <w:pStyle w:val="NormalWeb"/>
        <w:shd w:val="clear" w:color="auto" w:fill="FFFFFF"/>
        <w:spacing w:before="0" w:beforeAutospacing="0" w:after="0" w:afterAutospacing="0"/>
        <w:jc w:val="center"/>
        <w:rPr>
          <w:rFonts w:ascii="Arial" w:eastAsiaTheme="minorHAnsi" w:hAnsi="Arial" w:cs="Arial"/>
          <w:sz w:val="22"/>
          <w:szCs w:val="22"/>
          <w:lang w:eastAsia="en-US"/>
        </w:rPr>
      </w:pPr>
      <w:r w:rsidRPr="00AD4B61">
        <w:rPr>
          <w:rFonts w:ascii="Arial" w:eastAsiaTheme="minorHAnsi" w:hAnsi="Arial" w:cs="Arial"/>
          <w:noProof/>
          <w:sz w:val="22"/>
          <w:szCs w:val="22"/>
          <w:lang w:eastAsia="en-US"/>
        </w:rPr>
        <w:drawing>
          <wp:inline distT="0" distB="0" distL="0" distR="0" wp14:anchorId="591C7464" wp14:editId="05E88D63">
            <wp:extent cx="3538065" cy="2847975"/>
            <wp:effectExtent l="0" t="0" r="5715"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1637" cy="2866950"/>
                    </a:xfrm>
                    <a:prstGeom prst="rect">
                      <a:avLst/>
                    </a:prstGeom>
                    <a:noFill/>
                    <a:ln>
                      <a:noFill/>
                    </a:ln>
                  </pic:spPr>
                </pic:pic>
              </a:graphicData>
            </a:graphic>
          </wp:inline>
        </w:drawing>
      </w:r>
    </w:p>
    <w:p w14:paraId="587512AF" w14:textId="4DCD5400" w:rsidR="00A905A0" w:rsidRPr="00AD4B61" w:rsidRDefault="00A905A0" w:rsidP="00AD4B61">
      <w:pPr>
        <w:pStyle w:val="NormalWeb"/>
        <w:shd w:val="clear" w:color="auto" w:fill="FFFFFF"/>
        <w:spacing w:before="0" w:beforeAutospacing="0" w:after="0" w:afterAutospacing="0"/>
        <w:rPr>
          <w:rFonts w:ascii="Arial" w:eastAsiaTheme="minorHAnsi" w:hAnsi="Arial" w:cs="Arial"/>
          <w:sz w:val="22"/>
          <w:szCs w:val="22"/>
          <w:lang w:eastAsia="en-US"/>
        </w:rPr>
      </w:pPr>
    </w:p>
    <w:p w14:paraId="1E5AAFC6" w14:textId="77777777" w:rsidR="00A905A0" w:rsidRPr="00AD4B61" w:rsidRDefault="00A905A0" w:rsidP="00AD4B61">
      <w:pPr>
        <w:pStyle w:val="NormalWeb"/>
        <w:shd w:val="clear" w:color="auto" w:fill="FFFFFF"/>
        <w:spacing w:before="0" w:beforeAutospacing="0" w:after="0" w:afterAutospacing="0"/>
        <w:rPr>
          <w:rFonts w:ascii="Arial" w:eastAsiaTheme="minorHAnsi" w:hAnsi="Arial" w:cs="Arial"/>
          <w:sz w:val="22"/>
          <w:szCs w:val="22"/>
          <w:lang w:eastAsia="en-US"/>
        </w:rPr>
      </w:pPr>
    </w:p>
    <w:p w14:paraId="67058DA6" w14:textId="64182FEE" w:rsidR="002F265A" w:rsidRPr="00AD4B61" w:rsidRDefault="00667542" w:rsidP="00AD4B61">
      <w:pPr>
        <w:pStyle w:val="NormalWeb"/>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In the same time frame</w:t>
      </w:r>
      <w:r w:rsidR="00A905A0" w:rsidRPr="00AD4B61">
        <w:rPr>
          <w:rFonts w:ascii="Arial" w:eastAsiaTheme="minorHAnsi" w:hAnsi="Arial" w:cs="Arial"/>
          <w:sz w:val="22"/>
          <w:szCs w:val="22"/>
          <w:lang w:eastAsia="en-US"/>
        </w:rPr>
        <w:t>, the Health Link team worked with 35 people in Wandsworth</w:t>
      </w:r>
      <w:r w:rsidR="00FA4E04">
        <w:rPr>
          <w:rFonts w:ascii="Arial" w:eastAsiaTheme="minorHAnsi" w:hAnsi="Arial" w:cs="Arial"/>
          <w:sz w:val="22"/>
          <w:szCs w:val="22"/>
          <w:lang w:eastAsia="en-US"/>
        </w:rPr>
        <w:t>.</w:t>
      </w:r>
      <w:r w:rsidR="00FB4778" w:rsidRPr="00AD4B61">
        <w:rPr>
          <w:rFonts w:ascii="Arial" w:eastAsiaTheme="minorHAnsi" w:hAnsi="Arial" w:cs="Arial"/>
          <w:sz w:val="22"/>
          <w:szCs w:val="22"/>
          <w:lang w:eastAsia="en-US"/>
        </w:rPr>
        <w:t xml:space="preserve"> </w:t>
      </w:r>
      <w:r w:rsidR="00A905A0" w:rsidRPr="00AD4B61">
        <w:rPr>
          <w:rFonts w:ascii="Arial" w:eastAsiaTheme="minorHAnsi" w:hAnsi="Arial" w:cs="Arial"/>
          <w:sz w:val="22"/>
          <w:szCs w:val="22"/>
          <w:lang w:eastAsia="en-US"/>
        </w:rPr>
        <w:t xml:space="preserve">40% </w:t>
      </w:r>
      <w:r w:rsidR="00FB4778" w:rsidRPr="00AD4B61">
        <w:rPr>
          <w:rFonts w:ascii="Arial" w:eastAsiaTheme="minorHAnsi" w:hAnsi="Arial" w:cs="Arial"/>
          <w:sz w:val="22"/>
          <w:szCs w:val="22"/>
          <w:lang w:eastAsia="en-US"/>
        </w:rPr>
        <w:t xml:space="preserve">of their clients </w:t>
      </w:r>
      <w:r w:rsidR="00FA4E04">
        <w:rPr>
          <w:rFonts w:ascii="Arial" w:eastAsiaTheme="minorHAnsi" w:hAnsi="Arial" w:cs="Arial"/>
          <w:sz w:val="22"/>
          <w:szCs w:val="22"/>
          <w:lang w:eastAsia="en-US"/>
        </w:rPr>
        <w:t>were</w:t>
      </w:r>
      <w:r w:rsidRPr="00AD4B61">
        <w:rPr>
          <w:rFonts w:ascii="Arial" w:eastAsiaTheme="minorHAnsi" w:hAnsi="Arial" w:cs="Arial"/>
          <w:sz w:val="22"/>
          <w:szCs w:val="22"/>
          <w:lang w:eastAsia="en-US"/>
        </w:rPr>
        <w:t xml:space="preserve"> noted to have </w:t>
      </w:r>
      <w:r w:rsidR="00A905A0" w:rsidRPr="00AD4B61">
        <w:rPr>
          <w:rFonts w:ascii="Arial" w:eastAsiaTheme="minorHAnsi" w:hAnsi="Arial" w:cs="Arial"/>
          <w:sz w:val="22"/>
          <w:szCs w:val="22"/>
          <w:lang w:eastAsia="en-US"/>
        </w:rPr>
        <w:t xml:space="preserve">mental health problems – the majority being depressed or anxious. </w:t>
      </w:r>
      <w:bookmarkStart w:id="139" w:name="_Hlk122707498"/>
    </w:p>
    <w:p w14:paraId="42673223" w14:textId="77777777" w:rsidR="002F265A" w:rsidRPr="00AD4B61" w:rsidRDefault="002F265A" w:rsidP="00AD4B61">
      <w:pPr>
        <w:pStyle w:val="NormalWeb"/>
        <w:shd w:val="clear" w:color="auto" w:fill="FFFFFF"/>
        <w:spacing w:before="0" w:beforeAutospacing="0" w:after="0" w:afterAutospacing="0"/>
        <w:rPr>
          <w:rFonts w:ascii="Arial" w:eastAsiaTheme="minorHAnsi" w:hAnsi="Arial" w:cs="Arial"/>
          <w:sz w:val="22"/>
          <w:szCs w:val="22"/>
          <w:lang w:eastAsia="en-US"/>
        </w:rPr>
      </w:pPr>
    </w:p>
    <w:p w14:paraId="1DDEB0A9" w14:textId="026FB7AE" w:rsidR="00FB4778" w:rsidRDefault="00A905A0" w:rsidP="00AD4B61">
      <w:pPr>
        <w:pStyle w:val="NormalWeb"/>
        <w:shd w:val="clear" w:color="auto" w:fill="FFFFFF"/>
        <w:spacing w:before="0" w:beforeAutospacing="0" w:after="0" w:afterAutospacing="0"/>
        <w:rPr>
          <w:rFonts w:ascii="Arial" w:hAnsi="Arial" w:cs="Arial"/>
          <w:sz w:val="22"/>
          <w:szCs w:val="22"/>
        </w:rPr>
      </w:pPr>
      <w:bookmarkStart w:id="140" w:name="_Hlk125635452"/>
      <w:r w:rsidRPr="00AD4B61">
        <w:rPr>
          <w:rFonts w:ascii="Arial" w:eastAsiaTheme="minorHAnsi" w:hAnsi="Arial" w:cs="Arial"/>
          <w:sz w:val="22"/>
          <w:szCs w:val="22"/>
          <w:lang w:eastAsia="en-US"/>
        </w:rPr>
        <w:t>I</w:t>
      </w:r>
      <w:r w:rsidR="001F234F" w:rsidRPr="00AD4B61">
        <w:rPr>
          <w:rFonts w:ascii="Arial" w:eastAsiaTheme="minorHAnsi" w:hAnsi="Arial" w:cs="Arial"/>
          <w:sz w:val="22"/>
          <w:szCs w:val="22"/>
          <w:lang w:eastAsia="en-US"/>
        </w:rPr>
        <w:t>t’s i</w:t>
      </w:r>
      <w:r w:rsidRPr="00AD4B61">
        <w:rPr>
          <w:rFonts w:ascii="Arial" w:eastAsiaTheme="minorHAnsi" w:hAnsi="Arial" w:cs="Arial"/>
          <w:sz w:val="22"/>
          <w:szCs w:val="22"/>
          <w:lang w:eastAsia="en-US"/>
        </w:rPr>
        <w:t>mportant to note that only around half of people reporting mental health problems had received a formal diagnosis</w:t>
      </w:r>
      <w:r w:rsidR="00667542" w:rsidRPr="00AD4B61">
        <w:rPr>
          <w:rFonts w:ascii="Arial" w:eastAsiaTheme="minorHAnsi" w:hAnsi="Arial" w:cs="Arial"/>
          <w:sz w:val="22"/>
          <w:szCs w:val="22"/>
          <w:lang w:eastAsia="en-US"/>
        </w:rPr>
        <w:t xml:space="preserve"> and those working in the service highlighted that initial assessments may not identify the complexity of mental health need. </w:t>
      </w:r>
      <w:bookmarkEnd w:id="139"/>
      <w:bookmarkEnd w:id="140"/>
      <w:r w:rsidR="001F166C" w:rsidRPr="001F166C">
        <w:rPr>
          <w:rFonts w:ascii="Arial" w:hAnsi="Arial" w:cs="Arial"/>
          <w:sz w:val="22"/>
          <w:szCs w:val="22"/>
        </w:rPr>
        <w:t xml:space="preserve">Reasons for this include time needed to build the trust required for clients to feel safe enough to disclose mental </w:t>
      </w:r>
      <w:r w:rsidR="001F166C" w:rsidRPr="001F166C">
        <w:rPr>
          <w:rFonts w:ascii="Arial" w:hAnsi="Arial" w:cs="Arial"/>
          <w:sz w:val="22"/>
          <w:szCs w:val="22"/>
        </w:rPr>
        <w:lastRenderedPageBreak/>
        <w:t>health problems to the team; and it often takes time to gain access to historical notes relating to mental or physical health notes from health services. Therefore, these numbers may be lower than actual numbers of individuals within the service experiencing mental health problems.</w:t>
      </w:r>
    </w:p>
    <w:p w14:paraId="12E64F54" w14:textId="77777777" w:rsidR="008C5182" w:rsidRPr="00AD4B61" w:rsidRDefault="008C5182" w:rsidP="00AD4B61">
      <w:pPr>
        <w:pStyle w:val="NormalWeb"/>
        <w:shd w:val="clear" w:color="auto" w:fill="FFFFFF"/>
        <w:spacing w:before="0" w:beforeAutospacing="0" w:after="0" w:afterAutospacing="0"/>
        <w:rPr>
          <w:rFonts w:ascii="Arial" w:eastAsiaTheme="minorHAnsi" w:hAnsi="Arial" w:cs="Arial"/>
          <w:sz w:val="22"/>
          <w:szCs w:val="22"/>
          <w:lang w:eastAsia="en-US"/>
        </w:rPr>
      </w:pPr>
    </w:p>
    <w:p w14:paraId="27184BBF" w14:textId="16084766" w:rsidR="00DF1480" w:rsidRPr="00AD4B61" w:rsidRDefault="0063660E" w:rsidP="00A15EDF">
      <w:pPr>
        <w:pStyle w:val="Heading5"/>
      </w:pPr>
      <w:bookmarkStart w:id="141" w:name="_Toc131673275"/>
      <w:bookmarkStart w:id="142" w:name="_Toc132628870"/>
      <w:r>
        <w:t>I</w:t>
      </w:r>
      <w:r w:rsidR="007200EC">
        <w:t>ndividuals accessing the</w:t>
      </w:r>
      <w:r w:rsidR="00D97F03">
        <w:t xml:space="preserve"> </w:t>
      </w:r>
      <w:r w:rsidR="007200EC">
        <w:t>h</w:t>
      </w:r>
      <w:r w:rsidR="00DF1480" w:rsidRPr="00AD4B61">
        <w:t xml:space="preserve">omeless </w:t>
      </w:r>
      <w:r w:rsidR="007200EC">
        <w:t>h</w:t>
      </w:r>
      <w:r w:rsidR="00DF1480" w:rsidRPr="00AD4B61">
        <w:t xml:space="preserve">ealth </w:t>
      </w:r>
      <w:r w:rsidR="007200EC">
        <w:t>n</w:t>
      </w:r>
      <w:r w:rsidR="00DF1480" w:rsidRPr="00AD4B61">
        <w:t xml:space="preserve">ursing </w:t>
      </w:r>
      <w:proofErr w:type="gramStart"/>
      <w:r w:rsidR="00584065">
        <w:t>s</w:t>
      </w:r>
      <w:r w:rsidR="00DF1480" w:rsidRPr="00AD4B61">
        <w:t>ervice</w:t>
      </w:r>
      <w:proofErr w:type="gramEnd"/>
      <w:r w:rsidR="00DF1480" w:rsidRPr="00AD4B61">
        <w:t xml:space="preserve"> </w:t>
      </w:r>
      <w:bookmarkEnd w:id="141"/>
      <w:bookmarkEnd w:id="142"/>
    </w:p>
    <w:p w14:paraId="6A505741" w14:textId="1E2E2CCB" w:rsidR="00DF1480" w:rsidRPr="00AD4B61" w:rsidRDefault="00584065" w:rsidP="00AD4B61">
      <w:pPr>
        <w:spacing w:line="240" w:lineRule="auto"/>
        <w:rPr>
          <w:rFonts w:cs="Arial"/>
        </w:rPr>
      </w:pPr>
      <w:r>
        <w:rPr>
          <w:rFonts w:cs="Arial"/>
        </w:rPr>
        <w:t xml:space="preserve">An audit of </w:t>
      </w:r>
      <w:r w:rsidR="001840DA">
        <w:rPr>
          <w:rFonts w:cs="Arial"/>
        </w:rPr>
        <w:t xml:space="preserve">27 users of </w:t>
      </w:r>
      <w:r>
        <w:rPr>
          <w:rFonts w:cs="Arial"/>
        </w:rPr>
        <w:t>the homeless health nursing service was conducted</w:t>
      </w:r>
      <w:r w:rsidR="001840DA">
        <w:rPr>
          <w:rFonts w:cs="Arial"/>
        </w:rPr>
        <w:t xml:space="preserve"> between September and October 2022. This showed that </w:t>
      </w:r>
      <w:r w:rsidR="00DF1480" w:rsidRPr="00AD4B61">
        <w:rPr>
          <w:rFonts w:cs="Arial"/>
        </w:rPr>
        <w:t xml:space="preserve">18% of people presenting to the service </w:t>
      </w:r>
      <w:r w:rsidR="009A3514">
        <w:rPr>
          <w:rFonts w:cs="Arial"/>
        </w:rPr>
        <w:t>had</w:t>
      </w:r>
      <w:r w:rsidR="00DF1480" w:rsidRPr="00AD4B61">
        <w:rPr>
          <w:rFonts w:cs="Arial"/>
        </w:rPr>
        <w:t xml:space="preserve"> mental health problems as their primary presentation. </w:t>
      </w:r>
      <w:r w:rsidR="009A3514">
        <w:rPr>
          <w:rFonts w:cs="Arial"/>
        </w:rPr>
        <w:t>These</w:t>
      </w:r>
      <w:r w:rsidR="00DF1480" w:rsidRPr="00AD4B61">
        <w:rPr>
          <w:rFonts w:cs="Arial"/>
        </w:rPr>
        <w:t xml:space="preserve"> included low mood, depression, suicidal ideation, self-</w:t>
      </w:r>
      <w:proofErr w:type="gramStart"/>
      <w:r w:rsidR="00DF1480" w:rsidRPr="00AD4B61">
        <w:rPr>
          <w:rFonts w:cs="Arial"/>
        </w:rPr>
        <w:t>neglect</w:t>
      </w:r>
      <w:proofErr w:type="gramEnd"/>
      <w:r w:rsidR="00DF1480" w:rsidRPr="00AD4B61">
        <w:rPr>
          <w:rFonts w:cs="Arial"/>
        </w:rPr>
        <w:t xml:space="preserve"> and poor sleep. </w:t>
      </w:r>
      <w:r w:rsidR="00173B6B">
        <w:rPr>
          <w:rFonts w:cs="Arial"/>
        </w:rPr>
        <w:t>Nine</w:t>
      </w:r>
      <w:r w:rsidR="00DF1480" w:rsidRPr="00AD4B61">
        <w:rPr>
          <w:rFonts w:cs="Arial"/>
        </w:rPr>
        <w:t xml:space="preserve"> patients (33%) had </w:t>
      </w:r>
      <w:r w:rsidR="00667542" w:rsidRPr="00AD4B61">
        <w:rPr>
          <w:rFonts w:cs="Arial"/>
        </w:rPr>
        <w:t xml:space="preserve">a history of </w:t>
      </w:r>
      <w:r w:rsidR="00DF1480" w:rsidRPr="00AD4B61">
        <w:rPr>
          <w:rFonts w:cs="Arial"/>
        </w:rPr>
        <w:t xml:space="preserve">mental health problems, which did not always relate to their presenting complaint. </w:t>
      </w:r>
      <w:r w:rsidR="00353B9F">
        <w:rPr>
          <w:rFonts w:cs="Arial"/>
        </w:rPr>
        <w:t>These included</w:t>
      </w:r>
      <w:r w:rsidR="003109B6">
        <w:rPr>
          <w:rFonts w:cs="Arial"/>
        </w:rPr>
        <w:t xml:space="preserve"> depression/low mood, suicidal ideation or suicide attempt, post-traumatic stress disorder, personality disorder, eating disorder, schizophrenia, unspecified mental health problem and anxiety.</w:t>
      </w:r>
      <w:r w:rsidR="001840DA">
        <w:rPr>
          <w:rFonts w:cs="Arial"/>
        </w:rPr>
        <w:t xml:space="preserve"> Some patients had multiple mental health diagnoses. </w:t>
      </w:r>
      <w:r w:rsidR="00E02756">
        <w:rPr>
          <w:rFonts w:cs="Arial"/>
        </w:rPr>
        <w:t>Further detail</w:t>
      </w:r>
      <w:r w:rsidR="001840DA">
        <w:rPr>
          <w:rFonts w:cs="Arial"/>
        </w:rPr>
        <w:t>s of the audit</w:t>
      </w:r>
      <w:r w:rsidR="00E02756">
        <w:rPr>
          <w:rFonts w:cs="Arial"/>
        </w:rPr>
        <w:t xml:space="preserve"> can be found in the appendix. </w:t>
      </w:r>
    </w:p>
    <w:p w14:paraId="7D7BD13E" w14:textId="74CFF8AE" w:rsidR="00FB4778" w:rsidRPr="00AD4B61" w:rsidRDefault="0063660E" w:rsidP="00A15EDF">
      <w:pPr>
        <w:pStyle w:val="Heading5"/>
        <w:rPr>
          <w:bdr w:val="none" w:sz="0" w:space="0" w:color="auto" w:frame="1"/>
        </w:rPr>
      </w:pPr>
      <w:bookmarkStart w:id="143" w:name="_Toc131673276"/>
      <w:bookmarkStart w:id="144" w:name="_Toc132628871"/>
      <w:r>
        <w:rPr>
          <w:bdr w:val="none" w:sz="0" w:space="0" w:color="auto" w:frame="1"/>
        </w:rPr>
        <w:t>I</w:t>
      </w:r>
      <w:r w:rsidR="004E22C8">
        <w:rPr>
          <w:bdr w:val="none" w:sz="0" w:space="0" w:color="auto" w:frame="1"/>
        </w:rPr>
        <w:t>ndividuals accessing s</w:t>
      </w:r>
      <w:r w:rsidR="00AE3E75" w:rsidRPr="00AD4B61">
        <w:rPr>
          <w:bdr w:val="none" w:sz="0" w:space="0" w:color="auto" w:frame="1"/>
        </w:rPr>
        <w:t>ocial prescribing</w:t>
      </w:r>
      <w:bookmarkEnd w:id="143"/>
      <w:bookmarkEnd w:id="144"/>
      <w:r w:rsidR="004E22C8">
        <w:rPr>
          <w:bdr w:val="none" w:sz="0" w:space="0" w:color="auto" w:frame="1"/>
        </w:rPr>
        <w:t xml:space="preserve"> </w:t>
      </w:r>
      <w:proofErr w:type="gramStart"/>
      <w:r w:rsidR="004E22C8">
        <w:rPr>
          <w:bdr w:val="none" w:sz="0" w:space="0" w:color="auto" w:frame="1"/>
        </w:rPr>
        <w:t>services</w:t>
      </w:r>
      <w:proofErr w:type="gramEnd"/>
    </w:p>
    <w:p w14:paraId="7C944237" w14:textId="1A26E21C" w:rsidR="00AE3E75" w:rsidRPr="00AD4B61" w:rsidRDefault="00E978D3" w:rsidP="00AD4B61">
      <w:pPr>
        <w:spacing w:line="240" w:lineRule="auto"/>
        <w:rPr>
          <w:rFonts w:cs="Arial"/>
        </w:rPr>
      </w:pPr>
      <w:r w:rsidRPr="00AD4B61">
        <w:rPr>
          <w:rFonts w:cs="Arial"/>
        </w:rPr>
        <w:t xml:space="preserve">The social prescribing </w:t>
      </w:r>
      <w:r w:rsidR="009E520B">
        <w:rPr>
          <w:rFonts w:cs="Arial"/>
        </w:rPr>
        <w:t>team</w:t>
      </w:r>
      <w:r w:rsidRPr="00AD4B61">
        <w:rPr>
          <w:rFonts w:cs="Arial"/>
        </w:rPr>
        <w:t xml:space="preserve"> </w:t>
      </w:r>
      <w:r w:rsidR="009E520B">
        <w:rPr>
          <w:rFonts w:cs="Arial"/>
        </w:rPr>
        <w:t xml:space="preserve">only </w:t>
      </w:r>
      <w:r w:rsidRPr="00AD4B61">
        <w:rPr>
          <w:rFonts w:cs="Arial"/>
        </w:rPr>
        <w:t>accept</w:t>
      </w:r>
      <w:r w:rsidR="009E520B">
        <w:rPr>
          <w:rFonts w:cs="Arial"/>
        </w:rPr>
        <w:t>s</w:t>
      </w:r>
      <w:r w:rsidRPr="00AD4B61">
        <w:rPr>
          <w:rFonts w:cs="Arial"/>
        </w:rPr>
        <w:t xml:space="preserve"> referrals </w:t>
      </w:r>
      <w:r w:rsidR="009E520B">
        <w:rPr>
          <w:rFonts w:cs="Arial"/>
        </w:rPr>
        <w:t xml:space="preserve">from those whose mental health is stable enough to use the service. </w:t>
      </w:r>
      <w:r w:rsidR="00497DA7">
        <w:rPr>
          <w:rFonts w:cs="Arial"/>
        </w:rPr>
        <w:t xml:space="preserve">Data shows that </w:t>
      </w:r>
      <w:r w:rsidRPr="00AD4B61">
        <w:rPr>
          <w:rFonts w:cs="Arial"/>
        </w:rPr>
        <w:t>t</w:t>
      </w:r>
      <w:r w:rsidR="00AE3E75" w:rsidRPr="00AD4B61">
        <w:rPr>
          <w:rFonts w:cs="Arial"/>
        </w:rPr>
        <w:t xml:space="preserve">he mental health burden in </w:t>
      </w:r>
      <w:r w:rsidR="00370EF5">
        <w:rPr>
          <w:rFonts w:cs="Arial"/>
        </w:rPr>
        <w:t xml:space="preserve">patients </w:t>
      </w:r>
      <w:r w:rsidR="00085C44">
        <w:rPr>
          <w:rFonts w:cs="Arial"/>
        </w:rPr>
        <w:t xml:space="preserve">seen by the service </w:t>
      </w:r>
      <w:r w:rsidR="00562006">
        <w:rPr>
          <w:rFonts w:cs="Arial"/>
        </w:rPr>
        <w:t xml:space="preserve">with housing issues was high and reportedly </w:t>
      </w:r>
      <w:r w:rsidR="00AE3E75" w:rsidRPr="00AD4B61">
        <w:rPr>
          <w:rFonts w:cs="Arial"/>
        </w:rPr>
        <w:t>difficult to manage</w:t>
      </w:r>
      <w:r w:rsidR="00667542" w:rsidRPr="00AD4B61">
        <w:rPr>
          <w:rFonts w:cs="Arial"/>
        </w:rPr>
        <w:t xml:space="preserve">. </w:t>
      </w:r>
      <w:r w:rsidR="00DC39E6">
        <w:rPr>
          <w:rFonts w:cs="Arial"/>
        </w:rPr>
        <w:t>The recorded</w:t>
      </w:r>
      <w:r w:rsidR="001B3222">
        <w:rPr>
          <w:rFonts w:cs="Arial"/>
        </w:rPr>
        <w:t xml:space="preserve"> </w:t>
      </w:r>
      <w:r w:rsidRPr="00AD4B61">
        <w:rPr>
          <w:rFonts w:cs="Arial"/>
        </w:rPr>
        <w:t xml:space="preserve">20% of those with housing issues </w:t>
      </w:r>
      <w:r w:rsidR="00DC39E6">
        <w:rPr>
          <w:rFonts w:cs="Arial"/>
        </w:rPr>
        <w:t xml:space="preserve">who </w:t>
      </w:r>
      <w:r w:rsidRPr="00AD4B61">
        <w:rPr>
          <w:rFonts w:cs="Arial"/>
        </w:rPr>
        <w:t>had mental health problem</w:t>
      </w:r>
      <w:r w:rsidR="00DC39E6">
        <w:rPr>
          <w:rFonts w:cs="Arial"/>
        </w:rPr>
        <w:t xml:space="preserve"> is thought to be an underestimate</w:t>
      </w:r>
      <w:r w:rsidRPr="00AD4B61">
        <w:rPr>
          <w:rFonts w:cs="Arial"/>
        </w:rPr>
        <w:t xml:space="preserve">, </w:t>
      </w:r>
      <w:r w:rsidR="00402FBE">
        <w:rPr>
          <w:rFonts w:cs="Arial"/>
        </w:rPr>
        <w:t xml:space="preserve">as </w:t>
      </w:r>
      <w:r w:rsidR="00404302">
        <w:rPr>
          <w:rFonts w:cs="Arial"/>
        </w:rPr>
        <w:t>mental health needs</w:t>
      </w:r>
      <w:r w:rsidRPr="00AD4B61">
        <w:rPr>
          <w:rFonts w:cs="Arial"/>
        </w:rPr>
        <w:t xml:space="preserve"> feature</w:t>
      </w:r>
      <w:r w:rsidR="00667542" w:rsidRPr="00AD4B61">
        <w:rPr>
          <w:rFonts w:cs="Arial"/>
        </w:rPr>
        <w:t>d</w:t>
      </w:r>
      <w:r w:rsidRPr="00AD4B61">
        <w:rPr>
          <w:rFonts w:cs="Arial"/>
        </w:rPr>
        <w:t xml:space="preserve"> </w:t>
      </w:r>
      <w:r w:rsidR="00404302">
        <w:rPr>
          <w:rFonts w:cs="Arial"/>
        </w:rPr>
        <w:t>in</w:t>
      </w:r>
      <w:r w:rsidRPr="00AD4B61">
        <w:rPr>
          <w:rFonts w:cs="Arial"/>
        </w:rPr>
        <w:t xml:space="preserve"> almost all service users facing housing issues, homelessness or threatened homelessness. It was also noted that </w:t>
      </w:r>
      <w:r w:rsidR="00644129">
        <w:rPr>
          <w:rFonts w:cs="Arial"/>
        </w:rPr>
        <w:t>mental health needs associated with housing issues may not always be a diagnos</w:t>
      </w:r>
      <w:r w:rsidR="00F45D44">
        <w:rPr>
          <w:rFonts w:cs="Arial"/>
        </w:rPr>
        <w:t>ed</w:t>
      </w:r>
      <w:r w:rsidR="00644129">
        <w:rPr>
          <w:rFonts w:cs="Arial"/>
        </w:rPr>
        <w:t xml:space="preserve"> mental health condition. E</w:t>
      </w:r>
      <w:r w:rsidR="00AE3E75" w:rsidRPr="00AD4B61">
        <w:rPr>
          <w:rFonts w:cs="Arial"/>
        </w:rPr>
        <w:t xml:space="preserve">xamples </w:t>
      </w:r>
      <w:r w:rsidR="00644129">
        <w:rPr>
          <w:rFonts w:cs="Arial"/>
        </w:rPr>
        <w:t>reported</w:t>
      </w:r>
      <w:r w:rsidR="00AE3E75" w:rsidRPr="00AD4B61">
        <w:rPr>
          <w:rFonts w:cs="Arial"/>
        </w:rPr>
        <w:t xml:space="preserve"> by staff included: </w:t>
      </w:r>
    </w:p>
    <w:p w14:paraId="5EBD3EDA" w14:textId="6FA6B823" w:rsidR="00AE3E75" w:rsidRPr="00AD4B61" w:rsidRDefault="00AE3E75" w:rsidP="00AD4B61">
      <w:pPr>
        <w:pStyle w:val="ListParagraph"/>
        <w:numPr>
          <w:ilvl w:val="0"/>
          <w:numId w:val="3"/>
        </w:numPr>
        <w:spacing w:line="240" w:lineRule="auto"/>
        <w:rPr>
          <w:rFonts w:cs="Arial"/>
        </w:rPr>
      </w:pPr>
      <w:r w:rsidRPr="00AD4B61">
        <w:rPr>
          <w:rFonts w:cs="Arial"/>
        </w:rPr>
        <w:t>Suicidality related to housing situation (e</w:t>
      </w:r>
      <w:r w:rsidR="00824AE0">
        <w:rPr>
          <w:rFonts w:cs="Arial"/>
        </w:rPr>
        <w:t>.</w:t>
      </w:r>
      <w:r w:rsidRPr="00AD4B61">
        <w:rPr>
          <w:rFonts w:cs="Arial"/>
        </w:rPr>
        <w:t>g. sheltered accommodation or housed far from support network)</w:t>
      </w:r>
      <w:r w:rsidR="006A1E45">
        <w:rPr>
          <w:rFonts w:cs="Arial"/>
        </w:rPr>
        <w:t>.</w:t>
      </w:r>
    </w:p>
    <w:p w14:paraId="1D21093D" w14:textId="2C55F778" w:rsidR="00AE3E75" w:rsidRPr="00AD4B61" w:rsidRDefault="00AE3E75" w:rsidP="00AD4B61">
      <w:pPr>
        <w:pStyle w:val="ListParagraph"/>
        <w:numPr>
          <w:ilvl w:val="0"/>
          <w:numId w:val="3"/>
        </w:numPr>
        <w:spacing w:line="240" w:lineRule="auto"/>
        <w:rPr>
          <w:rFonts w:cs="Arial"/>
        </w:rPr>
      </w:pPr>
      <w:r w:rsidRPr="00AD4B61">
        <w:rPr>
          <w:rFonts w:cs="Arial"/>
        </w:rPr>
        <w:t>Stress and extreme anxiety due to lack of clarity around threatened homelessness and limited contact available between residents and the housing department</w:t>
      </w:r>
      <w:r w:rsidR="006A1E45">
        <w:rPr>
          <w:rFonts w:cs="Arial"/>
        </w:rPr>
        <w:t>.</w:t>
      </w:r>
    </w:p>
    <w:p w14:paraId="176C2D0C" w14:textId="79038245" w:rsidR="00AE3E75" w:rsidRPr="00AD4B61" w:rsidRDefault="00AE3E75" w:rsidP="00AD4B61">
      <w:pPr>
        <w:pStyle w:val="ListParagraph"/>
        <w:numPr>
          <w:ilvl w:val="0"/>
          <w:numId w:val="3"/>
        </w:numPr>
        <w:spacing w:line="240" w:lineRule="auto"/>
        <w:rPr>
          <w:rFonts w:cs="Arial"/>
        </w:rPr>
      </w:pPr>
      <w:r w:rsidRPr="00AD4B61">
        <w:rPr>
          <w:rFonts w:cs="Arial"/>
        </w:rPr>
        <w:t>Difficulty engaging with other health interventions due to pre-occupation with imminent homelessness and prioritisation for the individual</w:t>
      </w:r>
      <w:r w:rsidR="006A1E45">
        <w:rPr>
          <w:rFonts w:cs="Arial"/>
        </w:rPr>
        <w:t>.</w:t>
      </w:r>
      <w:r w:rsidRPr="00AD4B61">
        <w:rPr>
          <w:rFonts w:cs="Arial"/>
        </w:rPr>
        <w:t xml:space="preserve"> </w:t>
      </w:r>
    </w:p>
    <w:p w14:paraId="2C08EE91" w14:textId="7F17B9C3" w:rsidR="00AE3E75" w:rsidRPr="00AD4B61" w:rsidRDefault="00AE3E75" w:rsidP="00AD4B61">
      <w:pPr>
        <w:pStyle w:val="ListParagraph"/>
        <w:numPr>
          <w:ilvl w:val="0"/>
          <w:numId w:val="3"/>
        </w:numPr>
        <w:spacing w:line="240" w:lineRule="auto"/>
        <w:rPr>
          <w:rFonts w:cs="Arial"/>
        </w:rPr>
      </w:pPr>
      <w:r w:rsidRPr="00AD4B61">
        <w:rPr>
          <w:rFonts w:cs="Arial"/>
        </w:rPr>
        <w:t>Mental health issues around conditions of the home (damp, infestations etc)</w:t>
      </w:r>
      <w:r w:rsidR="006A1E45">
        <w:rPr>
          <w:rFonts w:cs="Arial"/>
        </w:rPr>
        <w:t>.</w:t>
      </w:r>
    </w:p>
    <w:p w14:paraId="6DB4F5E8" w14:textId="16A97C71" w:rsidR="00AE3E75" w:rsidRPr="00AD4B61" w:rsidRDefault="00AE3E75" w:rsidP="00AD4B61">
      <w:pPr>
        <w:pStyle w:val="ListParagraph"/>
        <w:numPr>
          <w:ilvl w:val="0"/>
          <w:numId w:val="3"/>
        </w:numPr>
        <w:spacing w:line="240" w:lineRule="auto"/>
        <w:rPr>
          <w:rFonts w:cs="Arial"/>
        </w:rPr>
      </w:pPr>
      <w:r w:rsidRPr="00AD4B61">
        <w:rPr>
          <w:rFonts w:cs="Arial"/>
        </w:rPr>
        <w:t>Stress related to overcrowding in the home</w:t>
      </w:r>
      <w:r w:rsidR="006A1E45">
        <w:rPr>
          <w:rFonts w:cs="Arial"/>
        </w:rPr>
        <w:t>.</w:t>
      </w:r>
    </w:p>
    <w:p w14:paraId="1D9CAB4A" w14:textId="4C3E6F51" w:rsidR="00AE3E75" w:rsidRPr="00AD4B61" w:rsidRDefault="00AE3E75" w:rsidP="00AD4B61">
      <w:pPr>
        <w:pStyle w:val="ListParagraph"/>
        <w:numPr>
          <w:ilvl w:val="0"/>
          <w:numId w:val="3"/>
        </w:numPr>
        <w:spacing w:line="240" w:lineRule="auto"/>
        <w:rPr>
          <w:rFonts w:cs="Arial"/>
        </w:rPr>
      </w:pPr>
      <w:r w:rsidRPr="00AD4B61">
        <w:rPr>
          <w:rFonts w:cs="Arial"/>
        </w:rPr>
        <w:t>Lack of continuity of care when individuals are rehomed out of borough</w:t>
      </w:r>
      <w:r w:rsidR="006A1E45">
        <w:rPr>
          <w:rFonts w:cs="Arial"/>
        </w:rPr>
        <w:t>.</w:t>
      </w:r>
    </w:p>
    <w:p w14:paraId="48953558" w14:textId="449D4E2A" w:rsidR="00FB4778" w:rsidRPr="00AD4B61" w:rsidRDefault="00E978D3" w:rsidP="00AD4B61">
      <w:pPr>
        <w:pStyle w:val="NormalWeb"/>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These presentation</w:t>
      </w:r>
      <w:r w:rsidR="00DF1480" w:rsidRPr="00AD4B61">
        <w:rPr>
          <w:rFonts w:ascii="Arial" w:eastAsiaTheme="minorHAnsi" w:hAnsi="Arial" w:cs="Arial"/>
          <w:sz w:val="22"/>
          <w:szCs w:val="22"/>
          <w:lang w:eastAsia="en-US"/>
        </w:rPr>
        <w:t xml:space="preserve">s </w:t>
      </w:r>
      <w:r w:rsidRPr="00AD4B61">
        <w:rPr>
          <w:rFonts w:ascii="Arial" w:eastAsiaTheme="minorHAnsi" w:hAnsi="Arial" w:cs="Arial"/>
          <w:sz w:val="22"/>
          <w:szCs w:val="22"/>
          <w:lang w:eastAsia="en-US"/>
        </w:rPr>
        <w:t xml:space="preserve">often lead to referrals to </w:t>
      </w:r>
      <w:r w:rsidR="00FD4C73">
        <w:rPr>
          <w:rFonts w:ascii="Arial" w:eastAsiaTheme="minorHAnsi" w:hAnsi="Arial" w:cs="Arial"/>
          <w:sz w:val="22"/>
          <w:szCs w:val="22"/>
          <w:lang w:eastAsia="en-US"/>
        </w:rPr>
        <w:t xml:space="preserve">Improving Access to </w:t>
      </w:r>
      <w:r w:rsidR="00F20807">
        <w:rPr>
          <w:rFonts w:ascii="Arial" w:eastAsiaTheme="minorHAnsi" w:hAnsi="Arial" w:cs="Arial"/>
          <w:sz w:val="22"/>
          <w:szCs w:val="22"/>
          <w:lang w:eastAsia="en-US"/>
        </w:rPr>
        <w:t>P</w:t>
      </w:r>
      <w:r w:rsidR="00FD4C73">
        <w:rPr>
          <w:rFonts w:ascii="Arial" w:eastAsiaTheme="minorHAnsi" w:hAnsi="Arial" w:cs="Arial"/>
          <w:sz w:val="22"/>
          <w:szCs w:val="22"/>
          <w:lang w:eastAsia="en-US"/>
        </w:rPr>
        <w:t xml:space="preserve">sychological </w:t>
      </w:r>
      <w:r w:rsidR="00F20807">
        <w:rPr>
          <w:rFonts w:ascii="Arial" w:eastAsiaTheme="minorHAnsi" w:hAnsi="Arial" w:cs="Arial"/>
          <w:sz w:val="22"/>
          <w:szCs w:val="22"/>
          <w:lang w:eastAsia="en-US"/>
        </w:rPr>
        <w:t>T</w:t>
      </w:r>
      <w:r w:rsidR="00FD4C73">
        <w:rPr>
          <w:rFonts w:ascii="Arial" w:eastAsiaTheme="minorHAnsi" w:hAnsi="Arial" w:cs="Arial"/>
          <w:sz w:val="22"/>
          <w:szCs w:val="22"/>
          <w:lang w:eastAsia="en-US"/>
        </w:rPr>
        <w:t>herapies (</w:t>
      </w:r>
      <w:r w:rsidRPr="00AD4B61">
        <w:rPr>
          <w:rFonts w:ascii="Arial" w:eastAsiaTheme="minorHAnsi" w:hAnsi="Arial" w:cs="Arial"/>
          <w:sz w:val="22"/>
          <w:szCs w:val="22"/>
          <w:lang w:eastAsia="en-US"/>
        </w:rPr>
        <w:t>IAPT</w:t>
      </w:r>
      <w:r w:rsidR="00FD4C73">
        <w:rPr>
          <w:rFonts w:ascii="Arial" w:eastAsiaTheme="minorHAnsi" w:hAnsi="Arial" w:cs="Arial"/>
          <w:sz w:val="22"/>
          <w:szCs w:val="22"/>
          <w:lang w:eastAsia="en-US"/>
        </w:rPr>
        <w:t>)</w:t>
      </w:r>
      <w:r w:rsidRPr="00AD4B61">
        <w:rPr>
          <w:rFonts w:ascii="Arial" w:eastAsiaTheme="minorHAnsi" w:hAnsi="Arial" w:cs="Arial"/>
          <w:sz w:val="22"/>
          <w:szCs w:val="22"/>
          <w:lang w:eastAsia="en-US"/>
        </w:rPr>
        <w:t xml:space="preserve"> services. However, it was also noted </w:t>
      </w:r>
      <w:r w:rsidR="007C0ABD" w:rsidRPr="00AD4B61">
        <w:rPr>
          <w:rFonts w:ascii="Arial" w:eastAsiaTheme="minorHAnsi" w:hAnsi="Arial" w:cs="Arial"/>
          <w:sz w:val="22"/>
          <w:szCs w:val="22"/>
          <w:lang w:eastAsia="en-US"/>
        </w:rPr>
        <w:t xml:space="preserve">by those working in the homeless sector </w:t>
      </w:r>
      <w:r w:rsidRPr="00AD4B61">
        <w:rPr>
          <w:rFonts w:ascii="Arial" w:eastAsiaTheme="minorHAnsi" w:hAnsi="Arial" w:cs="Arial"/>
          <w:sz w:val="22"/>
          <w:szCs w:val="22"/>
          <w:lang w:eastAsia="en-US"/>
        </w:rPr>
        <w:t xml:space="preserve">that engagement with mental health services for patients was reported to be difficult in some circumstances given </w:t>
      </w:r>
      <w:r w:rsidR="00E21C28">
        <w:rPr>
          <w:rFonts w:ascii="Arial" w:eastAsiaTheme="minorHAnsi" w:hAnsi="Arial" w:cs="Arial"/>
          <w:sz w:val="22"/>
          <w:szCs w:val="22"/>
          <w:lang w:eastAsia="en-US"/>
        </w:rPr>
        <w:t xml:space="preserve">their </w:t>
      </w:r>
      <w:r w:rsidRPr="00AD4B61">
        <w:rPr>
          <w:rFonts w:ascii="Arial" w:eastAsiaTheme="minorHAnsi" w:hAnsi="Arial" w:cs="Arial"/>
          <w:sz w:val="22"/>
          <w:szCs w:val="22"/>
          <w:lang w:eastAsia="en-US"/>
        </w:rPr>
        <w:t xml:space="preserve">pre-occupation with </w:t>
      </w:r>
      <w:r w:rsidR="00E21C28">
        <w:rPr>
          <w:rFonts w:ascii="Arial" w:eastAsiaTheme="minorHAnsi" w:hAnsi="Arial" w:cs="Arial"/>
          <w:sz w:val="22"/>
          <w:szCs w:val="22"/>
          <w:lang w:eastAsia="en-US"/>
        </w:rPr>
        <w:t xml:space="preserve">their </w:t>
      </w:r>
      <w:r w:rsidRPr="00AD4B61">
        <w:rPr>
          <w:rFonts w:ascii="Arial" w:eastAsiaTheme="minorHAnsi" w:hAnsi="Arial" w:cs="Arial"/>
          <w:sz w:val="22"/>
          <w:szCs w:val="22"/>
          <w:lang w:eastAsia="en-US"/>
        </w:rPr>
        <w:t>housing situation.</w:t>
      </w:r>
    </w:p>
    <w:p w14:paraId="77239F8F" w14:textId="77777777" w:rsidR="00695AF9" w:rsidRPr="00AD4B61" w:rsidRDefault="00695AF9" w:rsidP="00AD4B61">
      <w:pPr>
        <w:pStyle w:val="NormalWeb"/>
        <w:shd w:val="clear" w:color="auto" w:fill="FFFFFF"/>
        <w:spacing w:before="0" w:beforeAutospacing="0" w:after="0" w:afterAutospacing="0"/>
        <w:rPr>
          <w:rFonts w:ascii="Arial" w:eastAsiaTheme="minorHAnsi" w:hAnsi="Arial" w:cs="Arial"/>
          <w:sz w:val="22"/>
          <w:szCs w:val="22"/>
          <w:lang w:eastAsia="en-US"/>
        </w:rPr>
      </w:pPr>
    </w:p>
    <w:p w14:paraId="68A179A8" w14:textId="2E7B42AE" w:rsidR="008F3312" w:rsidRPr="00CE68A6" w:rsidRDefault="001A4E5F" w:rsidP="00C66343">
      <w:pPr>
        <w:pStyle w:val="Heading5"/>
        <w:rPr>
          <w:bdr w:val="none" w:sz="0" w:space="0" w:color="auto" w:frame="1"/>
        </w:rPr>
      </w:pPr>
      <w:bookmarkStart w:id="145" w:name="_Toc131673277"/>
      <w:bookmarkStart w:id="146" w:name="_Toc132628872"/>
      <w:r>
        <w:rPr>
          <w:bdr w:val="none" w:sz="0" w:space="0" w:color="auto" w:frame="1"/>
        </w:rPr>
        <w:t>R</w:t>
      </w:r>
      <w:r w:rsidR="008F3312" w:rsidRPr="00AD4B61">
        <w:rPr>
          <w:bdr w:val="none" w:sz="0" w:space="0" w:color="auto" w:frame="1"/>
        </w:rPr>
        <w:t xml:space="preserve">ough </w:t>
      </w:r>
      <w:r w:rsidR="00E20245">
        <w:rPr>
          <w:bdr w:val="none" w:sz="0" w:space="0" w:color="auto" w:frame="1"/>
        </w:rPr>
        <w:t>s</w:t>
      </w:r>
      <w:r w:rsidR="008F3312" w:rsidRPr="00AD4B61">
        <w:rPr>
          <w:bdr w:val="none" w:sz="0" w:space="0" w:color="auto" w:frame="1"/>
        </w:rPr>
        <w:t xml:space="preserve">leepers with </w:t>
      </w:r>
      <w:r>
        <w:rPr>
          <w:bdr w:val="none" w:sz="0" w:space="0" w:color="auto" w:frame="1"/>
        </w:rPr>
        <w:t>co-occurring mental health a</w:t>
      </w:r>
      <w:r w:rsidR="008F3312" w:rsidRPr="00AD4B61">
        <w:rPr>
          <w:bdr w:val="none" w:sz="0" w:space="0" w:color="auto" w:frame="1"/>
        </w:rPr>
        <w:t xml:space="preserve">nd </w:t>
      </w:r>
      <w:bookmarkEnd w:id="145"/>
      <w:bookmarkEnd w:id="146"/>
      <w:r>
        <w:rPr>
          <w:bdr w:val="none" w:sz="0" w:space="0" w:color="auto" w:frame="1"/>
        </w:rPr>
        <w:t>substance misuse conditions</w:t>
      </w:r>
      <w:bookmarkStart w:id="147" w:name="_Hlk125635578"/>
    </w:p>
    <w:p w14:paraId="25C71E00" w14:textId="6C40F326" w:rsidR="008F3312" w:rsidRDefault="008F3312" w:rsidP="003A646F">
      <w:pPr>
        <w:pStyle w:val="NormalWeb"/>
        <w:shd w:val="clear" w:color="auto" w:fill="FFFFFF"/>
        <w:spacing w:before="0" w:beforeAutospacing="0" w:after="0" w:afterAutospacing="0"/>
        <w:rPr>
          <w:rFonts w:ascii="Arial" w:hAnsi="Arial" w:cs="Arial"/>
          <w:sz w:val="22"/>
          <w:szCs w:val="22"/>
        </w:rPr>
      </w:pPr>
      <w:r w:rsidRPr="00AD4B61">
        <w:rPr>
          <w:rFonts w:ascii="Arial" w:eastAsiaTheme="minorHAnsi" w:hAnsi="Arial" w:cs="Arial"/>
          <w:sz w:val="22"/>
          <w:szCs w:val="22"/>
          <w:lang w:eastAsia="en-US"/>
        </w:rPr>
        <w:t>The most recent data available from the Office for Health Improvement and Disparities</w:t>
      </w:r>
      <w:r w:rsidRPr="00CE68A6">
        <w:rPr>
          <w:rFonts w:ascii="Arial" w:eastAsiaTheme="minorHAnsi" w:hAnsi="Arial" w:cs="Arial"/>
          <w:sz w:val="20"/>
          <w:szCs w:val="20"/>
          <w:vertAlign w:val="superscript"/>
          <w:lang w:eastAsia="en-US"/>
        </w:rPr>
        <w:footnoteReference w:id="96"/>
      </w:r>
      <w:r w:rsidRPr="00CE68A6">
        <w:rPr>
          <w:rFonts w:ascii="Arial" w:eastAsiaTheme="minorHAnsi" w:hAnsi="Arial" w:cs="Arial"/>
          <w:sz w:val="20"/>
          <w:szCs w:val="20"/>
          <w:vertAlign w:val="superscript"/>
          <w:lang w:eastAsia="en-US"/>
        </w:rPr>
        <w:t xml:space="preserve"> </w:t>
      </w:r>
      <w:r w:rsidRPr="00AD4B61">
        <w:rPr>
          <w:rFonts w:ascii="Arial" w:eastAsiaTheme="minorHAnsi" w:hAnsi="Arial" w:cs="Arial"/>
          <w:sz w:val="22"/>
          <w:szCs w:val="22"/>
          <w:lang w:eastAsia="en-US"/>
        </w:rPr>
        <w:t xml:space="preserve">for Wandsworth (1st July 2022-30th September 2022) identified that </w:t>
      </w:r>
      <w:r w:rsidR="00CE68A6">
        <w:rPr>
          <w:rFonts w:ascii="Arial" w:eastAsiaTheme="minorHAnsi" w:hAnsi="Arial" w:cs="Arial"/>
          <w:sz w:val="22"/>
          <w:szCs w:val="22"/>
          <w:lang w:eastAsia="en-US"/>
        </w:rPr>
        <w:t>t</w:t>
      </w:r>
      <w:r w:rsidRPr="00AD4B61">
        <w:rPr>
          <w:rFonts w:ascii="Arial" w:eastAsiaTheme="minorHAnsi" w:hAnsi="Arial" w:cs="Arial"/>
          <w:sz w:val="22"/>
          <w:szCs w:val="22"/>
          <w:lang w:eastAsia="en-US"/>
        </w:rPr>
        <w:t xml:space="preserve">he mental health need </w:t>
      </w:r>
      <w:r w:rsidR="003A0EB2">
        <w:rPr>
          <w:rFonts w:ascii="Arial" w:eastAsiaTheme="minorHAnsi" w:hAnsi="Arial" w:cs="Arial"/>
          <w:sz w:val="22"/>
          <w:szCs w:val="22"/>
          <w:lang w:eastAsia="en-US"/>
        </w:rPr>
        <w:t>among</w:t>
      </w:r>
      <w:r w:rsidRPr="00AD4B61">
        <w:rPr>
          <w:rFonts w:ascii="Arial" w:eastAsiaTheme="minorHAnsi" w:hAnsi="Arial" w:cs="Arial"/>
          <w:sz w:val="22"/>
          <w:szCs w:val="22"/>
          <w:lang w:eastAsia="en-US"/>
        </w:rPr>
        <w:t xml:space="preserve"> clients</w:t>
      </w:r>
      <w:r w:rsidR="003A0EB2">
        <w:rPr>
          <w:rFonts w:ascii="Arial" w:eastAsiaTheme="minorHAnsi" w:hAnsi="Arial" w:cs="Arial"/>
          <w:sz w:val="22"/>
          <w:szCs w:val="22"/>
          <w:lang w:eastAsia="en-US"/>
        </w:rPr>
        <w:t xml:space="preserve"> funded through the grant</w:t>
      </w:r>
      <w:r w:rsidRPr="00AD4B61">
        <w:rPr>
          <w:rFonts w:ascii="Arial" w:eastAsiaTheme="minorHAnsi" w:hAnsi="Arial" w:cs="Arial"/>
          <w:sz w:val="22"/>
          <w:szCs w:val="22"/>
          <w:lang w:eastAsia="en-US"/>
        </w:rPr>
        <w:t xml:space="preserve"> is higher than seen or recorded in other homeless populations locally</w:t>
      </w:r>
      <w:r w:rsidR="003A0EB2">
        <w:rPr>
          <w:rFonts w:ascii="Arial" w:eastAsiaTheme="minorHAnsi" w:hAnsi="Arial" w:cs="Arial"/>
          <w:sz w:val="22"/>
          <w:szCs w:val="22"/>
          <w:lang w:eastAsia="en-US"/>
        </w:rPr>
        <w:t xml:space="preserve">. </w:t>
      </w:r>
      <w:bookmarkEnd w:id="147"/>
      <w:r w:rsidRPr="00AD4B61">
        <w:rPr>
          <w:rFonts w:ascii="Arial" w:eastAsiaTheme="minorHAnsi" w:hAnsi="Arial" w:cs="Arial"/>
          <w:sz w:val="22"/>
          <w:szCs w:val="22"/>
          <w:lang w:eastAsia="en-US"/>
        </w:rPr>
        <w:t xml:space="preserve">74% of clients </w:t>
      </w:r>
      <w:r w:rsidR="003A646F">
        <w:rPr>
          <w:rFonts w:ascii="Arial" w:eastAsiaTheme="minorHAnsi" w:hAnsi="Arial" w:cs="Arial"/>
          <w:sz w:val="22"/>
          <w:szCs w:val="22"/>
          <w:lang w:eastAsia="en-US"/>
        </w:rPr>
        <w:t xml:space="preserve">were recorded as </w:t>
      </w:r>
      <w:r w:rsidRPr="00AD4B61">
        <w:rPr>
          <w:rFonts w:ascii="Arial" w:eastAsiaTheme="minorHAnsi" w:hAnsi="Arial" w:cs="Arial"/>
          <w:sz w:val="22"/>
          <w:szCs w:val="22"/>
          <w:lang w:eastAsia="en-US"/>
        </w:rPr>
        <w:t>having a mental health need.</w:t>
      </w:r>
      <w:r w:rsidR="003A646F">
        <w:rPr>
          <w:rFonts w:ascii="Arial" w:eastAsiaTheme="minorHAnsi" w:hAnsi="Arial" w:cs="Arial"/>
          <w:sz w:val="22"/>
          <w:szCs w:val="22"/>
          <w:lang w:eastAsia="en-US"/>
        </w:rPr>
        <w:t xml:space="preserve"> </w:t>
      </w:r>
      <w:r w:rsidR="00836815">
        <w:rPr>
          <w:rFonts w:ascii="Arial" w:hAnsi="Arial" w:cs="Arial"/>
          <w:sz w:val="22"/>
          <w:szCs w:val="22"/>
        </w:rPr>
        <w:t>O</w:t>
      </w:r>
      <w:r w:rsidRPr="003A646F">
        <w:rPr>
          <w:rFonts w:ascii="Arial" w:hAnsi="Arial" w:cs="Arial"/>
          <w:sz w:val="22"/>
          <w:szCs w:val="22"/>
        </w:rPr>
        <w:t>f the 7 people who were rough sleeping:</w:t>
      </w:r>
    </w:p>
    <w:p w14:paraId="77858867" w14:textId="77777777" w:rsidR="003A646F" w:rsidRPr="003A646F" w:rsidRDefault="003A646F" w:rsidP="003A646F">
      <w:pPr>
        <w:pStyle w:val="NormalWeb"/>
        <w:shd w:val="clear" w:color="auto" w:fill="FFFFFF"/>
        <w:spacing w:before="0" w:beforeAutospacing="0" w:after="0" w:afterAutospacing="0"/>
        <w:rPr>
          <w:rFonts w:ascii="Arial" w:eastAsiaTheme="minorHAnsi" w:hAnsi="Arial" w:cs="Arial"/>
          <w:sz w:val="22"/>
          <w:szCs w:val="22"/>
          <w:lang w:eastAsia="en-US"/>
        </w:rPr>
      </w:pPr>
    </w:p>
    <w:p w14:paraId="62C135D4" w14:textId="77777777" w:rsidR="008F3312" w:rsidRPr="00AD4B61" w:rsidRDefault="008F3312" w:rsidP="00AD4B61">
      <w:pPr>
        <w:pStyle w:val="ListParagraph"/>
        <w:numPr>
          <w:ilvl w:val="0"/>
          <w:numId w:val="56"/>
        </w:numPr>
        <w:spacing w:after="240" w:line="240" w:lineRule="auto"/>
        <w:rPr>
          <w:rFonts w:cs="Arial"/>
        </w:rPr>
      </w:pPr>
      <w:r w:rsidRPr="00AD4B61">
        <w:rPr>
          <w:rFonts w:cs="Arial"/>
        </w:rPr>
        <w:t xml:space="preserve">4 had a treatment need but had not engaged with mental health </w:t>
      </w:r>
      <w:proofErr w:type="gramStart"/>
      <w:r w:rsidRPr="00AD4B61">
        <w:rPr>
          <w:rFonts w:cs="Arial"/>
        </w:rPr>
        <w:t>services</w:t>
      </w:r>
      <w:proofErr w:type="gramEnd"/>
    </w:p>
    <w:p w14:paraId="293AF356" w14:textId="615F33E4" w:rsidR="008F3312" w:rsidRPr="00AD4B61" w:rsidRDefault="008F3312" w:rsidP="00AD4B61">
      <w:pPr>
        <w:spacing w:after="240" w:line="240" w:lineRule="auto"/>
        <w:rPr>
          <w:rFonts w:cs="Arial"/>
        </w:rPr>
      </w:pPr>
      <w:r w:rsidRPr="00AD4B61">
        <w:rPr>
          <w:rFonts w:cs="Arial"/>
        </w:rPr>
        <w:t>Of the 28 service users deemed at risk of rough sleeping:</w:t>
      </w:r>
    </w:p>
    <w:p w14:paraId="5596049B" w14:textId="12414B79" w:rsidR="008F3312" w:rsidRPr="00B21525" w:rsidRDefault="008F3312" w:rsidP="00AD4B61">
      <w:pPr>
        <w:pStyle w:val="ListParagraph"/>
        <w:numPr>
          <w:ilvl w:val="0"/>
          <w:numId w:val="57"/>
        </w:numPr>
        <w:spacing w:after="240" w:line="240" w:lineRule="auto"/>
        <w:rPr>
          <w:rFonts w:cs="Arial"/>
        </w:rPr>
      </w:pPr>
      <w:r w:rsidRPr="00B21525">
        <w:rPr>
          <w:rFonts w:cs="Arial"/>
        </w:rPr>
        <w:lastRenderedPageBreak/>
        <w:t>7 had engaged in mental health treatment prior to engaging with the RSDATG</w:t>
      </w:r>
      <w:r w:rsidR="00B21525" w:rsidRPr="00B21525">
        <w:rPr>
          <w:rFonts w:cs="Arial"/>
        </w:rPr>
        <w:t xml:space="preserve"> funded </w:t>
      </w:r>
      <w:r w:rsidRPr="00B21525">
        <w:rPr>
          <w:rFonts w:cs="Arial"/>
        </w:rPr>
        <w:t>service</w:t>
      </w:r>
      <w:r w:rsidR="006A1E45">
        <w:rPr>
          <w:rFonts w:cs="Arial"/>
        </w:rPr>
        <w:t>.</w:t>
      </w:r>
    </w:p>
    <w:p w14:paraId="773B8A64" w14:textId="6DF91AA6" w:rsidR="008F3312" w:rsidRPr="00B21525" w:rsidRDefault="008F3312" w:rsidP="00AD4B61">
      <w:pPr>
        <w:pStyle w:val="ListParagraph"/>
        <w:numPr>
          <w:ilvl w:val="0"/>
          <w:numId w:val="57"/>
        </w:numPr>
        <w:spacing w:after="240" w:line="240" w:lineRule="auto"/>
        <w:rPr>
          <w:rFonts w:cs="Arial"/>
        </w:rPr>
      </w:pPr>
      <w:r w:rsidRPr="00B21525">
        <w:rPr>
          <w:rFonts w:cs="Arial"/>
        </w:rPr>
        <w:t xml:space="preserve">4 had engaged with mental health treatment since engaging with the RSDATG </w:t>
      </w:r>
      <w:r w:rsidR="00B21525" w:rsidRPr="00B21525">
        <w:rPr>
          <w:rFonts w:cs="Arial"/>
        </w:rPr>
        <w:t xml:space="preserve">funded </w:t>
      </w:r>
      <w:r w:rsidRPr="00B21525">
        <w:rPr>
          <w:rFonts w:cs="Arial"/>
        </w:rPr>
        <w:t>service</w:t>
      </w:r>
      <w:r w:rsidR="006A1E45">
        <w:rPr>
          <w:rFonts w:cs="Arial"/>
        </w:rPr>
        <w:t>.</w:t>
      </w:r>
    </w:p>
    <w:p w14:paraId="42392799" w14:textId="08804D44" w:rsidR="008F3312" w:rsidRPr="00AD4B61" w:rsidRDefault="008F3312" w:rsidP="00AD4B61">
      <w:pPr>
        <w:pStyle w:val="ListParagraph"/>
        <w:numPr>
          <w:ilvl w:val="0"/>
          <w:numId w:val="57"/>
        </w:numPr>
        <w:spacing w:after="240" w:line="240" w:lineRule="auto"/>
        <w:rPr>
          <w:rFonts w:cs="Arial"/>
        </w:rPr>
      </w:pPr>
      <w:r w:rsidRPr="00B21525">
        <w:rPr>
          <w:rFonts w:cs="Arial"/>
        </w:rPr>
        <w:t>7 had a mental health</w:t>
      </w:r>
      <w:r w:rsidRPr="00AD4B61">
        <w:rPr>
          <w:rFonts w:cs="Arial"/>
        </w:rPr>
        <w:t xml:space="preserve"> need but </w:t>
      </w:r>
      <w:r w:rsidR="00EC49B5">
        <w:rPr>
          <w:rFonts w:cs="Arial"/>
        </w:rPr>
        <w:t xml:space="preserve">had </w:t>
      </w:r>
      <w:r w:rsidRPr="00AD4B61">
        <w:rPr>
          <w:rFonts w:cs="Arial"/>
        </w:rPr>
        <w:t>not engaged with mental health services</w:t>
      </w:r>
      <w:r w:rsidR="006A1E45">
        <w:rPr>
          <w:rFonts w:cs="Arial"/>
        </w:rPr>
        <w:t>.</w:t>
      </w:r>
    </w:p>
    <w:p w14:paraId="25B0E96E" w14:textId="3D20E007" w:rsidR="008F3312" w:rsidRPr="00AD4B61" w:rsidRDefault="008F3312" w:rsidP="00AD4B61">
      <w:pPr>
        <w:pStyle w:val="ListParagraph"/>
        <w:numPr>
          <w:ilvl w:val="0"/>
          <w:numId w:val="57"/>
        </w:numPr>
        <w:spacing w:after="240" w:line="240" w:lineRule="auto"/>
        <w:rPr>
          <w:rFonts w:cs="Arial"/>
        </w:rPr>
      </w:pPr>
      <w:r w:rsidRPr="00AD4B61">
        <w:rPr>
          <w:rFonts w:cs="Arial"/>
        </w:rPr>
        <w:t>8 did not need mental health treatment</w:t>
      </w:r>
      <w:r w:rsidR="006A1E45">
        <w:rPr>
          <w:rFonts w:cs="Arial"/>
        </w:rPr>
        <w:t>.</w:t>
      </w:r>
    </w:p>
    <w:p w14:paraId="2CADB33C" w14:textId="0003D074" w:rsidR="00100058" w:rsidRPr="00100058" w:rsidRDefault="00100058" w:rsidP="00100058">
      <w:pPr>
        <w:spacing w:after="240" w:line="240" w:lineRule="auto"/>
        <w:rPr>
          <w:rFonts w:cs="Arial"/>
        </w:rPr>
      </w:pPr>
      <w:r>
        <w:t xml:space="preserve">It was highlighted in stakeholder engagement that those with no fixed address and who are using drugs or alcohol face challenges accessing mental health support. </w:t>
      </w:r>
      <w:r w:rsidRPr="00100058">
        <w:rPr>
          <w:rFonts w:cs="Arial"/>
        </w:rPr>
        <w:t xml:space="preserve">It is particularly difficult for people to engage with mental health services while rough sleeping and becomes easier when individuals are in accommodation. This is often due to referral criteria for mental health services excluding people who use drugs or alcohol or who are homeless from using the service. Stigma experienced by homeless people or who are using drugs or alcohol when attempting to access mental health services locally has been reported and this acts as an additional barrier to access. Furthermore, local mental health services are typically delivered within mainstream service models rather than outreach models or in locations where homeless populations attend, creating evermore barriers to access. </w:t>
      </w:r>
    </w:p>
    <w:p w14:paraId="4197C4D4" w14:textId="2DF94BBE" w:rsidR="008F3312" w:rsidRPr="00AD4B61" w:rsidRDefault="00695AF9" w:rsidP="00AD4B61">
      <w:pPr>
        <w:spacing w:after="240" w:line="240" w:lineRule="auto"/>
        <w:rPr>
          <w:rFonts w:cs="Arial"/>
        </w:rPr>
      </w:pPr>
      <w:r w:rsidRPr="00AD4B61">
        <w:rPr>
          <w:rFonts w:cs="Arial"/>
        </w:rPr>
        <w:t>H</w:t>
      </w:r>
      <w:r w:rsidR="008F3312" w:rsidRPr="00AD4B61">
        <w:rPr>
          <w:rFonts w:cs="Arial"/>
        </w:rPr>
        <w:t xml:space="preserve">owever, </w:t>
      </w:r>
      <w:r w:rsidRPr="00AD4B61">
        <w:rPr>
          <w:rFonts w:cs="Arial"/>
        </w:rPr>
        <w:t>those in the RSDA</w:t>
      </w:r>
      <w:r w:rsidR="00506B4B">
        <w:rPr>
          <w:rFonts w:cs="Arial"/>
        </w:rPr>
        <w:t>T</w:t>
      </w:r>
      <w:r w:rsidRPr="00AD4B61">
        <w:rPr>
          <w:rFonts w:cs="Arial"/>
        </w:rPr>
        <w:t>G service who were in accommodation (i</w:t>
      </w:r>
      <w:r w:rsidR="00506B4B">
        <w:rPr>
          <w:rFonts w:cs="Arial"/>
        </w:rPr>
        <w:t>.</w:t>
      </w:r>
      <w:r w:rsidRPr="00AD4B61">
        <w:rPr>
          <w:rFonts w:cs="Arial"/>
        </w:rPr>
        <w:t xml:space="preserve">e. at risk of rough sleeping rather than </w:t>
      </w:r>
      <w:r w:rsidR="00100058">
        <w:rPr>
          <w:rFonts w:cs="Arial"/>
        </w:rPr>
        <w:t xml:space="preserve">currently </w:t>
      </w:r>
      <w:r w:rsidRPr="00AD4B61">
        <w:rPr>
          <w:rFonts w:cs="Arial"/>
        </w:rPr>
        <w:t xml:space="preserve">rough sleeping) were more likely to engage with mental health prior </w:t>
      </w:r>
      <w:r w:rsidR="00506B4B">
        <w:rPr>
          <w:rFonts w:cs="Arial"/>
        </w:rPr>
        <w:t xml:space="preserve">to </w:t>
      </w:r>
      <w:r w:rsidRPr="00AD4B61">
        <w:rPr>
          <w:rFonts w:cs="Arial"/>
        </w:rPr>
        <w:t xml:space="preserve">and since engaging with the service, highlighting that once in accommodation, accessing services for rough sleepers is easier than when rough sleeping. This has been re-iterated by those working with the SPEAR team locally. </w:t>
      </w:r>
    </w:p>
    <w:p w14:paraId="3A6C9E9F" w14:textId="4B48512F" w:rsidR="001742C0" w:rsidRPr="00AD4B61" w:rsidRDefault="00460379" w:rsidP="00FC2C17">
      <w:pPr>
        <w:pStyle w:val="Heading5"/>
        <w:rPr>
          <w:bdr w:val="none" w:sz="0" w:space="0" w:color="auto" w:frame="1"/>
        </w:rPr>
      </w:pPr>
      <w:bookmarkStart w:id="149" w:name="_Toc132633343"/>
      <w:bookmarkStart w:id="150" w:name="_Hlk125639823"/>
      <w:r>
        <w:rPr>
          <w:bdr w:val="none" w:sz="0" w:space="0" w:color="auto" w:frame="1"/>
        </w:rPr>
        <w:t>Homeless individuals supported by the</w:t>
      </w:r>
      <w:r w:rsidRPr="00017B65">
        <w:rPr>
          <w:bdr w:val="none" w:sz="0" w:space="0" w:color="auto" w:frame="1"/>
        </w:rPr>
        <w:t xml:space="preserve"> Homeless</w:t>
      </w:r>
      <w:r>
        <w:rPr>
          <w:bdr w:val="none" w:sz="0" w:space="0" w:color="auto" w:frame="1"/>
        </w:rPr>
        <w:t>ness</w:t>
      </w:r>
      <w:r w:rsidRPr="00017B65">
        <w:rPr>
          <w:bdr w:val="none" w:sz="0" w:space="0" w:color="auto" w:frame="1"/>
        </w:rPr>
        <w:t xml:space="preserve"> </w:t>
      </w:r>
      <w:r>
        <w:rPr>
          <w:bdr w:val="none" w:sz="0" w:space="0" w:color="auto" w:frame="1"/>
        </w:rPr>
        <w:t>I</w:t>
      </w:r>
      <w:r w:rsidRPr="00017B65">
        <w:rPr>
          <w:bdr w:val="none" w:sz="0" w:space="0" w:color="auto" w:frame="1"/>
        </w:rPr>
        <w:t xml:space="preserve">nclusion </w:t>
      </w:r>
      <w:r>
        <w:rPr>
          <w:bdr w:val="none" w:sz="0" w:space="0" w:color="auto" w:frame="1"/>
        </w:rPr>
        <w:t>T</w:t>
      </w:r>
      <w:r w:rsidRPr="00017B65">
        <w:rPr>
          <w:bdr w:val="none" w:sz="0" w:space="0" w:color="auto" w:frame="1"/>
        </w:rPr>
        <w:t>eam</w:t>
      </w:r>
      <w:bookmarkEnd w:id="149"/>
    </w:p>
    <w:p w14:paraId="73D5BEBF" w14:textId="7A7F1F1F" w:rsidR="001742C0" w:rsidRPr="00AD4B61" w:rsidRDefault="009B578B" w:rsidP="00AD4B61">
      <w:pPr>
        <w:spacing w:line="240" w:lineRule="auto"/>
        <w:rPr>
          <w:rFonts w:cs="Arial"/>
        </w:rPr>
      </w:pPr>
      <w:r>
        <w:rPr>
          <w:rFonts w:cs="Arial"/>
        </w:rPr>
        <w:t>T</w:t>
      </w:r>
      <w:r w:rsidRPr="00017B65">
        <w:rPr>
          <w:rFonts w:cs="Arial"/>
        </w:rPr>
        <w:t>hose working in the service</w:t>
      </w:r>
      <w:r>
        <w:rPr>
          <w:rFonts w:cs="Arial"/>
        </w:rPr>
        <w:t xml:space="preserve"> reported that</w:t>
      </w:r>
      <w:r w:rsidRPr="00017B65">
        <w:rPr>
          <w:rFonts w:cs="Arial"/>
        </w:rPr>
        <w:t xml:space="preserve"> the burden of mental health issues in the patients referred into the service is high. </w:t>
      </w:r>
      <w:r w:rsidRPr="00AD4B61">
        <w:rPr>
          <w:rFonts w:cs="Arial"/>
        </w:rPr>
        <w:t>An audit into the effectiveness of care was undertaken in October 2022 and found that of the 20 patients included in the audit:</w:t>
      </w:r>
      <w:r w:rsidR="00E02756">
        <w:rPr>
          <w:rStyle w:val="FootnoteReference"/>
          <w:rFonts w:cs="Arial"/>
        </w:rPr>
        <w:footnoteReference w:id="97"/>
      </w:r>
      <w:r w:rsidR="001742C0" w:rsidRPr="00AD4B61">
        <w:rPr>
          <w:rFonts w:cs="Arial"/>
        </w:rPr>
        <w:t xml:space="preserve"> </w:t>
      </w:r>
    </w:p>
    <w:p w14:paraId="67D9591E" w14:textId="5DAB4DF6" w:rsidR="009B578B" w:rsidRPr="00AD4B61" w:rsidRDefault="009B578B" w:rsidP="009B578B">
      <w:pPr>
        <w:pStyle w:val="ListParagraph"/>
        <w:numPr>
          <w:ilvl w:val="0"/>
          <w:numId w:val="3"/>
        </w:numPr>
        <w:spacing w:line="240" w:lineRule="auto"/>
        <w:rPr>
          <w:rFonts w:cs="Arial"/>
        </w:rPr>
      </w:pPr>
      <w:r w:rsidRPr="00AD4B61">
        <w:rPr>
          <w:rFonts w:cs="Arial"/>
        </w:rPr>
        <w:t>65% had mental health problems</w:t>
      </w:r>
      <w:r w:rsidR="00E66C8E">
        <w:rPr>
          <w:rFonts w:cs="Arial"/>
        </w:rPr>
        <w:t>.</w:t>
      </w:r>
      <w:r w:rsidRPr="00AD4B61">
        <w:rPr>
          <w:rFonts w:cs="Arial"/>
        </w:rPr>
        <w:t xml:space="preserve"> </w:t>
      </w:r>
    </w:p>
    <w:p w14:paraId="183CD574" w14:textId="0FDACD48" w:rsidR="009B578B" w:rsidRPr="00AD4B61" w:rsidRDefault="009B578B" w:rsidP="009B578B">
      <w:pPr>
        <w:pStyle w:val="ListParagraph"/>
        <w:numPr>
          <w:ilvl w:val="0"/>
          <w:numId w:val="3"/>
        </w:numPr>
        <w:spacing w:line="240" w:lineRule="auto"/>
        <w:rPr>
          <w:rFonts w:cs="Arial"/>
        </w:rPr>
      </w:pPr>
      <w:r w:rsidRPr="00AD4B61">
        <w:rPr>
          <w:rFonts w:cs="Arial"/>
        </w:rPr>
        <w:t>1 in 5 patients had co-occurring mental health and addiction problems</w:t>
      </w:r>
      <w:r w:rsidR="00E66C8E">
        <w:rPr>
          <w:rFonts w:cs="Arial"/>
        </w:rPr>
        <w:t>.</w:t>
      </w:r>
    </w:p>
    <w:p w14:paraId="70D578C9" w14:textId="77777777" w:rsidR="009B578B" w:rsidRDefault="009B578B" w:rsidP="009B578B">
      <w:pPr>
        <w:spacing w:line="240" w:lineRule="auto"/>
        <w:rPr>
          <w:rFonts w:cs="Arial"/>
        </w:rPr>
      </w:pPr>
      <w:r w:rsidRPr="00AD4B61">
        <w:rPr>
          <w:rFonts w:cs="Arial"/>
        </w:rPr>
        <w:t xml:space="preserve">This audit looked at a sample of 10% of patients seen and examined whether everything that could be done for the patient had been done whilst under the HIT including engagement with mental health services. In only 10% of admissions was mental health noted to be managed thoroughly, commonly linked to patient engagement, discharge from psychiatry services (such as liaison psychiatry) or the HIT being unable to meet needs. </w:t>
      </w:r>
    </w:p>
    <w:p w14:paraId="4887B952" w14:textId="77777777" w:rsidR="009B578B" w:rsidRPr="00AD4B61" w:rsidRDefault="009B578B" w:rsidP="009B578B">
      <w:pPr>
        <w:spacing w:line="240" w:lineRule="auto"/>
        <w:rPr>
          <w:rFonts w:cs="Arial"/>
        </w:rPr>
      </w:pPr>
      <w:r w:rsidRPr="00017B65">
        <w:rPr>
          <w:rFonts w:cs="Arial"/>
        </w:rPr>
        <w:t>Th</w:t>
      </w:r>
      <w:r>
        <w:rPr>
          <w:rFonts w:cs="Arial"/>
        </w:rPr>
        <w:t>e audit</w:t>
      </w:r>
      <w:r w:rsidRPr="00017B65">
        <w:rPr>
          <w:rFonts w:cs="Arial"/>
        </w:rPr>
        <w:t xml:space="preserve"> indicate</w:t>
      </w:r>
      <w:r>
        <w:rPr>
          <w:rFonts w:cs="Arial"/>
        </w:rPr>
        <w:t>d</w:t>
      </w:r>
      <w:r w:rsidRPr="00017B65">
        <w:rPr>
          <w:rFonts w:cs="Arial"/>
        </w:rPr>
        <w:t xml:space="preserve"> </w:t>
      </w:r>
      <w:r w:rsidRPr="00AD4B61">
        <w:rPr>
          <w:rFonts w:cs="Arial"/>
        </w:rPr>
        <w:t xml:space="preserve">that those who are seen as inpatients by the HIT team have high mental health needs and are often managing both mental and physical health problems, with addiction problems often co-occurring too. </w:t>
      </w:r>
    </w:p>
    <w:p w14:paraId="31AD7E77" w14:textId="1D06E689" w:rsidR="009B578B" w:rsidRDefault="009B578B" w:rsidP="00AD4B61">
      <w:pPr>
        <w:spacing w:line="240" w:lineRule="auto"/>
        <w:rPr>
          <w:rFonts w:cs="Arial"/>
        </w:rPr>
      </w:pPr>
      <w:r w:rsidRPr="00AD4B61">
        <w:rPr>
          <w:rFonts w:cs="Arial"/>
        </w:rPr>
        <w:t xml:space="preserve">The volume of work for the team is high and the majority of the work focusses on getting patients safely housed. The team have currently submitted a funding bid </w:t>
      </w:r>
      <w:bookmarkStart w:id="152" w:name="_Hlk123743093"/>
      <w:r w:rsidRPr="00AD4B61">
        <w:rPr>
          <w:rFonts w:cs="Arial"/>
        </w:rPr>
        <w:t xml:space="preserve">to extend the project and to expand the team to include a mental health worker. </w:t>
      </w:r>
      <w:bookmarkEnd w:id="152"/>
    </w:p>
    <w:p w14:paraId="25486DD2" w14:textId="71B58AF5" w:rsidR="001742C0" w:rsidRPr="00AD4B61" w:rsidRDefault="001742C0" w:rsidP="00AD4B61">
      <w:pPr>
        <w:spacing w:line="240" w:lineRule="auto"/>
        <w:rPr>
          <w:rFonts w:cs="Arial"/>
        </w:rPr>
      </w:pPr>
      <w:r w:rsidRPr="00AD4B61">
        <w:rPr>
          <w:rFonts w:cs="Arial"/>
        </w:rPr>
        <w:t xml:space="preserve">It is important to note that this service accepts patients from all over London and from outside of London. </w:t>
      </w:r>
      <w:r w:rsidR="009F54FE">
        <w:rPr>
          <w:rFonts w:cs="Arial"/>
        </w:rPr>
        <w:t>However</w:t>
      </w:r>
      <w:r w:rsidRPr="00AD4B61">
        <w:rPr>
          <w:rFonts w:cs="Arial"/>
        </w:rPr>
        <w:t xml:space="preserve">, </w:t>
      </w:r>
      <w:r w:rsidR="009F54FE">
        <w:rPr>
          <w:rFonts w:cs="Arial"/>
        </w:rPr>
        <w:t>approximately</w:t>
      </w:r>
      <w:r w:rsidRPr="00AD4B61">
        <w:rPr>
          <w:rFonts w:cs="Arial"/>
        </w:rPr>
        <w:t xml:space="preserve"> 60% of accepted referrals were individuals from Wandsworth, Merton</w:t>
      </w:r>
      <w:r w:rsidR="00172C37">
        <w:rPr>
          <w:rFonts w:cs="Arial"/>
        </w:rPr>
        <w:t>,</w:t>
      </w:r>
      <w:r w:rsidRPr="00AD4B61">
        <w:rPr>
          <w:rFonts w:cs="Arial"/>
        </w:rPr>
        <w:t xml:space="preserve"> or Croydon. Around half of referrals were rough sleeping at the point of acceptance, others were sofa surfing, being evicted or already in a homeless hostel or temporary accommodation. </w:t>
      </w:r>
    </w:p>
    <w:p w14:paraId="7C4AB7F0" w14:textId="77777777" w:rsidR="000E095E" w:rsidRDefault="000E095E">
      <w:pPr>
        <w:rPr>
          <w:rFonts w:eastAsiaTheme="majorEastAsia" w:cstheme="majorBidi"/>
          <w:b/>
          <w:color w:val="1F4D78" w:themeColor="accent1" w:themeShade="7F"/>
          <w:szCs w:val="24"/>
          <w:bdr w:val="none" w:sz="0" w:space="0" w:color="auto" w:frame="1"/>
        </w:rPr>
      </w:pPr>
      <w:bookmarkStart w:id="153" w:name="_Toc131673279"/>
      <w:bookmarkStart w:id="154" w:name="_Toc132628874"/>
      <w:bookmarkStart w:id="155" w:name="_Hlk125707528"/>
      <w:bookmarkEnd w:id="150"/>
      <w:r>
        <w:rPr>
          <w:bdr w:val="none" w:sz="0" w:space="0" w:color="auto" w:frame="1"/>
        </w:rPr>
        <w:br w:type="page"/>
      </w:r>
    </w:p>
    <w:p w14:paraId="3FF0202B" w14:textId="557FDB7C" w:rsidR="000635EF" w:rsidRPr="00AD4B61" w:rsidRDefault="000635EF" w:rsidP="00F36D5B">
      <w:pPr>
        <w:pStyle w:val="Heading3"/>
      </w:pPr>
      <w:bookmarkStart w:id="156" w:name="_Toc131673280"/>
      <w:bookmarkStart w:id="157" w:name="_Toc132628875"/>
      <w:bookmarkStart w:id="158" w:name="_Toc156579493"/>
      <w:bookmarkStart w:id="159" w:name="_Toc123733523"/>
      <w:bookmarkEnd w:id="153"/>
      <w:bookmarkEnd w:id="154"/>
      <w:bookmarkEnd w:id="155"/>
      <w:r w:rsidRPr="00AD4B61">
        <w:lastRenderedPageBreak/>
        <w:t>Physical health needs</w:t>
      </w:r>
      <w:bookmarkEnd w:id="156"/>
      <w:bookmarkEnd w:id="157"/>
      <w:bookmarkEnd w:id="158"/>
    </w:p>
    <w:p w14:paraId="1A84ABA7" w14:textId="78A3B153" w:rsidR="007204DA" w:rsidRPr="00017B65" w:rsidRDefault="00396F33" w:rsidP="007204DA">
      <w:pPr>
        <w:spacing w:line="240" w:lineRule="auto"/>
        <w:rPr>
          <w:rFonts w:cs="Arial"/>
        </w:rPr>
      </w:pPr>
      <w:bookmarkStart w:id="160" w:name="_Hlk125640043"/>
      <w:r>
        <w:rPr>
          <w:rFonts w:cs="Arial"/>
        </w:rPr>
        <w:t>Poor p</w:t>
      </w:r>
      <w:r w:rsidRPr="00017B65">
        <w:rPr>
          <w:rFonts w:cs="Arial"/>
        </w:rPr>
        <w:t>hysical health can be</w:t>
      </w:r>
      <w:r w:rsidR="00D415B5">
        <w:rPr>
          <w:rFonts w:cs="Arial"/>
        </w:rPr>
        <w:t xml:space="preserve"> </w:t>
      </w:r>
      <w:r w:rsidRPr="00017B65">
        <w:rPr>
          <w:rFonts w:cs="Arial"/>
        </w:rPr>
        <w:t xml:space="preserve">a cause </w:t>
      </w:r>
      <w:r>
        <w:rPr>
          <w:rFonts w:cs="Arial"/>
        </w:rPr>
        <w:t xml:space="preserve">and consequence </w:t>
      </w:r>
      <w:r w:rsidRPr="00017B65">
        <w:rPr>
          <w:rFonts w:cs="Arial"/>
        </w:rPr>
        <w:t>of homelessness.</w:t>
      </w:r>
      <w:r w:rsidR="00C130BE" w:rsidRPr="00AD4B61">
        <w:rPr>
          <w:rFonts w:cs="Arial"/>
        </w:rPr>
        <w:t xml:space="preserve"> </w:t>
      </w:r>
      <w:r w:rsidR="001E0030" w:rsidRPr="00AD4B61">
        <w:rPr>
          <w:rFonts w:cs="Arial"/>
        </w:rPr>
        <w:t>Data linking physical health problems and homelessness is limited</w:t>
      </w:r>
      <w:r w:rsidR="0014379E">
        <w:rPr>
          <w:rFonts w:cs="Arial"/>
        </w:rPr>
        <w:t xml:space="preserve"> as</w:t>
      </w:r>
      <w:r w:rsidR="001E0030" w:rsidRPr="00AD4B61">
        <w:rPr>
          <w:rFonts w:cs="Arial"/>
        </w:rPr>
        <w:t xml:space="preserve"> most health services do not routinely record housing status. </w:t>
      </w:r>
      <w:bookmarkEnd w:id="160"/>
      <w:r w:rsidR="007204DA" w:rsidRPr="00017B65">
        <w:rPr>
          <w:rFonts w:cs="Arial"/>
        </w:rPr>
        <w:t>Often</w:t>
      </w:r>
      <w:r w:rsidR="007204DA">
        <w:rPr>
          <w:rFonts w:cs="Arial"/>
        </w:rPr>
        <w:t>,</w:t>
      </w:r>
      <w:r w:rsidR="007204DA" w:rsidRPr="00017B65">
        <w:rPr>
          <w:rFonts w:cs="Arial"/>
        </w:rPr>
        <w:t xml:space="preserve"> individuals working in health service</w:t>
      </w:r>
      <w:r w:rsidR="001114BC">
        <w:rPr>
          <w:rFonts w:cs="Arial"/>
        </w:rPr>
        <w:t>s</w:t>
      </w:r>
      <w:r w:rsidR="007204DA" w:rsidRPr="00017B65">
        <w:rPr>
          <w:rFonts w:cs="Arial"/>
        </w:rPr>
        <w:t xml:space="preserve"> </w:t>
      </w:r>
      <w:r w:rsidR="007204DA">
        <w:rPr>
          <w:rFonts w:cs="Arial"/>
        </w:rPr>
        <w:t>do</w:t>
      </w:r>
      <w:r w:rsidR="007204DA" w:rsidRPr="00017B65">
        <w:rPr>
          <w:rFonts w:cs="Arial"/>
        </w:rPr>
        <w:t xml:space="preserve"> not know if a person is homeless unless it is disclosed, or the individual is visibly rough sleeping. </w:t>
      </w:r>
    </w:p>
    <w:p w14:paraId="6CA407BE" w14:textId="35D3208B" w:rsidR="001369BF" w:rsidRDefault="001369BF" w:rsidP="001369BF">
      <w:pPr>
        <w:pStyle w:val="Heading4"/>
      </w:pPr>
      <w:r>
        <w:t>Individuals accessing the SPEAR Homeless Health Link service</w:t>
      </w:r>
      <w:r w:rsidR="00172C37">
        <w:t>.</w:t>
      </w:r>
    </w:p>
    <w:p w14:paraId="5A34A28F" w14:textId="379DF404" w:rsidR="001E0030" w:rsidRDefault="00F32E2B" w:rsidP="001114BC">
      <w:pPr>
        <w:pStyle w:val="NormalWeb"/>
        <w:shd w:val="clear" w:color="auto" w:fill="FFFFFF"/>
        <w:spacing w:before="0" w:beforeAutospacing="0" w:after="0" w:afterAutospacing="0"/>
        <w:rPr>
          <w:rFonts w:ascii="Arial" w:eastAsiaTheme="minorHAnsi" w:hAnsi="Arial" w:cs="Arial"/>
          <w:sz w:val="22"/>
          <w:szCs w:val="22"/>
          <w:lang w:eastAsia="en-US"/>
        </w:rPr>
      </w:pPr>
      <w:r>
        <w:rPr>
          <w:rFonts w:ascii="Arial" w:eastAsiaTheme="minorHAnsi" w:hAnsi="Arial" w:cs="Arial"/>
          <w:sz w:val="22"/>
          <w:szCs w:val="22"/>
          <w:lang w:eastAsia="en-US"/>
        </w:rPr>
        <w:t>From</w:t>
      </w:r>
      <w:r w:rsidR="000635EF" w:rsidRPr="00AD4B61">
        <w:rPr>
          <w:rFonts w:ascii="Arial" w:eastAsiaTheme="minorHAnsi" w:hAnsi="Arial" w:cs="Arial"/>
          <w:sz w:val="22"/>
          <w:szCs w:val="22"/>
          <w:lang w:eastAsia="en-US"/>
        </w:rPr>
        <w:t xml:space="preserve"> 1</w:t>
      </w:r>
      <w:r w:rsidR="000635EF" w:rsidRPr="00AD4B61">
        <w:rPr>
          <w:rFonts w:ascii="Arial" w:eastAsiaTheme="minorHAnsi" w:hAnsi="Arial" w:cs="Arial"/>
          <w:sz w:val="22"/>
          <w:szCs w:val="22"/>
          <w:vertAlign w:val="superscript"/>
          <w:lang w:eastAsia="en-US"/>
        </w:rPr>
        <w:t>st</w:t>
      </w:r>
      <w:r w:rsidR="000635EF" w:rsidRPr="00AD4B61">
        <w:rPr>
          <w:rFonts w:ascii="Arial" w:eastAsiaTheme="minorHAnsi" w:hAnsi="Arial" w:cs="Arial"/>
          <w:sz w:val="22"/>
          <w:szCs w:val="22"/>
          <w:lang w:eastAsia="en-US"/>
        </w:rPr>
        <w:t xml:space="preserve"> December 2021 – 30</w:t>
      </w:r>
      <w:r w:rsidR="000635EF" w:rsidRPr="00AD4B61">
        <w:rPr>
          <w:rFonts w:ascii="Arial" w:eastAsiaTheme="minorHAnsi" w:hAnsi="Arial" w:cs="Arial"/>
          <w:sz w:val="22"/>
          <w:szCs w:val="22"/>
          <w:vertAlign w:val="superscript"/>
          <w:lang w:eastAsia="en-US"/>
        </w:rPr>
        <w:t>th</w:t>
      </w:r>
      <w:r w:rsidR="000635EF" w:rsidRPr="00AD4B61">
        <w:rPr>
          <w:rFonts w:ascii="Arial" w:eastAsiaTheme="minorHAnsi" w:hAnsi="Arial" w:cs="Arial"/>
          <w:sz w:val="22"/>
          <w:szCs w:val="22"/>
          <w:lang w:eastAsia="en-US"/>
        </w:rPr>
        <w:t xml:space="preserve"> November 2022, the </w:t>
      </w:r>
      <w:r w:rsidR="00AE6503">
        <w:rPr>
          <w:rFonts w:ascii="Arial" w:eastAsiaTheme="minorHAnsi" w:hAnsi="Arial" w:cs="Arial"/>
          <w:sz w:val="22"/>
          <w:szCs w:val="22"/>
          <w:lang w:eastAsia="en-US"/>
        </w:rPr>
        <w:t xml:space="preserve">SPEAR </w:t>
      </w:r>
      <w:r w:rsidR="001369BF">
        <w:rPr>
          <w:rFonts w:ascii="Arial" w:eastAsiaTheme="minorHAnsi" w:hAnsi="Arial" w:cs="Arial"/>
          <w:sz w:val="22"/>
          <w:szCs w:val="22"/>
          <w:lang w:eastAsia="en-US"/>
        </w:rPr>
        <w:t xml:space="preserve">Homeless </w:t>
      </w:r>
      <w:r w:rsidR="000635EF" w:rsidRPr="00AD4B61">
        <w:rPr>
          <w:rFonts w:ascii="Arial" w:eastAsiaTheme="minorHAnsi" w:hAnsi="Arial" w:cs="Arial"/>
          <w:sz w:val="22"/>
          <w:szCs w:val="22"/>
          <w:lang w:eastAsia="en-US"/>
        </w:rPr>
        <w:t>Health Link team worked with 35 people in Wandsworth</w:t>
      </w:r>
      <w:r w:rsidR="00C130BE" w:rsidRPr="00AD4B61">
        <w:rPr>
          <w:rFonts w:ascii="Arial" w:eastAsiaTheme="minorHAnsi" w:hAnsi="Arial" w:cs="Arial"/>
          <w:sz w:val="22"/>
          <w:szCs w:val="22"/>
          <w:lang w:eastAsia="en-US"/>
        </w:rPr>
        <w:t>. Almost half (</w:t>
      </w:r>
      <w:r w:rsidR="000635EF" w:rsidRPr="00AD4B61">
        <w:rPr>
          <w:rFonts w:ascii="Arial" w:eastAsiaTheme="minorHAnsi" w:hAnsi="Arial" w:cs="Arial"/>
          <w:sz w:val="22"/>
          <w:szCs w:val="22"/>
          <w:lang w:eastAsia="en-US"/>
        </w:rPr>
        <w:t>46%</w:t>
      </w:r>
      <w:r w:rsidR="00C130BE" w:rsidRPr="00AD4B61">
        <w:rPr>
          <w:rFonts w:ascii="Arial" w:eastAsiaTheme="minorHAnsi" w:hAnsi="Arial" w:cs="Arial"/>
          <w:sz w:val="22"/>
          <w:szCs w:val="22"/>
          <w:lang w:eastAsia="en-US"/>
        </w:rPr>
        <w:t>)</w:t>
      </w:r>
      <w:r w:rsidR="000635EF" w:rsidRPr="00AD4B61">
        <w:rPr>
          <w:rFonts w:ascii="Arial" w:eastAsiaTheme="minorHAnsi" w:hAnsi="Arial" w:cs="Arial"/>
          <w:sz w:val="22"/>
          <w:szCs w:val="22"/>
          <w:lang w:eastAsia="en-US"/>
        </w:rPr>
        <w:t xml:space="preserve"> had physical health problems</w:t>
      </w:r>
      <w:r>
        <w:rPr>
          <w:rFonts w:ascii="Arial" w:eastAsiaTheme="minorHAnsi" w:hAnsi="Arial" w:cs="Arial"/>
          <w:sz w:val="22"/>
          <w:szCs w:val="22"/>
          <w:lang w:eastAsia="en-US"/>
        </w:rPr>
        <w:t>,</w:t>
      </w:r>
      <w:r w:rsidR="000635EF" w:rsidRPr="00AD4B61">
        <w:rPr>
          <w:rFonts w:ascii="Arial" w:eastAsiaTheme="minorHAnsi" w:hAnsi="Arial" w:cs="Arial"/>
          <w:sz w:val="22"/>
          <w:szCs w:val="22"/>
          <w:lang w:eastAsia="en-US"/>
        </w:rPr>
        <w:t xml:space="preserve"> the highest proportion of which were dental or musculoskeletal complaints</w:t>
      </w:r>
      <w:r w:rsidR="00C44523">
        <w:rPr>
          <w:rFonts w:ascii="Arial" w:eastAsiaTheme="minorHAnsi" w:hAnsi="Arial" w:cs="Arial"/>
          <w:sz w:val="22"/>
          <w:szCs w:val="22"/>
          <w:lang w:eastAsia="en-US"/>
        </w:rPr>
        <w:t xml:space="preserve">, in keeping with the </w:t>
      </w:r>
      <w:r w:rsidR="002F265A" w:rsidRPr="00AD4B61">
        <w:rPr>
          <w:rFonts w:ascii="Arial" w:eastAsiaTheme="minorHAnsi" w:hAnsi="Arial" w:cs="Arial"/>
          <w:sz w:val="22"/>
          <w:szCs w:val="22"/>
          <w:lang w:eastAsia="en-US"/>
        </w:rPr>
        <w:t xml:space="preserve">physical health problems when the 2013 </w:t>
      </w:r>
      <w:r w:rsidR="00B65531">
        <w:rPr>
          <w:rFonts w:ascii="Arial" w:eastAsiaTheme="minorHAnsi" w:hAnsi="Arial" w:cs="Arial"/>
          <w:sz w:val="22"/>
          <w:szCs w:val="22"/>
          <w:lang w:eastAsia="en-US"/>
        </w:rPr>
        <w:t xml:space="preserve">homeless </w:t>
      </w:r>
      <w:r w:rsidR="002F265A" w:rsidRPr="00AD4B61">
        <w:rPr>
          <w:rFonts w:ascii="Arial" w:eastAsiaTheme="minorHAnsi" w:hAnsi="Arial" w:cs="Arial"/>
          <w:sz w:val="22"/>
          <w:szCs w:val="22"/>
          <w:lang w:eastAsia="en-US"/>
        </w:rPr>
        <w:t xml:space="preserve">health needs assessment was undertaken. </w:t>
      </w:r>
    </w:p>
    <w:p w14:paraId="41A7175E" w14:textId="423849CA" w:rsidR="001114BC" w:rsidRDefault="001114BC" w:rsidP="001114BC">
      <w:pPr>
        <w:pStyle w:val="NormalWeb"/>
        <w:shd w:val="clear" w:color="auto" w:fill="FFFFFF"/>
        <w:spacing w:before="0" w:beforeAutospacing="0" w:after="0" w:afterAutospacing="0"/>
        <w:rPr>
          <w:rFonts w:ascii="Arial" w:eastAsiaTheme="minorHAnsi" w:hAnsi="Arial" w:cs="Arial"/>
          <w:sz w:val="22"/>
          <w:szCs w:val="22"/>
          <w:lang w:eastAsia="en-US"/>
        </w:rPr>
      </w:pPr>
    </w:p>
    <w:p w14:paraId="04739FA8" w14:textId="7F943DB3" w:rsidR="001114BC" w:rsidRPr="001114BC" w:rsidRDefault="001114BC" w:rsidP="001114BC">
      <w:pPr>
        <w:pStyle w:val="Heading4"/>
      </w:pPr>
      <w:r>
        <w:t>Individuals access the homeless health nursing service</w:t>
      </w:r>
      <w:r w:rsidR="00172C37">
        <w:t>.</w:t>
      </w:r>
    </w:p>
    <w:p w14:paraId="6AE59A35" w14:textId="08E91C04" w:rsidR="001E0030" w:rsidRPr="00AD4B61" w:rsidRDefault="001E0030" w:rsidP="00AD4B61">
      <w:pPr>
        <w:spacing w:line="240" w:lineRule="auto"/>
        <w:rPr>
          <w:rFonts w:cs="Arial"/>
        </w:rPr>
      </w:pPr>
      <w:r w:rsidRPr="00AD4B61">
        <w:rPr>
          <w:rFonts w:cs="Arial"/>
        </w:rPr>
        <w:t>A</w:t>
      </w:r>
      <w:r w:rsidR="001114BC">
        <w:rPr>
          <w:rFonts w:cs="Arial"/>
        </w:rPr>
        <w:t>n</w:t>
      </w:r>
      <w:r w:rsidRPr="00AD4B61">
        <w:rPr>
          <w:rFonts w:cs="Arial"/>
        </w:rPr>
        <w:t xml:space="preserve"> audit of 27 users of the </w:t>
      </w:r>
      <w:r w:rsidR="001114BC">
        <w:rPr>
          <w:rFonts w:cs="Arial"/>
        </w:rPr>
        <w:t>h</w:t>
      </w:r>
      <w:r w:rsidRPr="00AD4B61">
        <w:rPr>
          <w:rFonts w:cs="Arial"/>
        </w:rPr>
        <w:t xml:space="preserve">omeless </w:t>
      </w:r>
      <w:r w:rsidR="001114BC">
        <w:rPr>
          <w:rFonts w:cs="Arial"/>
        </w:rPr>
        <w:t>h</w:t>
      </w:r>
      <w:r w:rsidRPr="00AD4B61">
        <w:rPr>
          <w:rFonts w:cs="Arial"/>
        </w:rPr>
        <w:t xml:space="preserve">ealth </w:t>
      </w:r>
      <w:r w:rsidR="001114BC">
        <w:rPr>
          <w:rFonts w:cs="Arial"/>
        </w:rPr>
        <w:t>n</w:t>
      </w:r>
      <w:r w:rsidRPr="00AD4B61">
        <w:rPr>
          <w:rFonts w:cs="Arial"/>
        </w:rPr>
        <w:t xml:space="preserve">ursing </w:t>
      </w:r>
      <w:r w:rsidR="001114BC">
        <w:rPr>
          <w:rFonts w:cs="Arial"/>
        </w:rPr>
        <w:t>s</w:t>
      </w:r>
      <w:r w:rsidRPr="00AD4B61">
        <w:rPr>
          <w:rFonts w:cs="Arial"/>
        </w:rPr>
        <w:t xml:space="preserve">ervice in Wandsworth was undertaken between September-October 2022. </w:t>
      </w:r>
      <w:r w:rsidR="007C7098">
        <w:rPr>
          <w:rFonts w:cs="Arial"/>
        </w:rPr>
        <w:t xml:space="preserve">Individuals </w:t>
      </w:r>
      <w:r w:rsidR="008922B1">
        <w:rPr>
          <w:rFonts w:cs="Arial"/>
        </w:rPr>
        <w:t xml:space="preserve">using the service </w:t>
      </w:r>
      <w:r w:rsidR="001114BC">
        <w:rPr>
          <w:rFonts w:cs="Arial"/>
        </w:rPr>
        <w:t>presented with the following physical health needs</w:t>
      </w:r>
      <w:r w:rsidRPr="00AD4B61">
        <w:rPr>
          <w:rFonts w:cs="Arial"/>
        </w:rPr>
        <w:t xml:space="preserve">: </w:t>
      </w:r>
    </w:p>
    <w:p w14:paraId="0559C530" w14:textId="064AED8E" w:rsidR="001E0030" w:rsidRPr="00AD4B61" w:rsidRDefault="00393518" w:rsidP="001114BC">
      <w:pPr>
        <w:pStyle w:val="ListParagraph"/>
        <w:numPr>
          <w:ilvl w:val="0"/>
          <w:numId w:val="77"/>
        </w:numPr>
        <w:spacing w:line="240" w:lineRule="auto"/>
        <w:rPr>
          <w:rFonts w:cs="Arial"/>
        </w:rPr>
      </w:pPr>
      <w:r>
        <w:rPr>
          <w:rFonts w:cs="Arial"/>
        </w:rPr>
        <w:t>M</w:t>
      </w:r>
      <w:r w:rsidR="001E0030" w:rsidRPr="00AD4B61">
        <w:rPr>
          <w:rFonts w:cs="Arial"/>
        </w:rPr>
        <w:t xml:space="preserve">usculoskeletal </w:t>
      </w:r>
      <w:r w:rsidR="00430315">
        <w:rPr>
          <w:rFonts w:cs="Arial"/>
        </w:rPr>
        <w:t>problems</w:t>
      </w:r>
    </w:p>
    <w:p w14:paraId="5C8448C7" w14:textId="4AE2B4DB" w:rsidR="001E0030" w:rsidRPr="00AD4B61" w:rsidRDefault="001E0030" w:rsidP="001114BC">
      <w:pPr>
        <w:pStyle w:val="ListParagraph"/>
        <w:numPr>
          <w:ilvl w:val="0"/>
          <w:numId w:val="77"/>
        </w:numPr>
        <w:spacing w:line="240" w:lineRule="auto"/>
        <w:rPr>
          <w:rFonts w:cs="Arial"/>
        </w:rPr>
      </w:pPr>
      <w:r w:rsidRPr="00AD4B61">
        <w:rPr>
          <w:rFonts w:cs="Arial"/>
        </w:rPr>
        <w:t>Abdominal complaint</w:t>
      </w:r>
      <w:r w:rsidR="00A95A23">
        <w:rPr>
          <w:rFonts w:cs="Arial"/>
        </w:rPr>
        <w:t>s</w:t>
      </w:r>
    </w:p>
    <w:p w14:paraId="59E8ECDB" w14:textId="18C93606" w:rsidR="001E0030" w:rsidRPr="00AD4B61" w:rsidRDefault="001E0030" w:rsidP="001114BC">
      <w:pPr>
        <w:pStyle w:val="ListParagraph"/>
        <w:numPr>
          <w:ilvl w:val="0"/>
          <w:numId w:val="77"/>
        </w:numPr>
        <w:spacing w:line="240" w:lineRule="auto"/>
        <w:rPr>
          <w:rFonts w:cs="Arial"/>
        </w:rPr>
      </w:pPr>
      <w:r w:rsidRPr="00AD4B61">
        <w:rPr>
          <w:rFonts w:cs="Arial"/>
        </w:rPr>
        <w:t>Alcohol</w:t>
      </w:r>
      <w:r w:rsidR="00A95A23">
        <w:rPr>
          <w:rFonts w:cs="Arial"/>
        </w:rPr>
        <w:t>-related issues</w:t>
      </w:r>
      <w:r w:rsidRPr="00AD4B61">
        <w:rPr>
          <w:rFonts w:cs="Arial"/>
        </w:rPr>
        <w:t xml:space="preserve"> (</w:t>
      </w:r>
      <w:r w:rsidR="00027C2D">
        <w:rPr>
          <w:rFonts w:cs="Arial"/>
        </w:rPr>
        <w:t xml:space="preserve">including </w:t>
      </w:r>
      <w:r w:rsidRPr="00AD4B61">
        <w:rPr>
          <w:rFonts w:cs="Arial"/>
        </w:rPr>
        <w:t xml:space="preserve">Wernicke’s encephalopathy and withdrawal) </w:t>
      </w:r>
    </w:p>
    <w:p w14:paraId="57D38358" w14:textId="145E6306" w:rsidR="001E0030" w:rsidRPr="00AD4B61" w:rsidRDefault="001E0030" w:rsidP="001114BC">
      <w:pPr>
        <w:pStyle w:val="ListParagraph"/>
        <w:numPr>
          <w:ilvl w:val="0"/>
          <w:numId w:val="77"/>
        </w:numPr>
        <w:spacing w:line="240" w:lineRule="auto"/>
        <w:rPr>
          <w:rFonts w:cs="Arial"/>
        </w:rPr>
      </w:pPr>
      <w:r w:rsidRPr="00AD4B61">
        <w:rPr>
          <w:rFonts w:cs="Arial"/>
        </w:rPr>
        <w:t>Cance</w:t>
      </w:r>
      <w:r w:rsidR="00027C2D">
        <w:rPr>
          <w:rFonts w:cs="Arial"/>
        </w:rPr>
        <w:t>r</w:t>
      </w:r>
    </w:p>
    <w:p w14:paraId="6862B57C" w14:textId="1DBB101B" w:rsidR="001E0030" w:rsidRPr="00AD4B61" w:rsidRDefault="001E0030" w:rsidP="001114BC">
      <w:pPr>
        <w:pStyle w:val="ListParagraph"/>
        <w:numPr>
          <w:ilvl w:val="0"/>
          <w:numId w:val="77"/>
        </w:numPr>
        <w:spacing w:line="240" w:lineRule="auto"/>
        <w:rPr>
          <w:rFonts w:cs="Arial"/>
        </w:rPr>
      </w:pPr>
      <w:r w:rsidRPr="00AD4B61">
        <w:rPr>
          <w:rFonts w:cs="Arial"/>
        </w:rPr>
        <w:t xml:space="preserve">Contraception </w:t>
      </w:r>
    </w:p>
    <w:p w14:paraId="2DD9532E" w14:textId="3D3CED74" w:rsidR="001E0030" w:rsidRPr="00AD4B61" w:rsidRDefault="001E0030" w:rsidP="001114BC">
      <w:pPr>
        <w:pStyle w:val="ListParagraph"/>
        <w:numPr>
          <w:ilvl w:val="0"/>
          <w:numId w:val="77"/>
        </w:numPr>
        <w:spacing w:line="240" w:lineRule="auto"/>
        <w:rPr>
          <w:rFonts w:cs="Arial"/>
        </w:rPr>
      </w:pPr>
      <w:r w:rsidRPr="00AD4B61">
        <w:rPr>
          <w:rFonts w:cs="Arial"/>
        </w:rPr>
        <w:t>Pregnancy</w:t>
      </w:r>
    </w:p>
    <w:p w14:paraId="0558CC3A" w14:textId="0106A7CE" w:rsidR="001E0030" w:rsidRPr="00AD4B61" w:rsidRDefault="001E0030" w:rsidP="001114BC">
      <w:pPr>
        <w:pStyle w:val="ListParagraph"/>
        <w:numPr>
          <w:ilvl w:val="0"/>
          <w:numId w:val="77"/>
        </w:numPr>
        <w:spacing w:line="240" w:lineRule="auto"/>
        <w:rPr>
          <w:rFonts w:cs="Arial"/>
        </w:rPr>
      </w:pPr>
      <w:r w:rsidRPr="00AD4B61">
        <w:rPr>
          <w:rFonts w:cs="Arial"/>
        </w:rPr>
        <w:t>Skin</w:t>
      </w:r>
      <w:r w:rsidR="00027C2D">
        <w:rPr>
          <w:rFonts w:cs="Arial"/>
        </w:rPr>
        <w:t xml:space="preserve"> (includ</w:t>
      </w:r>
      <w:r w:rsidR="00745680">
        <w:rPr>
          <w:rFonts w:cs="Arial"/>
        </w:rPr>
        <w:t>ing</w:t>
      </w:r>
      <w:r w:rsidRPr="00AD4B61">
        <w:rPr>
          <w:rFonts w:cs="Arial"/>
        </w:rPr>
        <w:t xml:space="preserve"> leg ulcers, insect bite) </w:t>
      </w:r>
    </w:p>
    <w:p w14:paraId="3A9F8F9B" w14:textId="05CD0FB3" w:rsidR="001E0030" w:rsidRPr="00AD4B61" w:rsidRDefault="001E0030" w:rsidP="001114BC">
      <w:pPr>
        <w:pStyle w:val="ListParagraph"/>
        <w:numPr>
          <w:ilvl w:val="0"/>
          <w:numId w:val="77"/>
        </w:numPr>
        <w:spacing w:line="240" w:lineRule="auto"/>
        <w:rPr>
          <w:rFonts w:cs="Arial"/>
        </w:rPr>
      </w:pPr>
      <w:r w:rsidRPr="00AD4B61">
        <w:rPr>
          <w:rFonts w:cs="Arial"/>
        </w:rPr>
        <w:t xml:space="preserve">Kidney problems </w:t>
      </w:r>
    </w:p>
    <w:p w14:paraId="1655128A" w14:textId="15EC1A00" w:rsidR="001E0030" w:rsidRPr="00AD4B61" w:rsidRDefault="001E0030" w:rsidP="001114BC">
      <w:pPr>
        <w:pStyle w:val="ListParagraph"/>
        <w:numPr>
          <w:ilvl w:val="0"/>
          <w:numId w:val="77"/>
        </w:numPr>
        <w:spacing w:line="240" w:lineRule="auto"/>
        <w:rPr>
          <w:rFonts w:cs="Arial"/>
        </w:rPr>
      </w:pPr>
      <w:r w:rsidRPr="00AD4B61">
        <w:rPr>
          <w:rFonts w:cs="Arial"/>
        </w:rPr>
        <w:t xml:space="preserve">Poor diabetic control </w:t>
      </w:r>
    </w:p>
    <w:p w14:paraId="58B4FAD1" w14:textId="0973438A" w:rsidR="001E0030" w:rsidRPr="00AD4B61" w:rsidRDefault="001E0030" w:rsidP="001114BC">
      <w:pPr>
        <w:pStyle w:val="ListParagraph"/>
        <w:numPr>
          <w:ilvl w:val="0"/>
          <w:numId w:val="77"/>
        </w:numPr>
        <w:spacing w:line="240" w:lineRule="auto"/>
        <w:rPr>
          <w:rFonts w:cs="Arial"/>
        </w:rPr>
      </w:pPr>
      <w:r w:rsidRPr="00AD4B61">
        <w:rPr>
          <w:rFonts w:cs="Arial"/>
        </w:rPr>
        <w:t xml:space="preserve">Poor memory </w:t>
      </w:r>
    </w:p>
    <w:p w14:paraId="32071717" w14:textId="63197960" w:rsidR="001E0030" w:rsidRDefault="001E0030" w:rsidP="001114BC">
      <w:pPr>
        <w:pStyle w:val="ListParagraph"/>
        <w:numPr>
          <w:ilvl w:val="0"/>
          <w:numId w:val="77"/>
        </w:numPr>
        <w:spacing w:line="240" w:lineRule="auto"/>
        <w:rPr>
          <w:rFonts w:cs="Arial"/>
        </w:rPr>
      </w:pPr>
      <w:r w:rsidRPr="00AD4B61">
        <w:rPr>
          <w:rFonts w:cs="Arial"/>
        </w:rPr>
        <w:t xml:space="preserve">Breathing problems  </w:t>
      </w:r>
    </w:p>
    <w:p w14:paraId="635235D6" w14:textId="3D74BD29" w:rsidR="00430315" w:rsidRPr="00AD4B61" w:rsidRDefault="00430315" w:rsidP="001114BC">
      <w:pPr>
        <w:pStyle w:val="ListParagraph"/>
        <w:numPr>
          <w:ilvl w:val="0"/>
          <w:numId w:val="77"/>
        </w:numPr>
        <w:spacing w:line="240" w:lineRule="auto"/>
        <w:rPr>
          <w:rFonts w:cs="Arial"/>
        </w:rPr>
      </w:pPr>
      <w:r>
        <w:rPr>
          <w:rFonts w:cs="Arial"/>
        </w:rPr>
        <w:t>Bereavement</w:t>
      </w:r>
    </w:p>
    <w:p w14:paraId="664CABF9" w14:textId="77777777" w:rsidR="00E3662F" w:rsidRDefault="001E0030" w:rsidP="00AD4B61">
      <w:pPr>
        <w:spacing w:line="240" w:lineRule="auto"/>
        <w:rPr>
          <w:rFonts w:cs="Arial"/>
        </w:rPr>
      </w:pPr>
      <w:r w:rsidRPr="00AD4B61">
        <w:rPr>
          <w:rFonts w:cs="Arial"/>
        </w:rPr>
        <w:t>Al</w:t>
      </w:r>
      <w:r w:rsidR="00E3662F">
        <w:rPr>
          <w:rFonts w:cs="Arial"/>
        </w:rPr>
        <w:t>most al</w:t>
      </w:r>
      <w:r w:rsidRPr="00AD4B61">
        <w:rPr>
          <w:rFonts w:cs="Arial"/>
        </w:rPr>
        <w:t>l</w:t>
      </w:r>
      <w:r w:rsidR="00E3662F">
        <w:rPr>
          <w:rFonts w:cs="Arial"/>
        </w:rPr>
        <w:t xml:space="preserve"> patients had at least one co-morbidity. These included:</w:t>
      </w:r>
    </w:p>
    <w:p w14:paraId="4E270785" w14:textId="77777777" w:rsidR="00577923" w:rsidRDefault="001E0030" w:rsidP="00577923">
      <w:pPr>
        <w:pStyle w:val="ListParagraph"/>
        <w:numPr>
          <w:ilvl w:val="0"/>
          <w:numId w:val="69"/>
        </w:numPr>
        <w:spacing w:line="240" w:lineRule="auto"/>
        <w:rPr>
          <w:rFonts w:cs="Arial"/>
          <w:b/>
          <w:bCs/>
        </w:rPr>
      </w:pPr>
      <w:r w:rsidRPr="00E3662F">
        <w:rPr>
          <w:rFonts w:cs="Arial"/>
        </w:rPr>
        <w:t>Chronic physical health conditions</w:t>
      </w:r>
      <w:r w:rsidR="00577923">
        <w:rPr>
          <w:rFonts w:cs="Arial"/>
        </w:rPr>
        <w:t xml:space="preserve"> (77%)</w:t>
      </w:r>
      <w:r w:rsidRPr="00E3662F">
        <w:rPr>
          <w:rFonts w:cs="Arial"/>
          <w:b/>
          <w:bCs/>
        </w:rPr>
        <w:t xml:space="preserve"> </w:t>
      </w:r>
    </w:p>
    <w:p w14:paraId="040D9974" w14:textId="77777777" w:rsidR="00577923" w:rsidRPr="00577923" w:rsidRDefault="001E0030" w:rsidP="00577923">
      <w:pPr>
        <w:pStyle w:val="ListParagraph"/>
        <w:numPr>
          <w:ilvl w:val="0"/>
          <w:numId w:val="69"/>
        </w:numPr>
        <w:spacing w:line="240" w:lineRule="auto"/>
        <w:rPr>
          <w:rFonts w:cs="Arial"/>
          <w:b/>
          <w:bCs/>
        </w:rPr>
      </w:pPr>
      <w:r w:rsidRPr="00577923">
        <w:rPr>
          <w:rFonts w:cs="Arial"/>
        </w:rPr>
        <w:t>Co-occurring substance misuse issue</w:t>
      </w:r>
      <w:r w:rsidR="00577923" w:rsidRPr="00577923">
        <w:rPr>
          <w:rFonts w:cs="Arial"/>
        </w:rPr>
        <w:t xml:space="preserve"> (</w:t>
      </w:r>
      <w:r w:rsidRPr="00577923">
        <w:rPr>
          <w:rFonts w:cs="Arial"/>
        </w:rPr>
        <w:t>60%</w:t>
      </w:r>
      <w:r w:rsidR="00577923" w:rsidRPr="00577923">
        <w:rPr>
          <w:rFonts w:cs="Arial"/>
        </w:rPr>
        <w:t>)</w:t>
      </w:r>
      <w:r w:rsidRPr="00577923">
        <w:rPr>
          <w:rFonts w:cs="Arial"/>
        </w:rPr>
        <w:t xml:space="preserve"> </w:t>
      </w:r>
    </w:p>
    <w:p w14:paraId="756CD050" w14:textId="77777777" w:rsidR="00577923" w:rsidRPr="00577923" w:rsidRDefault="001E0030" w:rsidP="00577923">
      <w:pPr>
        <w:pStyle w:val="ListParagraph"/>
        <w:numPr>
          <w:ilvl w:val="0"/>
          <w:numId w:val="69"/>
        </w:numPr>
        <w:spacing w:line="240" w:lineRule="auto"/>
        <w:rPr>
          <w:rFonts w:cs="Arial"/>
          <w:b/>
          <w:bCs/>
        </w:rPr>
      </w:pPr>
      <w:r w:rsidRPr="00577923">
        <w:rPr>
          <w:rFonts w:cs="Arial"/>
        </w:rPr>
        <w:t>Mental health issues (33%)</w:t>
      </w:r>
      <w:r w:rsidR="00577923">
        <w:rPr>
          <w:rFonts w:cs="Arial"/>
        </w:rPr>
        <w:t>,</w:t>
      </w:r>
      <w:r w:rsidRPr="00577923">
        <w:rPr>
          <w:rFonts w:cs="Arial"/>
        </w:rPr>
        <w:t xml:space="preserve"> often linked to their presenting complaint.</w:t>
      </w:r>
    </w:p>
    <w:p w14:paraId="4A7A07D5" w14:textId="77777777" w:rsidR="00577923" w:rsidRDefault="001E0030" w:rsidP="00DD26C8">
      <w:pPr>
        <w:pStyle w:val="ListParagraph"/>
        <w:numPr>
          <w:ilvl w:val="0"/>
          <w:numId w:val="69"/>
        </w:numPr>
        <w:spacing w:line="240" w:lineRule="auto"/>
        <w:rPr>
          <w:rFonts w:cs="Arial"/>
        </w:rPr>
      </w:pPr>
      <w:r w:rsidRPr="00577923">
        <w:rPr>
          <w:rFonts w:cs="Arial"/>
        </w:rPr>
        <w:t>Learning difficulties</w:t>
      </w:r>
      <w:r w:rsidR="00577923" w:rsidRPr="00577923">
        <w:rPr>
          <w:rFonts w:cs="Arial"/>
        </w:rPr>
        <w:t xml:space="preserve"> </w:t>
      </w:r>
      <w:r w:rsidR="00CC3317" w:rsidRPr="00577923">
        <w:rPr>
          <w:rFonts w:cs="Arial"/>
        </w:rPr>
        <w:t xml:space="preserve">(7%) </w:t>
      </w:r>
    </w:p>
    <w:p w14:paraId="4661564E" w14:textId="77777777" w:rsidR="007D3AF9" w:rsidRPr="007D3AF9" w:rsidRDefault="007D3AF9" w:rsidP="007D3AF9">
      <w:pPr>
        <w:spacing w:line="240" w:lineRule="auto"/>
        <w:rPr>
          <w:rFonts w:cs="Arial"/>
        </w:rPr>
      </w:pPr>
      <w:bookmarkStart w:id="161" w:name="_Hlk125640434"/>
      <w:r w:rsidRPr="007D3AF9">
        <w:rPr>
          <w:rFonts w:cs="Arial"/>
        </w:rPr>
        <w:t xml:space="preserve">The complexity of need in this population highlights the need for holistic and generalist approaches to care; and the necessity for longer appointments to allow for opportunistic management of acute and chronic issues with patients that do not routinely present or use mainstream models of healthcare. </w:t>
      </w:r>
    </w:p>
    <w:p w14:paraId="14DEE76F" w14:textId="77777777" w:rsidR="007D3AF9" w:rsidRDefault="007D3AF9" w:rsidP="00AD4B61">
      <w:pPr>
        <w:spacing w:line="240" w:lineRule="auto"/>
        <w:rPr>
          <w:rFonts w:cs="Arial"/>
        </w:rPr>
      </w:pPr>
    </w:p>
    <w:p w14:paraId="20E5A690" w14:textId="7D242B76" w:rsidR="00DF1480" w:rsidRPr="00DC5FD6" w:rsidRDefault="005B0211" w:rsidP="00AE7A1D">
      <w:pPr>
        <w:pStyle w:val="Heading3"/>
      </w:pPr>
      <w:bookmarkStart w:id="162" w:name="_Toc131673283"/>
      <w:bookmarkStart w:id="163" w:name="_Toc132628878"/>
      <w:bookmarkStart w:id="164" w:name="_Toc156579494"/>
      <w:bookmarkEnd w:id="161"/>
      <w:r>
        <w:t>Substance misuse</w:t>
      </w:r>
      <w:r w:rsidR="001E0030" w:rsidRPr="00DC5FD6">
        <w:t xml:space="preserve"> needs</w:t>
      </w:r>
      <w:bookmarkEnd w:id="162"/>
      <w:bookmarkEnd w:id="163"/>
      <w:bookmarkEnd w:id="164"/>
      <w:r w:rsidR="001E0030" w:rsidRPr="00DC5FD6">
        <w:t xml:space="preserve"> </w:t>
      </w:r>
      <w:r w:rsidR="00DF1480" w:rsidRPr="00DC5FD6">
        <w:t xml:space="preserve"> </w:t>
      </w:r>
    </w:p>
    <w:p w14:paraId="292986FA" w14:textId="6B50FCA5" w:rsidR="00F67A58" w:rsidRDefault="0058163B" w:rsidP="00AD4B61">
      <w:pPr>
        <w:spacing w:line="240" w:lineRule="auto"/>
        <w:rPr>
          <w:rFonts w:cs="Arial"/>
        </w:rPr>
      </w:pPr>
      <w:r>
        <w:rPr>
          <w:rFonts w:cs="Arial"/>
        </w:rPr>
        <w:t>D</w:t>
      </w:r>
      <w:r w:rsidR="00CC3317" w:rsidRPr="00AD4B61">
        <w:rPr>
          <w:rFonts w:cs="Arial"/>
        </w:rPr>
        <w:t>rug and alcohol support needs are seen in both the statutory homeless and rough sleeper population</w:t>
      </w:r>
      <w:r>
        <w:rPr>
          <w:rFonts w:cs="Arial"/>
        </w:rPr>
        <w:t xml:space="preserve">s, although </w:t>
      </w:r>
      <w:r w:rsidR="005B0211">
        <w:rPr>
          <w:rFonts w:cs="Arial"/>
        </w:rPr>
        <w:t xml:space="preserve">are </w:t>
      </w:r>
      <w:r>
        <w:rPr>
          <w:rFonts w:cs="Arial"/>
        </w:rPr>
        <w:t>higher among rough sleepers</w:t>
      </w:r>
      <w:r w:rsidR="00B252D5">
        <w:rPr>
          <w:rFonts w:cs="Arial"/>
        </w:rPr>
        <w:t>. The</w:t>
      </w:r>
      <w:r w:rsidR="00014823">
        <w:rPr>
          <w:rFonts w:cs="Arial"/>
        </w:rPr>
        <w:t>y</w:t>
      </w:r>
      <w:r w:rsidR="00B252D5">
        <w:rPr>
          <w:rFonts w:cs="Arial"/>
        </w:rPr>
        <w:t xml:space="preserve"> are</w:t>
      </w:r>
      <w:r w:rsidR="00CC3317" w:rsidRPr="00AD4B61">
        <w:rPr>
          <w:rFonts w:cs="Arial"/>
        </w:rPr>
        <w:t xml:space="preserve"> </w:t>
      </w:r>
      <w:r w:rsidR="00014823">
        <w:rPr>
          <w:rFonts w:cs="Arial"/>
        </w:rPr>
        <w:t xml:space="preserve">also </w:t>
      </w:r>
      <w:r w:rsidR="00CC3317" w:rsidRPr="00AD4B61">
        <w:rPr>
          <w:rFonts w:cs="Arial"/>
        </w:rPr>
        <w:t xml:space="preserve">higher than in the general population in Wandsworth. </w:t>
      </w:r>
    </w:p>
    <w:p w14:paraId="1CF92900" w14:textId="77777777" w:rsidR="00F67A58" w:rsidRDefault="00F67A58">
      <w:pPr>
        <w:rPr>
          <w:rFonts w:cs="Arial"/>
        </w:rPr>
      </w:pPr>
      <w:r>
        <w:rPr>
          <w:rFonts w:cs="Arial"/>
        </w:rPr>
        <w:br w:type="page"/>
      </w:r>
    </w:p>
    <w:p w14:paraId="62517DB9" w14:textId="77777777" w:rsidR="00CC3317" w:rsidRPr="00AD4B61" w:rsidRDefault="00CC3317" w:rsidP="00AD4B61">
      <w:pPr>
        <w:spacing w:line="240" w:lineRule="auto"/>
        <w:rPr>
          <w:rFonts w:cs="Arial"/>
        </w:rPr>
      </w:pPr>
    </w:p>
    <w:p w14:paraId="473EF4FC" w14:textId="563AF3E3" w:rsidR="00CC3317" w:rsidRPr="00014823" w:rsidRDefault="00014823" w:rsidP="00014823">
      <w:pPr>
        <w:pStyle w:val="Caption"/>
        <w:rPr>
          <w:sz w:val="16"/>
          <w:szCs w:val="16"/>
        </w:rPr>
      </w:pPr>
      <w:r w:rsidRPr="00DF1251">
        <w:rPr>
          <w:sz w:val="16"/>
          <w:szCs w:val="16"/>
        </w:rPr>
        <w:t>Table 1</w:t>
      </w:r>
      <w:r>
        <w:rPr>
          <w:sz w:val="16"/>
          <w:szCs w:val="16"/>
        </w:rPr>
        <w:t>8</w:t>
      </w:r>
      <w:r w:rsidRPr="00DF1251">
        <w:rPr>
          <w:sz w:val="16"/>
          <w:szCs w:val="16"/>
        </w:rPr>
        <w:t xml:space="preserve">: </w:t>
      </w:r>
      <w:r>
        <w:rPr>
          <w:sz w:val="16"/>
          <w:szCs w:val="16"/>
        </w:rPr>
        <w:t xml:space="preserve">SPEAR </w:t>
      </w:r>
      <w:r w:rsidRPr="00DF1251">
        <w:rPr>
          <w:sz w:val="16"/>
          <w:szCs w:val="16"/>
        </w:rPr>
        <w:t>Substance and alcohol misuse needs by percentage in rough sleeper population, compared to statutory homeless population, Wandsworth 2022</w:t>
      </w:r>
      <w:r w:rsidR="00CC3317" w:rsidRPr="00AD4B61">
        <w:rPr>
          <w:rFonts w:cs="Arial"/>
        </w:rPr>
        <w:t xml:space="preserve"> </w:t>
      </w:r>
    </w:p>
    <w:tbl>
      <w:tblPr>
        <w:tblW w:w="8921" w:type="dxa"/>
        <w:tblCellMar>
          <w:left w:w="0" w:type="dxa"/>
          <w:right w:w="0" w:type="dxa"/>
        </w:tblCellMar>
        <w:tblLook w:val="04A0" w:firstRow="1" w:lastRow="0" w:firstColumn="1" w:lastColumn="0" w:noHBand="0" w:noVBand="1"/>
      </w:tblPr>
      <w:tblGrid>
        <w:gridCol w:w="2825"/>
        <w:gridCol w:w="2835"/>
        <w:gridCol w:w="3261"/>
      </w:tblGrid>
      <w:tr w:rsidR="00CC3317" w:rsidRPr="00AD4B61" w14:paraId="409676E1" w14:textId="77777777" w:rsidTr="00954E64">
        <w:trPr>
          <w:trHeight w:val="471"/>
        </w:trPr>
        <w:tc>
          <w:tcPr>
            <w:tcW w:w="2825"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bottom"/>
            <w:hideMark/>
          </w:tcPr>
          <w:p w14:paraId="649C4995" w14:textId="77777777" w:rsidR="00CC3317" w:rsidRPr="00AD4B61" w:rsidRDefault="00CC3317" w:rsidP="00AD4B61">
            <w:pPr>
              <w:spacing w:line="240" w:lineRule="auto"/>
              <w:rPr>
                <w:rFonts w:cs="Arial"/>
              </w:rPr>
            </w:pPr>
            <w:r w:rsidRPr="00AD4B61">
              <w:rPr>
                <w:rFonts w:cs="Arial"/>
                <w:b/>
                <w:bCs/>
              </w:rPr>
              <w:t> </w:t>
            </w:r>
          </w:p>
        </w:tc>
        <w:tc>
          <w:tcPr>
            <w:tcW w:w="2835"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bottom"/>
            <w:hideMark/>
          </w:tcPr>
          <w:p w14:paraId="5ABFB2F8" w14:textId="07B1C01F" w:rsidR="00CC3317" w:rsidRPr="00AD4B61" w:rsidRDefault="00CC3317" w:rsidP="00AD4B61">
            <w:pPr>
              <w:spacing w:line="240" w:lineRule="auto"/>
              <w:rPr>
                <w:rFonts w:cs="Arial"/>
                <w:color w:val="FFFFFF" w:themeColor="background1"/>
              </w:rPr>
            </w:pPr>
            <w:r w:rsidRPr="00AD4B61">
              <w:rPr>
                <w:rFonts w:cs="Arial"/>
                <w:b/>
                <w:bCs/>
                <w:color w:val="FFFFFF" w:themeColor="background1"/>
              </w:rPr>
              <w:t xml:space="preserve">% </w:t>
            </w:r>
            <w:r w:rsidR="009D49B3">
              <w:rPr>
                <w:rFonts w:cs="Arial"/>
                <w:b/>
                <w:bCs/>
                <w:color w:val="FFFFFF" w:themeColor="background1"/>
              </w:rPr>
              <w:t>of r</w:t>
            </w:r>
            <w:r w:rsidRPr="00AD4B61">
              <w:rPr>
                <w:rFonts w:cs="Arial"/>
                <w:b/>
                <w:bCs/>
                <w:color w:val="FFFFFF" w:themeColor="background1"/>
              </w:rPr>
              <w:t xml:space="preserve">ough </w:t>
            </w:r>
            <w:r w:rsidR="009D49B3">
              <w:rPr>
                <w:rFonts w:cs="Arial"/>
                <w:b/>
                <w:bCs/>
                <w:color w:val="FFFFFF" w:themeColor="background1"/>
              </w:rPr>
              <w:t>s</w:t>
            </w:r>
            <w:r w:rsidRPr="00AD4B61">
              <w:rPr>
                <w:rFonts w:cs="Arial"/>
                <w:b/>
                <w:bCs/>
                <w:color w:val="FFFFFF" w:themeColor="background1"/>
              </w:rPr>
              <w:t>leepers</w:t>
            </w:r>
          </w:p>
        </w:tc>
        <w:tc>
          <w:tcPr>
            <w:tcW w:w="326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bottom"/>
            <w:hideMark/>
          </w:tcPr>
          <w:p w14:paraId="7FF3A1E3" w14:textId="0F3C99D6" w:rsidR="00CC3317" w:rsidRPr="00AD4B61" w:rsidRDefault="00CC3317" w:rsidP="00AD4B61">
            <w:pPr>
              <w:spacing w:line="240" w:lineRule="auto"/>
              <w:rPr>
                <w:rFonts w:cs="Arial"/>
                <w:color w:val="FFFFFF" w:themeColor="background1"/>
              </w:rPr>
            </w:pPr>
            <w:r w:rsidRPr="00AD4B61">
              <w:rPr>
                <w:rFonts w:cs="Arial"/>
                <w:b/>
                <w:bCs/>
                <w:color w:val="FFFFFF" w:themeColor="background1"/>
              </w:rPr>
              <w:t xml:space="preserve">% of </w:t>
            </w:r>
            <w:r w:rsidR="009D49B3">
              <w:rPr>
                <w:rFonts w:cs="Arial"/>
                <w:b/>
                <w:bCs/>
                <w:color w:val="FFFFFF" w:themeColor="background1"/>
              </w:rPr>
              <w:t>s</w:t>
            </w:r>
            <w:r w:rsidRPr="00AD4B61">
              <w:rPr>
                <w:rFonts w:cs="Arial"/>
                <w:b/>
                <w:bCs/>
                <w:color w:val="FFFFFF" w:themeColor="background1"/>
              </w:rPr>
              <w:t>tatutory homeless population</w:t>
            </w:r>
          </w:p>
        </w:tc>
      </w:tr>
      <w:tr w:rsidR="00CC3317" w:rsidRPr="00AD4B61" w14:paraId="0A40C929" w14:textId="77777777" w:rsidTr="00954E64">
        <w:trPr>
          <w:trHeight w:val="548"/>
        </w:trPr>
        <w:tc>
          <w:tcPr>
            <w:tcW w:w="2825"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bottom"/>
            <w:hideMark/>
          </w:tcPr>
          <w:p w14:paraId="675B617D" w14:textId="3A61F3C8" w:rsidR="00CC3317" w:rsidRPr="00AD4B61" w:rsidRDefault="00CC3317" w:rsidP="00AD4B61">
            <w:pPr>
              <w:spacing w:line="240" w:lineRule="auto"/>
              <w:rPr>
                <w:rFonts w:cs="Arial"/>
                <w:color w:val="FFFFFF" w:themeColor="background1"/>
              </w:rPr>
            </w:pPr>
            <w:r w:rsidRPr="00AD4B61">
              <w:rPr>
                <w:rFonts w:cs="Arial"/>
                <w:b/>
                <w:bCs/>
                <w:color w:val="FFFFFF" w:themeColor="background1"/>
              </w:rPr>
              <w:t xml:space="preserve">Substance </w:t>
            </w:r>
            <w:r w:rsidR="00D34117">
              <w:rPr>
                <w:rFonts w:cs="Arial"/>
                <w:b/>
                <w:bCs/>
                <w:color w:val="FFFFFF" w:themeColor="background1"/>
              </w:rPr>
              <w:t>m</w:t>
            </w:r>
            <w:r w:rsidRPr="00AD4B61">
              <w:rPr>
                <w:rFonts w:cs="Arial"/>
                <w:b/>
                <w:bCs/>
                <w:color w:val="FFFFFF" w:themeColor="background1"/>
              </w:rPr>
              <w:t>isuse need</w:t>
            </w:r>
          </w:p>
        </w:tc>
        <w:tc>
          <w:tcPr>
            <w:tcW w:w="2835"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bottom"/>
            <w:hideMark/>
          </w:tcPr>
          <w:p w14:paraId="37B7EAC0" w14:textId="432CD6CC" w:rsidR="00CC3317" w:rsidRPr="00AD4B61" w:rsidRDefault="00CC3317" w:rsidP="00AD4B61">
            <w:pPr>
              <w:spacing w:line="240" w:lineRule="auto"/>
              <w:rPr>
                <w:rFonts w:cs="Arial"/>
              </w:rPr>
            </w:pPr>
            <w:r w:rsidRPr="00AD4B61">
              <w:rPr>
                <w:rFonts w:cs="Arial"/>
              </w:rPr>
              <w:t>26%</w:t>
            </w:r>
          </w:p>
        </w:tc>
        <w:tc>
          <w:tcPr>
            <w:tcW w:w="326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bottom"/>
            <w:hideMark/>
          </w:tcPr>
          <w:p w14:paraId="4513235F" w14:textId="7A3D425A" w:rsidR="00CC3317" w:rsidRPr="00AD4B61" w:rsidRDefault="00CC3317" w:rsidP="00AD4B61">
            <w:pPr>
              <w:spacing w:line="240" w:lineRule="auto"/>
              <w:rPr>
                <w:rFonts w:cs="Arial"/>
              </w:rPr>
            </w:pPr>
            <w:r w:rsidRPr="00AD4B61">
              <w:rPr>
                <w:rFonts w:cs="Arial"/>
              </w:rPr>
              <w:t>3%</w:t>
            </w:r>
          </w:p>
        </w:tc>
      </w:tr>
      <w:tr w:rsidR="00CC3317" w:rsidRPr="00AD4B61" w14:paraId="773BF074" w14:textId="77777777" w:rsidTr="00954E64">
        <w:trPr>
          <w:trHeight w:val="471"/>
        </w:trPr>
        <w:tc>
          <w:tcPr>
            <w:tcW w:w="2825"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bottom"/>
            <w:hideMark/>
          </w:tcPr>
          <w:p w14:paraId="7271CE9B" w14:textId="499BE9A3" w:rsidR="00CC3317" w:rsidRPr="00AD4B61" w:rsidRDefault="00CC3317" w:rsidP="00AD4B61">
            <w:pPr>
              <w:spacing w:line="240" w:lineRule="auto"/>
              <w:rPr>
                <w:rFonts w:cs="Arial"/>
                <w:color w:val="FFFFFF" w:themeColor="background1"/>
              </w:rPr>
            </w:pPr>
            <w:r w:rsidRPr="00AD4B61">
              <w:rPr>
                <w:rFonts w:cs="Arial"/>
                <w:b/>
                <w:bCs/>
                <w:color w:val="FFFFFF" w:themeColor="background1"/>
              </w:rPr>
              <w:t xml:space="preserve">Alcohol </w:t>
            </w:r>
            <w:r w:rsidR="00D34117">
              <w:rPr>
                <w:rFonts w:cs="Arial"/>
                <w:b/>
                <w:bCs/>
                <w:color w:val="FFFFFF" w:themeColor="background1"/>
              </w:rPr>
              <w:t>m</w:t>
            </w:r>
            <w:r w:rsidRPr="00AD4B61">
              <w:rPr>
                <w:rFonts w:cs="Arial"/>
                <w:b/>
                <w:bCs/>
                <w:color w:val="FFFFFF" w:themeColor="background1"/>
              </w:rPr>
              <w:t>isuse need</w:t>
            </w:r>
          </w:p>
        </w:tc>
        <w:tc>
          <w:tcPr>
            <w:tcW w:w="283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bottom"/>
            <w:hideMark/>
          </w:tcPr>
          <w:p w14:paraId="131010AA" w14:textId="4328C70D" w:rsidR="00CC3317" w:rsidRPr="00AD4B61" w:rsidRDefault="00CC3317" w:rsidP="00AD4B61">
            <w:pPr>
              <w:spacing w:line="240" w:lineRule="auto"/>
              <w:rPr>
                <w:rFonts w:cs="Arial"/>
              </w:rPr>
            </w:pPr>
            <w:r w:rsidRPr="00AD4B61">
              <w:rPr>
                <w:rFonts w:cs="Arial"/>
              </w:rPr>
              <w:t>25%</w:t>
            </w:r>
          </w:p>
        </w:tc>
        <w:tc>
          <w:tcPr>
            <w:tcW w:w="326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bottom"/>
            <w:hideMark/>
          </w:tcPr>
          <w:p w14:paraId="66EEEE61" w14:textId="62A94B7E" w:rsidR="00CC3317" w:rsidRPr="00AD4B61" w:rsidRDefault="00CC3317" w:rsidP="00DF1251">
            <w:pPr>
              <w:keepNext/>
              <w:spacing w:line="240" w:lineRule="auto"/>
              <w:rPr>
                <w:rFonts w:cs="Arial"/>
              </w:rPr>
            </w:pPr>
            <w:r w:rsidRPr="00AD4B61">
              <w:rPr>
                <w:rFonts w:cs="Arial"/>
              </w:rPr>
              <w:t>3%</w:t>
            </w:r>
          </w:p>
        </w:tc>
      </w:tr>
    </w:tbl>
    <w:p w14:paraId="4853A885" w14:textId="70C70F17" w:rsidR="00CC3317" w:rsidRPr="00AD4B61" w:rsidRDefault="00CC3317" w:rsidP="00AD4B61">
      <w:pPr>
        <w:spacing w:line="240" w:lineRule="auto"/>
        <w:rPr>
          <w:rFonts w:cs="Arial"/>
        </w:rPr>
      </w:pPr>
    </w:p>
    <w:p w14:paraId="177BC70E" w14:textId="03635006" w:rsidR="00A97B4A" w:rsidRDefault="00A97B4A" w:rsidP="00A97B4A">
      <w:pPr>
        <w:pStyle w:val="Heading4"/>
      </w:pPr>
      <w:r>
        <w:t xml:space="preserve">Individuals supported by the </w:t>
      </w:r>
      <w:r w:rsidR="00A424EC">
        <w:t>H</w:t>
      </w:r>
      <w:r>
        <w:t xml:space="preserve">omeless </w:t>
      </w:r>
      <w:r w:rsidR="00A424EC">
        <w:t>H</w:t>
      </w:r>
      <w:r>
        <w:t xml:space="preserve">ealth </w:t>
      </w:r>
      <w:r w:rsidR="00A424EC">
        <w:t>N</w:t>
      </w:r>
      <w:r>
        <w:t xml:space="preserve">ursing </w:t>
      </w:r>
      <w:r w:rsidR="00A424EC">
        <w:t>S</w:t>
      </w:r>
      <w:r>
        <w:t>ervice</w:t>
      </w:r>
    </w:p>
    <w:p w14:paraId="59AA0648" w14:textId="677ED347" w:rsidR="00CC3317" w:rsidRPr="00AD4B61" w:rsidRDefault="00CC3317" w:rsidP="00AD4B61">
      <w:pPr>
        <w:spacing w:line="240" w:lineRule="auto"/>
        <w:rPr>
          <w:rFonts w:cs="Arial"/>
          <w:b/>
          <w:bCs/>
        </w:rPr>
      </w:pPr>
      <w:r w:rsidRPr="00AD4B61">
        <w:rPr>
          <w:rFonts w:cs="Arial"/>
        </w:rPr>
        <w:t xml:space="preserve">Of the 27 patients in the </w:t>
      </w:r>
      <w:r w:rsidR="00A424EC">
        <w:rPr>
          <w:rFonts w:cs="Arial"/>
        </w:rPr>
        <w:t>H</w:t>
      </w:r>
      <w:r w:rsidRPr="00AD4B61">
        <w:rPr>
          <w:rFonts w:cs="Arial"/>
        </w:rPr>
        <w:t xml:space="preserve">omeless </w:t>
      </w:r>
      <w:r w:rsidR="00A424EC">
        <w:rPr>
          <w:rFonts w:cs="Arial"/>
        </w:rPr>
        <w:t>H</w:t>
      </w:r>
      <w:r w:rsidRPr="00AD4B61">
        <w:rPr>
          <w:rFonts w:cs="Arial"/>
        </w:rPr>
        <w:t xml:space="preserve">ealth </w:t>
      </w:r>
      <w:r w:rsidR="00A424EC">
        <w:rPr>
          <w:rFonts w:cs="Arial"/>
        </w:rPr>
        <w:t>N</w:t>
      </w:r>
      <w:r w:rsidRPr="00AD4B61">
        <w:rPr>
          <w:rFonts w:cs="Arial"/>
        </w:rPr>
        <w:t xml:space="preserve">ursing </w:t>
      </w:r>
      <w:r w:rsidR="00A424EC">
        <w:rPr>
          <w:rFonts w:cs="Arial"/>
        </w:rPr>
        <w:t>S</w:t>
      </w:r>
      <w:r w:rsidRPr="00AD4B61">
        <w:rPr>
          <w:rFonts w:cs="Arial"/>
        </w:rPr>
        <w:t>ervice, 60% (16) had substance misuse problems</w:t>
      </w:r>
      <w:r w:rsidR="00D633FD">
        <w:rPr>
          <w:rFonts w:cs="Arial"/>
        </w:rPr>
        <w:t>:</w:t>
      </w:r>
      <w:r w:rsidRPr="00AD4B61">
        <w:rPr>
          <w:rFonts w:cs="Arial"/>
        </w:rPr>
        <w:t xml:space="preserve"> </w:t>
      </w:r>
    </w:p>
    <w:p w14:paraId="6ABFD883" w14:textId="750FE79F" w:rsidR="00CC3317" w:rsidRPr="00AD4B61" w:rsidRDefault="00CC3317" w:rsidP="00201926">
      <w:pPr>
        <w:pStyle w:val="ListParagraph"/>
        <w:numPr>
          <w:ilvl w:val="1"/>
          <w:numId w:val="70"/>
        </w:numPr>
        <w:spacing w:line="240" w:lineRule="auto"/>
        <w:rPr>
          <w:rFonts w:cs="Arial"/>
        </w:rPr>
      </w:pPr>
      <w:r w:rsidRPr="00AD4B61">
        <w:rPr>
          <w:rFonts w:cs="Arial"/>
        </w:rPr>
        <w:t>A quarter of this group had concurrent alcohol and drug use problems</w:t>
      </w:r>
      <w:r w:rsidR="00172C37">
        <w:rPr>
          <w:rFonts w:cs="Arial"/>
        </w:rPr>
        <w:t>.</w:t>
      </w:r>
    </w:p>
    <w:p w14:paraId="5CE20A0E" w14:textId="7E35B8AB" w:rsidR="00CC3317" w:rsidRPr="00AD4B61" w:rsidRDefault="00CC3317" w:rsidP="00201926">
      <w:pPr>
        <w:pStyle w:val="ListParagraph"/>
        <w:numPr>
          <w:ilvl w:val="1"/>
          <w:numId w:val="70"/>
        </w:numPr>
        <w:spacing w:line="240" w:lineRule="auto"/>
        <w:rPr>
          <w:rFonts w:cs="Arial"/>
        </w:rPr>
      </w:pPr>
      <w:r w:rsidRPr="00AD4B61">
        <w:rPr>
          <w:rFonts w:cs="Arial"/>
        </w:rPr>
        <w:t>11 patients used only alcohol (41% of all patients</w:t>
      </w:r>
      <w:r w:rsidR="00172C37">
        <w:rPr>
          <w:rFonts w:cs="Arial"/>
        </w:rPr>
        <w:t>.</w:t>
      </w:r>
      <w:r w:rsidRPr="00AD4B61">
        <w:rPr>
          <w:rFonts w:cs="Arial"/>
        </w:rPr>
        <w:t xml:space="preserve">) </w:t>
      </w:r>
    </w:p>
    <w:p w14:paraId="612AE7C3" w14:textId="77777777" w:rsidR="00E02756" w:rsidRPr="00AD4B61" w:rsidRDefault="00E02756" w:rsidP="00E02756">
      <w:pPr>
        <w:pStyle w:val="ListParagraph"/>
        <w:spacing w:line="240" w:lineRule="auto"/>
        <w:ind w:left="1440"/>
        <w:rPr>
          <w:rFonts w:cs="Arial"/>
        </w:rPr>
      </w:pPr>
    </w:p>
    <w:p w14:paraId="0A7242BA" w14:textId="6DFA6657" w:rsidR="00A97B4A" w:rsidRDefault="00A97B4A" w:rsidP="00A97B4A">
      <w:pPr>
        <w:pStyle w:val="Heading4"/>
      </w:pPr>
      <w:r>
        <w:t>Individuals supported by the Homelessness Inclusion Team</w:t>
      </w:r>
      <w:r w:rsidR="00172C37">
        <w:t>.</w:t>
      </w:r>
    </w:p>
    <w:p w14:paraId="204E4CDE" w14:textId="572A3CFB" w:rsidR="0093267F" w:rsidRPr="00AD4B61" w:rsidRDefault="001A5358" w:rsidP="0093267F">
      <w:pPr>
        <w:spacing w:line="240" w:lineRule="auto"/>
        <w:rPr>
          <w:rFonts w:cs="Arial"/>
        </w:rPr>
      </w:pPr>
      <w:r>
        <w:rPr>
          <w:rFonts w:cs="Arial"/>
        </w:rPr>
        <w:t xml:space="preserve">Those working in the </w:t>
      </w:r>
      <w:r w:rsidR="009D49B3">
        <w:rPr>
          <w:rFonts w:cs="Arial"/>
        </w:rPr>
        <w:t>HIT</w:t>
      </w:r>
      <w:r>
        <w:rPr>
          <w:rFonts w:cs="Arial"/>
        </w:rPr>
        <w:t xml:space="preserve"> reported that a large </w:t>
      </w:r>
      <w:r w:rsidRPr="00AD4B61">
        <w:rPr>
          <w:rFonts w:cs="Arial"/>
        </w:rPr>
        <w:t>percentage of the patients have drug</w:t>
      </w:r>
      <w:r>
        <w:rPr>
          <w:rFonts w:cs="Arial"/>
        </w:rPr>
        <w:t xml:space="preserve"> and alcohol problems.</w:t>
      </w:r>
      <w:r w:rsidRPr="00AD4B61">
        <w:rPr>
          <w:rFonts w:cs="Arial"/>
        </w:rPr>
        <w:t xml:space="preserve"> </w:t>
      </w:r>
      <w:r>
        <w:rPr>
          <w:rFonts w:cs="Arial"/>
        </w:rPr>
        <w:t>A</w:t>
      </w:r>
      <w:r w:rsidRPr="00AD4B61">
        <w:rPr>
          <w:rFonts w:cs="Arial"/>
        </w:rPr>
        <w:t xml:space="preserve">n audit of the </w:t>
      </w:r>
      <w:r w:rsidR="00E6425F">
        <w:rPr>
          <w:rFonts w:cs="Arial"/>
        </w:rPr>
        <w:t xml:space="preserve">service </w:t>
      </w:r>
      <w:r w:rsidRPr="00AD4B61">
        <w:rPr>
          <w:rFonts w:cs="Arial"/>
        </w:rPr>
        <w:t>in October 2022</w:t>
      </w:r>
      <w:r w:rsidR="00E6425F">
        <w:rPr>
          <w:rFonts w:cs="Arial"/>
        </w:rPr>
        <w:t xml:space="preserve"> found that of the 20 patients included</w:t>
      </w:r>
      <w:r w:rsidR="00603095">
        <w:rPr>
          <w:rFonts w:cs="Arial"/>
        </w:rPr>
        <w:t xml:space="preserve">, </w:t>
      </w:r>
      <w:r w:rsidR="00603095" w:rsidRPr="00603095">
        <w:rPr>
          <w:rFonts w:cs="Arial"/>
        </w:rPr>
        <w:t>65% had problems with addiction</w:t>
      </w:r>
      <w:r w:rsidR="00603095">
        <w:rPr>
          <w:rFonts w:cs="Arial"/>
        </w:rPr>
        <w:t xml:space="preserve"> and 20%</w:t>
      </w:r>
      <w:r w:rsidR="007C0F7B">
        <w:rPr>
          <w:rFonts w:cs="Arial"/>
        </w:rPr>
        <w:t xml:space="preserve"> of</w:t>
      </w:r>
      <w:r w:rsidR="00603095" w:rsidRPr="00603095">
        <w:rPr>
          <w:rFonts w:cs="Arial"/>
        </w:rPr>
        <w:t xml:space="preserve"> patients had co-occurring mental health and addiction problems</w:t>
      </w:r>
      <w:r w:rsidR="007C0F7B">
        <w:rPr>
          <w:rFonts w:cs="Arial"/>
        </w:rPr>
        <w:t>.</w:t>
      </w:r>
      <w:r w:rsidR="00E6425F">
        <w:rPr>
          <w:rFonts w:cs="Arial"/>
        </w:rPr>
        <w:t xml:space="preserve"> </w:t>
      </w:r>
      <w:r>
        <w:rPr>
          <w:rStyle w:val="FootnoteReference"/>
          <w:rFonts w:cs="Arial"/>
        </w:rPr>
        <w:footnoteReference w:id="98"/>
      </w:r>
      <w:r w:rsidRPr="00AD4B61">
        <w:rPr>
          <w:rFonts w:cs="Arial"/>
        </w:rPr>
        <w:t xml:space="preserve"> </w:t>
      </w:r>
      <w:r w:rsidR="0093267F">
        <w:rPr>
          <w:rFonts w:cs="Arial"/>
        </w:rPr>
        <w:t>T</w:t>
      </w:r>
      <w:r w:rsidR="0093267F" w:rsidRPr="00AD4B61">
        <w:rPr>
          <w:rFonts w:cs="Arial"/>
        </w:rPr>
        <w:t>he audit</w:t>
      </w:r>
      <w:r w:rsidR="0093267F">
        <w:rPr>
          <w:rFonts w:cs="Arial"/>
        </w:rPr>
        <w:t xml:space="preserve"> noted that</w:t>
      </w:r>
      <w:r w:rsidR="0093267F" w:rsidRPr="00AD4B61">
        <w:rPr>
          <w:rFonts w:cs="Arial"/>
        </w:rPr>
        <w:t xml:space="preserve"> a quarter of addiction problems were managed thoroughly </w:t>
      </w:r>
      <w:r w:rsidR="0093267F">
        <w:rPr>
          <w:rFonts w:cs="Arial"/>
        </w:rPr>
        <w:t>as</w:t>
      </w:r>
      <w:r w:rsidR="0093267F" w:rsidRPr="00AD4B61">
        <w:rPr>
          <w:rFonts w:cs="Arial"/>
        </w:rPr>
        <w:t xml:space="preserve"> an inpatient</w:t>
      </w:r>
      <w:r w:rsidR="0024202C">
        <w:rPr>
          <w:rFonts w:cs="Arial"/>
        </w:rPr>
        <w:t xml:space="preserve"> but</w:t>
      </w:r>
      <w:r w:rsidR="0093267F">
        <w:rPr>
          <w:rFonts w:cs="Arial"/>
        </w:rPr>
        <w:t xml:space="preserve"> n</w:t>
      </w:r>
      <w:r w:rsidR="0093267F" w:rsidRPr="00AD4B61">
        <w:rPr>
          <w:rFonts w:cs="Arial"/>
        </w:rPr>
        <w:t>one after discharge</w:t>
      </w:r>
      <w:r w:rsidR="0024202C">
        <w:rPr>
          <w:rFonts w:cs="Arial"/>
        </w:rPr>
        <w:t>.</w:t>
      </w:r>
      <w:r w:rsidR="0093267F" w:rsidRPr="00AD4B61">
        <w:rPr>
          <w:rFonts w:cs="Arial"/>
        </w:rPr>
        <w:t xml:space="preserve"> </w:t>
      </w:r>
      <w:r w:rsidR="0024202C">
        <w:rPr>
          <w:rFonts w:cs="Arial"/>
        </w:rPr>
        <w:t>T</w:t>
      </w:r>
      <w:r w:rsidR="0093267F" w:rsidRPr="00AD4B61">
        <w:rPr>
          <w:rFonts w:cs="Arial"/>
        </w:rPr>
        <w:t xml:space="preserve">his was thought to be due to a lack of communication with addiction services following discharge. </w:t>
      </w:r>
    </w:p>
    <w:p w14:paraId="7642F22F" w14:textId="3A34F8F0" w:rsidR="008D1DE6" w:rsidRPr="00AD4B61" w:rsidRDefault="00A97B4A" w:rsidP="00A97B4A">
      <w:pPr>
        <w:pStyle w:val="Heading4"/>
      </w:pPr>
      <w:r>
        <w:t xml:space="preserve">Individuals </w:t>
      </w:r>
      <w:r w:rsidR="00036BD8">
        <w:t>accessing</w:t>
      </w:r>
      <w:r>
        <w:t xml:space="preserve"> the rough sleep</w:t>
      </w:r>
      <w:r w:rsidR="00036BD8">
        <w:t>ing</w:t>
      </w:r>
      <w:r>
        <w:t xml:space="preserve"> drug and alcohol treatment grant</w:t>
      </w:r>
      <w:r w:rsidR="00036BD8">
        <w:t xml:space="preserve"> </w:t>
      </w:r>
      <w:r w:rsidR="00A424EC">
        <w:t xml:space="preserve">funded </w:t>
      </w:r>
      <w:r w:rsidR="00036BD8">
        <w:t>service</w:t>
      </w:r>
      <w:r w:rsidR="00172C37">
        <w:t>.</w:t>
      </w:r>
    </w:p>
    <w:bookmarkEnd w:id="159"/>
    <w:p w14:paraId="13B2A5E8" w14:textId="48A9DFC2" w:rsidR="00C7207A" w:rsidRDefault="00275252" w:rsidP="001F220B">
      <w:pPr>
        <w:pStyle w:val="NormalWeb"/>
        <w:shd w:val="clear" w:color="auto" w:fill="FFFFFF"/>
        <w:spacing w:before="0" w:beforeAutospacing="0" w:after="0" w:afterAutospacing="0"/>
        <w:rPr>
          <w:rFonts w:ascii="Arial" w:eastAsiaTheme="minorHAnsi" w:hAnsi="Arial" w:cs="Arial"/>
          <w:sz w:val="22"/>
          <w:szCs w:val="22"/>
          <w:lang w:eastAsia="en-US"/>
        </w:rPr>
      </w:pPr>
      <w:r>
        <w:rPr>
          <w:rFonts w:ascii="Arial" w:eastAsiaTheme="minorHAnsi" w:hAnsi="Arial" w:cs="Arial"/>
          <w:sz w:val="22"/>
          <w:szCs w:val="22"/>
          <w:lang w:eastAsia="en-US"/>
        </w:rPr>
        <w:t xml:space="preserve">Data from July 2022 to December 2022 shows that </w:t>
      </w:r>
      <w:r w:rsidR="00AD2031">
        <w:rPr>
          <w:rFonts w:ascii="Arial" w:eastAsiaTheme="minorHAnsi" w:hAnsi="Arial" w:cs="Arial"/>
          <w:sz w:val="22"/>
          <w:szCs w:val="22"/>
          <w:lang w:eastAsia="en-US"/>
        </w:rPr>
        <w:t>74</w:t>
      </w:r>
      <w:r>
        <w:rPr>
          <w:rFonts w:ascii="Arial" w:eastAsiaTheme="minorHAnsi" w:hAnsi="Arial" w:cs="Arial"/>
          <w:sz w:val="22"/>
          <w:szCs w:val="22"/>
          <w:lang w:eastAsia="en-US"/>
        </w:rPr>
        <w:t xml:space="preserve"> people were engaged in the service over this period. </w:t>
      </w:r>
      <w:r w:rsidR="007B1DE8">
        <w:rPr>
          <w:rFonts w:ascii="Arial" w:eastAsiaTheme="minorHAnsi" w:hAnsi="Arial" w:cs="Arial"/>
          <w:sz w:val="22"/>
          <w:szCs w:val="22"/>
          <w:lang w:eastAsia="en-US"/>
        </w:rPr>
        <w:t>62</w:t>
      </w:r>
      <w:r>
        <w:rPr>
          <w:rFonts w:ascii="Arial" w:eastAsiaTheme="minorHAnsi" w:hAnsi="Arial" w:cs="Arial"/>
          <w:sz w:val="22"/>
          <w:szCs w:val="22"/>
          <w:lang w:eastAsia="en-US"/>
        </w:rPr>
        <w:t xml:space="preserve"> were at risk of sleeping rough and </w:t>
      </w:r>
      <w:r w:rsidR="007B1DE8">
        <w:rPr>
          <w:rFonts w:ascii="Arial" w:eastAsiaTheme="minorHAnsi" w:hAnsi="Arial" w:cs="Arial"/>
          <w:sz w:val="22"/>
          <w:szCs w:val="22"/>
          <w:lang w:eastAsia="en-US"/>
        </w:rPr>
        <w:t>12</w:t>
      </w:r>
      <w:r>
        <w:rPr>
          <w:rFonts w:ascii="Arial" w:eastAsiaTheme="minorHAnsi" w:hAnsi="Arial" w:cs="Arial"/>
          <w:sz w:val="22"/>
          <w:szCs w:val="22"/>
          <w:lang w:eastAsia="en-US"/>
        </w:rPr>
        <w:t xml:space="preserve"> were rough sleeping. </w:t>
      </w:r>
      <w:r w:rsidR="00AD3285">
        <w:rPr>
          <w:rFonts w:ascii="Arial" w:eastAsiaTheme="minorHAnsi" w:hAnsi="Arial" w:cs="Arial"/>
          <w:sz w:val="22"/>
          <w:szCs w:val="22"/>
          <w:lang w:eastAsia="en-US"/>
        </w:rPr>
        <w:t>17</w:t>
      </w:r>
      <w:r>
        <w:rPr>
          <w:rFonts w:ascii="Arial" w:eastAsiaTheme="minorHAnsi" w:hAnsi="Arial" w:cs="Arial"/>
          <w:sz w:val="22"/>
          <w:szCs w:val="22"/>
          <w:lang w:eastAsia="en-US"/>
        </w:rPr>
        <w:t xml:space="preserve"> had problematic opiate use while </w:t>
      </w:r>
      <w:r w:rsidR="001F220B">
        <w:rPr>
          <w:rFonts w:ascii="Arial" w:eastAsiaTheme="minorHAnsi" w:hAnsi="Arial" w:cs="Arial"/>
          <w:sz w:val="22"/>
          <w:szCs w:val="22"/>
          <w:lang w:eastAsia="en-US"/>
        </w:rPr>
        <w:t>12</w:t>
      </w:r>
      <w:r>
        <w:rPr>
          <w:rFonts w:ascii="Arial" w:eastAsiaTheme="minorHAnsi" w:hAnsi="Arial" w:cs="Arial"/>
          <w:sz w:val="22"/>
          <w:szCs w:val="22"/>
          <w:lang w:eastAsia="en-US"/>
        </w:rPr>
        <w:t xml:space="preserve"> had problematic alcohol use (with no other problematic drug use). </w:t>
      </w:r>
      <w:r w:rsidRPr="007C3672">
        <w:rPr>
          <w:rFonts w:ascii="Arial" w:eastAsiaTheme="minorHAnsi" w:hAnsi="Arial" w:cs="Arial"/>
          <w:sz w:val="22"/>
          <w:szCs w:val="22"/>
          <w:lang w:eastAsia="en-US"/>
        </w:rPr>
        <w:t xml:space="preserve"> </w:t>
      </w:r>
    </w:p>
    <w:p w14:paraId="37F9FFCD" w14:textId="77777777" w:rsidR="001F220B" w:rsidRPr="001F220B" w:rsidRDefault="001F220B" w:rsidP="001F220B">
      <w:pPr>
        <w:pStyle w:val="NormalWeb"/>
        <w:shd w:val="clear" w:color="auto" w:fill="FFFFFF"/>
        <w:spacing w:before="0" w:beforeAutospacing="0" w:after="0" w:afterAutospacing="0"/>
        <w:rPr>
          <w:rFonts w:ascii="Arial" w:eastAsiaTheme="minorHAnsi" w:hAnsi="Arial" w:cs="Arial"/>
          <w:sz w:val="22"/>
          <w:szCs w:val="22"/>
          <w:lang w:eastAsia="en-US"/>
        </w:rPr>
      </w:pPr>
    </w:p>
    <w:p w14:paraId="5339013D" w14:textId="295B029E" w:rsidR="0058208B" w:rsidRPr="00AD4B61" w:rsidRDefault="0058208B" w:rsidP="00F36D5B">
      <w:pPr>
        <w:pStyle w:val="Heading3"/>
        <w:rPr>
          <w:bdr w:val="none" w:sz="0" w:space="0" w:color="auto" w:frame="1"/>
        </w:rPr>
      </w:pPr>
      <w:bookmarkStart w:id="165" w:name="_Toc156579495"/>
      <w:bookmarkStart w:id="166" w:name="_Toc131673284"/>
      <w:bookmarkStart w:id="167" w:name="_Toc132628879"/>
      <w:r>
        <w:rPr>
          <w:bdr w:val="none" w:sz="0" w:space="0" w:color="auto" w:frame="1"/>
        </w:rPr>
        <w:t>Support needs</w:t>
      </w:r>
      <w:r w:rsidRPr="00AD4B61">
        <w:rPr>
          <w:bdr w:val="none" w:sz="0" w:space="0" w:color="auto" w:frame="1"/>
        </w:rPr>
        <w:t xml:space="preserve"> </w:t>
      </w:r>
      <w:r w:rsidR="00444CA4">
        <w:rPr>
          <w:bdr w:val="none" w:sz="0" w:space="0" w:color="auto" w:frame="1"/>
        </w:rPr>
        <w:t xml:space="preserve">expressed by </w:t>
      </w:r>
      <w:r w:rsidRPr="00AD4B61">
        <w:rPr>
          <w:bdr w:val="none" w:sz="0" w:space="0" w:color="auto" w:frame="1"/>
        </w:rPr>
        <w:t xml:space="preserve">users of the </w:t>
      </w:r>
      <w:r w:rsidR="00231FE3">
        <w:rPr>
          <w:bdr w:val="none" w:sz="0" w:space="0" w:color="auto" w:frame="1"/>
        </w:rPr>
        <w:t>H</w:t>
      </w:r>
      <w:r w:rsidRPr="00AD4B61">
        <w:rPr>
          <w:bdr w:val="none" w:sz="0" w:space="0" w:color="auto" w:frame="1"/>
        </w:rPr>
        <w:t xml:space="preserve">omeless </w:t>
      </w:r>
      <w:r w:rsidR="00231FE3">
        <w:rPr>
          <w:bdr w:val="none" w:sz="0" w:space="0" w:color="auto" w:frame="1"/>
        </w:rPr>
        <w:t>H</w:t>
      </w:r>
      <w:r w:rsidRPr="00AD4B61">
        <w:rPr>
          <w:bdr w:val="none" w:sz="0" w:space="0" w:color="auto" w:frame="1"/>
        </w:rPr>
        <w:t xml:space="preserve">ealth </w:t>
      </w:r>
      <w:r w:rsidR="00231FE3">
        <w:rPr>
          <w:bdr w:val="none" w:sz="0" w:space="0" w:color="auto" w:frame="1"/>
        </w:rPr>
        <w:t>N</w:t>
      </w:r>
      <w:r w:rsidRPr="00AD4B61">
        <w:rPr>
          <w:bdr w:val="none" w:sz="0" w:space="0" w:color="auto" w:frame="1"/>
        </w:rPr>
        <w:t xml:space="preserve">ursing </w:t>
      </w:r>
      <w:r w:rsidR="00C429D1">
        <w:rPr>
          <w:bdr w:val="none" w:sz="0" w:space="0" w:color="auto" w:frame="1"/>
        </w:rPr>
        <w:t>S</w:t>
      </w:r>
      <w:r w:rsidRPr="00AD4B61">
        <w:rPr>
          <w:bdr w:val="none" w:sz="0" w:space="0" w:color="auto" w:frame="1"/>
        </w:rPr>
        <w:t>ervice</w:t>
      </w:r>
      <w:bookmarkEnd w:id="165"/>
    </w:p>
    <w:p w14:paraId="4CF165F0" w14:textId="7BE83A68" w:rsidR="0058208B" w:rsidRPr="00AD4B61" w:rsidRDefault="0058208B" w:rsidP="0058208B">
      <w:pPr>
        <w:pStyle w:val="NormalWeb"/>
        <w:shd w:val="clear" w:color="auto" w:fill="FFFFFF"/>
        <w:spacing w:before="0" w:beforeAutospacing="0" w:after="0" w:afterAutospacing="0"/>
        <w:rPr>
          <w:rFonts w:ascii="Arial" w:eastAsiaTheme="minorHAnsi" w:hAnsi="Arial" w:cs="Arial"/>
          <w:sz w:val="22"/>
          <w:szCs w:val="22"/>
          <w:lang w:eastAsia="en-US"/>
        </w:rPr>
      </w:pPr>
      <w:r>
        <w:rPr>
          <w:rFonts w:ascii="Arial" w:eastAsiaTheme="minorHAnsi" w:hAnsi="Arial" w:cs="Arial"/>
          <w:sz w:val="22"/>
          <w:szCs w:val="22"/>
          <w:lang w:eastAsia="en-US"/>
        </w:rPr>
        <w:t xml:space="preserve">Four attendees of the </w:t>
      </w:r>
      <w:r w:rsidR="00C429D1">
        <w:rPr>
          <w:rFonts w:ascii="Arial" w:eastAsiaTheme="minorHAnsi" w:hAnsi="Arial" w:cs="Arial"/>
          <w:sz w:val="22"/>
          <w:szCs w:val="22"/>
          <w:lang w:eastAsia="en-US"/>
        </w:rPr>
        <w:t>H</w:t>
      </w:r>
      <w:r>
        <w:rPr>
          <w:rFonts w:ascii="Arial" w:eastAsiaTheme="minorHAnsi" w:hAnsi="Arial" w:cs="Arial"/>
          <w:sz w:val="22"/>
          <w:szCs w:val="22"/>
          <w:lang w:eastAsia="en-US"/>
        </w:rPr>
        <w:t xml:space="preserve">omeless </w:t>
      </w:r>
      <w:r w:rsidR="00C429D1">
        <w:rPr>
          <w:rFonts w:ascii="Arial" w:eastAsiaTheme="minorHAnsi" w:hAnsi="Arial" w:cs="Arial"/>
          <w:sz w:val="22"/>
          <w:szCs w:val="22"/>
          <w:lang w:eastAsia="en-US"/>
        </w:rPr>
        <w:t>H</w:t>
      </w:r>
      <w:r>
        <w:rPr>
          <w:rFonts w:ascii="Arial" w:eastAsiaTheme="minorHAnsi" w:hAnsi="Arial" w:cs="Arial"/>
          <w:sz w:val="22"/>
          <w:szCs w:val="22"/>
          <w:lang w:eastAsia="en-US"/>
        </w:rPr>
        <w:t xml:space="preserve">ealth </w:t>
      </w:r>
      <w:r w:rsidR="00C429D1">
        <w:rPr>
          <w:rFonts w:ascii="Arial" w:eastAsiaTheme="minorHAnsi" w:hAnsi="Arial" w:cs="Arial"/>
          <w:sz w:val="22"/>
          <w:szCs w:val="22"/>
          <w:lang w:eastAsia="en-US"/>
        </w:rPr>
        <w:t>N</w:t>
      </w:r>
      <w:r>
        <w:rPr>
          <w:rFonts w:ascii="Arial" w:eastAsiaTheme="minorHAnsi" w:hAnsi="Arial" w:cs="Arial"/>
          <w:sz w:val="22"/>
          <w:szCs w:val="22"/>
          <w:lang w:eastAsia="en-US"/>
        </w:rPr>
        <w:t xml:space="preserve">ursing </w:t>
      </w:r>
      <w:r w:rsidR="00C429D1">
        <w:rPr>
          <w:rFonts w:ascii="Arial" w:eastAsiaTheme="minorHAnsi" w:hAnsi="Arial" w:cs="Arial"/>
          <w:sz w:val="22"/>
          <w:szCs w:val="22"/>
          <w:lang w:eastAsia="en-US"/>
        </w:rPr>
        <w:t>S</w:t>
      </w:r>
      <w:r>
        <w:rPr>
          <w:rFonts w:ascii="Arial" w:eastAsiaTheme="minorHAnsi" w:hAnsi="Arial" w:cs="Arial"/>
          <w:sz w:val="22"/>
          <w:szCs w:val="22"/>
          <w:lang w:eastAsia="en-US"/>
        </w:rPr>
        <w:t xml:space="preserve">ervice at </w:t>
      </w:r>
      <w:proofErr w:type="spellStart"/>
      <w:r>
        <w:rPr>
          <w:rFonts w:ascii="Arial" w:eastAsiaTheme="minorHAnsi" w:hAnsi="Arial" w:cs="Arial"/>
          <w:sz w:val="22"/>
          <w:szCs w:val="22"/>
          <w:lang w:eastAsia="en-US"/>
        </w:rPr>
        <w:t>Southcroft</w:t>
      </w:r>
      <w:proofErr w:type="spellEnd"/>
      <w:r>
        <w:rPr>
          <w:rFonts w:ascii="Arial" w:eastAsiaTheme="minorHAnsi" w:hAnsi="Arial" w:cs="Arial"/>
          <w:sz w:val="22"/>
          <w:szCs w:val="22"/>
          <w:lang w:eastAsia="en-US"/>
        </w:rPr>
        <w:t xml:space="preserve"> Church were surveyed on what matters most to them in relation to their health and wellbeing. The survey focussed on values and an asset-based approach to health and wellbeing. </w:t>
      </w:r>
    </w:p>
    <w:p w14:paraId="63E08DCA" w14:textId="77777777" w:rsidR="0058208B" w:rsidRPr="00AD4B61" w:rsidRDefault="0058208B" w:rsidP="0058208B">
      <w:pPr>
        <w:pStyle w:val="NormalWeb"/>
        <w:shd w:val="clear" w:color="auto" w:fill="FFFFFF"/>
        <w:spacing w:before="0" w:beforeAutospacing="0" w:after="0" w:afterAutospacing="0"/>
        <w:rPr>
          <w:rFonts w:ascii="Arial" w:hAnsi="Arial" w:cs="Arial"/>
          <w:sz w:val="22"/>
          <w:szCs w:val="22"/>
        </w:rPr>
      </w:pPr>
    </w:p>
    <w:p w14:paraId="38AC63E9" w14:textId="1B3DF411" w:rsidR="0058208B" w:rsidRPr="00AD4B61" w:rsidRDefault="0058208B" w:rsidP="0058208B">
      <w:pPr>
        <w:spacing w:line="240" w:lineRule="auto"/>
        <w:rPr>
          <w:rFonts w:cs="Arial"/>
        </w:rPr>
      </w:pPr>
      <w:r w:rsidRPr="00AD4B61">
        <w:rPr>
          <w:rFonts w:cs="Arial"/>
        </w:rPr>
        <w:t xml:space="preserve">Even though there are very few responses, themes around mental health </w:t>
      </w:r>
      <w:r w:rsidR="00EF2889" w:rsidRPr="00AD4B61">
        <w:rPr>
          <w:rFonts w:cs="Arial"/>
        </w:rPr>
        <w:t>was</w:t>
      </w:r>
      <w:r w:rsidRPr="00AD4B61">
        <w:rPr>
          <w:rFonts w:cs="Arial"/>
        </w:rPr>
        <w:t xml:space="preserve"> prominent -not necessarily referring to diagnosable conditions but reference to ‘stress’, ‘worry’ and ‘good spirits’ feature along with reference to mirtazapine, a prescription medication for common mental health problems such as depression, and occasionally obsessive-compulsive disorder or anxiety. </w:t>
      </w:r>
    </w:p>
    <w:p w14:paraId="4881C034" w14:textId="77777777" w:rsidR="0058208B" w:rsidRDefault="0058208B" w:rsidP="0058208B">
      <w:pPr>
        <w:spacing w:line="240" w:lineRule="auto"/>
        <w:rPr>
          <w:rFonts w:cs="Arial"/>
        </w:rPr>
      </w:pPr>
      <w:r w:rsidRPr="00AD4B61">
        <w:rPr>
          <w:rFonts w:cs="Arial"/>
        </w:rPr>
        <w:t xml:space="preserve">Basic needs such as being able to work, getting rest or sleep and eating breakfast were highlighted to support individuals to feel well and have more good days along with maintaining or making meaningful relationships, with reference to social connection and support from primary care around medication. </w:t>
      </w:r>
    </w:p>
    <w:p w14:paraId="00425FED" w14:textId="2FC90CA8" w:rsidR="0058208B" w:rsidRPr="00EF2889" w:rsidRDefault="0058208B" w:rsidP="00EF2889">
      <w:pPr>
        <w:pStyle w:val="Caption"/>
      </w:pPr>
      <w:r>
        <w:lastRenderedPageBreak/>
        <w:t xml:space="preserve">Table 17: Responses from service users of Homeless Health Nursing Service, </w:t>
      </w:r>
      <w:proofErr w:type="spellStart"/>
      <w:r>
        <w:t>Southcroft</w:t>
      </w:r>
      <w:proofErr w:type="spellEnd"/>
      <w:r>
        <w:t xml:space="preserve"> Church, Wandsworth, 2022</w:t>
      </w:r>
    </w:p>
    <w:tbl>
      <w:tblPr>
        <w:tblStyle w:val="TableGrid"/>
        <w:tblW w:w="0" w:type="auto"/>
        <w:tblLook w:val="04A0" w:firstRow="1" w:lastRow="0" w:firstColumn="1" w:lastColumn="0" w:noHBand="0" w:noVBand="1"/>
      </w:tblPr>
      <w:tblGrid>
        <w:gridCol w:w="4508"/>
        <w:gridCol w:w="4508"/>
      </w:tblGrid>
      <w:tr w:rsidR="0058208B" w:rsidRPr="00017B65" w14:paraId="73C24340" w14:textId="77777777" w:rsidTr="003B548A">
        <w:tc>
          <w:tcPr>
            <w:tcW w:w="4508" w:type="dxa"/>
          </w:tcPr>
          <w:p w14:paraId="7BF35C57" w14:textId="77777777" w:rsidR="0058208B" w:rsidRPr="000316B6" w:rsidRDefault="0058208B" w:rsidP="003B548A">
            <w:pPr>
              <w:rPr>
                <w:rFonts w:cs="Arial"/>
                <w:b/>
                <w:bCs/>
                <w:sz w:val="20"/>
                <w:szCs w:val="20"/>
              </w:rPr>
            </w:pPr>
            <w:r w:rsidRPr="000316B6">
              <w:rPr>
                <w:rFonts w:cs="Arial"/>
                <w:b/>
                <w:bCs/>
                <w:sz w:val="20"/>
                <w:szCs w:val="20"/>
              </w:rPr>
              <w:t>What matters to you the most?</w:t>
            </w:r>
          </w:p>
        </w:tc>
        <w:tc>
          <w:tcPr>
            <w:tcW w:w="4508" w:type="dxa"/>
          </w:tcPr>
          <w:p w14:paraId="422A81CC" w14:textId="77777777" w:rsidR="0058208B" w:rsidRPr="000316B6" w:rsidRDefault="0058208B" w:rsidP="003B548A">
            <w:pPr>
              <w:rPr>
                <w:rFonts w:cs="Arial"/>
                <w:b/>
                <w:bCs/>
                <w:sz w:val="20"/>
                <w:szCs w:val="20"/>
              </w:rPr>
            </w:pPr>
            <w:r w:rsidRPr="000316B6">
              <w:rPr>
                <w:rFonts w:cs="Arial"/>
                <w:b/>
                <w:bCs/>
                <w:sz w:val="20"/>
                <w:szCs w:val="20"/>
              </w:rPr>
              <w:t>What helps / supports you to take care of your health and wellbeing?</w:t>
            </w:r>
          </w:p>
        </w:tc>
      </w:tr>
      <w:tr w:rsidR="0058208B" w:rsidRPr="00017B65" w14:paraId="5D744FB8" w14:textId="77777777" w:rsidTr="003B548A">
        <w:tc>
          <w:tcPr>
            <w:tcW w:w="4508" w:type="dxa"/>
          </w:tcPr>
          <w:p w14:paraId="7E9AEDC6" w14:textId="77777777" w:rsidR="0058208B" w:rsidRPr="000316B6" w:rsidRDefault="0058208B" w:rsidP="003B548A">
            <w:pPr>
              <w:pStyle w:val="ListParagraph"/>
              <w:ind w:left="0"/>
              <w:rPr>
                <w:rFonts w:cs="Arial"/>
                <w:i/>
                <w:iCs/>
                <w:color w:val="5B9BD5" w:themeColor="accent1"/>
                <w:sz w:val="20"/>
                <w:szCs w:val="20"/>
              </w:rPr>
            </w:pPr>
          </w:p>
          <w:p w14:paraId="18A0CB21" w14:textId="5AA3E2B7" w:rsidR="0058208B" w:rsidRPr="00882899" w:rsidRDefault="0058208B" w:rsidP="003B548A">
            <w:pPr>
              <w:pStyle w:val="ListParagraph"/>
              <w:ind w:left="0"/>
              <w:rPr>
                <w:rFonts w:cs="Arial"/>
                <w:i/>
                <w:iCs/>
                <w:sz w:val="20"/>
                <w:szCs w:val="20"/>
              </w:rPr>
            </w:pPr>
            <w:r>
              <w:rPr>
                <w:rFonts w:cs="Arial"/>
                <w:i/>
                <w:iCs/>
                <w:sz w:val="20"/>
                <w:szCs w:val="20"/>
              </w:rPr>
              <w:t>“</w:t>
            </w:r>
            <w:r w:rsidRPr="00882899">
              <w:rPr>
                <w:rFonts w:cs="Arial"/>
                <w:i/>
                <w:iCs/>
                <w:sz w:val="20"/>
                <w:szCs w:val="20"/>
              </w:rPr>
              <w:t xml:space="preserve">To have no stress, not too much </w:t>
            </w:r>
            <w:r w:rsidR="00EF2889" w:rsidRPr="00882899">
              <w:rPr>
                <w:rFonts w:cs="Arial"/>
                <w:i/>
                <w:iCs/>
                <w:sz w:val="20"/>
                <w:szCs w:val="20"/>
              </w:rPr>
              <w:t>thinkin</w:t>
            </w:r>
            <w:r w:rsidR="00EF2889">
              <w:rPr>
                <w:rFonts w:cs="Arial"/>
                <w:i/>
                <w:iCs/>
                <w:sz w:val="20"/>
                <w:szCs w:val="20"/>
              </w:rPr>
              <w:t>g”</w:t>
            </w:r>
            <w:r w:rsidR="00EF2889" w:rsidRPr="00882899">
              <w:rPr>
                <w:rFonts w:cs="Arial"/>
                <w:i/>
                <w:iCs/>
                <w:sz w:val="20"/>
                <w:szCs w:val="20"/>
              </w:rPr>
              <w:t>’.</w:t>
            </w:r>
          </w:p>
          <w:p w14:paraId="6B9D70C0" w14:textId="77777777" w:rsidR="0058208B" w:rsidRPr="00882899" w:rsidRDefault="0058208B" w:rsidP="003B548A">
            <w:pPr>
              <w:pStyle w:val="ListParagraph"/>
              <w:ind w:left="0"/>
              <w:rPr>
                <w:rFonts w:cs="Arial"/>
                <w:i/>
                <w:iCs/>
                <w:sz w:val="20"/>
                <w:szCs w:val="20"/>
              </w:rPr>
            </w:pPr>
          </w:p>
          <w:p w14:paraId="11FB65B2" w14:textId="389B9F9E" w:rsidR="0058208B" w:rsidRPr="00882899" w:rsidRDefault="0058208B" w:rsidP="003B548A">
            <w:pPr>
              <w:pStyle w:val="ListParagraph"/>
              <w:ind w:left="0"/>
              <w:rPr>
                <w:rFonts w:cs="Arial"/>
                <w:i/>
                <w:iCs/>
                <w:sz w:val="20"/>
                <w:szCs w:val="20"/>
              </w:rPr>
            </w:pPr>
            <w:r>
              <w:rPr>
                <w:rFonts w:cs="Arial"/>
                <w:i/>
                <w:iCs/>
                <w:sz w:val="20"/>
                <w:szCs w:val="20"/>
              </w:rPr>
              <w:t>“</w:t>
            </w:r>
            <w:r w:rsidRPr="00882899">
              <w:rPr>
                <w:rFonts w:cs="Arial"/>
                <w:i/>
                <w:iCs/>
                <w:sz w:val="20"/>
                <w:szCs w:val="20"/>
              </w:rPr>
              <w:t xml:space="preserve">I’m worried about my health - my lung function, worried about problems with my spine, and numbness in my hands and </w:t>
            </w:r>
            <w:r w:rsidR="00EF2889" w:rsidRPr="00882899">
              <w:rPr>
                <w:rFonts w:cs="Arial"/>
                <w:i/>
                <w:iCs/>
                <w:sz w:val="20"/>
                <w:szCs w:val="20"/>
              </w:rPr>
              <w:t>shoulder</w:t>
            </w:r>
            <w:r w:rsidR="00EF2889">
              <w:rPr>
                <w:rFonts w:cs="Arial"/>
                <w:i/>
                <w:iCs/>
                <w:sz w:val="20"/>
                <w:szCs w:val="20"/>
              </w:rPr>
              <w:t>”</w:t>
            </w:r>
            <w:r w:rsidR="00EF2889" w:rsidRPr="00882899">
              <w:rPr>
                <w:rFonts w:cs="Arial"/>
                <w:i/>
                <w:iCs/>
                <w:sz w:val="20"/>
                <w:szCs w:val="20"/>
              </w:rPr>
              <w:t>’.</w:t>
            </w:r>
          </w:p>
          <w:p w14:paraId="74791F86" w14:textId="77777777" w:rsidR="0058208B" w:rsidRPr="00882899" w:rsidRDefault="0058208B" w:rsidP="003B548A">
            <w:pPr>
              <w:pStyle w:val="ListParagraph"/>
              <w:ind w:left="0"/>
              <w:rPr>
                <w:rFonts w:cs="Arial"/>
                <w:i/>
                <w:iCs/>
                <w:sz w:val="20"/>
                <w:szCs w:val="20"/>
              </w:rPr>
            </w:pPr>
          </w:p>
          <w:p w14:paraId="65BB4AEB" w14:textId="1899F005" w:rsidR="0058208B" w:rsidRPr="00882899" w:rsidRDefault="0058208B" w:rsidP="003B548A">
            <w:pPr>
              <w:pStyle w:val="ListParagraph"/>
              <w:ind w:left="0"/>
              <w:rPr>
                <w:rFonts w:cs="Arial"/>
                <w:i/>
                <w:iCs/>
                <w:sz w:val="20"/>
                <w:szCs w:val="20"/>
              </w:rPr>
            </w:pPr>
            <w:r>
              <w:rPr>
                <w:rFonts w:cs="Arial"/>
                <w:i/>
                <w:iCs/>
                <w:sz w:val="20"/>
                <w:szCs w:val="20"/>
              </w:rPr>
              <w:t>“</w:t>
            </w:r>
            <w:r w:rsidRPr="00882899">
              <w:rPr>
                <w:rFonts w:cs="Arial"/>
                <w:i/>
                <w:iCs/>
                <w:sz w:val="20"/>
                <w:szCs w:val="20"/>
              </w:rPr>
              <w:t xml:space="preserve">Family – I want to be healthy for my </w:t>
            </w:r>
            <w:r w:rsidR="00EF2889" w:rsidRPr="00882899">
              <w:rPr>
                <w:rFonts w:cs="Arial"/>
                <w:i/>
                <w:iCs/>
                <w:sz w:val="20"/>
                <w:szCs w:val="20"/>
              </w:rPr>
              <w:t>family</w:t>
            </w:r>
            <w:r w:rsidR="00EF2889">
              <w:rPr>
                <w:rFonts w:cs="Arial"/>
                <w:i/>
                <w:iCs/>
                <w:sz w:val="20"/>
                <w:szCs w:val="20"/>
              </w:rPr>
              <w:t>”.</w:t>
            </w:r>
          </w:p>
          <w:p w14:paraId="5D36014C" w14:textId="77777777" w:rsidR="0058208B" w:rsidRPr="00882899" w:rsidRDefault="0058208B" w:rsidP="003B548A">
            <w:pPr>
              <w:pStyle w:val="ListParagraph"/>
              <w:ind w:left="0"/>
              <w:rPr>
                <w:rFonts w:cs="Arial"/>
                <w:i/>
                <w:iCs/>
                <w:sz w:val="20"/>
                <w:szCs w:val="20"/>
              </w:rPr>
            </w:pPr>
            <w:r w:rsidRPr="00882899">
              <w:rPr>
                <w:rFonts w:cs="Arial"/>
                <w:i/>
                <w:iCs/>
                <w:sz w:val="20"/>
                <w:szCs w:val="20"/>
              </w:rPr>
              <w:t xml:space="preserve"> </w:t>
            </w:r>
          </w:p>
          <w:p w14:paraId="7BDC97F9" w14:textId="13636C79" w:rsidR="0058208B" w:rsidRPr="00882899" w:rsidRDefault="0058208B" w:rsidP="003B548A">
            <w:pPr>
              <w:pStyle w:val="ListParagraph"/>
              <w:ind w:left="0"/>
              <w:rPr>
                <w:rFonts w:cs="Arial"/>
                <w:i/>
                <w:iCs/>
                <w:sz w:val="20"/>
                <w:szCs w:val="20"/>
              </w:rPr>
            </w:pPr>
            <w:r>
              <w:rPr>
                <w:rFonts w:cs="Arial"/>
                <w:i/>
                <w:iCs/>
                <w:sz w:val="20"/>
                <w:szCs w:val="20"/>
              </w:rPr>
              <w:t>“</w:t>
            </w:r>
            <w:r w:rsidRPr="00882899">
              <w:rPr>
                <w:rFonts w:cs="Arial"/>
                <w:i/>
                <w:iCs/>
                <w:sz w:val="20"/>
                <w:szCs w:val="20"/>
              </w:rPr>
              <w:t xml:space="preserve">Good spirit, to be in good </w:t>
            </w:r>
            <w:r w:rsidR="00EF2889" w:rsidRPr="00882899">
              <w:rPr>
                <w:rFonts w:cs="Arial"/>
                <w:i/>
                <w:iCs/>
                <w:sz w:val="20"/>
                <w:szCs w:val="20"/>
              </w:rPr>
              <w:t>spirits</w:t>
            </w:r>
            <w:r w:rsidR="00EF2889">
              <w:rPr>
                <w:rFonts w:cs="Arial"/>
                <w:i/>
                <w:iCs/>
                <w:sz w:val="20"/>
                <w:szCs w:val="20"/>
              </w:rPr>
              <w:t>”.</w:t>
            </w:r>
          </w:p>
          <w:p w14:paraId="58BF23B7" w14:textId="77777777" w:rsidR="0058208B" w:rsidRPr="000316B6" w:rsidRDefault="0058208B" w:rsidP="003B548A">
            <w:pPr>
              <w:rPr>
                <w:rFonts w:cs="Arial"/>
                <w:sz w:val="20"/>
                <w:szCs w:val="20"/>
              </w:rPr>
            </w:pPr>
          </w:p>
        </w:tc>
        <w:tc>
          <w:tcPr>
            <w:tcW w:w="4508" w:type="dxa"/>
          </w:tcPr>
          <w:p w14:paraId="37CA11DA" w14:textId="77777777" w:rsidR="0058208B" w:rsidRPr="000316B6" w:rsidRDefault="0058208B" w:rsidP="003B548A">
            <w:pPr>
              <w:rPr>
                <w:rFonts w:cs="Arial"/>
                <w:i/>
                <w:iCs/>
                <w:sz w:val="20"/>
                <w:szCs w:val="20"/>
              </w:rPr>
            </w:pPr>
          </w:p>
          <w:p w14:paraId="5E1BA106" w14:textId="77777777"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Not sure</w:t>
            </w:r>
            <w:r>
              <w:rPr>
                <w:rFonts w:cs="Arial"/>
                <w:i/>
                <w:iCs/>
                <w:sz w:val="20"/>
                <w:szCs w:val="20"/>
              </w:rPr>
              <w:t>”</w:t>
            </w:r>
            <w:r w:rsidRPr="00882899">
              <w:rPr>
                <w:rFonts w:cs="Arial"/>
                <w:i/>
                <w:iCs/>
                <w:sz w:val="20"/>
                <w:szCs w:val="20"/>
              </w:rPr>
              <w:t xml:space="preserve"> </w:t>
            </w:r>
          </w:p>
          <w:p w14:paraId="64FD524C" w14:textId="77777777" w:rsidR="0058208B" w:rsidRPr="00882899" w:rsidRDefault="0058208B" w:rsidP="003B548A">
            <w:pPr>
              <w:rPr>
                <w:rFonts w:cs="Arial"/>
                <w:i/>
                <w:iCs/>
                <w:sz w:val="20"/>
                <w:szCs w:val="20"/>
              </w:rPr>
            </w:pPr>
          </w:p>
          <w:p w14:paraId="654B15C2" w14:textId="4F7415E8"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 xml:space="preserve">My GP has done a lot to help me with my </w:t>
            </w:r>
            <w:r w:rsidR="00EF2889" w:rsidRPr="00882899">
              <w:rPr>
                <w:rFonts w:cs="Arial"/>
                <w:i/>
                <w:iCs/>
                <w:sz w:val="20"/>
                <w:szCs w:val="20"/>
              </w:rPr>
              <w:t>medication</w:t>
            </w:r>
            <w:r w:rsidR="00EF2889">
              <w:rPr>
                <w:rFonts w:cs="Arial"/>
                <w:i/>
                <w:iCs/>
                <w:sz w:val="20"/>
                <w:szCs w:val="20"/>
              </w:rPr>
              <w:t>”.</w:t>
            </w:r>
          </w:p>
          <w:p w14:paraId="0C8E9FC0" w14:textId="77777777" w:rsidR="0058208B" w:rsidRDefault="0058208B" w:rsidP="003B548A">
            <w:pPr>
              <w:rPr>
                <w:rFonts w:cs="Arial"/>
                <w:i/>
                <w:iCs/>
                <w:sz w:val="20"/>
                <w:szCs w:val="20"/>
              </w:rPr>
            </w:pPr>
          </w:p>
          <w:p w14:paraId="56934E48" w14:textId="301B9FB8"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When I’m not drinking alcohol, and when I eat breakfast</w:t>
            </w:r>
            <w:r>
              <w:rPr>
                <w:rFonts w:cs="Arial"/>
                <w:i/>
                <w:iCs/>
                <w:sz w:val="20"/>
                <w:szCs w:val="20"/>
              </w:rPr>
              <w:t>,</w:t>
            </w:r>
            <w:r w:rsidRPr="00882899">
              <w:rPr>
                <w:rFonts w:cs="Arial"/>
                <w:i/>
                <w:iCs/>
                <w:sz w:val="20"/>
                <w:szCs w:val="20"/>
              </w:rPr>
              <w:t xml:space="preserve"> it </w:t>
            </w:r>
            <w:r w:rsidR="00EF2889" w:rsidRPr="00882899">
              <w:rPr>
                <w:rFonts w:cs="Arial"/>
                <w:i/>
                <w:iCs/>
                <w:sz w:val="20"/>
                <w:szCs w:val="20"/>
              </w:rPr>
              <w:t>help</w:t>
            </w:r>
            <w:r w:rsidR="00EF2889">
              <w:rPr>
                <w:rFonts w:cs="Arial"/>
                <w:i/>
                <w:iCs/>
                <w:sz w:val="20"/>
                <w:szCs w:val="20"/>
              </w:rPr>
              <w:t>s”.</w:t>
            </w:r>
            <w:r w:rsidRPr="00882899">
              <w:rPr>
                <w:rFonts w:cs="Arial"/>
                <w:i/>
                <w:iCs/>
                <w:sz w:val="20"/>
                <w:szCs w:val="20"/>
              </w:rPr>
              <w:t xml:space="preserve"> </w:t>
            </w:r>
          </w:p>
          <w:p w14:paraId="6C2F0F92" w14:textId="77777777" w:rsidR="0058208B" w:rsidRPr="00882899" w:rsidRDefault="0058208B" w:rsidP="003B548A">
            <w:pPr>
              <w:rPr>
                <w:rFonts w:cs="Arial"/>
                <w:i/>
                <w:iCs/>
                <w:sz w:val="20"/>
                <w:szCs w:val="20"/>
              </w:rPr>
            </w:pPr>
          </w:p>
          <w:p w14:paraId="64755810" w14:textId="77777777"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Getting rest</w:t>
            </w:r>
            <w:r>
              <w:rPr>
                <w:rFonts w:cs="Arial"/>
                <w:i/>
                <w:iCs/>
                <w:sz w:val="20"/>
                <w:szCs w:val="20"/>
              </w:rPr>
              <w:t>”</w:t>
            </w:r>
          </w:p>
          <w:p w14:paraId="04C039C1" w14:textId="77777777" w:rsidR="0058208B" w:rsidRPr="000316B6" w:rsidRDefault="0058208B" w:rsidP="003B548A">
            <w:pPr>
              <w:rPr>
                <w:rFonts w:cs="Arial"/>
                <w:i/>
                <w:iCs/>
                <w:sz w:val="20"/>
                <w:szCs w:val="20"/>
              </w:rPr>
            </w:pPr>
          </w:p>
        </w:tc>
      </w:tr>
      <w:tr w:rsidR="0058208B" w:rsidRPr="00017B65" w14:paraId="019D7D60" w14:textId="77777777" w:rsidTr="003B548A">
        <w:tc>
          <w:tcPr>
            <w:tcW w:w="4508" w:type="dxa"/>
          </w:tcPr>
          <w:p w14:paraId="52231EEF" w14:textId="77777777" w:rsidR="0058208B" w:rsidRPr="000316B6" w:rsidRDefault="0058208B" w:rsidP="003B548A">
            <w:pPr>
              <w:rPr>
                <w:rFonts w:cs="Arial"/>
                <w:b/>
                <w:bCs/>
                <w:sz w:val="20"/>
                <w:szCs w:val="20"/>
              </w:rPr>
            </w:pPr>
            <w:r w:rsidRPr="000316B6">
              <w:rPr>
                <w:rFonts w:cs="Arial"/>
                <w:b/>
                <w:bCs/>
                <w:sz w:val="20"/>
                <w:szCs w:val="20"/>
              </w:rPr>
              <w:t>What does a ‘good day’ look like for you?</w:t>
            </w:r>
          </w:p>
        </w:tc>
        <w:tc>
          <w:tcPr>
            <w:tcW w:w="4508" w:type="dxa"/>
          </w:tcPr>
          <w:p w14:paraId="28668F8B" w14:textId="5CD1F7A6" w:rsidR="0058208B" w:rsidRPr="000316B6" w:rsidRDefault="0058208B" w:rsidP="003B548A">
            <w:pPr>
              <w:rPr>
                <w:rFonts w:cs="Arial"/>
                <w:b/>
                <w:bCs/>
                <w:sz w:val="20"/>
                <w:szCs w:val="20"/>
              </w:rPr>
            </w:pPr>
            <w:r w:rsidRPr="000316B6">
              <w:rPr>
                <w:rFonts w:cs="Arial"/>
                <w:b/>
                <w:bCs/>
                <w:sz w:val="20"/>
                <w:szCs w:val="20"/>
              </w:rPr>
              <w:t xml:space="preserve">What would support you to have more frequent ‘good </w:t>
            </w:r>
            <w:proofErr w:type="gramStart"/>
            <w:r w:rsidR="00EF2889" w:rsidRPr="000316B6">
              <w:rPr>
                <w:rFonts w:cs="Arial"/>
                <w:b/>
                <w:bCs/>
                <w:sz w:val="20"/>
                <w:szCs w:val="20"/>
              </w:rPr>
              <w:t>days</w:t>
            </w:r>
            <w:r w:rsidR="003208FC">
              <w:rPr>
                <w:rFonts w:cs="Arial"/>
                <w:b/>
                <w:bCs/>
                <w:sz w:val="20"/>
                <w:szCs w:val="20"/>
              </w:rPr>
              <w:t>’</w:t>
            </w:r>
            <w:proofErr w:type="gramEnd"/>
            <w:r w:rsidRPr="000316B6">
              <w:rPr>
                <w:rFonts w:cs="Arial"/>
                <w:b/>
                <w:bCs/>
                <w:sz w:val="20"/>
                <w:szCs w:val="20"/>
              </w:rPr>
              <w:t>?</w:t>
            </w:r>
          </w:p>
        </w:tc>
      </w:tr>
      <w:tr w:rsidR="0058208B" w:rsidRPr="00017B65" w14:paraId="1702B9D7" w14:textId="77777777" w:rsidTr="003B548A">
        <w:tc>
          <w:tcPr>
            <w:tcW w:w="4508" w:type="dxa"/>
          </w:tcPr>
          <w:p w14:paraId="11DF6FFE" w14:textId="77777777" w:rsidR="0058208B" w:rsidRPr="000316B6" w:rsidRDefault="0058208B" w:rsidP="003B548A">
            <w:pPr>
              <w:rPr>
                <w:rFonts w:cs="Arial"/>
                <w:color w:val="5B9BD5" w:themeColor="accent1"/>
                <w:sz w:val="20"/>
                <w:szCs w:val="20"/>
              </w:rPr>
            </w:pPr>
          </w:p>
          <w:p w14:paraId="43D82BE1" w14:textId="7DDF2FE1"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 xml:space="preserve">Some days are </w:t>
            </w:r>
            <w:r w:rsidR="003208FC" w:rsidRPr="00882899">
              <w:rPr>
                <w:rFonts w:cs="Arial"/>
                <w:i/>
                <w:iCs/>
                <w:sz w:val="20"/>
                <w:szCs w:val="20"/>
              </w:rPr>
              <w:t>okay</w:t>
            </w:r>
            <w:r w:rsidR="003208FC">
              <w:rPr>
                <w:rFonts w:cs="Arial"/>
                <w:i/>
                <w:iCs/>
                <w:sz w:val="20"/>
                <w:szCs w:val="20"/>
              </w:rPr>
              <w:t>”.</w:t>
            </w:r>
            <w:r w:rsidRPr="00882899">
              <w:rPr>
                <w:rFonts w:cs="Arial"/>
                <w:i/>
                <w:iCs/>
                <w:sz w:val="20"/>
                <w:szCs w:val="20"/>
              </w:rPr>
              <w:t xml:space="preserve"> </w:t>
            </w:r>
          </w:p>
          <w:p w14:paraId="57183C74" w14:textId="77777777" w:rsidR="0058208B" w:rsidRPr="00882899" w:rsidRDefault="0058208B" w:rsidP="003B548A">
            <w:pPr>
              <w:rPr>
                <w:rFonts w:cs="Arial"/>
                <w:i/>
                <w:iCs/>
                <w:sz w:val="20"/>
                <w:szCs w:val="20"/>
              </w:rPr>
            </w:pPr>
          </w:p>
          <w:p w14:paraId="57D40AE7" w14:textId="7DCFAE8B"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 xml:space="preserve">With my health, I don’t really have good </w:t>
            </w:r>
            <w:r w:rsidR="003208FC" w:rsidRPr="00882899">
              <w:rPr>
                <w:rFonts w:cs="Arial"/>
                <w:i/>
                <w:iCs/>
                <w:sz w:val="20"/>
                <w:szCs w:val="20"/>
              </w:rPr>
              <w:t>day</w:t>
            </w:r>
            <w:r w:rsidR="003208FC">
              <w:rPr>
                <w:rFonts w:cs="Arial"/>
                <w:i/>
                <w:iCs/>
                <w:sz w:val="20"/>
                <w:szCs w:val="20"/>
              </w:rPr>
              <w:t>”</w:t>
            </w:r>
            <w:r w:rsidR="003208FC" w:rsidRPr="00882899">
              <w:rPr>
                <w:rFonts w:cs="Arial"/>
                <w:i/>
                <w:iCs/>
                <w:sz w:val="20"/>
                <w:szCs w:val="20"/>
              </w:rPr>
              <w:t>’.</w:t>
            </w:r>
          </w:p>
          <w:p w14:paraId="7CB314CF" w14:textId="77777777" w:rsidR="0058208B" w:rsidRPr="00882899" w:rsidRDefault="0058208B" w:rsidP="003B548A">
            <w:pPr>
              <w:rPr>
                <w:rFonts w:cs="Arial"/>
                <w:i/>
                <w:iCs/>
                <w:sz w:val="20"/>
                <w:szCs w:val="20"/>
              </w:rPr>
            </w:pPr>
          </w:p>
          <w:p w14:paraId="7D3241AE" w14:textId="186F2B12"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 xml:space="preserve">When I get up in the morning, eat breakfast like toast and can go for a walk in the park with my </w:t>
            </w:r>
            <w:r w:rsidR="003208FC" w:rsidRPr="00882899">
              <w:rPr>
                <w:rFonts w:cs="Arial"/>
                <w:i/>
                <w:iCs/>
                <w:sz w:val="20"/>
                <w:szCs w:val="20"/>
              </w:rPr>
              <w:t>girlfriend</w:t>
            </w:r>
            <w:r w:rsidR="003208FC">
              <w:rPr>
                <w:rFonts w:cs="Arial"/>
                <w:i/>
                <w:iCs/>
                <w:sz w:val="20"/>
                <w:szCs w:val="20"/>
              </w:rPr>
              <w:t>”.</w:t>
            </w:r>
          </w:p>
          <w:p w14:paraId="0C0EB36A" w14:textId="77777777" w:rsidR="0058208B" w:rsidRPr="00882899" w:rsidRDefault="0058208B" w:rsidP="003B548A">
            <w:pPr>
              <w:rPr>
                <w:rFonts w:cs="Arial"/>
                <w:i/>
                <w:iCs/>
                <w:sz w:val="20"/>
                <w:szCs w:val="20"/>
              </w:rPr>
            </w:pPr>
          </w:p>
          <w:p w14:paraId="2B059F15" w14:textId="200EE2F2"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 xml:space="preserve">When I can go to </w:t>
            </w:r>
            <w:proofErr w:type="gramStart"/>
            <w:r w:rsidRPr="00882899">
              <w:rPr>
                <w:rFonts w:cs="Arial"/>
                <w:i/>
                <w:iCs/>
                <w:sz w:val="20"/>
                <w:szCs w:val="20"/>
              </w:rPr>
              <w:t>work, and</w:t>
            </w:r>
            <w:proofErr w:type="gramEnd"/>
            <w:r w:rsidRPr="00882899">
              <w:rPr>
                <w:rFonts w:cs="Arial"/>
                <w:i/>
                <w:iCs/>
                <w:sz w:val="20"/>
                <w:szCs w:val="20"/>
              </w:rPr>
              <w:t xml:space="preserve"> be in good health is a good </w:t>
            </w:r>
            <w:r w:rsidR="003208FC" w:rsidRPr="00882899">
              <w:rPr>
                <w:rFonts w:cs="Arial"/>
                <w:i/>
                <w:iCs/>
                <w:sz w:val="20"/>
                <w:szCs w:val="20"/>
              </w:rPr>
              <w:t>day</w:t>
            </w:r>
            <w:r w:rsidR="003208FC">
              <w:rPr>
                <w:rFonts w:cs="Arial"/>
                <w:i/>
                <w:iCs/>
                <w:sz w:val="20"/>
                <w:szCs w:val="20"/>
              </w:rPr>
              <w:t>”.</w:t>
            </w:r>
          </w:p>
          <w:p w14:paraId="11B4BD9A" w14:textId="77777777" w:rsidR="0058208B" w:rsidRPr="000316B6" w:rsidRDefault="0058208B" w:rsidP="003B548A">
            <w:pPr>
              <w:rPr>
                <w:rFonts w:cs="Arial"/>
                <w:sz w:val="20"/>
                <w:szCs w:val="20"/>
              </w:rPr>
            </w:pPr>
          </w:p>
        </w:tc>
        <w:tc>
          <w:tcPr>
            <w:tcW w:w="4508" w:type="dxa"/>
          </w:tcPr>
          <w:p w14:paraId="5DDA6FAC" w14:textId="77777777" w:rsidR="0058208B" w:rsidRPr="000316B6" w:rsidRDefault="0058208B" w:rsidP="003B548A">
            <w:pPr>
              <w:rPr>
                <w:rFonts w:cs="Arial"/>
                <w:sz w:val="20"/>
                <w:szCs w:val="20"/>
              </w:rPr>
            </w:pPr>
          </w:p>
          <w:p w14:paraId="1FFAF234" w14:textId="143FABD6"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 xml:space="preserve">Talking to family and spending time with my friends supports </w:t>
            </w:r>
            <w:r w:rsidR="003208FC" w:rsidRPr="00882899">
              <w:rPr>
                <w:rFonts w:cs="Arial"/>
                <w:i/>
                <w:iCs/>
                <w:sz w:val="20"/>
                <w:szCs w:val="20"/>
              </w:rPr>
              <w:t>me</w:t>
            </w:r>
            <w:r w:rsidR="003208FC">
              <w:rPr>
                <w:rFonts w:cs="Arial"/>
                <w:i/>
                <w:iCs/>
                <w:sz w:val="20"/>
                <w:szCs w:val="20"/>
              </w:rPr>
              <w:t>”.</w:t>
            </w:r>
          </w:p>
          <w:p w14:paraId="792A6AC3" w14:textId="77777777" w:rsidR="0058208B" w:rsidRPr="00882899" w:rsidRDefault="0058208B" w:rsidP="003B548A">
            <w:pPr>
              <w:rPr>
                <w:rFonts w:cs="Arial"/>
                <w:i/>
                <w:iCs/>
                <w:sz w:val="20"/>
                <w:szCs w:val="20"/>
              </w:rPr>
            </w:pPr>
          </w:p>
          <w:p w14:paraId="6B4EABAE" w14:textId="5262D56A"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 xml:space="preserve">Getting access to medicines like mirtazapine that help me get some sleep </w:t>
            </w:r>
            <w:r w:rsidR="003208FC" w:rsidRPr="00882899">
              <w:rPr>
                <w:rFonts w:cs="Arial"/>
                <w:i/>
                <w:iCs/>
                <w:sz w:val="20"/>
                <w:szCs w:val="20"/>
              </w:rPr>
              <w:t>helps</w:t>
            </w:r>
            <w:r w:rsidR="003208FC">
              <w:rPr>
                <w:rFonts w:cs="Arial"/>
                <w:i/>
                <w:iCs/>
                <w:sz w:val="20"/>
                <w:szCs w:val="20"/>
              </w:rPr>
              <w:t>”.</w:t>
            </w:r>
          </w:p>
          <w:p w14:paraId="441D2154" w14:textId="77777777" w:rsidR="0058208B" w:rsidRPr="00882899" w:rsidRDefault="0058208B" w:rsidP="003B548A">
            <w:pPr>
              <w:rPr>
                <w:rFonts w:cs="Arial"/>
                <w:i/>
                <w:iCs/>
                <w:sz w:val="20"/>
                <w:szCs w:val="20"/>
              </w:rPr>
            </w:pPr>
          </w:p>
          <w:p w14:paraId="2C947BBE" w14:textId="0808E01D"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 xml:space="preserve">Having a job, and not drinking alcohol </w:t>
            </w:r>
            <w:r w:rsidR="003208FC" w:rsidRPr="00882899">
              <w:rPr>
                <w:rFonts w:cs="Arial"/>
                <w:i/>
                <w:iCs/>
                <w:sz w:val="20"/>
                <w:szCs w:val="20"/>
              </w:rPr>
              <w:t>helps</w:t>
            </w:r>
            <w:r w:rsidR="003208FC">
              <w:rPr>
                <w:rFonts w:cs="Arial"/>
                <w:i/>
                <w:iCs/>
                <w:sz w:val="20"/>
                <w:szCs w:val="20"/>
              </w:rPr>
              <w:t>”.</w:t>
            </w:r>
          </w:p>
          <w:p w14:paraId="575BF4E6" w14:textId="77777777" w:rsidR="0058208B" w:rsidRPr="00882899" w:rsidRDefault="0058208B" w:rsidP="003B548A">
            <w:pPr>
              <w:rPr>
                <w:rFonts w:cs="Arial"/>
                <w:i/>
                <w:iCs/>
                <w:sz w:val="20"/>
                <w:szCs w:val="20"/>
              </w:rPr>
            </w:pPr>
          </w:p>
          <w:p w14:paraId="7DCF0354" w14:textId="066832F2" w:rsidR="0058208B" w:rsidRPr="00882899" w:rsidRDefault="0058208B" w:rsidP="003B548A">
            <w:pPr>
              <w:rPr>
                <w:rFonts w:cs="Arial"/>
                <w:i/>
                <w:iCs/>
                <w:sz w:val="20"/>
                <w:szCs w:val="20"/>
              </w:rPr>
            </w:pPr>
            <w:r>
              <w:rPr>
                <w:rFonts w:cs="Arial"/>
                <w:i/>
                <w:iCs/>
                <w:sz w:val="20"/>
                <w:szCs w:val="20"/>
              </w:rPr>
              <w:t>“</w:t>
            </w:r>
            <w:r w:rsidRPr="00882899">
              <w:rPr>
                <w:rFonts w:cs="Arial"/>
                <w:i/>
                <w:iCs/>
                <w:sz w:val="20"/>
                <w:szCs w:val="20"/>
              </w:rPr>
              <w:t xml:space="preserve">To have someone you love by your </w:t>
            </w:r>
            <w:r w:rsidR="003208FC" w:rsidRPr="00882899">
              <w:rPr>
                <w:rFonts w:cs="Arial"/>
                <w:i/>
                <w:iCs/>
                <w:sz w:val="20"/>
                <w:szCs w:val="20"/>
              </w:rPr>
              <w:t>side</w:t>
            </w:r>
            <w:r w:rsidR="003208FC">
              <w:rPr>
                <w:rFonts w:cs="Arial"/>
                <w:i/>
                <w:iCs/>
                <w:sz w:val="20"/>
                <w:szCs w:val="20"/>
              </w:rPr>
              <w:t>”.</w:t>
            </w:r>
          </w:p>
          <w:p w14:paraId="09BF9D50" w14:textId="77777777" w:rsidR="0058208B" w:rsidRPr="000316B6" w:rsidRDefault="0058208B" w:rsidP="003B548A">
            <w:pPr>
              <w:keepNext/>
              <w:rPr>
                <w:rFonts w:cs="Arial"/>
                <w:sz w:val="20"/>
                <w:szCs w:val="20"/>
              </w:rPr>
            </w:pPr>
          </w:p>
        </w:tc>
      </w:tr>
    </w:tbl>
    <w:p w14:paraId="5EA03449" w14:textId="77777777" w:rsidR="0058208B" w:rsidRDefault="0058208B" w:rsidP="00F36D5B">
      <w:pPr>
        <w:pStyle w:val="Heading3"/>
        <w:rPr>
          <w:bdr w:val="none" w:sz="0" w:space="0" w:color="auto" w:frame="1"/>
        </w:rPr>
      </w:pPr>
    </w:p>
    <w:p w14:paraId="36E1D606" w14:textId="156F4144" w:rsidR="0058208B" w:rsidRDefault="0058208B" w:rsidP="003D2E1C">
      <w:pPr>
        <w:pStyle w:val="NormalWeb"/>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 xml:space="preserve">Further information related to the survey can be </w:t>
      </w:r>
      <w:r w:rsidRPr="00954E64">
        <w:rPr>
          <w:rFonts w:ascii="Arial" w:eastAsiaTheme="minorHAnsi" w:hAnsi="Arial" w:cs="Arial"/>
          <w:sz w:val="22"/>
          <w:szCs w:val="22"/>
          <w:lang w:eastAsia="en-US"/>
        </w:rPr>
        <w:t>found in the appendix</w:t>
      </w:r>
      <w:r w:rsidRPr="009F69AC">
        <w:rPr>
          <w:rFonts w:ascii="Arial" w:eastAsiaTheme="minorHAnsi" w:hAnsi="Arial" w:cs="Arial"/>
          <w:sz w:val="22"/>
          <w:szCs w:val="22"/>
          <w:lang w:eastAsia="en-US"/>
        </w:rPr>
        <w:t>.</w:t>
      </w:r>
      <w:r w:rsidRPr="00AD4B61">
        <w:rPr>
          <w:rFonts w:ascii="Arial" w:eastAsiaTheme="minorHAnsi" w:hAnsi="Arial" w:cs="Arial"/>
          <w:sz w:val="22"/>
          <w:szCs w:val="22"/>
          <w:lang w:eastAsia="en-US"/>
        </w:rPr>
        <w:t xml:space="preserve"> </w:t>
      </w:r>
    </w:p>
    <w:p w14:paraId="6827982E" w14:textId="77777777" w:rsidR="003D2E1C" w:rsidRPr="003D2E1C" w:rsidRDefault="003D2E1C" w:rsidP="003D2E1C">
      <w:pPr>
        <w:pStyle w:val="NormalWeb"/>
        <w:shd w:val="clear" w:color="auto" w:fill="FFFFFF"/>
        <w:spacing w:before="0" w:beforeAutospacing="0" w:after="0" w:afterAutospacing="0"/>
        <w:rPr>
          <w:rFonts w:ascii="Arial" w:eastAsiaTheme="minorHAnsi" w:hAnsi="Arial" w:cs="Arial"/>
          <w:sz w:val="22"/>
          <w:szCs w:val="22"/>
          <w:lang w:eastAsia="en-US"/>
        </w:rPr>
      </w:pPr>
    </w:p>
    <w:p w14:paraId="483D299A" w14:textId="77777777" w:rsidR="007D3E32" w:rsidRDefault="007D3E32">
      <w:pPr>
        <w:rPr>
          <w:rFonts w:eastAsiaTheme="majorEastAsia" w:cs="Arial"/>
          <w:b/>
          <w:sz w:val="32"/>
        </w:rPr>
      </w:pPr>
      <w:r>
        <w:br w:type="page"/>
      </w:r>
    </w:p>
    <w:p w14:paraId="5780DB66" w14:textId="53F3BA41" w:rsidR="000635EF" w:rsidRPr="00AD4B61" w:rsidRDefault="000635EF" w:rsidP="007D3E32">
      <w:pPr>
        <w:pStyle w:val="Heading1"/>
      </w:pPr>
      <w:bookmarkStart w:id="168" w:name="_Toc156579496"/>
      <w:r w:rsidRPr="00AD4B61">
        <w:lastRenderedPageBreak/>
        <w:t>Health</w:t>
      </w:r>
      <w:r w:rsidR="0069527F">
        <w:t>care</w:t>
      </w:r>
      <w:r w:rsidRPr="00AD4B61">
        <w:t xml:space="preserve"> services</w:t>
      </w:r>
      <w:bookmarkEnd w:id="166"/>
      <w:bookmarkEnd w:id="167"/>
      <w:bookmarkEnd w:id="168"/>
      <w:r w:rsidRPr="00AD4B61">
        <w:t xml:space="preserve"> </w:t>
      </w:r>
    </w:p>
    <w:p w14:paraId="6A229B1D" w14:textId="15160F77" w:rsidR="00824E92" w:rsidRDefault="00824E92" w:rsidP="00EE30AA">
      <w:pPr>
        <w:pStyle w:val="Heading2"/>
      </w:pPr>
      <w:bookmarkStart w:id="169" w:name="_Toc156579497"/>
      <w:bookmarkStart w:id="170" w:name="_Toc131673285"/>
      <w:bookmarkStart w:id="171" w:name="_Toc132628880"/>
      <w:r>
        <w:t>Demand for services</w:t>
      </w:r>
      <w:bookmarkEnd w:id="169"/>
    </w:p>
    <w:p w14:paraId="0A5C01A1" w14:textId="547593C4" w:rsidR="00824E92" w:rsidRPr="00AD4B61" w:rsidRDefault="00824E92" w:rsidP="00F36D5B">
      <w:pPr>
        <w:pStyle w:val="Heading3"/>
      </w:pPr>
      <w:bookmarkStart w:id="172" w:name="_Toc156579498"/>
      <w:r w:rsidRPr="00AD4B61">
        <w:t xml:space="preserve">Homeless </w:t>
      </w:r>
      <w:r>
        <w:t>H</w:t>
      </w:r>
      <w:r w:rsidRPr="00AD4B61">
        <w:t xml:space="preserve">ealth </w:t>
      </w:r>
      <w:r>
        <w:t>N</w:t>
      </w:r>
      <w:r w:rsidRPr="00AD4B61">
        <w:t xml:space="preserve">ursing </w:t>
      </w:r>
      <w:r>
        <w:t>S</w:t>
      </w:r>
      <w:r w:rsidRPr="00AD4B61">
        <w:t>ervice</w:t>
      </w:r>
      <w:bookmarkEnd w:id="172"/>
      <w:r w:rsidRPr="00AD4B61">
        <w:t xml:space="preserve"> </w:t>
      </w:r>
    </w:p>
    <w:p w14:paraId="3DA77C5A" w14:textId="7553DF93" w:rsidR="00824E92" w:rsidRPr="00AD4B61" w:rsidRDefault="00824E92" w:rsidP="00824E92">
      <w:pPr>
        <w:spacing w:line="240" w:lineRule="auto"/>
        <w:rPr>
          <w:rFonts w:cs="Arial"/>
        </w:rPr>
      </w:pPr>
      <w:r>
        <w:rPr>
          <w:rFonts w:cs="Arial"/>
        </w:rPr>
        <w:t>D</w:t>
      </w:r>
      <w:r w:rsidRPr="00AD4B61">
        <w:rPr>
          <w:rFonts w:cs="Arial"/>
        </w:rPr>
        <w:t>emand</w:t>
      </w:r>
      <w:r>
        <w:rPr>
          <w:rFonts w:cs="Arial"/>
        </w:rPr>
        <w:t xml:space="preserve"> on the service</w:t>
      </w:r>
      <w:r w:rsidRPr="00AD4B61">
        <w:rPr>
          <w:rFonts w:cs="Arial"/>
        </w:rPr>
        <w:t xml:space="preserve"> has</w:t>
      </w:r>
      <w:r>
        <w:rPr>
          <w:rFonts w:cs="Arial"/>
        </w:rPr>
        <w:t xml:space="preserve"> </w:t>
      </w:r>
      <w:r w:rsidRPr="00AD4B61">
        <w:rPr>
          <w:rFonts w:cs="Arial"/>
        </w:rPr>
        <w:t>increas</w:t>
      </w:r>
      <w:r>
        <w:rPr>
          <w:rFonts w:cs="Arial"/>
        </w:rPr>
        <w:t>ed</w:t>
      </w:r>
      <w:r w:rsidRPr="00AD4B61">
        <w:rPr>
          <w:rFonts w:cs="Arial"/>
        </w:rPr>
        <w:t xml:space="preserve"> in the last year. </w:t>
      </w:r>
      <w:r>
        <w:rPr>
          <w:rFonts w:cs="Arial"/>
        </w:rPr>
        <w:t>From</w:t>
      </w:r>
      <w:r w:rsidRPr="00AD4B61">
        <w:rPr>
          <w:rFonts w:cs="Arial"/>
        </w:rPr>
        <w:t xml:space="preserve"> April 2021</w:t>
      </w:r>
      <w:r>
        <w:rPr>
          <w:rFonts w:cs="Arial"/>
        </w:rPr>
        <w:t xml:space="preserve"> to</w:t>
      </w:r>
      <w:r w:rsidRPr="00AD4B61">
        <w:rPr>
          <w:rFonts w:cs="Arial"/>
        </w:rPr>
        <w:t xml:space="preserve"> March</w:t>
      </w:r>
      <w:r>
        <w:rPr>
          <w:rFonts w:cs="Arial"/>
        </w:rPr>
        <w:t xml:space="preserve"> 20</w:t>
      </w:r>
      <w:r w:rsidRPr="00AD4B61">
        <w:rPr>
          <w:rFonts w:cs="Arial"/>
        </w:rPr>
        <w:t>22 there were 68 clinical contacts per month for 1.8</w:t>
      </w:r>
      <w:r>
        <w:rPr>
          <w:rFonts w:cs="Arial"/>
        </w:rPr>
        <w:t xml:space="preserve"> WTE</w:t>
      </w:r>
      <w:r w:rsidRPr="00AD4B61">
        <w:rPr>
          <w:rFonts w:cs="Arial"/>
        </w:rPr>
        <w:t xml:space="preserve"> staff. </w:t>
      </w:r>
      <w:r>
        <w:rPr>
          <w:rFonts w:cs="Arial"/>
        </w:rPr>
        <w:t>Between</w:t>
      </w:r>
      <w:r w:rsidRPr="00AD4B61">
        <w:rPr>
          <w:rFonts w:cs="Arial"/>
        </w:rPr>
        <w:t xml:space="preserve"> April 2022</w:t>
      </w:r>
      <w:r>
        <w:rPr>
          <w:rFonts w:cs="Arial"/>
        </w:rPr>
        <w:t xml:space="preserve"> and</w:t>
      </w:r>
      <w:r w:rsidRPr="00AD4B61">
        <w:rPr>
          <w:rFonts w:cs="Arial"/>
        </w:rPr>
        <w:t xml:space="preserve"> September 2022 there </w:t>
      </w:r>
      <w:r>
        <w:rPr>
          <w:rFonts w:cs="Arial"/>
        </w:rPr>
        <w:t>w</w:t>
      </w:r>
      <w:r w:rsidRPr="00AD4B61">
        <w:rPr>
          <w:rFonts w:cs="Arial"/>
        </w:rPr>
        <w:t>as an average of 100 contacts per month for the same</w:t>
      </w:r>
      <w:r>
        <w:rPr>
          <w:rFonts w:cs="Arial"/>
        </w:rPr>
        <w:t xml:space="preserve"> staffing</w:t>
      </w:r>
      <w:r w:rsidRPr="00AD4B61">
        <w:rPr>
          <w:rFonts w:cs="Arial"/>
        </w:rPr>
        <w:t xml:space="preserve"> level</w:t>
      </w:r>
      <w:r>
        <w:rPr>
          <w:rFonts w:cs="Arial"/>
        </w:rPr>
        <w:t>s,</w:t>
      </w:r>
      <w:r w:rsidRPr="00AD4B61">
        <w:rPr>
          <w:rFonts w:cs="Arial"/>
        </w:rPr>
        <w:t xml:space="preserve"> represent</w:t>
      </w:r>
      <w:r>
        <w:rPr>
          <w:rFonts w:cs="Arial"/>
        </w:rPr>
        <w:t>ing</w:t>
      </w:r>
      <w:r w:rsidRPr="00AD4B61">
        <w:rPr>
          <w:rFonts w:cs="Arial"/>
        </w:rPr>
        <w:t xml:space="preserve"> a 47% increase in clinical contacts per month. </w:t>
      </w:r>
      <w:r>
        <w:rPr>
          <w:rFonts w:cs="Arial"/>
        </w:rPr>
        <w:t xml:space="preserve">The </w:t>
      </w:r>
      <w:r w:rsidRPr="00AD4B61">
        <w:rPr>
          <w:rFonts w:cs="Arial"/>
        </w:rPr>
        <w:t xml:space="preserve">duration of </w:t>
      </w:r>
      <w:r>
        <w:rPr>
          <w:rFonts w:cs="Arial"/>
        </w:rPr>
        <w:t xml:space="preserve">an </w:t>
      </w:r>
      <w:r w:rsidRPr="00AD4B61">
        <w:rPr>
          <w:rFonts w:cs="Arial"/>
        </w:rPr>
        <w:t>appointment can vary between 35-68 minutes and follow-up of case work can vary from 20-45 minutes per contact</w:t>
      </w:r>
      <w:r>
        <w:rPr>
          <w:rFonts w:cs="Arial"/>
        </w:rPr>
        <w:t>, highlighting the complexity of the caseload</w:t>
      </w:r>
      <w:r w:rsidRPr="00AD4B61">
        <w:rPr>
          <w:rFonts w:cs="Arial"/>
        </w:rPr>
        <w:t>.</w:t>
      </w:r>
      <w:r>
        <w:rPr>
          <w:rFonts w:cs="Arial"/>
        </w:rPr>
        <w:t xml:space="preserve"> </w:t>
      </w:r>
      <w:r w:rsidRPr="00AD4B61">
        <w:rPr>
          <w:rFonts w:cs="Arial"/>
        </w:rPr>
        <w:t>Therefore</w:t>
      </w:r>
      <w:r>
        <w:rPr>
          <w:rFonts w:cs="Arial"/>
        </w:rPr>
        <w:t>,</w:t>
      </w:r>
      <w:r w:rsidRPr="00AD4B61">
        <w:rPr>
          <w:rFonts w:cs="Arial"/>
        </w:rPr>
        <w:t xml:space="preserve"> </w:t>
      </w:r>
      <w:r>
        <w:rPr>
          <w:rFonts w:cs="Arial"/>
        </w:rPr>
        <w:t>over</w:t>
      </w:r>
      <w:r w:rsidRPr="00AD4B61">
        <w:rPr>
          <w:rFonts w:cs="Arial"/>
        </w:rPr>
        <w:t xml:space="preserve"> </w:t>
      </w:r>
      <w:r>
        <w:rPr>
          <w:rFonts w:cs="Arial"/>
        </w:rPr>
        <w:t>one</w:t>
      </w:r>
      <w:r w:rsidRPr="00AD4B61">
        <w:rPr>
          <w:rFonts w:cs="Arial"/>
        </w:rPr>
        <w:t xml:space="preserve"> month, the service is providing between 29.3 hours – 60.3 hours of additional clinical and case work </w:t>
      </w:r>
      <w:r>
        <w:rPr>
          <w:rFonts w:cs="Arial"/>
        </w:rPr>
        <w:t>compared</w:t>
      </w:r>
      <w:r w:rsidRPr="00AD4B61">
        <w:rPr>
          <w:rFonts w:cs="Arial"/>
        </w:rPr>
        <w:t xml:space="preserve"> to last year. </w:t>
      </w:r>
    </w:p>
    <w:p w14:paraId="5D5A4E27" w14:textId="77777777" w:rsidR="00824E92" w:rsidRPr="00AD4B61" w:rsidRDefault="00824E92" w:rsidP="00F36D5B">
      <w:pPr>
        <w:pStyle w:val="Heading3"/>
      </w:pPr>
      <w:bookmarkStart w:id="173" w:name="_Toc131673286"/>
      <w:bookmarkStart w:id="174" w:name="_Toc132628881"/>
      <w:bookmarkStart w:id="175" w:name="_Toc156579499"/>
      <w:r w:rsidRPr="00AD4B61">
        <w:t>Social Prescribing</w:t>
      </w:r>
      <w:bookmarkEnd w:id="173"/>
      <w:bookmarkEnd w:id="174"/>
      <w:bookmarkEnd w:id="175"/>
      <w:r w:rsidRPr="00AD4B61">
        <w:t xml:space="preserve"> </w:t>
      </w:r>
    </w:p>
    <w:p w14:paraId="07E7A8F1" w14:textId="571AE373" w:rsidR="00824E92" w:rsidRDefault="00824E92" w:rsidP="00824E92">
      <w:pPr>
        <w:spacing w:line="240" w:lineRule="auto"/>
        <w:rPr>
          <w:rFonts w:cs="Arial"/>
        </w:rPr>
      </w:pPr>
      <w:r w:rsidRPr="00AD4B61">
        <w:rPr>
          <w:rFonts w:cs="Arial"/>
        </w:rPr>
        <w:t xml:space="preserve">Of the 3717 patients referred to the social prescribing service </w:t>
      </w:r>
      <w:r>
        <w:rPr>
          <w:rFonts w:cs="Arial"/>
        </w:rPr>
        <w:t>between</w:t>
      </w:r>
      <w:r w:rsidRPr="00AD4B61">
        <w:rPr>
          <w:rFonts w:cs="Arial"/>
        </w:rPr>
        <w:t xml:space="preserve"> October 2021</w:t>
      </w:r>
      <w:r>
        <w:rPr>
          <w:rFonts w:cs="Arial"/>
        </w:rPr>
        <w:t xml:space="preserve"> and </w:t>
      </w:r>
      <w:r w:rsidRPr="00AD4B61">
        <w:rPr>
          <w:rFonts w:cs="Arial"/>
        </w:rPr>
        <w:t>October 2022, 406 (10%) of those referrals included ‘housing issues’ as one of the reason</w:t>
      </w:r>
      <w:r>
        <w:rPr>
          <w:rFonts w:cs="Arial"/>
        </w:rPr>
        <w:t>s</w:t>
      </w:r>
      <w:r w:rsidRPr="00AD4B61">
        <w:rPr>
          <w:rFonts w:cs="Arial"/>
        </w:rPr>
        <w:t xml:space="preserve"> for referr</w:t>
      </w:r>
      <w:r>
        <w:rPr>
          <w:rFonts w:cs="Arial"/>
        </w:rPr>
        <w:t>al</w:t>
      </w:r>
      <w:r w:rsidRPr="00AD4B61">
        <w:rPr>
          <w:rFonts w:cs="Arial"/>
        </w:rPr>
        <w:t>, highlighting the impact that</w:t>
      </w:r>
      <w:r>
        <w:rPr>
          <w:rFonts w:cs="Arial"/>
        </w:rPr>
        <w:t xml:space="preserve"> poor or insecure</w:t>
      </w:r>
      <w:r w:rsidRPr="00AD4B61">
        <w:rPr>
          <w:rFonts w:cs="Arial"/>
        </w:rPr>
        <w:t xml:space="preserve"> housing can have on local services. </w:t>
      </w:r>
    </w:p>
    <w:p w14:paraId="66AC4305" w14:textId="5D56C911" w:rsidR="00E3661A" w:rsidRDefault="00625220" w:rsidP="00F36D5B">
      <w:pPr>
        <w:pStyle w:val="Heading3"/>
      </w:pPr>
      <w:bookmarkStart w:id="176" w:name="_Toc156579500"/>
      <w:r w:rsidRPr="73A10EF6">
        <w:rPr>
          <w:rFonts w:eastAsia="Calibri"/>
        </w:rPr>
        <w:t>Homeless</w:t>
      </w:r>
      <w:r w:rsidRPr="73A10EF6">
        <w:t>, Refugee and Asylum Seeker</w:t>
      </w:r>
      <w:r w:rsidRPr="73A10EF6">
        <w:rPr>
          <w:rFonts w:eastAsia="Calibri"/>
        </w:rPr>
        <w:t xml:space="preserve"> Team</w:t>
      </w:r>
      <w:bookmarkEnd w:id="176"/>
    </w:p>
    <w:p w14:paraId="7FB9625E" w14:textId="5B0BAF56" w:rsidR="008B44C8" w:rsidRDefault="00E97004" w:rsidP="00063536">
      <w:pPr>
        <w:pStyle w:val="NormalWeb"/>
        <w:spacing w:before="0" w:beforeAutospacing="0" w:after="0" w:afterAutospacing="0"/>
        <w:rPr>
          <w:rFonts w:ascii="Arial" w:hAnsi="Arial" w:cs="Arial"/>
          <w:sz w:val="22"/>
          <w:szCs w:val="22"/>
        </w:rPr>
      </w:pPr>
      <w:r>
        <w:rPr>
          <w:rFonts w:ascii="Arial" w:hAnsi="Arial" w:cs="Arial"/>
          <w:sz w:val="22"/>
          <w:szCs w:val="22"/>
        </w:rPr>
        <w:t xml:space="preserve">The table below outlines the caseload for the HRAT in April and May 2019. </w:t>
      </w:r>
      <w:r w:rsidR="00063536">
        <w:rPr>
          <w:rFonts w:ascii="Arial" w:hAnsi="Arial" w:cs="Arial"/>
          <w:sz w:val="22"/>
          <w:szCs w:val="22"/>
        </w:rPr>
        <w:t xml:space="preserve">The levels correspond to the Child Protection Levels of Need Framework. </w:t>
      </w:r>
      <w:r w:rsidR="008B44C8">
        <w:rPr>
          <w:rFonts w:ascii="Arial" w:hAnsi="Arial" w:cs="Arial"/>
          <w:sz w:val="22"/>
          <w:szCs w:val="22"/>
        </w:rPr>
        <w:t>The level</w:t>
      </w:r>
      <w:r w:rsidR="004E1193">
        <w:rPr>
          <w:rFonts w:ascii="Arial" w:hAnsi="Arial" w:cs="Arial"/>
          <w:sz w:val="22"/>
          <w:szCs w:val="22"/>
        </w:rPr>
        <w:t>s</w:t>
      </w:r>
      <w:r w:rsidR="008B44C8">
        <w:rPr>
          <w:rFonts w:ascii="Arial" w:hAnsi="Arial" w:cs="Arial"/>
          <w:sz w:val="22"/>
          <w:szCs w:val="22"/>
        </w:rPr>
        <w:t xml:space="preserve"> </w:t>
      </w:r>
      <w:r w:rsidR="004E1193">
        <w:rPr>
          <w:rFonts w:ascii="Arial" w:hAnsi="Arial" w:cs="Arial"/>
          <w:sz w:val="22"/>
          <w:szCs w:val="22"/>
        </w:rPr>
        <w:t>are described</w:t>
      </w:r>
      <w:r w:rsidR="008B44C8">
        <w:rPr>
          <w:rFonts w:ascii="Arial" w:hAnsi="Arial" w:cs="Arial"/>
          <w:sz w:val="22"/>
          <w:szCs w:val="22"/>
        </w:rPr>
        <w:t xml:space="preserve"> as follows</w:t>
      </w:r>
      <w:r w:rsidR="00625220">
        <w:rPr>
          <w:rStyle w:val="FootnoteReference"/>
          <w:rFonts w:ascii="Arial" w:hAnsi="Arial" w:cs="Arial"/>
          <w:sz w:val="22"/>
          <w:szCs w:val="22"/>
        </w:rPr>
        <w:footnoteReference w:id="99"/>
      </w:r>
      <w:r w:rsidR="008B44C8">
        <w:rPr>
          <w:rFonts w:ascii="Arial" w:hAnsi="Arial" w:cs="Arial"/>
          <w:sz w:val="22"/>
          <w:szCs w:val="22"/>
        </w:rPr>
        <w:t xml:space="preserve">: </w:t>
      </w:r>
    </w:p>
    <w:p w14:paraId="659E26AA" w14:textId="77777777" w:rsidR="008B44C8" w:rsidRDefault="008B44C8" w:rsidP="00063536">
      <w:pPr>
        <w:pStyle w:val="NormalWeb"/>
        <w:spacing w:before="0" w:beforeAutospacing="0" w:after="0" w:afterAutospacing="0"/>
        <w:rPr>
          <w:rFonts w:ascii="Arial" w:hAnsi="Arial" w:cs="Arial"/>
          <w:sz w:val="22"/>
          <w:szCs w:val="22"/>
        </w:rPr>
      </w:pPr>
    </w:p>
    <w:p w14:paraId="05FEBA6B" w14:textId="3BB2E07C" w:rsidR="008B44C8" w:rsidRDefault="008B44C8" w:rsidP="00063536">
      <w:pPr>
        <w:pStyle w:val="NormalWeb"/>
        <w:spacing w:before="0" w:beforeAutospacing="0" w:after="0" w:afterAutospacing="0"/>
        <w:rPr>
          <w:rFonts w:ascii="Arial" w:hAnsi="Arial" w:cs="Arial"/>
          <w:sz w:val="22"/>
          <w:szCs w:val="22"/>
        </w:rPr>
      </w:pPr>
      <w:r w:rsidRPr="004E1193">
        <w:rPr>
          <w:rFonts w:ascii="Arial" w:hAnsi="Arial" w:cs="Arial"/>
          <w:b/>
          <w:bCs/>
          <w:sz w:val="22"/>
          <w:szCs w:val="22"/>
        </w:rPr>
        <w:t xml:space="preserve">Level 1 </w:t>
      </w:r>
      <w:r w:rsidR="004E1193" w:rsidRPr="004E1193">
        <w:rPr>
          <w:rFonts w:ascii="Arial" w:hAnsi="Arial" w:cs="Arial"/>
          <w:b/>
          <w:bCs/>
          <w:sz w:val="22"/>
          <w:szCs w:val="22"/>
        </w:rPr>
        <w:t>(</w:t>
      </w:r>
      <w:r w:rsidRPr="004E1193">
        <w:rPr>
          <w:rFonts w:ascii="Arial" w:hAnsi="Arial" w:cs="Arial"/>
          <w:b/>
          <w:bCs/>
          <w:sz w:val="22"/>
          <w:szCs w:val="22"/>
        </w:rPr>
        <w:t>universal</w:t>
      </w:r>
      <w:r w:rsidR="004E1193" w:rsidRPr="004E1193">
        <w:rPr>
          <w:rFonts w:ascii="Arial" w:hAnsi="Arial" w:cs="Arial"/>
          <w:b/>
          <w:bCs/>
          <w:sz w:val="22"/>
          <w:szCs w:val="22"/>
        </w:rPr>
        <w:t>)</w:t>
      </w:r>
      <w:r>
        <w:rPr>
          <w:rFonts w:ascii="Arial" w:hAnsi="Arial" w:cs="Arial"/>
          <w:sz w:val="22"/>
          <w:szCs w:val="22"/>
        </w:rPr>
        <w:t>: the child has no additional needs.</w:t>
      </w:r>
    </w:p>
    <w:p w14:paraId="446ACAF9" w14:textId="5C8459E0" w:rsidR="00A611F0" w:rsidRDefault="008B44C8" w:rsidP="00063536">
      <w:pPr>
        <w:pStyle w:val="NormalWeb"/>
        <w:spacing w:before="0" w:beforeAutospacing="0" w:after="0" w:afterAutospacing="0"/>
        <w:rPr>
          <w:rFonts w:ascii="Arial" w:hAnsi="Arial" w:cs="Arial"/>
          <w:sz w:val="22"/>
          <w:szCs w:val="22"/>
        </w:rPr>
      </w:pPr>
      <w:r w:rsidRPr="004E1193">
        <w:rPr>
          <w:rFonts w:ascii="Arial" w:hAnsi="Arial" w:cs="Arial"/>
          <w:b/>
          <w:bCs/>
          <w:sz w:val="22"/>
          <w:szCs w:val="22"/>
        </w:rPr>
        <w:t xml:space="preserve">Level 2 </w:t>
      </w:r>
      <w:r w:rsidR="004E1193" w:rsidRPr="004E1193">
        <w:rPr>
          <w:rFonts w:ascii="Arial" w:hAnsi="Arial" w:cs="Arial"/>
          <w:b/>
          <w:bCs/>
          <w:sz w:val="22"/>
          <w:szCs w:val="22"/>
        </w:rPr>
        <w:t>(</w:t>
      </w:r>
      <w:r w:rsidR="00A611F0" w:rsidRPr="004E1193">
        <w:rPr>
          <w:rFonts w:ascii="Arial" w:hAnsi="Arial" w:cs="Arial"/>
          <w:b/>
          <w:bCs/>
          <w:sz w:val="22"/>
          <w:szCs w:val="22"/>
        </w:rPr>
        <w:t>early help/targeted support</w:t>
      </w:r>
      <w:r w:rsidR="004E1193" w:rsidRPr="004E1193">
        <w:rPr>
          <w:rFonts w:ascii="Arial" w:hAnsi="Arial" w:cs="Arial"/>
          <w:b/>
          <w:bCs/>
          <w:sz w:val="22"/>
          <w:szCs w:val="22"/>
        </w:rPr>
        <w:t>)</w:t>
      </w:r>
      <w:r w:rsidR="00A611F0">
        <w:rPr>
          <w:rFonts w:ascii="Arial" w:hAnsi="Arial" w:cs="Arial"/>
          <w:sz w:val="22"/>
          <w:szCs w:val="22"/>
        </w:rPr>
        <w:t xml:space="preserve">: the child has emerging needs requiring early help. </w:t>
      </w:r>
    </w:p>
    <w:p w14:paraId="59A8EE4C" w14:textId="4A6BCE34" w:rsidR="00A611F0" w:rsidRDefault="00A611F0" w:rsidP="00063536">
      <w:pPr>
        <w:pStyle w:val="NormalWeb"/>
        <w:spacing w:before="0" w:beforeAutospacing="0" w:after="0" w:afterAutospacing="0"/>
        <w:rPr>
          <w:rFonts w:ascii="Arial" w:hAnsi="Arial" w:cs="Arial"/>
          <w:sz w:val="22"/>
          <w:szCs w:val="22"/>
        </w:rPr>
      </w:pPr>
      <w:r w:rsidRPr="004E1193">
        <w:rPr>
          <w:rFonts w:ascii="Arial" w:hAnsi="Arial" w:cs="Arial"/>
          <w:b/>
          <w:bCs/>
          <w:sz w:val="22"/>
          <w:szCs w:val="22"/>
        </w:rPr>
        <w:t xml:space="preserve">Level 3 </w:t>
      </w:r>
      <w:r w:rsidR="004E1193" w:rsidRPr="004E1193">
        <w:rPr>
          <w:rFonts w:ascii="Arial" w:hAnsi="Arial" w:cs="Arial"/>
          <w:b/>
          <w:bCs/>
          <w:sz w:val="22"/>
          <w:szCs w:val="22"/>
        </w:rPr>
        <w:t>(</w:t>
      </w:r>
      <w:r w:rsidRPr="004E1193">
        <w:rPr>
          <w:rFonts w:ascii="Arial" w:hAnsi="Arial" w:cs="Arial"/>
          <w:b/>
          <w:bCs/>
          <w:sz w:val="22"/>
          <w:szCs w:val="22"/>
        </w:rPr>
        <w:t>child in need</w:t>
      </w:r>
      <w:r w:rsidR="004E1193" w:rsidRPr="004E1193">
        <w:rPr>
          <w:rFonts w:ascii="Arial" w:hAnsi="Arial" w:cs="Arial"/>
          <w:b/>
          <w:bCs/>
          <w:sz w:val="22"/>
          <w:szCs w:val="22"/>
        </w:rPr>
        <w:t>)</w:t>
      </w:r>
      <w:r>
        <w:rPr>
          <w:rFonts w:ascii="Arial" w:hAnsi="Arial" w:cs="Arial"/>
          <w:sz w:val="22"/>
          <w:szCs w:val="22"/>
        </w:rPr>
        <w:t xml:space="preserve">: the child is at significant risk of not achieving positive outcomes if they don’t receive support from specialist services. </w:t>
      </w:r>
    </w:p>
    <w:p w14:paraId="1DA676F2" w14:textId="7ABB3722" w:rsidR="00063536" w:rsidRPr="007D74A8" w:rsidRDefault="00A611F0" w:rsidP="00063536">
      <w:pPr>
        <w:pStyle w:val="NormalWeb"/>
        <w:spacing w:before="0" w:beforeAutospacing="0" w:after="0" w:afterAutospacing="0"/>
        <w:rPr>
          <w:rFonts w:ascii="Arial" w:hAnsi="Arial" w:cs="Arial"/>
          <w:sz w:val="22"/>
          <w:szCs w:val="22"/>
        </w:rPr>
      </w:pPr>
      <w:r w:rsidRPr="004E1193">
        <w:rPr>
          <w:rFonts w:ascii="Arial" w:hAnsi="Arial" w:cs="Arial"/>
          <w:b/>
          <w:bCs/>
          <w:sz w:val="22"/>
          <w:szCs w:val="22"/>
        </w:rPr>
        <w:t xml:space="preserve">Level 4 </w:t>
      </w:r>
      <w:r w:rsidR="004E1193" w:rsidRPr="004E1193">
        <w:rPr>
          <w:rFonts w:ascii="Arial" w:hAnsi="Arial" w:cs="Arial"/>
          <w:b/>
          <w:bCs/>
          <w:sz w:val="22"/>
          <w:szCs w:val="22"/>
        </w:rPr>
        <w:t>(child protection and specialist support)</w:t>
      </w:r>
      <w:r w:rsidR="004E1193">
        <w:rPr>
          <w:rFonts w:ascii="Arial" w:hAnsi="Arial" w:cs="Arial"/>
          <w:sz w:val="22"/>
          <w:szCs w:val="22"/>
        </w:rPr>
        <w:t xml:space="preserve">: the child is suffering or likely to suffer significant harm. </w:t>
      </w:r>
      <w:r w:rsidR="00063536">
        <w:rPr>
          <w:rFonts w:ascii="Arial" w:hAnsi="Arial" w:cs="Arial"/>
          <w:sz w:val="22"/>
          <w:szCs w:val="22"/>
        </w:rPr>
        <w:t xml:space="preserve">  </w:t>
      </w:r>
    </w:p>
    <w:p w14:paraId="0ABBE37C" w14:textId="162DF22A" w:rsidR="00C20331" w:rsidRDefault="00C20331" w:rsidP="00286045">
      <w:pPr>
        <w:pStyle w:val="NormalWeb"/>
        <w:spacing w:before="0" w:beforeAutospacing="0" w:after="0" w:afterAutospacing="0"/>
        <w:rPr>
          <w:rFonts w:ascii="Arial" w:hAnsi="Arial" w:cs="Arial"/>
          <w:sz w:val="22"/>
          <w:szCs w:val="22"/>
        </w:rPr>
      </w:pPr>
    </w:p>
    <w:p w14:paraId="1CF45363" w14:textId="33657B69" w:rsidR="001F60BA" w:rsidRDefault="001F60BA" w:rsidP="001F60BA">
      <w:pPr>
        <w:pStyle w:val="Caption"/>
      </w:pPr>
      <w:r>
        <w:t xml:space="preserve">Table 18: </w:t>
      </w:r>
      <w:r w:rsidR="00F36D5B">
        <w:t>Case load of the HRAT service in April and May 2019</w:t>
      </w:r>
    </w:p>
    <w:p w14:paraId="7183380A" w14:textId="77777777" w:rsidR="00286045" w:rsidRPr="007D74A8" w:rsidRDefault="00286045" w:rsidP="00286045">
      <w:pPr>
        <w:pStyle w:val="NormalWeb"/>
        <w:spacing w:before="0" w:beforeAutospacing="0" w:after="0" w:afterAutospacing="0"/>
        <w:ind w:left="540"/>
        <w:rPr>
          <w:rFonts w:ascii="Arial" w:hAnsi="Arial" w:cs="Arial"/>
          <w:sz w:val="22"/>
          <w:szCs w:val="22"/>
        </w:rPr>
      </w:pPr>
      <w:r w:rsidRPr="007D74A8">
        <w:rPr>
          <w:rFonts w:ascii="Arial" w:hAnsi="Arial" w:cs="Arial"/>
          <w:sz w:val="22"/>
          <w:szCs w:val="22"/>
        </w:rPr>
        <w:t> </w:t>
      </w:r>
    </w:p>
    <w:tbl>
      <w:tblPr>
        <w:tblW w:w="8582" w:type="dxa"/>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591"/>
        <w:gridCol w:w="1012"/>
        <w:gridCol w:w="1012"/>
        <w:gridCol w:w="1012"/>
        <w:gridCol w:w="955"/>
      </w:tblGrid>
      <w:tr w:rsidR="007D74A8" w:rsidRPr="007D74A8" w14:paraId="456C0551" w14:textId="77777777" w:rsidTr="003208FC">
        <w:tc>
          <w:tcPr>
            <w:tcW w:w="4591" w:type="dxa"/>
            <w:tcBorders>
              <w:top w:val="single" w:sz="8" w:space="0" w:color="A3A3A3"/>
              <w:left w:val="single" w:sz="8" w:space="0" w:color="A3A3A3"/>
              <w:bottom w:val="single" w:sz="8" w:space="0" w:color="A3A3A3"/>
              <w:right w:val="single" w:sz="8" w:space="0" w:color="A3A3A3"/>
            </w:tcBorders>
            <w:shd w:val="clear" w:color="auto" w:fill="E7E6E6" w:themeFill="background2"/>
            <w:tcMar>
              <w:top w:w="80" w:type="dxa"/>
              <w:left w:w="80" w:type="dxa"/>
              <w:bottom w:w="80" w:type="dxa"/>
              <w:right w:w="80" w:type="dxa"/>
            </w:tcMar>
            <w:hideMark/>
          </w:tcPr>
          <w:p w14:paraId="5209DCC8"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b/>
                <w:bCs/>
                <w:sz w:val="22"/>
                <w:szCs w:val="22"/>
              </w:rPr>
              <w:t>Child Protection level</w:t>
            </w:r>
            <w:hyperlink r:id="rId50" w:anchor="_ftn1" w:history="1">
              <w:r w:rsidRPr="007D74A8">
                <w:rPr>
                  <w:rStyle w:val="Hyperlink"/>
                  <w:rFonts w:ascii="Arial" w:hAnsi="Arial" w:cs="Arial"/>
                  <w:b/>
                  <w:bCs/>
                  <w:color w:val="auto"/>
                  <w:sz w:val="22"/>
                  <w:szCs w:val="22"/>
                  <w:u w:val="none"/>
                  <w:vertAlign w:val="superscript"/>
                </w:rPr>
                <w:t>[1]</w:t>
              </w:r>
            </w:hyperlink>
            <w:r w:rsidRPr="007D74A8">
              <w:rPr>
                <w:rFonts w:ascii="Arial" w:hAnsi="Arial" w:cs="Arial"/>
                <w:b/>
                <w:bCs/>
                <w:sz w:val="22"/>
                <w:szCs w:val="22"/>
              </w:rPr>
              <w:t>:</w:t>
            </w:r>
          </w:p>
        </w:tc>
        <w:tc>
          <w:tcPr>
            <w:tcW w:w="1012" w:type="dxa"/>
            <w:tcBorders>
              <w:top w:val="single" w:sz="8" w:space="0" w:color="A3A3A3"/>
              <w:left w:val="single" w:sz="8" w:space="0" w:color="A3A3A3"/>
              <w:bottom w:val="single" w:sz="8" w:space="0" w:color="A3A3A3"/>
              <w:right w:val="single" w:sz="8" w:space="0" w:color="A3A3A3"/>
            </w:tcBorders>
            <w:shd w:val="clear" w:color="auto" w:fill="E7E6E6" w:themeFill="background2"/>
            <w:tcMar>
              <w:top w:w="80" w:type="dxa"/>
              <w:left w:w="80" w:type="dxa"/>
              <w:bottom w:w="80" w:type="dxa"/>
              <w:right w:w="80" w:type="dxa"/>
            </w:tcMar>
            <w:hideMark/>
          </w:tcPr>
          <w:p w14:paraId="5F67B5F4"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b/>
                <w:bCs/>
                <w:sz w:val="22"/>
                <w:szCs w:val="22"/>
              </w:rPr>
              <w:t>Level 1</w:t>
            </w:r>
          </w:p>
        </w:tc>
        <w:tc>
          <w:tcPr>
            <w:tcW w:w="1012" w:type="dxa"/>
            <w:tcBorders>
              <w:top w:val="single" w:sz="8" w:space="0" w:color="A3A3A3"/>
              <w:left w:val="single" w:sz="8" w:space="0" w:color="A3A3A3"/>
              <w:bottom w:val="single" w:sz="8" w:space="0" w:color="A3A3A3"/>
              <w:right w:val="single" w:sz="8" w:space="0" w:color="A3A3A3"/>
            </w:tcBorders>
            <w:shd w:val="clear" w:color="auto" w:fill="E7E6E6" w:themeFill="background2"/>
            <w:tcMar>
              <w:top w:w="80" w:type="dxa"/>
              <w:left w:w="80" w:type="dxa"/>
              <w:bottom w:w="80" w:type="dxa"/>
              <w:right w:w="80" w:type="dxa"/>
            </w:tcMar>
            <w:hideMark/>
          </w:tcPr>
          <w:p w14:paraId="28BC2E8E"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b/>
                <w:bCs/>
                <w:sz w:val="22"/>
                <w:szCs w:val="22"/>
              </w:rPr>
              <w:t>Level 2</w:t>
            </w:r>
          </w:p>
        </w:tc>
        <w:tc>
          <w:tcPr>
            <w:tcW w:w="1012" w:type="dxa"/>
            <w:tcBorders>
              <w:top w:val="single" w:sz="8" w:space="0" w:color="A3A3A3"/>
              <w:left w:val="single" w:sz="8" w:space="0" w:color="A3A3A3"/>
              <w:bottom w:val="single" w:sz="8" w:space="0" w:color="A3A3A3"/>
              <w:right w:val="single" w:sz="8" w:space="0" w:color="A3A3A3"/>
            </w:tcBorders>
            <w:shd w:val="clear" w:color="auto" w:fill="E7E6E6" w:themeFill="background2"/>
            <w:tcMar>
              <w:top w:w="80" w:type="dxa"/>
              <w:left w:w="80" w:type="dxa"/>
              <w:bottom w:w="80" w:type="dxa"/>
              <w:right w:w="80" w:type="dxa"/>
            </w:tcMar>
            <w:hideMark/>
          </w:tcPr>
          <w:p w14:paraId="5652BA0D"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b/>
                <w:bCs/>
                <w:sz w:val="22"/>
                <w:szCs w:val="22"/>
              </w:rPr>
              <w:t>Level 3</w:t>
            </w:r>
          </w:p>
        </w:tc>
        <w:tc>
          <w:tcPr>
            <w:tcW w:w="955" w:type="dxa"/>
            <w:tcBorders>
              <w:top w:val="single" w:sz="8" w:space="0" w:color="A3A3A3"/>
              <w:left w:val="single" w:sz="8" w:space="0" w:color="A3A3A3"/>
              <w:bottom w:val="single" w:sz="8" w:space="0" w:color="A3A3A3"/>
              <w:right w:val="single" w:sz="8" w:space="0" w:color="A3A3A3"/>
            </w:tcBorders>
            <w:shd w:val="clear" w:color="auto" w:fill="E7E6E6" w:themeFill="background2"/>
            <w:tcMar>
              <w:top w:w="80" w:type="dxa"/>
              <w:left w:w="80" w:type="dxa"/>
              <w:bottom w:w="80" w:type="dxa"/>
              <w:right w:w="80" w:type="dxa"/>
            </w:tcMar>
            <w:hideMark/>
          </w:tcPr>
          <w:p w14:paraId="3EB874F7"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b/>
                <w:bCs/>
                <w:sz w:val="22"/>
                <w:szCs w:val="22"/>
              </w:rPr>
              <w:t>Level 4</w:t>
            </w:r>
          </w:p>
        </w:tc>
      </w:tr>
      <w:tr w:rsidR="007D74A8" w:rsidRPr="007D74A8" w14:paraId="678D5739" w14:textId="77777777" w:rsidTr="007D74A8">
        <w:tc>
          <w:tcPr>
            <w:tcW w:w="4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14C93E"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sz w:val="22"/>
                <w:szCs w:val="22"/>
              </w:rPr>
              <w:t>Homeless Children</w:t>
            </w:r>
          </w:p>
        </w:tc>
        <w:tc>
          <w:tcPr>
            <w:tcW w:w="10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79410B" w14:textId="39FA2AA8" w:rsidR="00286045" w:rsidRPr="007D74A8" w:rsidRDefault="00233A8B">
            <w:pPr>
              <w:pStyle w:val="NormalWeb"/>
              <w:spacing w:before="0" w:beforeAutospacing="0" w:after="0" w:afterAutospacing="0"/>
              <w:rPr>
                <w:rFonts w:ascii="Arial" w:hAnsi="Arial" w:cs="Arial"/>
                <w:sz w:val="22"/>
                <w:szCs w:val="22"/>
              </w:rPr>
            </w:pPr>
            <w:r w:rsidRPr="007D74A8">
              <w:rPr>
                <w:rFonts w:ascii="Arial" w:hAnsi="Arial" w:cs="Arial"/>
                <w:sz w:val="22"/>
                <w:szCs w:val="22"/>
              </w:rPr>
              <w:t>-</w:t>
            </w:r>
          </w:p>
        </w:tc>
        <w:tc>
          <w:tcPr>
            <w:tcW w:w="10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C0FD97"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sz w:val="22"/>
                <w:szCs w:val="22"/>
              </w:rPr>
              <w:t>180</w:t>
            </w:r>
          </w:p>
        </w:tc>
        <w:tc>
          <w:tcPr>
            <w:tcW w:w="10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CD6558"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sz w:val="22"/>
                <w:szCs w:val="22"/>
              </w:rPr>
              <w:t>6</w:t>
            </w:r>
          </w:p>
        </w:tc>
        <w:tc>
          <w:tcPr>
            <w:tcW w:w="9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B5B27E"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sz w:val="22"/>
                <w:szCs w:val="22"/>
              </w:rPr>
              <w:t>7</w:t>
            </w:r>
          </w:p>
        </w:tc>
      </w:tr>
      <w:tr w:rsidR="007D74A8" w:rsidRPr="007D74A8" w14:paraId="423546CB" w14:textId="77777777" w:rsidTr="007D74A8">
        <w:tc>
          <w:tcPr>
            <w:tcW w:w="4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58228A" w14:textId="08D3A716"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sz w:val="22"/>
                <w:szCs w:val="22"/>
              </w:rPr>
              <w:t xml:space="preserve">Rough sleepers/Refugees and </w:t>
            </w:r>
            <w:r w:rsidR="003208FC" w:rsidRPr="007D74A8">
              <w:rPr>
                <w:rFonts w:ascii="Arial" w:hAnsi="Arial" w:cs="Arial"/>
                <w:sz w:val="22"/>
                <w:szCs w:val="22"/>
              </w:rPr>
              <w:t>asylum-seeking</w:t>
            </w:r>
            <w:r w:rsidRPr="007D74A8">
              <w:rPr>
                <w:rFonts w:ascii="Arial" w:hAnsi="Arial" w:cs="Arial"/>
                <w:sz w:val="22"/>
                <w:szCs w:val="22"/>
              </w:rPr>
              <w:t xml:space="preserve"> children</w:t>
            </w:r>
          </w:p>
        </w:tc>
        <w:tc>
          <w:tcPr>
            <w:tcW w:w="10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31D323" w14:textId="3B731035" w:rsidR="00286045" w:rsidRPr="007D74A8" w:rsidRDefault="00233A8B">
            <w:pPr>
              <w:pStyle w:val="NormalWeb"/>
              <w:spacing w:before="0" w:beforeAutospacing="0" w:after="0" w:afterAutospacing="0"/>
              <w:rPr>
                <w:rFonts w:ascii="Arial" w:hAnsi="Arial" w:cs="Arial"/>
                <w:sz w:val="22"/>
                <w:szCs w:val="22"/>
              </w:rPr>
            </w:pPr>
            <w:r w:rsidRPr="007D74A8">
              <w:rPr>
                <w:rFonts w:ascii="Arial" w:hAnsi="Arial" w:cs="Arial"/>
                <w:sz w:val="22"/>
                <w:szCs w:val="22"/>
              </w:rPr>
              <w:t>-</w:t>
            </w:r>
          </w:p>
        </w:tc>
        <w:tc>
          <w:tcPr>
            <w:tcW w:w="10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7DB8BB"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sz w:val="22"/>
                <w:szCs w:val="22"/>
              </w:rPr>
              <w:t>29</w:t>
            </w:r>
          </w:p>
        </w:tc>
        <w:tc>
          <w:tcPr>
            <w:tcW w:w="10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24E807"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sz w:val="22"/>
                <w:szCs w:val="22"/>
              </w:rPr>
              <w:t>2</w:t>
            </w:r>
          </w:p>
        </w:tc>
        <w:tc>
          <w:tcPr>
            <w:tcW w:w="9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E62564" w14:textId="49B8705A" w:rsidR="00286045" w:rsidRPr="007D74A8" w:rsidRDefault="00233A8B">
            <w:pPr>
              <w:pStyle w:val="NormalWeb"/>
              <w:spacing w:before="0" w:beforeAutospacing="0" w:after="0" w:afterAutospacing="0"/>
              <w:rPr>
                <w:rFonts w:ascii="Arial" w:hAnsi="Arial" w:cs="Arial"/>
                <w:sz w:val="22"/>
                <w:szCs w:val="22"/>
              </w:rPr>
            </w:pPr>
            <w:r w:rsidRPr="007D74A8">
              <w:rPr>
                <w:rFonts w:ascii="Arial" w:hAnsi="Arial" w:cs="Arial"/>
                <w:sz w:val="22"/>
                <w:szCs w:val="22"/>
              </w:rPr>
              <w:t>-</w:t>
            </w:r>
          </w:p>
        </w:tc>
      </w:tr>
      <w:tr w:rsidR="007D74A8" w:rsidRPr="007D74A8" w14:paraId="310F94B7" w14:textId="77777777" w:rsidTr="007D74A8">
        <w:tc>
          <w:tcPr>
            <w:tcW w:w="4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E9AEF1"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b/>
                <w:bCs/>
                <w:sz w:val="22"/>
                <w:szCs w:val="22"/>
              </w:rPr>
              <w:t>Total</w:t>
            </w:r>
          </w:p>
        </w:tc>
        <w:tc>
          <w:tcPr>
            <w:tcW w:w="10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E91B2E" w14:textId="5F029915" w:rsidR="00286045" w:rsidRPr="007D74A8" w:rsidRDefault="00233A8B">
            <w:pPr>
              <w:pStyle w:val="NormalWeb"/>
              <w:spacing w:before="0" w:beforeAutospacing="0" w:after="0" w:afterAutospacing="0"/>
              <w:rPr>
                <w:rFonts w:ascii="Arial" w:hAnsi="Arial" w:cs="Arial"/>
                <w:sz w:val="22"/>
                <w:szCs w:val="22"/>
              </w:rPr>
            </w:pPr>
            <w:r w:rsidRPr="007D74A8">
              <w:rPr>
                <w:rFonts w:ascii="Arial" w:hAnsi="Arial" w:cs="Arial"/>
                <w:sz w:val="22"/>
                <w:szCs w:val="22"/>
              </w:rPr>
              <w:t>n/a</w:t>
            </w:r>
          </w:p>
        </w:tc>
        <w:tc>
          <w:tcPr>
            <w:tcW w:w="10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C4A66D"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b/>
                <w:bCs/>
                <w:sz w:val="22"/>
                <w:szCs w:val="22"/>
              </w:rPr>
              <w:t>370</w:t>
            </w:r>
          </w:p>
        </w:tc>
        <w:tc>
          <w:tcPr>
            <w:tcW w:w="10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318108"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b/>
                <w:bCs/>
                <w:sz w:val="22"/>
                <w:szCs w:val="22"/>
              </w:rPr>
              <w:t>16</w:t>
            </w:r>
          </w:p>
        </w:tc>
        <w:tc>
          <w:tcPr>
            <w:tcW w:w="9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2FFD27" w14:textId="77777777" w:rsidR="00286045" w:rsidRPr="007D74A8" w:rsidRDefault="00286045">
            <w:pPr>
              <w:pStyle w:val="NormalWeb"/>
              <w:spacing w:before="0" w:beforeAutospacing="0" w:after="0" w:afterAutospacing="0"/>
              <w:rPr>
                <w:rFonts w:ascii="Arial" w:hAnsi="Arial" w:cs="Arial"/>
                <w:sz w:val="22"/>
                <w:szCs w:val="22"/>
              </w:rPr>
            </w:pPr>
            <w:r w:rsidRPr="007D74A8">
              <w:rPr>
                <w:rFonts w:ascii="Arial" w:hAnsi="Arial" w:cs="Arial"/>
                <w:b/>
                <w:bCs/>
                <w:sz w:val="22"/>
                <w:szCs w:val="22"/>
              </w:rPr>
              <w:t>7</w:t>
            </w:r>
          </w:p>
        </w:tc>
      </w:tr>
    </w:tbl>
    <w:p w14:paraId="3DC8F843" w14:textId="77777777" w:rsidR="00286045" w:rsidRPr="007D74A8" w:rsidRDefault="00286045" w:rsidP="00286045">
      <w:pPr>
        <w:pStyle w:val="NormalWeb"/>
        <w:spacing w:before="0" w:beforeAutospacing="0" w:after="0" w:afterAutospacing="0"/>
        <w:ind w:left="540"/>
        <w:rPr>
          <w:rFonts w:ascii="Arial" w:hAnsi="Arial" w:cs="Arial"/>
          <w:sz w:val="22"/>
          <w:szCs w:val="22"/>
        </w:rPr>
      </w:pPr>
      <w:r w:rsidRPr="007D74A8">
        <w:rPr>
          <w:rFonts w:ascii="Arial" w:hAnsi="Arial" w:cs="Arial"/>
          <w:sz w:val="22"/>
          <w:szCs w:val="22"/>
        </w:rPr>
        <w:t> </w:t>
      </w:r>
    </w:p>
    <w:p w14:paraId="61E8FCA0" w14:textId="40512C00" w:rsidR="00286045" w:rsidRPr="007D74A8" w:rsidRDefault="00286045" w:rsidP="00286045">
      <w:pPr>
        <w:pStyle w:val="NormalWeb"/>
        <w:spacing w:before="0" w:beforeAutospacing="0" w:after="0" w:afterAutospacing="0"/>
        <w:rPr>
          <w:rFonts w:ascii="Arial" w:hAnsi="Arial" w:cs="Arial"/>
          <w:sz w:val="22"/>
          <w:szCs w:val="22"/>
        </w:rPr>
      </w:pPr>
      <w:r w:rsidRPr="007D74A8">
        <w:rPr>
          <w:rFonts w:ascii="Arial" w:hAnsi="Arial" w:cs="Arial"/>
          <w:sz w:val="22"/>
          <w:szCs w:val="22"/>
        </w:rPr>
        <w:t>In February 2022, the total caseload for the homeless health visiting team was 265 (245 at level 2; 16 at level 3 and 4 at level 4).</w:t>
      </w:r>
      <w:r w:rsidR="007D74A8">
        <w:rPr>
          <w:rFonts w:ascii="Arial" w:hAnsi="Arial" w:cs="Arial"/>
          <w:sz w:val="22"/>
          <w:szCs w:val="22"/>
        </w:rPr>
        <w:t xml:space="preserve"> </w:t>
      </w:r>
    </w:p>
    <w:p w14:paraId="572DF11E" w14:textId="77777777" w:rsidR="00E3661A" w:rsidRPr="00E3661A" w:rsidRDefault="00E3661A" w:rsidP="00E3661A"/>
    <w:p w14:paraId="11267820" w14:textId="4CA598E7" w:rsidR="00390875" w:rsidRDefault="00390875" w:rsidP="00EE30AA">
      <w:pPr>
        <w:pStyle w:val="Heading2"/>
      </w:pPr>
      <w:bookmarkStart w:id="177" w:name="_Toc156579501"/>
      <w:r>
        <w:t>Access to care</w:t>
      </w:r>
      <w:bookmarkEnd w:id="177"/>
    </w:p>
    <w:p w14:paraId="3E9B4321" w14:textId="0B0F7A84" w:rsidR="000635EF" w:rsidRPr="00AD4B61" w:rsidRDefault="000635EF" w:rsidP="00F36D5B">
      <w:pPr>
        <w:pStyle w:val="Heading3"/>
      </w:pPr>
      <w:bookmarkStart w:id="178" w:name="_Toc131673287"/>
      <w:bookmarkStart w:id="179" w:name="_Toc132628882"/>
      <w:bookmarkStart w:id="180" w:name="_Toc156579502"/>
      <w:bookmarkStart w:id="181" w:name="_Toc123733515"/>
      <w:bookmarkStart w:id="182" w:name="_Hlk122605835"/>
      <w:bookmarkEnd w:id="170"/>
      <w:bookmarkEnd w:id="171"/>
      <w:r w:rsidRPr="00AD4B61">
        <w:t>G</w:t>
      </w:r>
      <w:r w:rsidR="00A17016" w:rsidRPr="00AD4B61">
        <w:t>eneral Practice</w:t>
      </w:r>
      <w:bookmarkEnd w:id="178"/>
      <w:bookmarkEnd w:id="179"/>
      <w:bookmarkEnd w:id="180"/>
      <w:r w:rsidRPr="00AD4B61">
        <w:t xml:space="preserve">  </w:t>
      </w:r>
    </w:p>
    <w:p w14:paraId="34B6EC8C" w14:textId="11B6BBBF" w:rsidR="00C130BE" w:rsidRPr="00AD4B61" w:rsidRDefault="00C130BE" w:rsidP="00AD4B61">
      <w:pPr>
        <w:pStyle w:val="NormalWeb"/>
        <w:shd w:val="clear" w:color="auto" w:fill="FFFFFF"/>
        <w:spacing w:before="0" w:beforeAutospacing="0" w:after="0" w:afterAutospacing="0"/>
        <w:rPr>
          <w:rFonts w:ascii="Arial" w:eastAsiaTheme="minorHAnsi" w:hAnsi="Arial" w:cs="Arial"/>
          <w:sz w:val="22"/>
          <w:szCs w:val="22"/>
          <w:lang w:eastAsia="en-US"/>
        </w:rPr>
      </w:pPr>
    </w:p>
    <w:p w14:paraId="188938F4" w14:textId="099AC9EC" w:rsidR="00A17016" w:rsidRDefault="00B34AD7" w:rsidP="00AD4B61">
      <w:pPr>
        <w:spacing w:line="240" w:lineRule="auto"/>
        <w:rPr>
          <w:rFonts w:cs="Arial"/>
        </w:rPr>
      </w:pPr>
      <w:bookmarkStart w:id="183" w:name="_Hlk122622007"/>
      <w:bookmarkEnd w:id="181"/>
      <w:r w:rsidRPr="00017B65">
        <w:rPr>
          <w:rFonts w:cs="Arial"/>
        </w:rPr>
        <w:t xml:space="preserve">The data around homelessness within </w:t>
      </w:r>
      <w:r>
        <w:rPr>
          <w:rFonts w:cs="Arial"/>
        </w:rPr>
        <w:t>g</w:t>
      </w:r>
      <w:r w:rsidRPr="00017B65">
        <w:rPr>
          <w:rFonts w:cs="Arial"/>
        </w:rPr>
        <w:t>eneral practice is limited</w:t>
      </w:r>
      <w:r>
        <w:rPr>
          <w:rFonts w:cs="Arial"/>
        </w:rPr>
        <w:t xml:space="preserve"> as</w:t>
      </w:r>
      <w:r w:rsidRPr="00017B65">
        <w:rPr>
          <w:rFonts w:cs="Arial"/>
        </w:rPr>
        <w:t xml:space="preserve"> there is </w:t>
      </w:r>
      <w:r>
        <w:rPr>
          <w:rFonts w:cs="Arial"/>
        </w:rPr>
        <w:t xml:space="preserve">currently </w:t>
      </w:r>
      <w:r w:rsidRPr="00017B65">
        <w:rPr>
          <w:rFonts w:cs="Arial"/>
        </w:rPr>
        <w:t>no standardised way to be identif</w:t>
      </w:r>
      <w:r>
        <w:rPr>
          <w:rFonts w:cs="Arial"/>
        </w:rPr>
        <w:t>y someone</w:t>
      </w:r>
      <w:r w:rsidRPr="00017B65">
        <w:rPr>
          <w:rFonts w:cs="Arial"/>
        </w:rPr>
        <w:t xml:space="preserve"> as homeless </w:t>
      </w:r>
      <w:r>
        <w:rPr>
          <w:rFonts w:cs="Arial"/>
        </w:rPr>
        <w:t>o</w:t>
      </w:r>
      <w:r w:rsidRPr="00017B65">
        <w:rPr>
          <w:rFonts w:cs="Arial"/>
        </w:rPr>
        <w:t xml:space="preserve">n EMIS. </w:t>
      </w:r>
      <w:r>
        <w:rPr>
          <w:rFonts w:cs="Arial"/>
        </w:rPr>
        <w:t>In addition,</w:t>
      </w:r>
      <w:r w:rsidRPr="00017B65">
        <w:rPr>
          <w:rFonts w:cs="Arial"/>
        </w:rPr>
        <w:t xml:space="preserve"> patients face </w:t>
      </w:r>
      <w:r w:rsidRPr="00017B65">
        <w:rPr>
          <w:rFonts w:cs="Arial"/>
        </w:rPr>
        <w:lastRenderedPageBreak/>
        <w:t xml:space="preserve">barriers </w:t>
      </w:r>
      <w:r>
        <w:rPr>
          <w:rFonts w:cs="Arial"/>
        </w:rPr>
        <w:t>to getting</w:t>
      </w:r>
      <w:r w:rsidRPr="00017B65">
        <w:rPr>
          <w:rFonts w:cs="Arial"/>
        </w:rPr>
        <w:t xml:space="preserve"> appointments and </w:t>
      </w:r>
      <w:r>
        <w:rPr>
          <w:rFonts w:cs="Arial"/>
        </w:rPr>
        <w:t xml:space="preserve">some </w:t>
      </w:r>
      <w:r w:rsidRPr="00017B65">
        <w:rPr>
          <w:rFonts w:cs="Arial"/>
        </w:rPr>
        <w:t xml:space="preserve">may choose not to disclose their housing status. Therefore, it is difficult for GPs to identify </w:t>
      </w:r>
      <w:r>
        <w:rPr>
          <w:rFonts w:cs="Arial"/>
        </w:rPr>
        <w:t>those</w:t>
      </w:r>
      <w:r w:rsidRPr="00017B65">
        <w:rPr>
          <w:rFonts w:cs="Arial"/>
        </w:rPr>
        <w:t xml:space="preserve"> may be or at risk of homelessness. </w:t>
      </w:r>
    </w:p>
    <w:p w14:paraId="106EA54E" w14:textId="20C1E9B9" w:rsidR="00B34AD7" w:rsidRPr="00AD4B61" w:rsidRDefault="00B34AD7" w:rsidP="00B34AD7">
      <w:pPr>
        <w:spacing w:line="240" w:lineRule="auto"/>
        <w:rPr>
          <w:rFonts w:cs="Arial"/>
        </w:rPr>
      </w:pPr>
      <w:r w:rsidRPr="00AD4B61">
        <w:rPr>
          <w:rFonts w:cs="Arial"/>
        </w:rPr>
        <w:t xml:space="preserve">Barriers to healthcare for people who are </w:t>
      </w:r>
      <w:r w:rsidR="00E726C7">
        <w:rPr>
          <w:rFonts w:cs="Arial"/>
        </w:rPr>
        <w:t xml:space="preserve">homeless </w:t>
      </w:r>
      <w:r w:rsidRPr="00AD4B61">
        <w:rPr>
          <w:rFonts w:cs="Arial"/>
        </w:rPr>
        <w:t>include</w:t>
      </w:r>
      <w:r w:rsidRPr="00AD4B61">
        <w:rPr>
          <w:rStyle w:val="FootnoteReference"/>
          <w:rFonts w:cs="Arial"/>
        </w:rPr>
        <w:footnoteReference w:id="100"/>
      </w:r>
      <w:r w:rsidRPr="00AD4B61">
        <w:rPr>
          <w:rFonts w:cs="Arial"/>
        </w:rPr>
        <w:t xml:space="preserve">: </w:t>
      </w:r>
    </w:p>
    <w:p w14:paraId="7FC86C43" w14:textId="292465C9" w:rsidR="00B34AD7" w:rsidRPr="00AD4B61" w:rsidRDefault="00B34AD7" w:rsidP="00B34AD7">
      <w:pPr>
        <w:pStyle w:val="ListParagraph"/>
        <w:numPr>
          <w:ilvl w:val="0"/>
          <w:numId w:val="3"/>
        </w:numPr>
        <w:spacing w:line="240" w:lineRule="auto"/>
        <w:rPr>
          <w:rFonts w:cs="Arial"/>
        </w:rPr>
      </w:pPr>
      <w:r w:rsidRPr="00AD4B61">
        <w:rPr>
          <w:rFonts w:cs="Arial"/>
        </w:rPr>
        <w:t>Lack of ID or an address</w:t>
      </w:r>
      <w:r w:rsidR="00ED153B">
        <w:rPr>
          <w:rFonts w:cs="Arial"/>
        </w:rPr>
        <w:t>.</w:t>
      </w:r>
    </w:p>
    <w:p w14:paraId="46EE38C1" w14:textId="796CBB63" w:rsidR="00B34AD7" w:rsidRPr="00AD4B61" w:rsidRDefault="00B34AD7" w:rsidP="00B34AD7">
      <w:pPr>
        <w:pStyle w:val="ListParagraph"/>
        <w:numPr>
          <w:ilvl w:val="0"/>
          <w:numId w:val="3"/>
        </w:numPr>
        <w:spacing w:line="240" w:lineRule="auto"/>
        <w:rPr>
          <w:rFonts w:cs="Arial"/>
        </w:rPr>
      </w:pPr>
      <w:r w:rsidRPr="00AD4B61">
        <w:rPr>
          <w:rFonts w:cs="Arial"/>
        </w:rPr>
        <w:t>Language</w:t>
      </w:r>
      <w:r w:rsidR="00E726C7">
        <w:rPr>
          <w:rFonts w:cs="Arial"/>
        </w:rPr>
        <w:t>,</w:t>
      </w:r>
      <w:r w:rsidRPr="00AD4B61">
        <w:rPr>
          <w:rFonts w:cs="Arial"/>
        </w:rPr>
        <w:t xml:space="preserve"> literacy</w:t>
      </w:r>
      <w:r w:rsidR="00ED153B">
        <w:rPr>
          <w:rFonts w:cs="Arial"/>
        </w:rPr>
        <w:t xml:space="preserve">, </w:t>
      </w:r>
      <w:r w:rsidRPr="00AD4B61">
        <w:rPr>
          <w:rFonts w:cs="Arial"/>
        </w:rPr>
        <w:t>and cognitive issues</w:t>
      </w:r>
      <w:r w:rsidR="00ED153B">
        <w:rPr>
          <w:rFonts w:cs="Arial"/>
        </w:rPr>
        <w:t>.</w:t>
      </w:r>
      <w:r w:rsidRPr="00AD4B61">
        <w:rPr>
          <w:rFonts w:cs="Arial"/>
        </w:rPr>
        <w:t xml:space="preserve"> </w:t>
      </w:r>
    </w:p>
    <w:p w14:paraId="3C042C0A" w14:textId="5F400B4D" w:rsidR="00B34AD7" w:rsidRPr="00AD4B61" w:rsidRDefault="00B34AD7" w:rsidP="00B34AD7">
      <w:pPr>
        <w:pStyle w:val="ListParagraph"/>
        <w:numPr>
          <w:ilvl w:val="0"/>
          <w:numId w:val="3"/>
        </w:numPr>
        <w:spacing w:line="240" w:lineRule="auto"/>
        <w:rPr>
          <w:rFonts w:cs="Arial"/>
        </w:rPr>
      </w:pPr>
      <w:r w:rsidRPr="00AD4B61">
        <w:rPr>
          <w:rFonts w:cs="Arial"/>
        </w:rPr>
        <w:t>Mental health and addiction</w:t>
      </w:r>
      <w:r w:rsidR="00E726C7">
        <w:rPr>
          <w:rFonts w:cs="Arial"/>
        </w:rPr>
        <w:t xml:space="preserve"> issues</w:t>
      </w:r>
      <w:r w:rsidR="00ED153B">
        <w:rPr>
          <w:rFonts w:cs="Arial"/>
        </w:rPr>
        <w:t>.</w:t>
      </w:r>
      <w:r w:rsidRPr="00AD4B61">
        <w:rPr>
          <w:rFonts w:cs="Arial"/>
        </w:rPr>
        <w:t xml:space="preserve"> </w:t>
      </w:r>
    </w:p>
    <w:p w14:paraId="071A5301" w14:textId="36ACBC71" w:rsidR="00B34AD7" w:rsidRPr="00AD4B61" w:rsidRDefault="00B34AD7" w:rsidP="00B34AD7">
      <w:pPr>
        <w:pStyle w:val="ListParagraph"/>
        <w:numPr>
          <w:ilvl w:val="0"/>
          <w:numId w:val="3"/>
        </w:numPr>
        <w:spacing w:line="240" w:lineRule="auto"/>
        <w:rPr>
          <w:rFonts w:cs="Arial"/>
        </w:rPr>
      </w:pPr>
      <w:r w:rsidRPr="00AD4B61">
        <w:rPr>
          <w:rFonts w:cs="Arial"/>
        </w:rPr>
        <w:t>Poverty (e.g. having no credit on one’s phone)</w:t>
      </w:r>
      <w:r w:rsidR="00ED153B">
        <w:rPr>
          <w:rFonts w:cs="Arial"/>
        </w:rPr>
        <w:t>.</w:t>
      </w:r>
    </w:p>
    <w:p w14:paraId="17EEF8E6" w14:textId="1BC60B87" w:rsidR="00B34AD7" w:rsidRPr="00AD4B61" w:rsidRDefault="00B34AD7" w:rsidP="00B34AD7">
      <w:pPr>
        <w:pStyle w:val="ListParagraph"/>
        <w:numPr>
          <w:ilvl w:val="0"/>
          <w:numId w:val="3"/>
        </w:numPr>
        <w:spacing w:line="240" w:lineRule="auto"/>
        <w:rPr>
          <w:rFonts w:cs="Arial"/>
        </w:rPr>
      </w:pPr>
      <w:r w:rsidRPr="00AD4B61">
        <w:rPr>
          <w:rFonts w:cs="Arial"/>
        </w:rPr>
        <w:t>Digital exclusion</w:t>
      </w:r>
      <w:r w:rsidR="00ED153B">
        <w:rPr>
          <w:rFonts w:cs="Arial"/>
        </w:rPr>
        <w:t>.</w:t>
      </w:r>
      <w:r w:rsidRPr="00AD4B61">
        <w:rPr>
          <w:rFonts w:cs="Arial"/>
        </w:rPr>
        <w:t xml:space="preserve"> </w:t>
      </w:r>
    </w:p>
    <w:p w14:paraId="45CF577C" w14:textId="17B4F0AB" w:rsidR="00B34AD7" w:rsidRPr="00AD4B61" w:rsidRDefault="00B34AD7" w:rsidP="00B34AD7">
      <w:pPr>
        <w:pStyle w:val="ListParagraph"/>
        <w:numPr>
          <w:ilvl w:val="0"/>
          <w:numId w:val="3"/>
        </w:numPr>
        <w:spacing w:line="240" w:lineRule="auto"/>
        <w:rPr>
          <w:rFonts w:cs="Arial"/>
        </w:rPr>
      </w:pPr>
      <w:r w:rsidRPr="00AD4B61">
        <w:rPr>
          <w:rFonts w:cs="Arial"/>
        </w:rPr>
        <w:t>Practical issues e.g. ‘Who will look after my dog?</w:t>
      </w:r>
      <w:r>
        <w:rPr>
          <w:rFonts w:cs="Arial"/>
        </w:rPr>
        <w:t>’</w:t>
      </w:r>
      <w:r w:rsidR="00ED153B">
        <w:rPr>
          <w:rFonts w:cs="Arial"/>
        </w:rPr>
        <w:t>.</w:t>
      </w:r>
      <w:r w:rsidRPr="00AD4B61">
        <w:rPr>
          <w:rFonts w:cs="Arial"/>
        </w:rPr>
        <w:t xml:space="preserve"> </w:t>
      </w:r>
    </w:p>
    <w:p w14:paraId="3E5C1846" w14:textId="6D069AB4" w:rsidR="00B34AD7" w:rsidRPr="00AD4B61" w:rsidRDefault="00B34AD7" w:rsidP="00B34AD7">
      <w:pPr>
        <w:pStyle w:val="ListParagraph"/>
        <w:numPr>
          <w:ilvl w:val="0"/>
          <w:numId w:val="3"/>
        </w:numPr>
        <w:spacing w:line="240" w:lineRule="auto"/>
        <w:rPr>
          <w:rFonts w:cs="Arial"/>
        </w:rPr>
      </w:pPr>
      <w:r w:rsidRPr="00AD4B61">
        <w:rPr>
          <w:rFonts w:cs="Arial"/>
        </w:rPr>
        <w:t>Lack of trust</w:t>
      </w:r>
      <w:r w:rsidR="00ED153B">
        <w:rPr>
          <w:rFonts w:cs="Arial"/>
        </w:rPr>
        <w:t>.</w:t>
      </w:r>
    </w:p>
    <w:p w14:paraId="6E1C024E" w14:textId="3169EFB7" w:rsidR="00B34AD7" w:rsidRPr="00AD4B61" w:rsidRDefault="00B34AD7" w:rsidP="00B34AD7">
      <w:pPr>
        <w:pStyle w:val="ListParagraph"/>
        <w:numPr>
          <w:ilvl w:val="0"/>
          <w:numId w:val="3"/>
        </w:numPr>
        <w:spacing w:line="240" w:lineRule="auto"/>
        <w:rPr>
          <w:rFonts w:cs="Arial"/>
        </w:rPr>
      </w:pPr>
      <w:r w:rsidRPr="00AD4B61">
        <w:rPr>
          <w:rFonts w:cs="Arial"/>
        </w:rPr>
        <w:t>Embarrassment</w:t>
      </w:r>
      <w:r w:rsidR="00ED153B">
        <w:rPr>
          <w:rFonts w:cs="Arial"/>
        </w:rPr>
        <w:t>.</w:t>
      </w:r>
      <w:r w:rsidRPr="00AD4B61">
        <w:rPr>
          <w:rFonts w:cs="Arial"/>
        </w:rPr>
        <w:t xml:space="preserve"> </w:t>
      </w:r>
    </w:p>
    <w:p w14:paraId="543FACC1" w14:textId="481E10ED" w:rsidR="00B34AD7" w:rsidRPr="00B34AD7" w:rsidRDefault="00AA1A2B" w:rsidP="00AD4B61">
      <w:pPr>
        <w:pStyle w:val="ListParagraph"/>
        <w:numPr>
          <w:ilvl w:val="0"/>
          <w:numId w:val="3"/>
        </w:numPr>
        <w:spacing w:line="240" w:lineRule="auto"/>
        <w:rPr>
          <w:rFonts w:cs="Arial"/>
        </w:rPr>
      </w:pPr>
      <w:r>
        <w:rPr>
          <w:rFonts w:cs="Arial"/>
        </w:rPr>
        <w:t>Concerns</w:t>
      </w:r>
      <w:r w:rsidR="00B34AD7" w:rsidRPr="00AD4B61">
        <w:rPr>
          <w:rFonts w:cs="Arial"/>
        </w:rPr>
        <w:t xml:space="preserve"> about NHS charg</w:t>
      </w:r>
      <w:r w:rsidR="00B34AD7">
        <w:rPr>
          <w:rFonts w:cs="Arial"/>
        </w:rPr>
        <w:t>es</w:t>
      </w:r>
      <w:r w:rsidR="00ED153B">
        <w:rPr>
          <w:rFonts w:cs="Arial"/>
        </w:rPr>
        <w:t>.</w:t>
      </w:r>
    </w:p>
    <w:p w14:paraId="2EEF691F" w14:textId="7CF59640" w:rsidR="00DC6619" w:rsidRPr="00AD4B61" w:rsidRDefault="00DC6619" w:rsidP="00AD4B61">
      <w:pPr>
        <w:spacing w:line="240" w:lineRule="auto"/>
        <w:rPr>
          <w:rFonts w:cs="Arial"/>
        </w:rPr>
      </w:pPr>
      <w:r w:rsidRPr="00AD4B61">
        <w:rPr>
          <w:rFonts w:cs="Arial"/>
        </w:rPr>
        <w:t>Work by</w:t>
      </w:r>
      <w:r w:rsidR="00B34AD7">
        <w:rPr>
          <w:rFonts w:cs="Arial"/>
        </w:rPr>
        <w:t xml:space="preserve"> the charity</w:t>
      </w:r>
      <w:r w:rsidRPr="00AD4B61">
        <w:rPr>
          <w:rFonts w:cs="Arial"/>
        </w:rPr>
        <w:t xml:space="preserve"> Doctors of the World highlighted that patients without identification are frequently wrongly turned away from GP registration, despite NHS</w:t>
      </w:r>
      <w:r w:rsidR="00B34AD7">
        <w:rPr>
          <w:rFonts w:cs="Arial"/>
        </w:rPr>
        <w:t xml:space="preserve"> </w:t>
      </w:r>
      <w:r w:rsidRPr="00AD4B61">
        <w:rPr>
          <w:rFonts w:cs="Arial"/>
        </w:rPr>
        <w:t>E</w:t>
      </w:r>
      <w:r w:rsidR="00B34AD7">
        <w:rPr>
          <w:rFonts w:cs="Arial"/>
        </w:rPr>
        <w:t>ngland</w:t>
      </w:r>
      <w:r w:rsidRPr="00AD4B61">
        <w:rPr>
          <w:rFonts w:cs="Arial"/>
        </w:rPr>
        <w:t xml:space="preserve"> guidance stating th</w:t>
      </w:r>
      <w:r w:rsidR="00B34AD7">
        <w:rPr>
          <w:rFonts w:cs="Arial"/>
        </w:rPr>
        <w:t xml:space="preserve">at </w:t>
      </w:r>
      <w:r w:rsidR="00D8746F">
        <w:rPr>
          <w:rFonts w:cs="Arial"/>
        </w:rPr>
        <w:t>this</w:t>
      </w:r>
      <w:r w:rsidRPr="00AD4B61">
        <w:rPr>
          <w:rFonts w:cs="Arial"/>
        </w:rPr>
        <w:t xml:space="preserve"> should not be a barrier</w:t>
      </w:r>
      <w:r w:rsidRPr="00AD4B61">
        <w:rPr>
          <w:rStyle w:val="FootnoteReference"/>
          <w:rFonts w:cs="Arial"/>
        </w:rPr>
        <w:footnoteReference w:id="101"/>
      </w:r>
      <w:r w:rsidRPr="00AD4B61">
        <w:rPr>
          <w:rFonts w:cs="Arial"/>
        </w:rPr>
        <w:t xml:space="preserve">. </w:t>
      </w:r>
    </w:p>
    <w:p w14:paraId="5CB07CB0" w14:textId="346598AF" w:rsidR="00A17016" w:rsidRDefault="00A17016" w:rsidP="00AD4B61">
      <w:pPr>
        <w:spacing w:line="240" w:lineRule="auto"/>
        <w:rPr>
          <w:rFonts w:cs="Arial"/>
        </w:rPr>
      </w:pPr>
      <w:r w:rsidRPr="00AD4B61">
        <w:rPr>
          <w:rFonts w:cs="Arial"/>
        </w:rPr>
        <w:t xml:space="preserve">In Wandsworth, as of December 2022, 54% of all GP practices (21 of 39) were signed up to the Doctors of the World ‘Safe </w:t>
      </w:r>
      <w:r w:rsidR="00CA2D6C">
        <w:rPr>
          <w:rFonts w:cs="Arial"/>
        </w:rPr>
        <w:t>S</w:t>
      </w:r>
      <w:r w:rsidRPr="00AD4B61">
        <w:rPr>
          <w:rFonts w:cs="Arial"/>
        </w:rPr>
        <w:t>urgeries’ initiative supported by NHS England</w:t>
      </w:r>
      <w:r w:rsidR="00486A7E">
        <w:rPr>
          <w:rFonts w:cs="Arial"/>
        </w:rPr>
        <w:t>.</w:t>
      </w:r>
      <w:r w:rsidRPr="00AD4B61">
        <w:rPr>
          <w:rFonts w:cs="Arial"/>
        </w:rPr>
        <w:t xml:space="preserve"> </w:t>
      </w:r>
      <w:r w:rsidR="00486A7E">
        <w:rPr>
          <w:rFonts w:cs="Arial"/>
        </w:rPr>
        <w:t>The initiative makes clear that</w:t>
      </w:r>
      <w:r w:rsidRPr="00AD4B61">
        <w:rPr>
          <w:rFonts w:cs="Arial"/>
        </w:rPr>
        <w:t xml:space="preserve"> a lack of ID or proof of address, immigration status or language </w:t>
      </w:r>
      <w:r w:rsidR="00635C35">
        <w:rPr>
          <w:rFonts w:cs="Arial"/>
        </w:rPr>
        <w:t>should</w:t>
      </w:r>
      <w:r w:rsidRPr="00AD4B61">
        <w:rPr>
          <w:rFonts w:cs="Arial"/>
        </w:rPr>
        <w:t xml:space="preserve"> not </w:t>
      </w:r>
      <w:r w:rsidR="00635C35">
        <w:rPr>
          <w:rFonts w:cs="Arial"/>
        </w:rPr>
        <w:t xml:space="preserve">be </w:t>
      </w:r>
      <w:r w:rsidRPr="00AD4B61">
        <w:rPr>
          <w:rFonts w:cs="Arial"/>
        </w:rPr>
        <w:t>barriers to patient registration. Safe surgeries should commit to taking steps to tackle barriers faced by inclusion groups to accessing healthcare.</w:t>
      </w:r>
      <w:r w:rsidR="00F36D5B">
        <w:rPr>
          <w:rFonts w:cs="Arial"/>
        </w:rPr>
        <w:t xml:space="preserve"> Below is the list of GP practices signed up to the Safe Surgeries initiative:</w:t>
      </w:r>
    </w:p>
    <w:p w14:paraId="611D67ED" w14:textId="1DB6AD2F" w:rsidR="001B7130" w:rsidRPr="00B44FD6" w:rsidRDefault="001B7130" w:rsidP="00B44FD6">
      <w:pPr>
        <w:pStyle w:val="ListParagraph"/>
        <w:numPr>
          <w:ilvl w:val="0"/>
          <w:numId w:val="78"/>
        </w:numPr>
      </w:pPr>
      <w:r w:rsidRPr="00B44FD6">
        <w:t>Balham Park Surgery</w:t>
      </w:r>
    </w:p>
    <w:p w14:paraId="041E9D66" w14:textId="2B65FD81" w:rsidR="001B7130" w:rsidRDefault="001B7130" w:rsidP="00B44FD6">
      <w:pPr>
        <w:pStyle w:val="ListParagraph"/>
        <w:numPr>
          <w:ilvl w:val="0"/>
          <w:numId w:val="78"/>
        </w:numPr>
      </w:pPr>
      <w:r>
        <w:t>Battersea Fields Practice</w:t>
      </w:r>
    </w:p>
    <w:p w14:paraId="02BB0D37" w14:textId="6C203A39" w:rsidR="001B7130" w:rsidRDefault="001B7130" w:rsidP="00B44FD6">
      <w:pPr>
        <w:pStyle w:val="ListParagraph"/>
        <w:numPr>
          <w:ilvl w:val="0"/>
          <w:numId w:val="78"/>
        </w:numPr>
      </w:pPr>
      <w:r>
        <w:t>Battersea Rise Group Practice</w:t>
      </w:r>
    </w:p>
    <w:p w14:paraId="2B668A7B" w14:textId="31B90642" w:rsidR="001B7130" w:rsidRDefault="001B7130" w:rsidP="00B44FD6">
      <w:pPr>
        <w:pStyle w:val="ListParagraph"/>
        <w:numPr>
          <w:ilvl w:val="0"/>
          <w:numId w:val="78"/>
        </w:numPr>
      </w:pPr>
      <w:r>
        <w:t>Bolingbroke Medical Centre</w:t>
      </w:r>
    </w:p>
    <w:p w14:paraId="2231E959" w14:textId="1F206731" w:rsidR="001B7130" w:rsidRDefault="001B7130" w:rsidP="00B44FD6">
      <w:pPr>
        <w:pStyle w:val="ListParagraph"/>
        <w:numPr>
          <w:ilvl w:val="0"/>
          <w:numId w:val="78"/>
        </w:numPr>
      </w:pPr>
      <w:r>
        <w:t>B</w:t>
      </w:r>
      <w:r w:rsidR="00543C32">
        <w:t>ridge Lane Group Practice</w:t>
      </w:r>
    </w:p>
    <w:p w14:paraId="39238EB4" w14:textId="1AF74A30" w:rsidR="00543C32" w:rsidRDefault="00543C32" w:rsidP="00B44FD6">
      <w:pPr>
        <w:pStyle w:val="ListParagraph"/>
        <w:numPr>
          <w:ilvl w:val="0"/>
          <w:numId w:val="78"/>
        </w:numPr>
      </w:pPr>
      <w:r>
        <w:t>Brocklebank Practice</w:t>
      </w:r>
    </w:p>
    <w:p w14:paraId="1BE5CD82" w14:textId="22EF7319" w:rsidR="00543C32" w:rsidRDefault="00543C32" w:rsidP="00B44FD6">
      <w:pPr>
        <w:pStyle w:val="ListParagraph"/>
        <w:numPr>
          <w:ilvl w:val="0"/>
          <w:numId w:val="78"/>
        </w:numPr>
      </w:pPr>
      <w:proofErr w:type="spellStart"/>
      <w:r>
        <w:t>Chartfield</w:t>
      </w:r>
      <w:proofErr w:type="spellEnd"/>
      <w:r>
        <w:t xml:space="preserve"> </w:t>
      </w:r>
      <w:proofErr w:type="spellStart"/>
      <w:r>
        <w:t>Sugery</w:t>
      </w:r>
      <w:proofErr w:type="spellEnd"/>
    </w:p>
    <w:p w14:paraId="571F459F" w14:textId="59366B99" w:rsidR="00543C32" w:rsidRDefault="00543C32" w:rsidP="00B44FD6">
      <w:pPr>
        <w:pStyle w:val="ListParagraph"/>
        <w:numPr>
          <w:ilvl w:val="0"/>
          <w:numId w:val="78"/>
        </w:numPr>
      </w:pPr>
      <w:r>
        <w:t>Chatfield Health Care</w:t>
      </w:r>
    </w:p>
    <w:p w14:paraId="17CAA646" w14:textId="031453DF" w:rsidR="00543C32" w:rsidRDefault="00543C32" w:rsidP="00B44FD6">
      <w:pPr>
        <w:pStyle w:val="ListParagraph"/>
        <w:numPr>
          <w:ilvl w:val="0"/>
          <w:numId w:val="78"/>
        </w:numPr>
      </w:pPr>
      <w:proofErr w:type="spellStart"/>
      <w:r>
        <w:t>Elborough</w:t>
      </w:r>
      <w:proofErr w:type="spellEnd"/>
      <w:r w:rsidR="008733FF">
        <w:t xml:space="preserve"> Street Surgery</w:t>
      </w:r>
    </w:p>
    <w:p w14:paraId="3DE2536D" w14:textId="667C4CF6" w:rsidR="008733FF" w:rsidRDefault="008733FF" w:rsidP="00B44FD6">
      <w:pPr>
        <w:pStyle w:val="ListParagraph"/>
        <w:numPr>
          <w:ilvl w:val="0"/>
          <w:numId w:val="78"/>
        </w:numPr>
      </w:pPr>
      <w:r>
        <w:t>Lavender Hill Group Practice</w:t>
      </w:r>
    </w:p>
    <w:p w14:paraId="49A16F4E" w14:textId="25BBF322" w:rsidR="008733FF" w:rsidRDefault="008733FF" w:rsidP="00B44FD6">
      <w:pPr>
        <w:pStyle w:val="ListParagraph"/>
        <w:numPr>
          <w:ilvl w:val="0"/>
          <w:numId w:val="78"/>
        </w:numPr>
      </w:pPr>
      <w:r>
        <w:t>Mayfield Surgery</w:t>
      </w:r>
    </w:p>
    <w:p w14:paraId="366B26C2" w14:textId="4F56831A" w:rsidR="008733FF" w:rsidRDefault="008733FF" w:rsidP="00B44FD6">
      <w:pPr>
        <w:pStyle w:val="ListParagraph"/>
        <w:numPr>
          <w:ilvl w:val="0"/>
          <w:numId w:val="78"/>
        </w:numPr>
      </w:pPr>
      <w:r>
        <w:t>Southfields Group Practice</w:t>
      </w:r>
    </w:p>
    <w:p w14:paraId="44F060ED" w14:textId="2ECA4319" w:rsidR="008733FF" w:rsidRDefault="008733FF" w:rsidP="00B44FD6">
      <w:pPr>
        <w:pStyle w:val="ListParagraph"/>
        <w:numPr>
          <w:ilvl w:val="0"/>
          <w:numId w:val="78"/>
        </w:numPr>
      </w:pPr>
      <w:r>
        <w:t>St John’s Hill Surgery – Begg Practice</w:t>
      </w:r>
    </w:p>
    <w:p w14:paraId="3FF84FF8" w14:textId="3CCDCD4A" w:rsidR="008733FF" w:rsidRDefault="008733FF" w:rsidP="00B44FD6">
      <w:pPr>
        <w:pStyle w:val="ListParagraph"/>
        <w:numPr>
          <w:ilvl w:val="0"/>
          <w:numId w:val="78"/>
        </w:numPr>
      </w:pPr>
      <w:r>
        <w:t xml:space="preserve">Streatham Park Surgery </w:t>
      </w:r>
    </w:p>
    <w:p w14:paraId="3E497530" w14:textId="1F727FE8" w:rsidR="008733FF" w:rsidRDefault="008733FF" w:rsidP="00B44FD6">
      <w:pPr>
        <w:pStyle w:val="ListParagraph"/>
        <w:numPr>
          <w:ilvl w:val="0"/>
          <w:numId w:val="78"/>
        </w:numPr>
      </w:pPr>
      <w:r>
        <w:t>The Alton Practice</w:t>
      </w:r>
    </w:p>
    <w:p w14:paraId="06A19C69" w14:textId="53A0A38B" w:rsidR="008733FF" w:rsidRDefault="008733FF" w:rsidP="00B44FD6">
      <w:pPr>
        <w:pStyle w:val="ListParagraph"/>
        <w:numPr>
          <w:ilvl w:val="0"/>
          <w:numId w:val="78"/>
        </w:numPr>
      </w:pPr>
      <w:r>
        <w:t xml:space="preserve">The </w:t>
      </w:r>
      <w:proofErr w:type="spellStart"/>
      <w:r>
        <w:t>Earlsfield</w:t>
      </w:r>
      <w:proofErr w:type="spellEnd"/>
      <w:r>
        <w:t xml:space="preserve"> Practice</w:t>
      </w:r>
    </w:p>
    <w:p w14:paraId="54AEF6A5" w14:textId="73DD9AF4" w:rsidR="008733FF" w:rsidRDefault="008733FF" w:rsidP="00B44FD6">
      <w:pPr>
        <w:pStyle w:val="ListParagraph"/>
        <w:numPr>
          <w:ilvl w:val="0"/>
          <w:numId w:val="78"/>
        </w:numPr>
      </w:pPr>
      <w:r>
        <w:t xml:space="preserve">The </w:t>
      </w:r>
      <w:proofErr w:type="spellStart"/>
      <w:r>
        <w:t>Greyswood</w:t>
      </w:r>
      <w:proofErr w:type="spellEnd"/>
      <w:r>
        <w:t xml:space="preserve"> Practice</w:t>
      </w:r>
    </w:p>
    <w:p w14:paraId="178E6B65" w14:textId="7631A7DA" w:rsidR="008733FF" w:rsidRDefault="008733FF" w:rsidP="00B44FD6">
      <w:pPr>
        <w:pStyle w:val="ListParagraph"/>
        <w:numPr>
          <w:ilvl w:val="0"/>
          <w:numId w:val="78"/>
        </w:numPr>
      </w:pPr>
      <w:r>
        <w:t>The Haider Practice</w:t>
      </w:r>
    </w:p>
    <w:p w14:paraId="6A014563" w14:textId="7D11C9AC" w:rsidR="008733FF" w:rsidRDefault="008733FF" w:rsidP="00B44FD6">
      <w:pPr>
        <w:pStyle w:val="ListParagraph"/>
        <w:numPr>
          <w:ilvl w:val="0"/>
          <w:numId w:val="78"/>
        </w:numPr>
      </w:pPr>
      <w:r>
        <w:t>The Junction Health Centre</w:t>
      </w:r>
    </w:p>
    <w:p w14:paraId="2E72B3F0" w14:textId="08D92E21" w:rsidR="008733FF" w:rsidRDefault="008733FF" w:rsidP="00B44FD6">
      <w:pPr>
        <w:pStyle w:val="ListParagraph"/>
        <w:numPr>
          <w:ilvl w:val="0"/>
          <w:numId w:val="78"/>
        </w:numPr>
      </w:pPr>
      <w:r>
        <w:t>Thurleigh Road Practice</w:t>
      </w:r>
    </w:p>
    <w:p w14:paraId="57715FF5" w14:textId="1D942804" w:rsidR="00C33DD5" w:rsidRDefault="008733FF" w:rsidP="00390875">
      <w:pPr>
        <w:pStyle w:val="ListParagraph"/>
        <w:numPr>
          <w:ilvl w:val="0"/>
          <w:numId w:val="78"/>
        </w:numPr>
      </w:pPr>
      <w:r>
        <w:t>Tudor Lodge Health Centre</w:t>
      </w:r>
      <w:bookmarkEnd w:id="183"/>
    </w:p>
    <w:p w14:paraId="57CFEE54" w14:textId="77777777" w:rsidR="00390875" w:rsidRPr="00390875" w:rsidRDefault="00390875" w:rsidP="00390875">
      <w:pPr>
        <w:pStyle w:val="ListParagraph"/>
      </w:pPr>
    </w:p>
    <w:p w14:paraId="7970DF52" w14:textId="36037F24" w:rsidR="00A54B58" w:rsidRDefault="00A17016" w:rsidP="00A54B58">
      <w:pPr>
        <w:spacing w:line="240" w:lineRule="auto"/>
        <w:rPr>
          <w:rFonts w:cs="Arial"/>
        </w:rPr>
      </w:pPr>
      <w:r w:rsidRPr="00AD4B61">
        <w:rPr>
          <w:rFonts w:cs="Arial"/>
        </w:rPr>
        <w:lastRenderedPageBreak/>
        <w:t xml:space="preserve">A key focus of the </w:t>
      </w:r>
      <w:proofErr w:type="gramStart"/>
      <w:r w:rsidRPr="00AD4B61">
        <w:rPr>
          <w:rFonts w:cs="Arial"/>
        </w:rPr>
        <w:t>South West</w:t>
      </w:r>
      <w:proofErr w:type="gramEnd"/>
      <w:r w:rsidRPr="00AD4B61">
        <w:rPr>
          <w:rFonts w:cs="Arial"/>
        </w:rPr>
        <w:t xml:space="preserve"> London Homeless Health Programme is </w:t>
      </w:r>
      <w:r w:rsidR="007D030A">
        <w:rPr>
          <w:rFonts w:cs="Arial"/>
        </w:rPr>
        <w:t>i</w:t>
      </w:r>
      <w:r w:rsidRPr="00AD4B61">
        <w:rPr>
          <w:rFonts w:cs="Arial"/>
        </w:rPr>
        <w:t xml:space="preserve">mproving </w:t>
      </w:r>
      <w:r w:rsidR="007D030A">
        <w:rPr>
          <w:rFonts w:cs="Arial"/>
        </w:rPr>
        <w:t>a</w:t>
      </w:r>
      <w:r w:rsidRPr="00AD4B61">
        <w:rPr>
          <w:rFonts w:cs="Arial"/>
        </w:rPr>
        <w:t xml:space="preserve">ccess to </w:t>
      </w:r>
      <w:r w:rsidR="007D030A">
        <w:rPr>
          <w:rFonts w:cs="Arial"/>
        </w:rPr>
        <w:t>p</w:t>
      </w:r>
      <w:r w:rsidRPr="00AD4B61">
        <w:rPr>
          <w:rFonts w:cs="Arial"/>
        </w:rPr>
        <w:t xml:space="preserve">rimary </w:t>
      </w:r>
      <w:r w:rsidR="007D030A">
        <w:rPr>
          <w:rFonts w:cs="Arial"/>
        </w:rPr>
        <w:t>c</w:t>
      </w:r>
      <w:r w:rsidRPr="00AD4B61">
        <w:rPr>
          <w:rFonts w:cs="Arial"/>
        </w:rPr>
        <w:t>are.</w:t>
      </w:r>
      <w:r w:rsidR="000D3112">
        <w:rPr>
          <w:rFonts w:cs="Arial"/>
        </w:rPr>
        <w:t xml:space="preserve"> Local data shows that </w:t>
      </w:r>
      <w:r w:rsidR="00DD2FFD">
        <w:rPr>
          <w:rFonts w:cs="Arial"/>
        </w:rPr>
        <w:t>GP registration among groups of homeless people already linked to services is relatively high</w:t>
      </w:r>
      <w:r w:rsidR="00A54B58">
        <w:rPr>
          <w:rFonts w:cs="Arial"/>
        </w:rPr>
        <w:t>:</w:t>
      </w:r>
      <w:r w:rsidR="00EF7DDE">
        <w:rPr>
          <w:rFonts w:cs="Arial"/>
        </w:rPr>
        <w:t xml:space="preserve"> </w:t>
      </w:r>
    </w:p>
    <w:p w14:paraId="700A9F74" w14:textId="6B09FE62" w:rsidR="00DC6619" w:rsidRPr="00A54B58" w:rsidRDefault="00A17016" w:rsidP="00A54B58">
      <w:pPr>
        <w:pStyle w:val="ListParagraph"/>
        <w:numPr>
          <w:ilvl w:val="0"/>
          <w:numId w:val="71"/>
        </w:numPr>
        <w:spacing w:line="240" w:lineRule="auto"/>
        <w:rPr>
          <w:rFonts w:cs="Arial"/>
        </w:rPr>
      </w:pPr>
      <w:r w:rsidRPr="00A54B58">
        <w:rPr>
          <w:rFonts w:cs="Arial"/>
        </w:rPr>
        <w:t>Between 1st December 2021 – 30th November 2022, the Health Link team has worked with 35 people in Wandsworth</w:t>
      </w:r>
      <w:r w:rsidR="00DC6619" w:rsidRPr="00A54B58">
        <w:rPr>
          <w:rFonts w:cs="Arial"/>
        </w:rPr>
        <w:t xml:space="preserve">, </w:t>
      </w:r>
      <w:r w:rsidRPr="00A54B58">
        <w:rPr>
          <w:rFonts w:cs="Arial"/>
        </w:rPr>
        <w:t xml:space="preserve">89% </w:t>
      </w:r>
      <w:r w:rsidR="00DC6619" w:rsidRPr="00A54B58">
        <w:rPr>
          <w:rFonts w:cs="Arial"/>
        </w:rPr>
        <w:t>of which were</w:t>
      </w:r>
      <w:r w:rsidRPr="00A54B58">
        <w:rPr>
          <w:rFonts w:cs="Arial"/>
        </w:rPr>
        <w:t xml:space="preserve"> registered with a GP, or were already registered</w:t>
      </w:r>
      <w:r w:rsidR="00DC6619" w:rsidRPr="00A54B58">
        <w:rPr>
          <w:rFonts w:cs="Arial"/>
        </w:rPr>
        <w:t>.</w:t>
      </w:r>
    </w:p>
    <w:p w14:paraId="68037411" w14:textId="34385E7A" w:rsidR="00DC6619" w:rsidRPr="00AD4B61" w:rsidRDefault="00A17016" w:rsidP="00AD4B61">
      <w:pPr>
        <w:pStyle w:val="NormalWeb"/>
        <w:numPr>
          <w:ilvl w:val="0"/>
          <w:numId w:val="58"/>
        </w:numPr>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As many as 96% of those at risk of rough sleeping and in the RSDATG service were registered with a GP</w:t>
      </w:r>
      <w:r w:rsidR="00DC6619" w:rsidRPr="00AD4B61">
        <w:rPr>
          <w:rFonts w:ascii="Arial" w:eastAsiaTheme="minorHAnsi" w:hAnsi="Arial" w:cs="Arial"/>
          <w:sz w:val="22"/>
          <w:szCs w:val="22"/>
          <w:lang w:eastAsia="en-US"/>
        </w:rPr>
        <w:t xml:space="preserve">. </w:t>
      </w:r>
    </w:p>
    <w:p w14:paraId="34759BED" w14:textId="3650EA2F" w:rsidR="00DC6619" w:rsidRPr="00AD4B61" w:rsidRDefault="00DC6619" w:rsidP="00AD4B61">
      <w:pPr>
        <w:pStyle w:val="NormalWeb"/>
        <w:numPr>
          <w:ilvl w:val="0"/>
          <w:numId w:val="58"/>
        </w:numPr>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Of the homeless population seen by the Homeless Inclusion Team</w:t>
      </w:r>
      <w:r w:rsidR="00902966" w:rsidRPr="00AD4B61">
        <w:rPr>
          <w:rFonts w:ascii="Arial" w:eastAsiaTheme="minorHAnsi" w:hAnsi="Arial" w:cs="Arial"/>
          <w:sz w:val="22"/>
          <w:szCs w:val="22"/>
          <w:lang w:eastAsia="en-US"/>
        </w:rPr>
        <w:t xml:space="preserve"> (HIT)</w:t>
      </w:r>
      <w:r w:rsidRPr="00AD4B61">
        <w:rPr>
          <w:rFonts w:ascii="Arial" w:eastAsiaTheme="minorHAnsi" w:hAnsi="Arial" w:cs="Arial"/>
          <w:sz w:val="22"/>
          <w:szCs w:val="22"/>
          <w:lang w:eastAsia="en-US"/>
        </w:rPr>
        <w:t xml:space="preserve"> in St George’s, GP registration was checked for 85% of patients, and whilst the majority (85%) were registered with a GP, 15% had no GP or an inappropriate GP unlikely to be providing care.</w:t>
      </w:r>
    </w:p>
    <w:p w14:paraId="490C802F" w14:textId="4E313910" w:rsidR="00902966" w:rsidRPr="00AD4B61" w:rsidRDefault="00902966" w:rsidP="00AD4B61">
      <w:pPr>
        <w:pStyle w:val="NormalWeb"/>
        <w:numPr>
          <w:ilvl w:val="0"/>
          <w:numId w:val="58"/>
        </w:numPr>
        <w:shd w:val="clear" w:color="auto" w:fill="FFFFFF"/>
        <w:spacing w:before="0" w:beforeAutospacing="0" w:after="0" w:afterAutospacing="0"/>
        <w:rPr>
          <w:rFonts w:ascii="Arial" w:eastAsiaTheme="minorHAnsi" w:hAnsi="Arial" w:cs="Arial"/>
          <w:sz w:val="22"/>
          <w:szCs w:val="22"/>
          <w:lang w:eastAsia="en-US"/>
        </w:rPr>
      </w:pPr>
      <w:r w:rsidRPr="00AD4B61">
        <w:rPr>
          <w:rFonts w:ascii="Arial" w:eastAsiaTheme="minorHAnsi" w:hAnsi="Arial" w:cs="Arial"/>
          <w:sz w:val="22"/>
          <w:szCs w:val="22"/>
          <w:lang w:eastAsia="en-US"/>
        </w:rPr>
        <w:t>Furthermore, following discharge from the HIT team, only around 30% of cases continued to be managed thoroughly after discharge, though GPs were identified and contacted in around 90% of these cases and GP engagement was noted to be high, the reality of getting appointments was difficult.</w:t>
      </w:r>
    </w:p>
    <w:p w14:paraId="25B88733" w14:textId="77777777" w:rsidR="00902966" w:rsidRPr="00AD4B61" w:rsidRDefault="00902966" w:rsidP="00AD4B61">
      <w:pPr>
        <w:spacing w:after="240" w:line="240" w:lineRule="auto"/>
        <w:rPr>
          <w:rFonts w:cs="Arial"/>
        </w:rPr>
      </w:pPr>
    </w:p>
    <w:p w14:paraId="7A345861" w14:textId="630F310A" w:rsidR="00A54B58" w:rsidRPr="00AD4B61" w:rsidRDefault="00A54B58" w:rsidP="00A54B58">
      <w:pPr>
        <w:spacing w:line="240" w:lineRule="auto"/>
        <w:rPr>
          <w:rFonts w:cs="Arial"/>
        </w:rPr>
      </w:pPr>
      <w:r>
        <w:rPr>
          <w:rFonts w:cs="Arial"/>
        </w:rPr>
        <w:t xml:space="preserve">However, stakeholders reported that despite this, getting an appointment, particularly for rough sleepers, was very difficult. </w:t>
      </w:r>
      <w:r w:rsidRPr="00AD4B61">
        <w:rPr>
          <w:rFonts w:cs="Arial"/>
        </w:rPr>
        <w:t xml:space="preserve">The following data gives some understanding of registration to GP services locally for people experiencing homelessness. </w:t>
      </w:r>
      <w:r>
        <w:rPr>
          <w:rFonts w:cs="Arial"/>
        </w:rPr>
        <w:t>Reasons reported for this</w:t>
      </w:r>
      <w:r w:rsidR="007A3957">
        <w:rPr>
          <w:rFonts w:cs="Arial"/>
        </w:rPr>
        <w:t xml:space="preserve"> include:</w:t>
      </w:r>
    </w:p>
    <w:p w14:paraId="0CF4FF86" w14:textId="6D87A480" w:rsidR="00B06277" w:rsidRDefault="00B06277" w:rsidP="00B06277">
      <w:pPr>
        <w:pStyle w:val="ListParagraph"/>
        <w:numPr>
          <w:ilvl w:val="0"/>
          <w:numId w:val="3"/>
        </w:numPr>
        <w:rPr>
          <w:rFonts w:cs="Arial"/>
        </w:rPr>
      </w:pPr>
      <w:r>
        <w:rPr>
          <w:rFonts w:cs="Arial"/>
        </w:rPr>
        <w:t>Digital exclusion</w:t>
      </w:r>
      <w:r w:rsidR="00ED153B">
        <w:rPr>
          <w:rFonts w:cs="Arial"/>
        </w:rPr>
        <w:t>.</w:t>
      </w:r>
    </w:p>
    <w:p w14:paraId="2DFB689C" w14:textId="07BEB37F" w:rsidR="00B06277" w:rsidRDefault="00B06277" w:rsidP="00B06277">
      <w:pPr>
        <w:pStyle w:val="ListParagraph"/>
        <w:numPr>
          <w:ilvl w:val="0"/>
          <w:numId w:val="3"/>
        </w:numPr>
        <w:rPr>
          <w:rFonts w:cs="Arial"/>
        </w:rPr>
      </w:pPr>
      <w:r>
        <w:rPr>
          <w:rFonts w:cs="Arial"/>
        </w:rPr>
        <w:t>Experience of stigma in waiting rooms or by staff when attempting to make an appointment</w:t>
      </w:r>
      <w:r w:rsidR="00ED153B">
        <w:rPr>
          <w:rFonts w:cs="Arial"/>
        </w:rPr>
        <w:t>.</w:t>
      </w:r>
    </w:p>
    <w:p w14:paraId="20E8F39A" w14:textId="16D05866" w:rsidR="00B06277" w:rsidRDefault="00B06277" w:rsidP="00B06277">
      <w:pPr>
        <w:pStyle w:val="ListParagraph"/>
        <w:numPr>
          <w:ilvl w:val="0"/>
          <w:numId w:val="3"/>
        </w:numPr>
        <w:rPr>
          <w:rFonts w:cs="Arial"/>
        </w:rPr>
      </w:pPr>
      <w:r>
        <w:rPr>
          <w:rFonts w:cs="Arial"/>
        </w:rPr>
        <w:t>Difficulty keeping track of appointments and attending within certain times (particularly mornings)</w:t>
      </w:r>
      <w:r w:rsidR="00ED153B">
        <w:rPr>
          <w:rFonts w:cs="Arial"/>
        </w:rPr>
        <w:t>.</w:t>
      </w:r>
    </w:p>
    <w:p w14:paraId="23D62700" w14:textId="025CE7C0" w:rsidR="00B06277" w:rsidRPr="00D25279" w:rsidRDefault="00B06277" w:rsidP="00B06277">
      <w:pPr>
        <w:pStyle w:val="ListParagraph"/>
        <w:numPr>
          <w:ilvl w:val="0"/>
          <w:numId w:val="3"/>
        </w:numPr>
        <w:rPr>
          <w:rFonts w:cs="Arial"/>
        </w:rPr>
      </w:pPr>
      <w:r>
        <w:rPr>
          <w:rFonts w:cs="Arial"/>
        </w:rPr>
        <w:t>Historical distrust or poor experience of healthcare system</w:t>
      </w:r>
      <w:r w:rsidR="00ED153B">
        <w:rPr>
          <w:rFonts w:cs="Arial"/>
        </w:rPr>
        <w:t>.</w:t>
      </w:r>
    </w:p>
    <w:p w14:paraId="69A2EC7C" w14:textId="033DA9CA" w:rsidR="00B06277" w:rsidRDefault="00AF43A6" w:rsidP="00B06277">
      <w:pPr>
        <w:pStyle w:val="ListParagraph"/>
        <w:numPr>
          <w:ilvl w:val="0"/>
          <w:numId w:val="3"/>
        </w:numPr>
        <w:rPr>
          <w:rFonts w:cs="Arial"/>
        </w:rPr>
      </w:pPr>
      <w:r>
        <w:rPr>
          <w:rFonts w:cs="Arial"/>
        </w:rPr>
        <w:t>A</w:t>
      </w:r>
      <w:r w:rsidR="00B06277">
        <w:rPr>
          <w:rFonts w:cs="Arial"/>
        </w:rPr>
        <w:t>ppointments inappropriate</w:t>
      </w:r>
      <w:r>
        <w:rPr>
          <w:rFonts w:cs="Arial"/>
        </w:rPr>
        <w:t>ly short</w:t>
      </w:r>
      <w:r w:rsidR="00B06277">
        <w:rPr>
          <w:rFonts w:cs="Arial"/>
        </w:rPr>
        <w:t xml:space="preserve"> given</w:t>
      </w:r>
      <w:r>
        <w:rPr>
          <w:rFonts w:cs="Arial"/>
        </w:rPr>
        <w:t xml:space="preserve"> the</w:t>
      </w:r>
      <w:r w:rsidR="00B06277">
        <w:rPr>
          <w:rFonts w:cs="Arial"/>
        </w:rPr>
        <w:t xml:space="preserve"> complexity</w:t>
      </w:r>
      <w:r>
        <w:rPr>
          <w:rFonts w:cs="Arial"/>
        </w:rPr>
        <w:t xml:space="preserve"> of need</w:t>
      </w:r>
      <w:r w:rsidR="00ED153B">
        <w:rPr>
          <w:rFonts w:cs="Arial"/>
        </w:rPr>
        <w:t xml:space="preserve">. </w:t>
      </w:r>
    </w:p>
    <w:p w14:paraId="2A5747CF" w14:textId="01C01E80" w:rsidR="00B06277" w:rsidRDefault="00B06277" w:rsidP="00B06277">
      <w:pPr>
        <w:pStyle w:val="ListParagraph"/>
        <w:numPr>
          <w:ilvl w:val="0"/>
          <w:numId w:val="3"/>
        </w:numPr>
        <w:rPr>
          <w:rFonts w:cs="Arial"/>
        </w:rPr>
      </w:pPr>
      <w:r>
        <w:rPr>
          <w:rFonts w:cs="Arial"/>
        </w:rPr>
        <w:t>Being refused registration</w:t>
      </w:r>
      <w:r w:rsidR="00ED153B">
        <w:rPr>
          <w:rFonts w:cs="Arial"/>
        </w:rPr>
        <w:t>.</w:t>
      </w:r>
    </w:p>
    <w:p w14:paraId="66D628DF" w14:textId="425EB3BF" w:rsidR="00B06277" w:rsidRPr="00B06277" w:rsidRDefault="00B06277" w:rsidP="00B06277">
      <w:pPr>
        <w:pStyle w:val="ListParagraph"/>
        <w:numPr>
          <w:ilvl w:val="0"/>
          <w:numId w:val="3"/>
        </w:numPr>
        <w:rPr>
          <w:rFonts w:cs="Arial"/>
        </w:rPr>
      </w:pPr>
      <w:r>
        <w:rPr>
          <w:rFonts w:cs="Arial"/>
        </w:rPr>
        <w:t>Difficulty prioritising health in current social situation</w:t>
      </w:r>
      <w:r w:rsidR="00ED153B">
        <w:rPr>
          <w:rFonts w:cs="Arial"/>
        </w:rPr>
        <w:t>.</w:t>
      </w:r>
    </w:p>
    <w:p w14:paraId="088CF1ED" w14:textId="5EF6F44A" w:rsidR="00A17016" w:rsidRDefault="00902966" w:rsidP="00AD4B61">
      <w:pPr>
        <w:spacing w:after="240" w:line="240" w:lineRule="auto"/>
        <w:rPr>
          <w:rFonts w:cs="Arial"/>
        </w:rPr>
      </w:pPr>
      <w:r w:rsidRPr="00AD4B61">
        <w:rPr>
          <w:rFonts w:cs="Arial"/>
        </w:rPr>
        <w:t xml:space="preserve">Battersea Fields practice </w:t>
      </w:r>
      <w:r w:rsidR="008A4746">
        <w:rPr>
          <w:rFonts w:cs="Arial"/>
        </w:rPr>
        <w:t xml:space="preserve">is an example of a surgery that has </w:t>
      </w:r>
      <w:r w:rsidRPr="00AD4B61">
        <w:rPr>
          <w:rFonts w:cs="Arial"/>
        </w:rPr>
        <w:t>good relationship with the SPEAR rough sleeping team and can accommodate appointments for rough sleepers</w:t>
      </w:r>
      <w:r w:rsidR="00B06277">
        <w:rPr>
          <w:rFonts w:cs="Arial"/>
        </w:rPr>
        <w:t>, but the demand for primary care</w:t>
      </w:r>
      <w:r w:rsidR="00C86E49">
        <w:rPr>
          <w:rFonts w:cs="Arial"/>
        </w:rPr>
        <w:t xml:space="preserve"> in this cohort</w:t>
      </w:r>
      <w:r w:rsidR="00B06277">
        <w:rPr>
          <w:rFonts w:cs="Arial"/>
        </w:rPr>
        <w:t xml:space="preserve"> is high</w:t>
      </w:r>
      <w:r w:rsidRPr="00AD4B61">
        <w:rPr>
          <w:rFonts w:cs="Arial"/>
        </w:rPr>
        <w:t>.</w:t>
      </w:r>
    </w:p>
    <w:p w14:paraId="5C666D06" w14:textId="77777777" w:rsidR="00EC7B45" w:rsidRPr="00654B02" w:rsidRDefault="00EC7B45" w:rsidP="00F36D5B">
      <w:pPr>
        <w:pStyle w:val="Heading3"/>
      </w:pPr>
      <w:bookmarkStart w:id="184" w:name="_Toc156579503"/>
      <w:bookmarkStart w:id="185" w:name="_Toc132633351"/>
      <w:r w:rsidRPr="00654B02">
        <w:t>E</w:t>
      </w:r>
      <w:r>
        <w:t>ffectiveness</w:t>
      </w:r>
      <w:r w:rsidRPr="00654B02">
        <w:t xml:space="preserve"> of care</w:t>
      </w:r>
      <w:bookmarkEnd w:id="184"/>
    </w:p>
    <w:bookmarkEnd w:id="185"/>
    <w:p w14:paraId="088ECA50" w14:textId="66FE72FA" w:rsidR="00B70EC3" w:rsidRPr="00654B02" w:rsidRDefault="00B70EC3" w:rsidP="00B70EC3">
      <w:pPr>
        <w:spacing w:line="240" w:lineRule="auto"/>
        <w:rPr>
          <w:rFonts w:cs="Arial"/>
        </w:rPr>
      </w:pPr>
      <w:r>
        <w:rPr>
          <w:rFonts w:cs="Arial"/>
        </w:rPr>
        <w:t>An audit of the HIT was undertaken in October 2022 to look at the effectiveness of the care provided. This involved a review of the care received by a sample of 10% of the patients seen. It showed that a</w:t>
      </w:r>
      <w:r w:rsidRPr="00654B02">
        <w:rPr>
          <w:rFonts w:cs="Arial"/>
        </w:rPr>
        <w:t xml:space="preserve"> full, holistic assessment was completed and documented for 55% of patients.</w:t>
      </w:r>
      <w:r>
        <w:rPr>
          <w:rFonts w:cs="Arial"/>
        </w:rPr>
        <w:t xml:space="preserve"> </w:t>
      </w:r>
      <w:r w:rsidRPr="00654B02">
        <w:rPr>
          <w:rFonts w:cs="Arial"/>
        </w:rPr>
        <w:t>Physical health was noted to have been managed thoroughly during admission in 75% of admissions, with 70% of cases having</w:t>
      </w:r>
      <w:r>
        <w:rPr>
          <w:rFonts w:cs="Arial"/>
        </w:rPr>
        <w:t xml:space="preserve"> their</w:t>
      </w:r>
      <w:r w:rsidRPr="00654B02">
        <w:rPr>
          <w:rFonts w:cs="Arial"/>
        </w:rPr>
        <w:t xml:space="preserve"> medications managed thoroughly. </w:t>
      </w:r>
      <w:r>
        <w:rPr>
          <w:rFonts w:cs="Arial"/>
        </w:rPr>
        <w:t>However</w:t>
      </w:r>
      <w:r w:rsidRPr="00654B02">
        <w:rPr>
          <w:rFonts w:cs="Arial"/>
        </w:rPr>
        <w:t>, following discharge only around 30% of cases continued to be managed thoroughly</w:t>
      </w:r>
      <w:r>
        <w:rPr>
          <w:rFonts w:cs="Arial"/>
        </w:rPr>
        <w:t>.</w:t>
      </w:r>
      <w:r w:rsidRPr="00654B02">
        <w:rPr>
          <w:rFonts w:cs="Arial"/>
        </w:rPr>
        <w:t xml:space="preserve"> </w:t>
      </w:r>
      <w:r>
        <w:rPr>
          <w:rFonts w:cs="Arial"/>
        </w:rPr>
        <w:t>Al</w:t>
      </w:r>
      <w:r w:rsidRPr="00654B02">
        <w:rPr>
          <w:rFonts w:cs="Arial"/>
        </w:rPr>
        <w:t xml:space="preserve">though GPs were identified and contacted in around 90% of these cases and GP engagement was noted to be high, getting </w:t>
      </w:r>
      <w:r>
        <w:rPr>
          <w:rFonts w:cs="Arial"/>
        </w:rPr>
        <w:t xml:space="preserve">an </w:t>
      </w:r>
      <w:r w:rsidRPr="00654B02">
        <w:rPr>
          <w:rFonts w:cs="Arial"/>
        </w:rPr>
        <w:t xml:space="preserve">appointment was difficult. </w:t>
      </w:r>
      <w:r>
        <w:rPr>
          <w:rFonts w:cs="Arial"/>
        </w:rPr>
        <w:t xml:space="preserve">It should be noted that the audit is not limited to Wandsworth patients. </w:t>
      </w:r>
    </w:p>
    <w:p w14:paraId="65D66C95" w14:textId="77777777" w:rsidR="00367AA9" w:rsidRPr="00654B02" w:rsidRDefault="00FF3067" w:rsidP="00367AA9">
      <w:pPr>
        <w:spacing w:line="240" w:lineRule="auto"/>
        <w:rPr>
          <w:rFonts w:cs="Arial"/>
        </w:rPr>
      </w:pPr>
      <w:bookmarkStart w:id="186" w:name="_Hlk122620801"/>
      <w:bookmarkEnd w:id="182"/>
      <w:r>
        <w:rPr>
          <w:rFonts w:cs="Arial"/>
        </w:rPr>
        <w:t xml:space="preserve">A key focus </w:t>
      </w:r>
      <w:r w:rsidR="00367AA9">
        <w:rPr>
          <w:rFonts w:cs="Arial"/>
        </w:rPr>
        <w:t xml:space="preserve">of the team’s work is ensuring that patients are safely housed. Housing outcomes achieved between admission and discharge, across the service’s entire patient cohort (not just the those included in the audit), show how effectively this is being carried out:  </w:t>
      </w:r>
    </w:p>
    <w:p w14:paraId="6E108756" w14:textId="33258AB0" w:rsidR="00367AA9" w:rsidRPr="00CB60D7" w:rsidRDefault="00367AA9" w:rsidP="00367AA9">
      <w:pPr>
        <w:pStyle w:val="ListParagraph"/>
        <w:numPr>
          <w:ilvl w:val="0"/>
          <w:numId w:val="79"/>
        </w:numPr>
        <w:spacing w:line="240" w:lineRule="auto"/>
        <w:rPr>
          <w:rFonts w:cs="Arial"/>
        </w:rPr>
      </w:pPr>
      <w:r w:rsidRPr="00CB60D7">
        <w:rPr>
          <w:rFonts w:cs="Arial"/>
        </w:rPr>
        <w:t>Rough sleeping decreased by 77% (39 people prevented from rough sleeping)</w:t>
      </w:r>
      <w:r w:rsidR="00ED153B">
        <w:rPr>
          <w:rFonts w:cs="Arial"/>
        </w:rPr>
        <w:t>.</w:t>
      </w:r>
    </w:p>
    <w:p w14:paraId="0B24EE13" w14:textId="42465508" w:rsidR="00367AA9" w:rsidRPr="00654B02" w:rsidRDefault="00367AA9" w:rsidP="00367AA9">
      <w:pPr>
        <w:pStyle w:val="ListParagraph"/>
        <w:numPr>
          <w:ilvl w:val="0"/>
          <w:numId w:val="79"/>
        </w:numPr>
        <w:spacing w:line="240" w:lineRule="auto"/>
        <w:rPr>
          <w:rFonts w:cs="Arial"/>
        </w:rPr>
      </w:pPr>
      <w:r w:rsidRPr="00654B02">
        <w:rPr>
          <w:rFonts w:cs="Arial"/>
        </w:rPr>
        <w:lastRenderedPageBreak/>
        <w:t>Over half of rough sleepers were found temporary accommodation or hostel placements on discharge</w:t>
      </w:r>
      <w:r w:rsidR="00ED153B">
        <w:rPr>
          <w:rFonts w:cs="Arial"/>
        </w:rPr>
        <w:t>.</w:t>
      </w:r>
    </w:p>
    <w:p w14:paraId="22CDFDE2" w14:textId="688C4CF5" w:rsidR="00367AA9" w:rsidRPr="00654B02" w:rsidRDefault="00367AA9" w:rsidP="00367AA9">
      <w:pPr>
        <w:pStyle w:val="ListParagraph"/>
        <w:numPr>
          <w:ilvl w:val="0"/>
          <w:numId w:val="79"/>
        </w:numPr>
        <w:spacing w:line="240" w:lineRule="auto"/>
        <w:rPr>
          <w:rFonts w:cs="Arial"/>
        </w:rPr>
      </w:pPr>
      <w:r w:rsidRPr="00654B02">
        <w:rPr>
          <w:rFonts w:cs="Arial"/>
        </w:rPr>
        <w:t>Rough sleeping, insecure housing and sofa surfing situations collectively reduced by 55%</w:t>
      </w:r>
      <w:r w:rsidR="00ED153B">
        <w:rPr>
          <w:rFonts w:cs="Arial"/>
        </w:rPr>
        <w:t>.</w:t>
      </w:r>
    </w:p>
    <w:p w14:paraId="53919CAB" w14:textId="69714C3C" w:rsidR="00367AA9" w:rsidRPr="00654B02" w:rsidRDefault="00367AA9" w:rsidP="00367AA9">
      <w:pPr>
        <w:pStyle w:val="ListParagraph"/>
        <w:numPr>
          <w:ilvl w:val="0"/>
          <w:numId w:val="79"/>
        </w:numPr>
        <w:spacing w:line="240" w:lineRule="auto"/>
        <w:rPr>
          <w:rFonts w:cs="Arial"/>
        </w:rPr>
      </w:pPr>
      <w:r w:rsidRPr="00654B02">
        <w:rPr>
          <w:rFonts w:cs="Arial"/>
        </w:rPr>
        <w:t>The percentage in temporary accommodation placements on discharged increased from 8% on admission to 31% on discharge</w:t>
      </w:r>
      <w:r w:rsidR="00ED153B">
        <w:rPr>
          <w:rFonts w:cs="Arial"/>
        </w:rPr>
        <w:t>.</w:t>
      </w:r>
    </w:p>
    <w:p w14:paraId="24897C09" w14:textId="77777777" w:rsidR="001511F9" w:rsidRPr="00654B02" w:rsidRDefault="001511F9" w:rsidP="001511F9">
      <w:pPr>
        <w:spacing w:line="240" w:lineRule="auto"/>
        <w:rPr>
          <w:rFonts w:cs="Arial"/>
        </w:rPr>
      </w:pPr>
      <w:r>
        <w:rPr>
          <w:rFonts w:cs="Arial"/>
        </w:rPr>
        <w:t xml:space="preserve">A key focus of the team’s work is ensuring that patients are safely housed. Housing outcomes achieved between admission and discharge, across the service’s entire patient cohort (not just the those included in the audit), show how effectively this is being carried out:  </w:t>
      </w:r>
    </w:p>
    <w:p w14:paraId="496834EB" w14:textId="58338AA7" w:rsidR="001511F9" w:rsidRPr="00CB60D7" w:rsidRDefault="001511F9" w:rsidP="001511F9">
      <w:pPr>
        <w:pStyle w:val="ListParagraph"/>
        <w:numPr>
          <w:ilvl w:val="0"/>
          <w:numId w:val="79"/>
        </w:numPr>
        <w:spacing w:line="240" w:lineRule="auto"/>
        <w:rPr>
          <w:rFonts w:cs="Arial"/>
        </w:rPr>
      </w:pPr>
      <w:r w:rsidRPr="00CB60D7">
        <w:rPr>
          <w:rFonts w:cs="Arial"/>
        </w:rPr>
        <w:t>Rough sleeping decreased by 77% (39 people prevented from rough sleeping)</w:t>
      </w:r>
      <w:r w:rsidR="00ED153B">
        <w:rPr>
          <w:rFonts w:cs="Arial"/>
        </w:rPr>
        <w:t>.</w:t>
      </w:r>
    </w:p>
    <w:p w14:paraId="3DC2F86F" w14:textId="4C5B20C7" w:rsidR="001511F9" w:rsidRPr="00654B02" w:rsidRDefault="001511F9" w:rsidP="001511F9">
      <w:pPr>
        <w:pStyle w:val="ListParagraph"/>
        <w:numPr>
          <w:ilvl w:val="0"/>
          <w:numId w:val="79"/>
        </w:numPr>
        <w:spacing w:line="240" w:lineRule="auto"/>
        <w:rPr>
          <w:rFonts w:cs="Arial"/>
        </w:rPr>
      </w:pPr>
      <w:r w:rsidRPr="00654B02">
        <w:rPr>
          <w:rFonts w:cs="Arial"/>
        </w:rPr>
        <w:t>Over half of rough sleepers were found temporary accommodation or hostel placements on discharge</w:t>
      </w:r>
      <w:r w:rsidR="00ED153B">
        <w:rPr>
          <w:rFonts w:cs="Arial"/>
        </w:rPr>
        <w:t>.</w:t>
      </w:r>
    </w:p>
    <w:p w14:paraId="7BC184BA" w14:textId="6A409AC5" w:rsidR="001511F9" w:rsidRPr="00654B02" w:rsidRDefault="001511F9" w:rsidP="001511F9">
      <w:pPr>
        <w:pStyle w:val="ListParagraph"/>
        <w:numPr>
          <w:ilvl w:val="0"/>
          <w:numId w:val="79"/>
        </w:numPr>
        <w:spacing w:line="240" w:lineRule="auto"/>
        <w:rPr>
          <w:rFonts w:cs="Arial"/>
        </w:rPr>
      </w:pPr>
      <w:r w:rsidRPr="00654B02">
        <w:rPr>
          <w:rFonts w:cs="Arial"/>
        </w:rPr>
        <w:t>Rough sleeping, insecure housing and sofa surfing situations collectively reduced by 55%</w:t>
      </w:r>
      <w:r w:rsidR="00ED153B">
        <w:rPr>
          <w:rFonts w:cs="Arial"/>
        </w:rPr>
        <w:t>.</w:t>
      </w:r>
    </w:p>
    <w:p w14:paraId="4E4EEEE9" w14:textId="56139CDE" w:rsidR="00FF3067" w:rsidRPr="00ED153B" w:rsidRDefault="001511F9" w:rsidP="00AD4B61">
      <w:pPr>
        <w:pStyle w:val="ListParagraph"/>
        <w:numPr>
          <w:ilvl w:val="0"/>
          <w:numId w:val="79"/>
        </w:numPr>
        <w:spacing w:line="240" w:lineRule="auto"/>
        <w:rPr>
          <w:rFonts w:cs="Arial"/>
        </w:rPr>
      </w:pPr>
      <w:r w:rsidRPr="00654B02">
        <w:rPr>
          <w:rFonts w:cs="Arial"/>
        </w:rPr>
        <w:t>The percentage in temporary accommodation placements on discharged increased from 8% on admission to 31% on discharge</w:t>
      </w:r>
      <w:r w:rsidR="00ED153B">
        <w:rPr>
          <w:rFonts w:cs="Arial"/>
        </w:rPr>
        <w:t>.</w:t>
      </w:r>
    </w:p>
    <w:p w14:paraId="747E18C7" w14:textId="77777777" w:rsidR="001511F9" w:rsidRDefault="001511F9" w:rsidP="00AD4B61">
      <w:pPr>
        <w:spacing w:line="240" w:lineRule="auto"/>
        <w:rPr>
          <w:rFonts w:cs="Arial"/>
        </w:rPr>
      </w:pPr>
    </w:p>
    <w:p w14:paraId="30FC10FD" w14:textId="74B4929F" w:rsidR="00A905A0" w:rsidRPr="00B70EC3" w:rsidRDefault="00954E64" w:rsidP="005001DD">
      <w:pPr>
        <w:pStyle w:val="Caption"/>
        <w:keepNext/>
        <w:jc w:val="center"/>
        <w:rPr>
          <w:rFonts w:cs="Arial"/>
          <w:sz w:val="16"/>
          <w:szCs w:val="16"/>
        </w:rPr>
      </w:pPr>
      <w:r w:rsidRPr="00B70EC3">
        <w:rPr>
          <w:rFonts w:cs="Arial"/>
          <w:sz w:val="16"/>
          <w:szCs w:val="16"/>
        </w:rPr>
        <w:t xml:space="preserve">Graph </w:t>
      </w:r>
      <w:r w:rsidR="00EC3B29" w:rsidRPr="00B70EC3">
        <w:rPr>
          <w:rFonts w:cs="Arial"/>
          <w:sz w:val="16"/>
          <w:szCs w:val="16"/>
        </w:rPr>
        <w:t>10</w:t>
      </w:r>
      <w:r w:rsidR="00A905A0" w:rsidRPr="00B70EC3">
        <w:rPr>
          <w:rFonts w:cs="Arial"/>
          <w:sz w:val="16"/>
          <w:szCs w:val="16"/>
        </w:rPr>
        <w:t>: Housing status of individuals accepted as referrals by the HIT team Nov-June 2022 at both admission and discharge, St George's Hospital, London</w:t>
      </w:r>
    </w:p>
    <w:p w14:paraId="51247986" w14:textId="77777777" w:rsidR="00A905A0" w:rsidRPr="00B70EC3" w:rsidRDefault="00A905A0" w:rsidP="005001DD">
      <w:pPr>
        <w:spacing w:line="240" w:lineRule="auto"/>
        <w:jc w:val="center"/>
        <w:rPr>
          <w:rFonts w:cs="Arial"/>
        </w:rPr>
      </w:pPr>
      <w:r w:rsidRPr="00B70EC3">
        <w:rPr>
          <w:rFonts w:cs="Arial"/>
          <w:noProof/>
        </w:rPr>
        <w:drawing>
          <wp:inline distT="0" distB="0" distL="0" distR="0" wp14:anchorId="3473AF53" wp14:editId="571EEA6C">
            <wp:extent cx="4455994" cy="2545507"/>
            <wp:effectExtent l="0" t="0" r="1905" b="7620"/>
            <wp:docPr id="15" name="Picture 15" descr="A computer screen cap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mputer screen capture&#10;&#10;Description automatically generated with medium confidence"/>
                    <pic:cNvPicPr/>
                  </pic:nvPicPr>
                  <pic:blipFill rotWithShape="1">
                    <a:blip r:embed="rId51"/>
                    <a:srcRect l="17997" t="18131" r="59669" b="55601"/>
                    <a:stretch/>
                  </pic:blipFill>
                  <pic:spPr bwMode="auto">
                    <a:xfrm>
                      <a:off x="0" y="0"/>
                      <a:ext cx="4487553" cy="2563535"/>
                    </a:xfrm>
                    <a:prstGeom prst="rect">
                      <a:avLst/>
                    </a:prstGeom>
                    <a:ln>
                      <a:noFill/>
                    </a:ln>
                    <a:extLst>
                      <a:ext uri="{53640926-AAD7-44D8-BBD7-CCE9431645EC}">
                        <a14:shadowObscured xmlns:a14="http://schemas.microsoft.com/office/drawing/2010/main"/>
                      </a:ext>
                    </a:extLst>
                  </pic:spPr>
                </pic:pic>
              </a:graphicData>
            </a:graphic>
          </wp:inline>
        </w:drawing>
      </w:r>
    </w:p>
    <w:p w14:paraId="7F56EBAF" w14:textId="73716D8F" w:rsidR="00A905A0" w:rsidRPr="00B70EC3" w:rsidRDefault="00A905A0" w:rsidP="00AD4B61">
      <w:pPr>
        <w:spacing w:line="240" w:lineRule="auto"/>
        <w:rPr>
          <w:rFonts w:cs="Arial"/>
        </w:rPr>
      </w:pPr>
      <w:r w:rsidRPr="00B70EC3">
        <w:rPr>
          <w:rFonts w:cs="Arial"/>
        </w:rPr>
        <w:t>The HIT team are an example of where specialist teams within health settings can provide an opportunistic and proactive approach to improve a person’s physical and mental health as well as improving housing situation</w:t>
      </w:r>
      <w:r w:rsidR="003963D2" w:rsidRPr="00B70EC3">
        <w:rPr>
          <w:rFonts w:cs="Arial"/>
        </w:rPr>
        <w:t xml:space="preserve"> when provided with capacity</w:t>
      </w:r>
      <w:r w:rsidRPr="00B70EC3">
        <w:rPr>
          <w:rFonts w:cs="Arial"/>
        </w:rPr>
        <w:t xml:space="preserve">. </w:t>
      </w:r>
      <w:r w:rsidR="001511F9">
        <w:rPr>
          <w:rFonts w:cs="Arial"/>
        </w:rPr>
        <w:t>Furthermore, p</w:t>
      </w:r>
      <w:r w:rsidRPr="00B70EC3">
        <w:rPr>
          <w:rFonts w:cs="Arial"/>
        </w:rPr>
        <w:t xml:space="preserve">atient feedback is </w:t>
      </w:r>
      <w:r w:rsidR="001511F9">
        <w:rPr>
          <w:rFonts w:cs="Arial"/>
        </w:rPr>
        <w:t>very</w:t>
      </w:r>
      <w:r w:rsidR="003963D2" w:rsidRPr="00B70EC3">
        <w:rPr>
          <w:rFonts w:cs="Arial"/>
        </w:rPr>
        <w:t xml:space="preserve"> </w:t>
      </w:r>
      <w:r w:rsidRPr="00B70EC3">
        <w:rPr>
          <w:rFonts w:cs="Arial"/>
        </w:rPr>
        <w:t>positive</w:t>
      </w:r>
      <w:r w:rsidR="00FB123E" w:rsidRPr="00B70EC3">
        <w:rPr>
          <w:rStyle w:val="FootnoteReference"/>
          <w:rFonts w:cs="Arial"/>
        </w:rPr>
        <w:footnoteReference w:id="102"/>
      </w:r>
      <w:r w:rsidRPr="00B70EC3">
        <w:rPr>
          <w:rFonts w:cs="Arial"/>
        </w:rPr>
        <w:t xml:space="preserve">. </w:t>
      </w:r>
    </w:p>
    <w:p w14:paraId="06A3D95F" w14:textId="18211ECC" w:rsidR="00FF727D" w:rsidRPr="00AD4B61" w:rsidRDefault="00A905A0" w:rsidP="00AD4B61">
      <w:pPr>
        <w:spacing w:line="240" w:lineRule="auto"/>
        <w:rPr>
          <w:rFonts w:cs="Arial"/>
        </w:rPr>
      </w:pPr>
      <w:r w:rsidRPr="00B70EC3">
        <w:rPr>
          <w:rFonts w:cs="Arial"/>
        </w:rPr>
        <w:t>Kingston and West Middlesex currently do not have similar schemes, despite</w:t>
      </w:r>
      <w:r w:rsidR="00C9305C">
        <w:rPr>
          <w:rFonts w:cs="Arial"/>
        </w:rPr>
        <w:t xml:space="preserve"> homeless residents in</w:t>
      </w:r>
      <w:r w:rsidRPr="00B70EC3">
        <w:rPr>
          <w:rFonts w:cs="Arial"/>
        </w:rPr>
        <w:t xml:space="preserve"> </w:t>
      </w:r>
      <w:r w:rsidR="00902966" w:rsidRPr="00B70EC3">
        <w:rPr>
          <w:rFonts w:cs="Arial"/>
        </w:rPr>
        <w:t xml:space="preserve">Wandsworth </w:t>
      </w:r>
      <w:r w:rsidR="00C9305C">
        <w:rPr>
          <w:rFonts w:cs="Arial"/>
        </w:rPr>
        <w:t>presenting there to access care</w:t>
      </w:r>
      <w:r w:rsidRPr="00B70EC3">
        <w:rPr>
          <w:rFonts w:cs="Arial"/>
        </w:rPr>
        <w:t>.</w:t>
      </w:r>
      <w:r w:rsidRPr="00AD4B61">
        <w:rPr>
          <w:rFonts w:cs="Arial"/>
        </w:rPr>
        <w:t xml:space="preserve"> </w:t>
      </w:r>
    </w:p>
    <w:p w14:paraId="0A721704" w14:textId="77777777" w:rsidR="00353D6F" w:rsidRPr="00AD4B61" w:rsidRDefault="00353D6F" w:rsidP="00AD4B61">
      <w:pPr>
        <w:spacing w:line="240" w:lineRule="auto"/>
        <w:rPr>
          <w:rFonts w:cs="Arial"/>
        </w:rPr>
      </w:pPr>
    </w:p>
    <w:p w14:paraId="274B652E" w14:textId="11F98A39" w:rsidR="00F36D5B" w:rsidRDefault="00F36D5B">
      <w:pPr>
        <w:rPr>
          <w:rFonts w:cs="Arial"/>
        </w:rPr>
        <w:sectPr w:rsidR="00F36D5B" w:rsidSect="00AE2559">
          <w:pgSz w:w="11906" w:h="16838" w:code="9"/>
          <w:pgMar w:top="1440" w:right="1440" w:bottom="1440" w:left="1440" w:header="708" w:footer="708" w:gutter="0"/>
          <w:cols w:space="708"/>
          <w:docGrid w:linePitch="360"/>
        </w:sectPr>
      </w:pPr>
    </w:p>
    <w:p w14:paraId="61E63967" w14:textId="77777777" w:rsidR="00DD44FE" w:rsidRPr="00AD4B61" w:rsidRDefault="00DD44FE" w:rsidP="00DD44FE">
      <w:pPr>
        <w:pStyle w:val="Heading1"/>
      </w:pPr>
      <w:bookmarkStart w:id="187" w:name="_Toc156579504"/>
      <w:r w:rsidRPr="00AD4B61">
        <w:lastRenderedPageBreak/>
        <w:t>Stakeholder views</w:t>
      </w:r>
      <w:bookmarkEnd w:id="187"/>
      <w:r w:rsidRPr="00AD4B61">
        <w:t xml:space="preserve">  </w:t>
      </w:r>
    </w:p>
    <w:p w14:paraId="583521D9" w14:textId="77777777" w:rsidR="00DD44FE" w:rsidRPr="00AD4B61" w:rsidRDefault="00DD44FE" w:rsidP="00DD44FE">
      <w:pPr>
        <w:spacing w:line="240" w:lineRule="auto"/>
        <w:rPr>
          <w:rFonts w:cs="Arial"/>
        </w:rPr>
      </w:pPr>
      <w:r>
        <w:rPr>
          <w:rFonts w:cs="Arial"/>
        </w:rPr>
        <w:t>Informal, semi-structured interviews were conducted</w:t>
      </w:r>
      <w:r w:rsidRPr="00AD4B61">
        <w:rPr>
          <w:rFonts w:cs="Arial"/>
        </w:rPr>
        <w:t xml:space="preserve"> with </w:t>
      </w:r>
      <w:r>
        <w:rPr>
          <w:rFonts w:cs="Arial"/>
        </w:rPr>
        <w:t xml:space="preserve">25 people </w:t>
      </w:r>
      <w:r w:rsidRPr="00AD4B61">
        <w:rPr>
          <w:rFonts w:cs="Arial"/>
        </w:rPr>
        <w:t xml:space="preserve">working across the </w:t>
      </w:r>
      <w:r>
        <w:rPr>
          <w:rFonts w:cs="Arial"/>
        </w:rPr>
        <w:t>c</w:t>
      </w:r>
      <w:r w:rsidRPr="00AD4B61">
        <w:rPr>
          <w:rFonts w:cs="Arial"/>
        </w:rPr>
        <w:t xml:space="preserve">ouncil, </w:t>
      </w:r>
      <w:proofErr w:type="gramStart"/>
      <w:r w:rsidRPr="00AD4B61">
        <w:rPr>
          <w:rFonts w:cs="Arial"/>
        </w:rPr>
        <w:t>health</w:t>
      </w:r>
      <w:r>
        <w:rPr>
          <w:rFonts w:cs="Arial"/>
        </w:rPr>
        <w:t>care</w:t>
      </w:r>
      <w:proofErr w:type="gramEnd"/>
      <w:r w:rsidRPr="00AD4B61">
        <w:rPr>
          <w:rFonts w:cs="Arial"/>
        </w:rPr>
        <w:t xml:space="preserve"> and </w:t>
      </w:r>
      <w:r>
        <w:rPr>
          <w:rFonts w:cs="Arial"/>
        </w:rPr>
        <w:t>voluntary and community services</w:t>
      </w:r>
      <w:r w:rsidRPr="00AD4B61">
        <w:rPr>
          <w:rFonts w:cs="Arial"/>
        </w:rPr>
        <w:t xml:space="preserve"> across Wandsworth to support homeless people.</w:t>
      </w:r>
      <w:r>
        <w:rPr>
          <w:rFonts w:cs="Arial"/>
        </w:rPr>
        <w:t xml:space="preserve"> </w:t>
      </w:r>
      <w:r w:rsidRPr="00AD4B61">
        <w:rPr>
          <w:rFonts w:cs="Arial"/>
        </w:rPr>
        <w:t>A qualitative analysis of interviews was undertaken and presented as strengths, opportunities, gaps and challenges and local priorities were identified by stakeholders. The key findings are present</w:t>
      </w:r>
      <w:r w:rsidRPr="005001DD">
        <w:rPr>
          <w:rFonts w:cs="Arial"/>
        </w:rPr>
        <w:t xml:space="preserve">ed in </w:t>
      </w:r>
      <w:r>
        <w:rPr>
          <w:rFonts w:cs="Arial"/>
        </w:rPr>
        <w:t>table 20.</w:t>
      </w:r>
    </w:p>
    <w:p w14:paraId="5B379186" w14:textId="1931688C" w:rsidR="00027BA3" w:rsidRPr="0006628C" w:rsidRDefault="0006628C" w:rsidP="0006628C">
      <w:pPr>
        <w:pStyle w:val="Caption"/>
        <w:rPr>
          <w:rFonts w:cs="Arial"/>
          <w:sz w:val="16"/>
          <w:szCs w:val="16"/>
        </w:rPr>
      </w:pPr>
      <w:r>
        <w:rPr>
          <w:rFonts w:cs="Arial"/>
          <w:sz w:val="16"/>
          <w:szCs w:val="16"/>
        </w:rPr>
        <w:t xml:space="preserve">Table </w:t>
      </w:r>
      <w:r w:rsidR="00F36D5B">
        <w:rPr>
          <w:rFonts w:cs="Arial"/>
          <w:sz w:val="16"/>
          <w:szCs w:val="16"/>
        </w:rPr>
        <w:t>19</w:t>
      </w:r>
      <w:r w:rsidRPr="005001DD">
        <w:rPr>
          <w:rFonts w:cs="Arial"/>
          <w:sz w:val="16"/>
          <w:szCs w:val="16"/>
        </w:rPr>
        <w:t xml:space="preserve">: Stakeholder views of </w:t>
      </w:r>
      <w:r>
        <w:rPr>
          <w:rFonts w:cs="Arial"/>
          <w:sz w:val="16"/>
          <w:szCs w:val="16"/>
        </w:rPr>
        <w:t>h</w:t>
      </w:r>
      <w:r w:rsidRPr="005001DD">
        <w:rPr>
          <w:rFonts w:cs="Arial"/>
          <w:sz w:val="16"/>
          <w:szCs w:val="16"/>
        </w:rPr>
        <w:t xml:space="preserve">omeless </w:t>
      </w:r>
      <w:r>
        <w:rPr>
          <w:rFonts w:cs="Arial"/>
          <w:sz w:val="16"/>
          <w:szCs w:val="16"/>
        </w:rPr>
        <w:t>h</w:t>
      </w:r>
      <w:r w:rsidRPr="005001DD">
        <w:rPr>
          <w:rFonts w:cs="Arial"/>
          <w:sz w:val="16"/>
          <w:szCs w:val="16"/>
        </w:rPr>
        <w:t xml:space="preserve">ealth needs presented as strengths, opportunities, </w:t>
      </w:r>
      <w:proofErr w:type="gramStart"/>
      <w:r w:rsidRPr="005001DD">
        <w:rPr>
          <w:rFonts w:cs="Arial"/>
          <w:sz w:val="16"/>
          <w:szCs w:val="16"/>
        </w:rPr>
        <w:t>gaps</w:t>
      </w:r>
      <w:proofErr w:type="gramEnd"/>
      <w:r w:rsidRPr="005001DD">
        <w:rPr>
          <w:rFonts w:cs="Arial"/>
          <w:sz w:val="16"/>
          <w:szCs w:val="16"/>
        </w:rPr>
        <w:t xml:space="preserve"> and challenges relating to Homeless Health services in Wandsworth, December 2022</w:t>
      </w:r>
    </w:p>
    <w:tbl>
      <w:tblPr>
        <w:tblStyle w:val="TableGrid"/>
        <w:tblW w:w="0" w:type="auto"/>
        <w:tblLook w:val="04A0" w:firstRow="1" w:lastRow="0" w:firstColumn="1" w:lastColumn="0" w:noHBand="0" w:noVBand="1"/>
      </w:tblPr>
      <w:tblGrid>
        <w:gridCol w:w="6974"/>
        <w:gridCol w:w="6974"/>
      </w:tblGrid>
      <w:tr w:rsidR="00027BA3" w14:paraId="7F488546" w14:textId="77777777" w:rsidTr="23C7B50C">
        <w:tc>
          <w:tcPr>
            <w:tcW w:w="6974" w:type="dxa"/>
          </w:tcPr>
          <w:p w14:paraId="0401DF2E" w14:textId="77777777" w:rsidR="00027BA3" w:rsidRPr="009E199F" w:rsidRDefault="00027BA3" w:rsidP="007E5AE4">
            <w:pPr>
              <w:rPr>
                <w:b/>
                <w:bCs/>
              </w:rPr>
            </w:pPr>
            <w:r w:rsidRPr="009E199F">
              <w:rPr>
                <w:b/>
                <w:bCs/>
              </w:rPr>
              <w:t>Strengths</w:t>
            </w:r>
          </w:p>
          <w:p w14:paraId="56DB8C46" w14:textId="1140F7D0" w:rsidR="00027BA3" w:rsidRDefault="00027BA3" w:rsidP="00027BA3">
            <w:pPr>
              <w:pStyle w:val="ListParagraph"/>
              <w:numPr>
                <w:ilvl w:val="0"/>
                <w:numId w:val="80"/>
              </w:numPr>
            </w:pPr>
            <w:r>
              <w:t>Growth in the sector</w:t>
            </w:r>
            <w:r w:rsidR="000918D3">
              <w:t>.</w:t>
            </w:r>
          </w:p>
          <w:p w14:paraId="3FA14BD8" w14:textId="046FADD3" w:rsidR="00027BA3" w:rsidRDefault="00027BA3" w:rsidP="00027BA3">
            <w:pPr>
              <w:pStyle w:val="ListParagraph"/>
              <w:numPr>
                <w:ilvl w:val="0"/>
                <w:numId w:val="80"/>
              </w:numPr>
            </w:pPr>
            <w:r>
              <w:t>Multidisciplinary approach during Everyone In/Homes for Ukraine – positive, well received</w:t>
            </w:r>
            <w:r w:rsidR="000918D3">
              <w:t>.</w:t>
            </w:r>
          </w:p>
          <w:p w14:paraId="29E78552" w14:textId="0E4113DD" w:rsidR="00027BA3" w:rsidRDefault="00027BA3" w:rsidP="00027BA3">
            <w:pPr>
              <w:pStyle w:val="ListParagraph"/>
              <w:numPr>
                <w:ilvl w:val="0"/>
                <w:numId w:val="80"/>
              </w:numPr>
            </w:pPr>
            <w:r>
              <w:t>Housing First</w:t>
            </w:r>
            <w:r w:rsidR="000918D3">
              <w:t>.</w:t>
            </w:r>
          </w:p>
          <w:p w14:paraId="31F26B30" w14:textId="71A3C353" w:rsidR="00027BA3" w:rsidRDefault="00027BA3" w:rsidP="00027BA3">
            <w:pPr>
              <w:pStyle w:val="ListParagraph"/>
              <w:numPr>
                <w:ilvl w:val="0"/>
                <w:numId w:val="80"/>
              </w:numPr>
            </w:pPr>
            <w:r>
              <w:t>Homeless health days well received</w:t>
            </w:r>
            <w:r w:rsidR="000918D3">
              <w:t>.</w:t>
            </w:r>
          </w:p>
          <w:p w14:paraId="3C06E675" w14:textId="32893047" w:rsidR="00027BA3" w:rsidRDefault="00027BA3" w:rsidP="00027BA3">
            <w:pPr>
              <w:pStyle w:val="ListParagraph"/>
              <w:numPr>
                <w:ilvl w:val="0"/>
                <w:numId w:val="80"/>
              </w:numPr>
            </w:pPr>
            <w:r>
              <w:t>Training in inclusion health positively received</w:t>
            </w:r>
            <w:r w:rsidR="000918D3">
              <w:t>.</w:t>
            </w:r>
          </w:p>
          <w:p w14:paraId="6FC3DE0F" w14:textId="540DE7A3" w:rsidR="00027BA3" w:rsidRDefault="00027BA3" w:rsidP="00027BA3">
            <w:pPr>
              <w:pStyle w:val="ListParagraph"/>
              <w:numPr>
                <w:ilvl w:val="0"/>
                <w:numId w:val="80"/>
              </w:numPr>
            </w:pPr>
            <w:r>
              <w:t>Volunteers and high interest in the borough</w:t>
            </w:r>
            <w:r w:rsidR="000918D3">
              <w:t>.</w:t>
            </w:r>
          </w:p>
        </w:tc>
        <w:tc>
          <w:tcPr>
            <w:tcW w:w="6974" w:type="dxa"/>
          </w:tcPr>
          <w:p w14:paraId="482AD132" w14:textId="77777777" w:rsidR="00027BA3" w:rsidRDefault="00027BA3" w:rsidP="23C7B50C">
            <w:pPr>
              <w:rPr>
                <w:b/>
                <w:bCs/>
              </w:rPr>
            </w:pPr>
            <w:r w:rsidRPr="23C7B50C">
              <w:rPr>
                <w:b/>
                <w:bCs/>
              </w:rPr>
              <w:t>Opportunities</w:t>
            </w:r>
          </w:p>
          <w:p w14:paraId="2DA84CCC" w14:textId="347C3BDF" w:rsidR="00027BA3" w:rsidRDefault="00027BA3" w:rsidP="00027BA3">
            <w:pPr>
              <w:pStyle w:val="ListParagraph"/>
              <w:numPr>
                <w:ilvl w:val="0"/>
                <w:numId w:val="84"/>
              </w:numPr>
            </w:pPr>
            <w:r>
              <w:t>Momentum across all sectors for joint working, priority in multiple sectors</w:t>
            </w:r>
            <w:r w:rsidR="000918D3">
              <w:t>.</w:t>
            </w:r>
          </w:p>
          <w:p w14:paraId="2C96FB96" w14:textId="1D11A3D2" w:rsidR="00027BA3" w:rsidRDefault="00027BA3" w:rsidP="00027BA3">
            <w:pPr>
              <w:pStyle w:val="ListParagraph"/>
              <w:numPr>
                <w:ilvl w:val="0"/>
                <w:numId w:val="84"/>
              </w:numPr>
            </w:pPr>
            <w:r>
              <w:t>Expansion of several teams planned</w:t>
            </w:r>
            <w:r w:rsidR="000918D3">
              <w:t>.</w:t>
            </w:r>
          </w:p>
          <w:p w14:paraId="75A3B3C9" w14:textId="48C65F8B" w:rsidR="0025049B" w:rsidRDefault="0025049B" w:rsidP="00027BA3">
            <w:pPr>
              <w:pStyle w:val="ListParagraph"/>
              <w:numPr>
                <w:ilvl w:val="0"/>
                <w:numId w:val="84"/>
              </w:numPr>
            </w:pPr>
            <w:r>
              <w:t>Ram Street clinical space</w:t>
            </w:r>
            <w:r w:rsidR="000918D3">
              <w:t>.</w:t>
            </w:r>
          </w:p>
          <w:p w14:paraId="373E7C4A" w14:textId="7D4C306F" w:rsidR="00027BA3" w:rsidRDefault="00027BA3" w:rsidP="00027BA3">
            <w:pPr>
              <w:pStyle w:val="ListParagraph"/>
              <w:numPr>
                <w:ilvl w:val="0"/>
                <w:numId w:val="84"/>
              </w:numPr>
            </w:pPr>
            <w:r>
              <w:t>Existing primary care initiatives that may be better utilised</w:t>
            </w:r>
            <w:r w:rsidR="000918D3">
              <w:t>.</w:t>
            </w:r>
          </w:p>
          <w:p w14:paraId="7332F1B4" w14:textId="6EEB0377" w:rsidR="00027BA3" w:rsidRDefault="00027BA3" w:rsidP="00027BA3">
            <w:pPr>
              <w:pStyle w:val="ListParagraph"/>
              <w:numPr>
                <w:ilvl w:val="0"/>
                <w:numId w:val="84"/>
              </w:numPr>
            </w:pPr>
            <w:r>
              <w:t>Mental health commissioning priorities for low level mental health support across the council</w:t>
            </w:r>
            <w:r w:rsidR="000918D3">
              <w:t>.</w:t>
            </w:r>
          </w:p>
          <w:p w14:paraId="046F89E5" w14:textId="48F0D0DC" w:rsidR="00027BA3" w:rsidRDefault="00027BA3" w:rsidP="00027BA3">
            <w:pPr>
              <w:pStyle w:val="ListParagraph"/>
              <w:numPr>
                <w:ilvl w:val="0"/>
                <w:numId w:val="84"/>
              </w:numPr>
            </w:pPr>
            <w:r>
              <w:t>Re-engage prisons through homeless health</w:t>
            </w:r>
            <w:r w:rsidR="000918D3">
              <w:t>.</w:t>
            </w:r>
          </w:p>
          <w:p w14:paraId="580EEA10" w14:textId="183F7338" w:rsidR="000F664E" w:rsidRDefault="000F664E" w:rsidP="00027BA3">
            <w:pPr>
              <w:pStyle w:val="ListParagraph"/>
              <w:numPr>
                <w:ilvl w:val="0"/>
                <w:numId w:val="84"/>
              </w:numPr>
            </w:pPr>
            <w:r>
              <w:t>Physical health assessments as part of the RSDATG service</w:t>
            </w:r>
          </w:p>
          <w:p w14:paraId="4609C146" w14:textId="0627CB23" w:rsidR="00027BA3" w:rsidRDefault="00027BA3" w:rsidP="00027BA3">
            <w:pPr>
              <w:pStyle w:val="ListParagraph"/>
              <w:numPr>
                <w:ilvl w:val="0"/>
                <w:numId w:val="84"/>
              </w:numPr>
            </w:pPr>
            <w:r>
              <w:t>Homeless health days and health clinic days with</w:t>
            </w:r>
            <w:r w:rsidR="000918D3">
              <w:t>.</w:t>
            </w:r>
            <w:r>
              <w:t xml:space="preserve"> Wandsworth Community Empowerment Network planned</w:t>
            </w:r>
            <w:r w:rsidR="000918D3">
              <w:t>.</w:t>
            </w:r>
          </w:p>
        </w:tc>
      </w:tr>
      <w:tr w:rsidR="00027BA3" w14:paraId="04EDE0DD" w14:textId="77777777" w:rsidTr="23C7B50C">
        <w:tc>
          <w:tcPr>
            <w:tcW w:w="6974" w:type="dxa"/>
          </w:tcPr>
          <w:p w14:paraId="1C2DCF62" w14:textId="77777777" w:rsidR="00027BA3" w:rsidRPr="009E199F" w:rsidRDefault="00027BA3" w:rsidP="007E5AE4">
            <w:pPr>
              <w:rPr>
                <w:b/>
                <w:bCs/>
              </w:rPr>
            </w:pPr>
            <w:r w:rsidRPr="009E199F">
              <w:rPr>
                <w:b/>
                <w:bCs/>
              </w:rPr>
              <w:t>Gaps</w:t>
            </w:r>
          </w:p>
          <w:p w14:paraId="2479AD4F" w14:textId="77777777" w:rsidR="00027BA3" w:rsidRPr="001D3F44" w:rsidRDefault="00027BA3" w:rsidP="007E5AE4">
            <w:pPr>
              <w:rPr>
                <w:u w:val="single"/>
              </w:rPr>
            </w:pPr>
            <w:r w:rsidRPr="001D3F44">
              <w:rPr>
                <w:u w:val="single"/>
              </w:rPr>
              <w:t>Healthcare</w:t>
            </w:r>
          </w:p>
          <w:p w14:paraId="6AFA66D8" w14:textId="3FA8B10B" w:rsidR="00027BA3" w:rsidRDefault="00027BA3" w:rsidP="00027BA3">
            <w:pPr>
              <w:pStyle w:val="ListParagraph"/>
              <w:numPr>
                <w:ilvl w:val="0"/>
                <w:numId w:val="81"/>
              </w:numPr>
            </w:pPr>
            <w:r>
              <w:t>Current mental health provision not meeting needs</w:t>
            </w:r>
            <w:r w:rsidR="000918D3">
              <w:t>.</w:t>
            </w:r>
          </w:p>
          <w:p w14:paraId="234860AF" w14:textId="459CB6BB" w:rsidR="00027BA3" w:rsidRDefault="00027BA3" w:rsidP="00027BA3">
            <w:pPr>
              <w:pStyle w:val="ListParagraph"/>
              <w:numPr>
                <w:ilvl w:val="0"/>
                <w:numId w:val="81"/>
              </w:numPr>
            </w:pPr>
            <w:r>
              <w:t>Access to primary care and generalist care is difficult, despite often being able to register with services</w:t>
            </w:r>
            <w:r w:rsidR="000918D3">
              <w:t>.</w:t>
            </w:r>
          </w:p>
          <w:p w14:paraId="2AB1E8ED" w14:textId="281B0591" w:rsidR="00027BA3" w:rsidRDefault="00027BA3" w:rsidP="007E5AE4">
            <w:pPr>
              <w:pStyle w:val="ListParagraph"/>
              <w:numPr>
                <w:ilvl w:val="1"/>
                <w:numId w:val="3"/>
              </w:numPr>
            </w:pPr>
            <w:r>
              <w:t>Management and prevention of long-term conditions is minimal</w:t>
            </w:r>
            <w:r w:rsidR="000918D3">
              <w:t>.</w:t>
            </w:r>
          </w:p>
          <w:p w14:paraId="06418D4A" w14:textId="2FB15927" w:rsidR="00027BA3" w:rsidRDefault="00027BA3" w:rsidP="007E5AE4">
            <w:pPr>
              <w:pStyle w:val="ListParagraph"/>
              <w:numPr>
                <w:ilvl w:val="1"/>
                <w:numId w:val="3"/>
              </w:numPr>
            </w:pPr>
            <w:r>
              <w:t>Musculoskeletal needs are high</w:t>
            </w:r>
            <w:r w:rsidR="000918D3">
              <w:t>.</w:t>
            </w:r>
          </w:p>
          <w:p w14:paraId="1BD60469" w14:textId="77777777" w:rsidR="00027BA3" w:rsidRDefault="00027BA3" w:rsidP="00027BA3">
            <w:pPr>
              <w:pStyle w:val="ListParagraph"/>
              <w:numPr>
                <w:ilvl w:val="0"/>
                <w:numId w:val="82"/>
              </w:numPr>
            </w:pPr>
            <w:r>
              <w:t>Homeless Inclusion Team</w:t>
            </w:r>
          </w:p>
          <w:p w14:paraId="7C73F048" w14:textId="77777777" w:rsidR="00027BA3" w:rsidRDefault="00027BA3" w:rsidP="007E5AE4">
            <w:pPr>
              <w:pStyle w:val="ListParagraph"/>
              <w:numPr>
                <w:ilvl w:val="1"/>
                <w:numId w:val="3"/>
              </w:numPr>
            </w:pPr>
            <w:r>
              <w:t>No current community handover process</w:t>
            </w:r>
          </w:p>
          <w:p w14:paraId="56FB8F4F" w14:textId="41B5FFF7" w:rsidR="00027BA3" w:rsidRDefault="00027BA3" w:rsidP="00027BA3">
            <w:pPr>
              <w:pStyle w:val="ListParagraph"/>
              <w:numPr>
                <w:ilvl w:val="0"/>
                <w:numId w:val="82"/>
              </w:numPr>
            </w:pPr>
            <w:r>
              <w:t>Continuity of care difficult – particularly when there are multiple moves or when moved out of borough</w:t>
            </w:r>
            <w:r w:rsidR="000918D3">
              <w:t>.</w:t>
            </w:r>
          </w:p>
          <w:p w14:paraId="0BB5B7D9" w14:textId="7E29758D" w:rsidR="00027BA3" w:rsidRDefault="00027BA3" w:rsidP="00027BA3">
            <w:pPr>
              <w:pStyle w:val="ListParagraph"/>
              <w:numPr>
                <w:ilvl w:val="0"/>
                <w:numId w:val="82"/>
              </w:numPr>
            </w:pPr>
            <w:r>
              <w:t>Dental care and podiatry are difficult to access</w:t>
            </w:r>
            <w:r w:rsidR="000918D3">
              <w:t>.</w:t>
            </w:r>
          </w:p>
          <w:p w14:paraId="555AB3C2" w14:textId="178FA5B9" w:rsidR="00027BA3" w:rsidRDefault="00027BA3" w:rsidP="00027BA3">
            <w:pPr>
              <w:pStyle w:val="ListParagraph"/>
              <w:numPr>
                <w:ilvl w:val="0"/>
                <w:numId w:val="82"/>
              </w:numPr>
            </w:pPr>
            <w:r>
              <w:t>Access to phlebotomy and prescribing difficult and inconsistent across services</w:t>
            </w:r>
            <w:r w:rsidR="000918D3">
              <w:t>.</w:t>
            </w:r>
          </w:p>
          <w:p w14:paraId="13AEEE99" w14:textId="469F7EAF" w:rsidR="00027BA3" w:rsidRDefault="00027BA3" w:rsidP="00027BA3">
            <w:pPr>
              <w:pStyle w:val="ListParagraph"/>
              <w:numPr>
                <w:ilvl w:val="0"/>
                <w:numId w:val="82"/>
              </w:numPr>
            </w:pPr>
            <w:r>
              <w:lastRenderedPageBreak/>
              <w:t>Secondary care is not always flexible regarding individual needs for appointments</w:t>
            </w:r>
            <w:r w:rsidR="00062B46">
              <w:t>.</w:t>
            </w:r>
          </w:p>
          <w:p w14:paraId="3904243F" w14:textId="6FCBED0B" w:rsidR="00027BA3" w:rsidRDefault="00027BA3" w:rsidP="00027BA3">
            <w:pPr>
              <w:pStyle w:val="ListParagraph"/>
              <w:numPr>
                <w:ilvl w:val="0"/>
                <w:numId w:val="82"/>
              </w:numPr>
            </w:pPr>
            <w:r>
              <w:t>Over-reliance on voluntary sector to provide healthcare</w:t>
            </w:r>
            <w:r w:rsidR="00062B46">
              <w:t>.</w:t>
            </w:r>
          </w:p>
          <w:p w14:paraId="6EEF555B" w14:textId="77777777" w:rsidR="00027BA3" w:rsidRDefault="00027BA3" w:rsidP="007E5AE4"/>
          <w:p w14:paraId="6EAA8768" w14:textId="77777777" w:rsidR="00027BA3" w:rsidRPr="009E199F" w:rsidRDefault="00027BA3" w:rsidP="007E5AE4">
            <w:pPr>
              <w:rPr>
                <w:u w:val="single"/>
              </w:rPr>
            </w:pPr>
            <w:r w:rsidRPr="009E199F">
              <w:rPr>
                <w:u w:val="single"/>
              </w:rPr>
              <w:t>General</w:t>
            </w:r>
          </w:p>
          <w:p w14:paraId="1F198AA8" w14:textId="408BE274" w:rsidR="00027BA3" w:rsidRDefault="00027BA3" w:rsidP="00027BA3">
            <w:pPr>
              <w:pStyle w:val="ListParagraph"/>
              <w:numPr>
                <w:ilvl w:val="0"/>
                <w:numId w:val="83"/>
              </w:numPr>
            </w:pPr>
            <w:r>
              <w:t>Housing that is appropriate for needs is lacking and demand is greater than supply</w:t>
            </w:r>
            <w:r w:rsidR="00062B46">
              <w:t>.</w:t>
            </w:r>
          </w:p>
          <w:p w14:paraId="31E91BD5" w14:textId="47B8F784" w:rsidR="00027BA3" w:rsidRDefault="00027BA3" w:rsidP="00027BA3">
            <w:pPr>
              <w:pStyle w:val="ListParagraph"/>
              <w:numPr>
                <w:ilvl w:val="0"/>
                <w:numId w:val="83"/>
              </w:numPr>
            </w:pPr>
            <w:r>
              <w:t>Communication between teams and with individuals who are homeless are complex</w:t>
            </w:r>
            <w:r w:rsidR="00062B46">
              <w:t>.</w:t>
            </w:r>
          </w:p>
          <w:p w14:paraId="56DD9B2F" w14:textId="1DFC5C45" w:rsidR="00027BA3" w:rsidRDefault="00027BA3" w:rsidP="00027BA3">
            <w:pPr>
              <w:pStyle w:val="ListParagraph"/>
              <w:numPr>
                <w:ilvl w:val="0"/>
                <w:numId w:val="83"/>
              </w:numPr>
            </w:pPr>
            <w:r>
              <w:t>Engagement with prisons is low</w:t>
            </w:r>
            <w:r w:rsidR="00062B46">
              <w:t>.</w:t>
            </w:r>
          </w:p>
          <w:p w14:paraId="0E974DFE" w14:textId="60036206" w:rsidR="00027BA3" w:rsidRDefault="00027BA3" w:rsidP="00027BA3">
            <w:pPr>
              <w:pStyle w:val="ListParagraph"/>
              <w:numPr>
                <w:ilvl w:val="0"/>
                <w:numId w:val="83"/>
              </w:numPr>
            </w:pPr>
            <w:r>
              <w:t>Not enough 1:1 support for individuals (e.g. admin/service navigation) – build rapport and trust</w:t>
            </w:r>
            <w:r w:rsidR="00062B46">
              <w:t>.</w:t>
            </w:r>
          </w:p>
          <w:p w14:paraId="5D97BCAC" w14:textId="77777777" w:rsidR="00027BA3" w:rsidRDefault="00027BA3" w:rsidP="00027BA3">
            <w:pPr>
              <w:pStyle w:val="ListParagraph"/>
              <w:numPr>
                <w:ilvl w:val="0"/>
                <w:numId w:val="83"/>
              </w:numPr>
            </w:pPr>
            <w:r>
              <w:t>Training for frontline staff around homelessness and inclusion health</w:t>
            </w:r>
          </w:p>
          <w:p w14:paraId="212E038E" w14:textId="24D05739" w:rsidR="00027BA3" w:rsidRDefault="00027BA3" w:rsidP="00027BA3">
            <w:pPr>
              <w:pStyle w:val="ListParagraph"/>
              <w:numPr>
                <w:ilvl w:val="0"/>
                <w:numId w:val="83"/>
              </w:numPr>
            </w:pPr>
            <w:r>
              <w:t>No health and wellbeing offer for statutory homeless population beyond signposting to mainstream services</w:t>
            </w:r>
            <w:r w:rsidR="00062B46">
              <w:t>.</w:t>
            </w:r>
          </w:p>
          <w:p w14:paraId="7D4B15BB" w14:textId="67AEE193" w:rsidR="00027BA3" w:rsidRDefault="00027BA3" w:rsidP="00027BA3">
            <w:pPr>
              <w:pStyle w:val="ListParagraph"/>
              <w:numPr>
                <w:ilvl w:val="0"/>
                <w:numId w:val="83"/>
              </w:numPr>
            </w:pPr>
            <w:r>
              <w:t>No clear collective local homeless network/’offer’ that all partners are aware of</w:t>
            </w:r>
            <w:r w:rsidR="00062B46">
              <w:t>.</w:t>
            </w:r>
          </w:p>
          <w:p w14:paraId="448D9B26" w14:textId="1D64483B" w:rsidR="00027BA3" w:rsidRDefault="00027BA3" w:rsidP="00027BA3">
            <w:pPr>
              <w:pStyle w:val="ListParagraph"/>
              <w:numPr>
                <w:ilvl w:val="0"/>
                <w:numId w:val="83"/>
              </w:numPr>
            </w:pPr>
            <w:r>
              <w:t>No deep dive into homelessness among children and families in current needs assessment</w:t>
            </w:r>
            <w:r w:rsidR="00062B46">
              <w:t>.</w:t>
            </w:r>
          </w:p>
          <w:p w14:paraId="0785D028" w14:textId="2B33C066" w:rsidR="00027BA3" w:rsidRDefault="00027BA3" w:rsidP="00027BA3">
            <w:pPr>
              <w:pStyle w:val="ListParagraph"/>
              <w:numPr>
                <w:ilvl w:val="0"/>
                <w:numId w:val="83"/>
              </w:numPr>
            </w:pPr>
            <w:r>
              <w:t xml:space="preserve">No </w:t>
            </w:r>
            <w:r w:rsidR="0025049B">
              <w:t>day centre service in the borough</w:t>
            </w:r>
            <w:r w:rsidR="00062B46">
              <w:t>.</w:t>
            </w:r>
          </w:p>
          <w:p w14:paraId="338F4FB8" w14:textId="7B68CF09" w:rsidR="00027BA3" w:rsidRDefault="00027BA3" w:rsidP="00027BA3">
            <w:pPr>
              <w:pStyle w:val="ListParagraph"/>
              <w:numPr>
                <w:ilvl w:val="0"/>
                <w:numId w:val="83"/>
              </w:numPr>
            </w:pPr>
            <w:r>
              <w:t>Relationships/social connection</w:t>
            </w:r>
            <w:r w:rsidR="00062B46">
              <w:t>.</w:t>
            </w:r>
          </w:p>
          <w:p w14:paraId="1BF220BC" w14:textId="77777777" w:rsidR="00027BA3" w:rsidRDefault="00027BA3" w:rsidP="007E5AE4">
            <w:pPr>
              <w:pStyle w:val="ListParagraph"/>
            </w:pPr>
          </w:p>
        </w:tc>
        <w:tc>
          <w:tcPr>
            <w:tcW w:w="6974" w:type="dxa"/>
          </w:tcPr>
          <w:p w14:paraId="32DE8C70" w14:textId="77777777" w:rsidR="00027BA3" w:rsidRDefault="00027BA3" w:rsidP="23C7B50C">
            <w:pPr>
              <w:rPr>
                <w:b/>
                <w:bCs/>
              </w:rPr>
            </w:pPr>
            <w:r w:rsidRPr="23C7B50C">
              <w:rPr>
                <w:b/>
                <w:bCs/>
              </w:rPr>
              <w:lastRenderedPageBreak/>
              <w:t>Challenges</w:t>
            </w:r>
          </w:p>
          <w:p w14:paraId="1EBE6ABF" w14:textId="7CD57BA7" w:rsidR="00027BA3" w:rsidRDefault="00027BA3" w:rsidP="00027BA3">
            <w:pPr>
              <w:pStyle w:val="ListParagraph"/>
              <w:numPr>
                <w:ilvl w:val="0"/>
                <w:numId w:val="85"/>
              </w:numPr>
            </w:pPr>
            <w:r>
              <w:t>Complexity of need and time needed with individuals to build trust</w:t>
            </w:r>
            <w:r w:rsidR="000918D3">
              <w:t>.</w:t>
            </w:r>
          </w:p>
          <w:p w14:paraId="0A11F4DC" w14:textId="24F5A085" w:rsidR="00027BA3" w:rsidRDefault="00027BA3" w:rsidP="007E5AE4">
            <w:pPr>
              <w:pStyle w:val="ListParagraph"/>
              <w:numPr>
                <w:ilvl w:val="1"/>
                <w:numId w:val="3"/>
              </w:numPr>
            </w:pPr>
            <w:r>
              <w:t>Entrenched rough sleepers/opioid use – particularly challenging to build relationships</w:t>
            </w:r>
            <w:r w:rsidR="000918D3">
              <w:t>.</w:t>
            </w:r>
          </w:p>
          <w:p w14:paraId="6DEB5CBB" w14:textId="7E1BC2B0" w:rsidR="00027BA3" w:rsidRDefault="00027BA3" w:rsidP="00027BA3">
            <w:pPr>
              <w:pStyle w:val="ListParagraph"/>
              <w:numPr>
                <w:ilvl w:val="0"/>
                <w:numId w:val="85"/>
              </w:numPr>
            </w:pPr>
            <w:r>
              <w:t>Mental health is not a priority for individuals facing homelessness</w:t>
            </w:r>
            <w:r w:rsidR="000918D3">
              <w:t>.</w:t>
            </w:r>
          </w:p>
          <w:p w14:paraId="795176B4" w14:textId="0A08D8DF" w:rsidR="00027BA3" w:rsidRDefault="00027BA3" w:rsidP="00027BA3">
            <w:pPr>
              <w:pStyle w:val="ListParagraph"/>
              <w:numPr>
                <w:ilvl w:val="0"/>
                <w:numId w:val="85"/>
              </w:numPr>
            </w:pPr>
            <w:r>
              <w:t>Mental health burden is not always diagnosable</w:t>
            </w:r>
            <w:r w:rsidR="000918D3">
              <w:t>.</w:t>
            </w:r>
          </w:p>
          <w:p w14:paraId="4543D27F" w14:textId="10748B1A" w:rsidR="00027BA3" w:rsidRDefault="00027BA3" w:rsidP="00027BA3">
            <w:pPr>
              <w:pStyle w:val="ListParagraph"/>
              <w:numPr>
                <w:ilvl w:val="0"/>
                <w:numId w:val="85"/>
              </w:numPr>
            </w:pPr>
            <w:r>
              <w:t>Homelessness is not always visible to health services</w:t>
            </w:r>
            <w:r w:rsidR="000918D3">
              <w:t>.</w:t>
            </w:r>
          </w:p>
          <w:p w14:paraId="55EF3CC2" w14:textId="62091EBD" w:rsidR="00027BA3" w:rsidRDefault="00027BA3" w:rsidP="00027BA3">
            <w:pPr>
              <w:pStyle w:val="ListParagraph"/>
              <w:numPr>
                <w:ilvl w:val="0"/>
                <w:numId w:val="85"/>
              </w:numPr>
            </w:pPr>
            <w:r>
              <w:t>Access to mental health support remains challenging with co-occurring substance misuse and mental health</w:t>
            </w:r>
            <w:r w:rsidR="000918D3">
              <w:t>.</w:t>
            </w:r>
            <w:r>
              <w:t xml:space="preserve"> </w:t>
            </w:r>
          </w:p>
          <w:p w14:paraId="55FACA86" w14:textId="77777777" w:rsidR="00027BA3" w:rsidRDefault="00027BA3" w:rsidP="007E5AE4"/>
          <w:p w14:paraId="11384DAD" w14:textId="77777777" w:rsidR="00027BA3" w:rsidRDefault="00027BA3" w:rsidP="23C7B50C">
            <w:pPr>
              <w:rPr>
                <w:u w:val="single"/>
              </w:rPr>
            </w:pPr>
            <w:r w:rsidRPr="23C7B50C">
              <w:rPr>
                <w:u w:val="single"/>
              </w:rPr>
              <w:t>Housin</w:t>
            </w:r>
            <w:r>
              <w:t>g</w:t>
            </w:r>
          </w:p>
          <w:p w14:paraId="380894E7" w14:textId="12ED1EA4" w:rsidR="00027BA3" w:rsidRDefault="00027BA3" w:rsidP="00027BA3">
            <w:pPr>
              <w:pStyle w:val="ListParagraph"/>
              <w:numPr>
                <w:ilvl w:val="0"/>
                <w:numId w:val="86"/>
              </w:numPr>
            </w:pPr>
            <w:r>
              <w:t>People moved out of the borough</w:t>
            </w:r>
            <w:r w:rsidR="000918D3">
              <w:t>.</w:t>
            </w:r>
          </w:p>
          <w:p w14:paraId="3C453E74" w14:textId="7D51A74B" w:rsidR="00027BA3" w:rsidRDefault="00027BA3" w:rsidP="00027BA3">
            <w:pPr>
              <w:pStyle w:val="ListParagraph"/>
              <w:numPr>
                <w:ilvl w:val="0"/>
                <w:numId w:val="86"/>
              </w:numPr>
            </w:pPr>
            <w:r>
              <w:lastRenderedPageBreak/>
              <w:t>Forecasted housing supply not able to meet demand which will have a detrimental impact on health and health services</w:t>
            </w:r>
            <w:r w:rsidR="00062B46">
              <w:t>.</w:t>
            </w:r>
          </w:p>
          <w:p w14:paraId="4779CE7E" w14:textId="7EDB7F22" w:rsidR="00027BA3" w:rsidRDefault="00027BA3" w:rsidP="00027BA3">
            <w:pPr>
              <w:pStyle w:val="ListParagraph"/>
              <w:numPr>
                <w:ilvl w:val="0"/>
                <w:numId w:val="86"/>
              </w:numPr>
            </w:pPr>
            <w:r>
              <w:t>Conditions of housing exacerbating health conditions</w:t>
            </w:r>
            <w:r w:rsidR="00062B46">
              <w:t>.</w:t>
            </w:r>
          </w:p>
          <w:p w14:paraId="26F39643" w14:textId="77777777" w:rsidR="00027BA3" w:rsidRDefault="00027BA3" w:rsidP="007E5AE4"/>
          <w:p w14:paraId="69D83DB0" w14:textId="77777777" w:rsidR="00027BA3" w:rsidRDefault="00027BA3" w:rsidP="007E5AE4">
            <w:r w:rsidRPr="23C7B50C">
              <w:rPr>
                <w:u w:val="single"/>
              </w:rPr>
              <w:t>General</w:t>
            </w:r>
            <w:r>
              <w:t xml:space="preserve"> </w:t>
            </w:r>
          </w:p>
          <w:p w14:paraId="27C36F5E" w14:textId="517B5FDF" w:rsidR="00027BA3" w:rsidRDefault="00027BA3" w:rsidP="00027BA3">
            <w:pPr>
              <w:pStyle w:val="ListParagraph"/>
              <w:numPr>
                <w:ilvl w:val="0"/>
                <w:numId w:val="87"/>
              </w:numPr>
            </w:pPr>
            <w:r>
              <w:t>COVID-19 aftermath and the cost-of-living crisis</w:t>
            </w:r>
            <w:r w:rsidR="00062B46">
              <w:t>.</w:t>
            </w:r>
          </w:p>
          <w:p w14:paraId="0F94283E" w14:textId="77777777" w:rsidR="00027BA3" w:rsidRDefault="00027BA3" w:rsidP="00027BA3">
            <w:pPr>
              <w:pStyle w:val="ListParagraph"/>
              <w:numPr>
                <w:ilvl w:val="0"/>
                <w:numId w:val="87"/>
              </w:numPr>
            </w:pPr>
            <w:r>
              <w:t>Basic needs not met (food, warmth)</w:t>
            </w:r>
          </w:p>
          <w:p w14:paraId="41D883C0" w14:textId="0519BECA" w:rsidR="00027BA3" w:rsidRDefault="00027BA3" w:rsidP="00027BA3">
            <w:pPr>
              <w:pStyle w:val="ListParagraph"/>
              <w:numPr>
                <w:ilvl w:val="0"/>
                <w:numId w:val="87"/>
              </w:numPr>
            </w:pPr>
            <w:r>
              <w:t>Staffing – capacity, burnout and recruitment are challenges across most services</w:t>
            </w:r>
            <w:r w:rsidR="00062B46">
              <w:t>.</w:t>
            </w:r>
          </w:p>
          <w:p w14:paraId="2A43438E" w14:textId="756C8A52" w:rsidR="00027BA3" w:rsidRDefault="00027BA3" w:rsidP="00027BA3">
            <w:pPr>
              <w:pStyle w:val="ListParagraph"/>
              <w:numPr>
                <w:ilvl w:val="0"/>
                <w:numId w:val="87"/>
              </w:numPr>
            </w:pPr>
            <w:r>
              <w:t>Difficult to know how to manage people with no recourse to public funds</w:t>
            </w:r>
            <w:r w:rsidR="00062B46">
              <w:t>.</w:t>
            </w:r>
          </w:p>
          <w:p w14:paraId="71835A27" w14:textId="77777777" w:rsidR="00027BA3" w:rsidRDefault="00027BA3" w:rsidP="00027BA3">
            <w:pPr>
              <w:pStyle w:val="ListParagraph"/>
              <w:numPr>
                <w:ilvl w:val="0"/>
                <w:numId w:val="87"/>
              </w:numPr>
            </w:pPr>
            <w:r>
              <w:t>Mainstream models of care not always accessible</w:t>
            </w:r>
          </w:p>
          <w:p w14:paraId="57267384" w14:textId="77777777" w:rsidR="00027BA3" w:rsidRDefault="00027BA3" w:rsidP="00027BA3">
            <w:pPr>
              <w:pStyle w:val="ListParagraph"/>
              <w:numPr>
                <w:ilvl w:val="0"/>
                <w:numId w:val="87"/>
              </w:numPr>
            </w:pPr>
            <w:r>
              <w:t>Communication</w:t>
            </w:r>
          </w:p>
          <w:p w14:paraId="792A77C6" w14:textId="7CD4724B" w:rsidR="00027BA3" w:rsidRDefault="00027BA3" w:rsidP="007E5AE4">
            <w:pPr>
              <w:pStyle w:val="ListParagraph"/>
              <w:numPr>
                <w:ilvl w:val="1"/>
                <w:numId w:val="3"/>
              </w:numPr>
            </w:pPr>
            <w:r>
              <w:t>Between teams – not well established across the homelessness sector</w:t>
            </w:r>
            <w:r w:rsidR="00062B46">
              <w:t>.</w:t>
            </w:r>
          </w:p>
          <w:p w14:paraId="6D41EB8D" w14:textId="1C7349B3" w:rsidR="00027BA3" w:rsidRDefault="00027BA3" w:rsidP="007E5AE4">
            <w:pPr>
              <w:pStyle w:val="ListParagraph"/>
              <w:numPr>
                <w:ilvl w:val="1"/>
                <w:numId w:val="3"/>
              </w:numPr>
            </w:pPr>
            <w:r>
              <w:t>With clients – digital exclusion, confusing, overwhelming with multiple services</w:t>
            </w:r>
            <w:r w:rsidR="005C0345">
              <w:t>.</w:t>
            </w:r>
          </w:p>
          <w:p w14:paraId="14F66D8C" w14:textId="0DDF2A4E" w:rsidR="00027BA3" w:rsidRDefault="00027BA3" w:rsidP="00027BA3">
            <w:pPr>
              <w:pStyle w:val="ListParagraph"/>
              <w:numPr>
                <w:ilvl w:val="0"/>
                <w:numId w:val="88"/>
              </w:numPr>
            </w:pPr>
            <w:r>
              <w:t>Stigma and organisational prejudice around homelessness witnessed locally, particularly where substance misuse is involved</w:t>
            </w:r>
            <w:r w:rsidR="005C0345">
              <w:t>.</w:t>
            </w:r>
          </w:p>
          <w:p w14:paraId="4CD547EF" w14:textId="33A1C2BC" w:rsidR="00027BA3" w:rsidRDefault="00027BA3" w:rsidP="00027BA3">
            <w:pPr>
              <w:pStyle w:val="ListParagraph"/>
              <w:numPr>
                <w:ilvl w:val="0"/>
                <w:numId w:val="88"/>
              </w:numPr>
            </w:pPr>
            <w:r>
              <w:t>“It’s difficult to quantify or overstate the amount of time and work needed for a complex patient in a complex situation”</w:t>
            </w:r>
            <w:r w:rsidR="00350F39">
              <w:t>.</w:t>
            </w:r>
          </w:p>
          <w:p w14:paraId="2D357EE2" w14:textId="77777777" w:rsidR="00027BA3" w:rsidRDefault="00027BA3" w:rsidP="007E5AE4"/>
          <w:p w14:paraId="78515C85" w14:textId="77777777" w:rsidR="00027BA3" w:rsidRDefault="00027BA3" w:rsidP="007E5AE4"/>
          <w:p w14:paraId="645751E6" w14:textId="77777777" w:rsidR="00027BA3" w:rsidRDefault="00027BA3" w:rsidP="007E5AE4"/>
        </w:tc>
      </w:tr>
    </w:tbl>
    <w:p w14:paraId="26806E63" w14:textId="77777777" w:rsidR="00F16F17" w:rsidRDefault="00F16F17" w:rsidP="00AD4B61">
      <w:pPr>
        <w:spacing w:line="240" w:lineRule="auto"/>
        <w:rPr>
          <w:rFonts w:cs="Arial"/>
        </w:rPr>
        <w:sectPr w:rsidR="00F16F17" w:rsidSect="00F36D5B">
          <w:pgSz w:w="16838" w:h="11906" w:orient="landscape" w:code="9"/>
          <w:pgMar w:top="1440" w:right="1440" w:bottom="1440" w:left="1440" w:header="709" w:footer="709" w:gutter="0"/>
          <w:cols w:space="708"/>
          <w:docGrid w:linePitch="360"/>
        </w:sectPr>
      </w:pPr>
    </w:p>
    <w:p w14:paraId="49F208B5" w14:textId="78C955D3" w:rsidR="00F16F17" w:rsidRPr="00AD4B61" w:rsidRDefault="009E427A" w:rsidP="00F16F17">
      <w:pPr>
        <w:spacing w:line="240" w:lineRule="auto"/>
        <w:rPr>
          <w:rFonts w:cs="Arial"/>
        </w:rPr>
      </w:pPr>
      <w:r>
        <w:rPr>
          <w:rFonts w:cs="Arial"/>
        </w:rPr>
        <w:lastRenderedPageBreak/>
        <w:t>C</w:t>
      </w:r>
      <w:r w:rsidR="00F16F17" w:rsidRPr="00AD4B61">
        <w:rPr>
          <w:rFonts w:cs="Arial"/>
        </w:rPr>
        <w:t xml:space="preserve">onsensus around the key principles underpinning work on homeless health from the stakeholder analysis included: </w:t>
      </w:r>
    </w:p>
    <w:p w14:paraId="6544E3FD" w14:textId="77777777" w:rsidR="00F16F17" w:rsidRPr="00AD4B61" w:rsidRDefault="00F16F17" w:rsidP="00F16F17">
      <w:pPr>
        <w:spacing w:line="240" w:lineRule="auto"/>
        <w:rPr>
          <w:rFonts w:cs="Arial"/>
        </w:rPr>
      </w:pPr>
      <w:r w:rsidRPr="00AD4B61">
        <w:rPr>
          <w:rFonts w:cs="Arial"/>
        </w:rPr>
        <w:t xml:space="preserve">General principles: </w:t>
      </w:r>
    </w:p>
    <w:p w14:paraId="1EEB51C1" w14:textId="7A333420" w:rsidR="00F16F17" w:rsidRPr="00AD4B61" w:rsidRDefault="00F16F17" w:rsidP="00F16F17">
      <w:pPr>
        <w:pStyle w:val="ListParagraph"/>
        <w:numPr>
          <w:ilvl w:val="0"/>
          <w:numId w:val="63"/>
        </w:numPr>
        <w:spacing w:line="240" w:lineRule="auto"/>
        <w:rPr>
          <w:rFonts w:cs="Arial"/>
        </w:rPr>
      </w:pPr>
      <w:r w:rsidRPr="00AD4B61">
        <w:rPr>
          <w:rFonts w:cs="Arial"/>
        </w:rPr>
        <w:t xml:space="preserve">To build on the momentum of the expansion of </w:t>
      </w:r>
      <w:r w:rsidR="007E2C4E">
        <w:rPr>
          <w:rFonts w:cs="Arial"/>
        </w:rPr>
        <w:t>h</w:t>
      </w:r>
      <w:r w:rsidRPr="00AD4B61">
        <w:rPr>
          <w:rFonts w:cs="Arial"/>
        </w:rPr>
        <w:t>omelessness services locally over recent years and work more collaboratively as a network</w:t>
      </w:r>
      <w:r w:rsidR="00350F39">
        <w:rPr>
          <w:rFonts w:cs="Arial"/>
        </w:rPr>
        <w:t>.</w:t>
      </w:r>
    </w:p>
    <w:p w14:paraId="44AC21B8" w14:textId="1963BB85" w:rsidR="00F16F17" w:rsidRPr="00AD4B61" w:rsidRDefault="00F16F17" w:rsidP="00F16F17">
      <w:pPr>
        <w:pStyle w:val="ListParagraph"/>
        <w:numPr>
          <w:ilvl w:val="0"/>
          <w:numId w:val="63"/>
        </w:numPr>
        <w:spacing w:line="240" w:lineRule="auto"/>
        <w:rPr>
          <w:rFonts w:cs="Arial"/>
        </w:rPr>
      </w:pPr>
      <w:r w:rsidRPr="00AD4B61">
        <w:rPr>
          <w:rFonts w:cs="Arial"/>
        </w:rPr>
        <w:t>Prioritise basic needs to support health in people experiencing homelessness</w:t>
      </w:r>
      <w:r w:rsidR="00350F39">
        <w:rPr>
          <w:rFonts w:cs="Arial"/>
        </w:rPr>
        <w:t>.</w:t>
      </w:r>
    </w:p>
    <w:p w14:paraId="1A966A0F" w14:textId="221D9597" w:rsidR="00F16F17" w:rsidRPr="00AD4B61" w:rsidRDefault="00F16F17" w:rsidP="00F16F17">
      <w:pPr>
        <w:pStyle w:val="ListParagraph"/>
        <w:numPr>
          <w:ilvl w:val="0"/>
          <w:numId w:val="63"/>
        </w:numPr>
        <w:spacing w:line="240" w:lineRule="auto"/>
        <w:rPr>
          <w:rFonts w:cs="Arial"/>
        </w:rPr>
      </w:pPr>
      <w:r w:rsidRPr="00AD4B61">
        <w:rPr>
          <w:rFonts w:cs="Arial"/>
        </w:rPr>
        <w:t xml:space="preserve">Ongoing work to understand and reduce inequalities </w:t>
      </w:r>
      <w:r>
        <w:rPr>
          <w:rFonts w:cs="Arial"/>
        </w:rPr>
        <w:t>in</w:t>
      </w:r>
      <w:r w:rsidRPr="00AD4B61">
        <w:rPr>
          <w:rFonts w:cs="Arial"/>
        </w:rPr>
        <w:t xml:space="preserve"> people experiencing homelessness locally</w:t>
      </w:r>
      <w:r w:rsidR="00350F39">
        <w:rPr>
          <w:rFonts w:cs="Arial"/>
        </w:rPr>
        <w:t>.</w:t>
      </w:r>
    </w:p>
    <w:p w14:paraId="176F8F9A" w14:textId="64008524" w:rsidR="00F16F17" w:rsidRPr="00AD4B61" w:rsidRDefault="00F16F17" w:rsidP="00F16F17">
      <w:pPr>
        <w:pStyle w:val="ListParagraph"/>
        <w:numPr>
          <w:ilvl w:val="0"/>
          <w:numId w:val="63"/>
        </w:numPr>
        <w:spacing w:line="240" w:lineRule="auto"/>
        <w:rPr>
          <w:rFonts w:cs="Arial"/>
        </w:rPr>
      </w:pPr>
      <w:r w:rsidRPr="00AD4B61">
        <w:rPr>
          <w:rFonts w:cs="Arial"/>
        </w:rPr>
        <w:t>Advocate for and support prevention work around the main causes of homelessness locally (family no longer accommodating, end of tenancy, domestic abuse)</w:t>
      </w:r>
      <w:r w:rsidR="00350F39">
        <w:rPr>
          <w:rFonts w:cs="Arial"/>
        </w:rPr>
        <w:t>.</w:t>
      </w:r>
    </w:p>
    <w:p w14:paraId="2DE4CBBB" w14:textId="03009444" w:rsidR="00F16F17" w:rsidRPr="00AD4B61" w:rsidRDefault="00F16F17" w:rsidP="00F16F17">
      <w:pPr>
        <w:pStyle w:val="ListParagraph"/>
        <w:numPr>
          <w:ilvl w:val="0"/>
          <w:numId w:val="63"/>
        </w:numPr>
        <w:spacing w:line="240" w:lineRule="auto"/>
        <w:rPr>
          <w:rFonts w:cs="Arial"/>
        </w:rPr>
      </w:pPr>
      <w:r w:rsidRPr="00AD4B61">
        <w:rPr>
          <w:rFonts w:cs="Arial"/>
        </w:rPr>
        <w:t>The complexity of health need in this population to be considered in all future service planning for the homeless population</w:t>
      </w:r>
      <w:r w:rsidR="00350F39">
        <w:rPr>
          <w:rFonts w:cs="Arial"/>
        </w:rPr>
        <w:t>.</w:t>
      </w:r>
    </w:p>
    <w:p w14:paraId="31DF5D20" w14:textId="7670ECF8" w:rsidR="00CF5025" w:rsidRPr="00350F39" w:rsidRDefault="00F16F17" w:rsidP="00CF5025">
      <w:pPr>
        <w:pStyle w:val="ListParagraph"/>
        <w:numPr>
          <w:ilvl w:val="0"/>
          <w:numId w:val="63"/>
        </w:numPr>
        <w:spacing w:line="240" w:lineRule="auto"/>
        <w:rPr>
          <w:rFonts w:cs="Arial"/>
        </w:rPr>
      </w:pPr>
      <w:r w:rsidRPr="00CF5025">
        <w:rPr>
          <w:rFonts w:cs="Arial"/>
        </w:rPr>
        <w:t>To increase engagement and co-creation of services with residents experiencing homelessness</w:t>
      </w:r>
      <w:r w:rsidR="00350F39">
        <w:rPr>
          <w:rFonts w:cs="Arial"/>
        </w:rPr>
        <w:t>.</w:t>
      </w:r>
      <w:r w:rsidRPr="00CF5025">
        <w:rPr>
          <w:rFonts w:cs="Arial"/>
        </w:rPr>
        <w:t xml:space="preserve"> </w:t>
      </w:r>
    </w:p>
    <w:p w14:paraId="702A3469" w14:textId="1198E6EA" w:rsidR="00F16F17" w:rsidRPr="00CF5025" w:rsidRDefault="00F16F17" w:rsidP="00CF5025">
      <w:pPr>
        <w:spacing w:line="240" w:lineRule="auto"/>
        <w:rPr>
          <w:rFonts w:cs="Arial"/>
        </w:rPr>
      </w:pPr>
      <w:r w:rsidRPr="00CF5025">
        <w:rPr>
          <w:rFonts w:cs="Arial"/>
        </w:rPr>
        <w:t xml:space="preserve">Specific needs were highlighted: </w:t>
      </w:r>
    </w:p>
    <w:p w14:paraId="1E299E8D" w14:textId="653FE1A6" w:rsidR="00F16F17" w:rsidRPr="00AD4B61" w:rsidRDefault="00F16F17" w:rsidP="00F16F17">
      <w:pPr>
        <w:pStyle w:val="ListParagraph"/>
        <w:numPr>
          <w:ilvl w:val="0"/>
          <w:numId w:val="63"/>
        </w:numPr>
        <w:spacing w:line="240" w:lineRule="auto"/>
        <w:rPr>
          <w:rFonts w:cs="Arial"/>
        </w:rPr>
      </w:pPr>
      <w:r w:rsidRPr="00AD4B61">
        <w:rPr>
          <w:rFonts w:cs="Arial"/>
        </w:rPr>
        <w:t>Increased mental health provision for homeless and rough sleeper populations locally is needed</w:t>
      </w:r>
      <w:r>
        <w:rPr>
          <w:rFonts w:cs="Arial"/>
        </w:rPr>
        <w:t>; n</w:t>
      </w:r>
      <w:r w:rsidRPr="00AD4B61">
        <w:rPr>
          <w:rFonts w:cs="Arial"/>
        </w:rPr>
        <w:t>eed is high in homeless population and not met with current service provision</w:t>
      </w:r>
      <w:r w:rsidR="00350F39">
        <w:rPr>
          <w:rFonts w:cs="Arial"/>
        </w:rPr>
        <w:t>.</w:t>
      </w:r>
      <w:r w:rsidRPr="00AD4B61">
        <w:rPr>
          <w:rFonts w:cs="Arial"/>
        </w:rPr>
        <w:t xml:space="preserve"> </w:t>
      </w:r>
    </w:p>
    <w:p w14:paraId="3DB44B2F" w14:textId="1BAFB533" w:rsidR="00F16F17" w:rsidRPr="00AD4B61" w:rsidRDefault="00F16F17" w:rsidP="00F16F17">
      <w:pPr>
        <w:pStyle w:val="ListParagraph"/>
        <w:numPr>
          <w:ilvl w:val="0"/>
          <w:numId w:val="63"/>
        </w:numPr>
        <w:spacing w:line="240" w:lineRule="auto"/>
        <w:rPr>
          <w:rFonts w:cs="Arial"/>
        </w:rPr>
      </w:pPr>
      <w:r w:rsidRPr="00AD4B61">
        <w:rPr>
          <w:rFonts w:cs="Arial"/>
        </w:rPr>
        <w:t>Primary care and prevention of long-term conditions to be prioriti</w:t>
      </w:r>
      <w:r>
        <w:rPr>
          <w:rFonts w:cs="Arial"/>
        </w:rPr>
        <w:t>s</w:t>
      </w:r>
      <w:r w:rsidRPr="00AD4B61">
        <w:rPr>
          <w:rFonts w:cs="Arial"/>
        </w:rPr>
        <w:t>ed in rough sleepers including access to GPs, practice nurses, musculoskeletal services, dental services</w:t>
      </w:r>
      <w:r w:rsidR="00350F39">
        <w:rPr>
          <w:rFonts w:cs="Arial"/>
        </w:rPr>
        <w:t>,</w:t>
      </w:r>
      <w:r w:rsidRPr="00AD4B61">
        <w:rPr>
          <w:rFonts w:cs="Arial"/>
        </w:rPr>
        <w:t xml:space="preserve"> and podiatry services</w:t>
      </w:r>
      <w:r w:rsidR="00350F39">
        <w:rPr>
          <w:rFonts w:cs="Arial"/>
        </w:rPr>
        <w:t>.</w:t>
      </w:r>
    </w:p>
    <w:p w14:paraId="48B51A3F" w14:textId="3EC71867" w:rsidR="00F16F17" w:rsidRPr="00AD4B61" w:rsidRDefault="00F16F17" w:rsidP="00F16F17">
      <w:pPr>
        <w:pStyle w:val="ListParagraph"/>
        <w:numPr>
          <w:ilvl w:val="0"/>
          <w:numId w:val="63"/>
        </w:numPr>
        <w:spacing w:line="240" w:lineRule="auto"/>
        <w:rPr>
          <w:rFonts w:cs="Arial"/>
        </w:rPr>
      </w:pPr>
      <w:r w:rsidRPr="00AD4B61">
        <w:rPr>
          <w:rFonts w:cs="Arial"/>
        </w:rPr>
        <w:t xml:space="preserve">Reconsideration of </w:t>
      </w:r>
      <w:r w:rsidRPr="004B36EF">
        <w:rPr>
          <w:rFonts w:cs="Arial"/>
        </w:rPr>
        <w:t>where</w:t>
      </w:r>
      <w:r w:rsidRPr="00AD4B61">
        <w:rPr>
          <w:rFonts w:cs="Arial"/>
        </w:rPr>
        <w:t xml:space="preserve"> and how current health services are delivered for </w:t>
      </w:r>
      <w:r>
        <w:rPr>
          <w:rFonts w:cs="Arial"/>
        </w:rPr>
        <w:t>h</w:t>
      </w:r>
      <w:r w:rsidRPr="00AD4B61">
        <w:rPr>
          <w:rFonts w:cs="Arial"/>
        </w:rPr>
        <w:t>omeless populations locally, particularly in the case of rough sleepers</w:t>
      </w:r>
      <w:r>
        <w:rPr>
          <w:rFonts w:cs="Arial"/>
        </w:rPr>
        <w:t xml:space="preserve"> and there currently being no in-borough day services</w:t>
      </w:r>
      <w:r w:rsidR="00350F39">
        <w:rPr>
          <w:rFonts w:cs="Arial"/>
        </w:rPr>
        <w:t>.</w:t>
      </w:r>
    </w:p>
    <w:p w14:paraId="66BCCA5C" w14:textId="77000E11" w:rsidR="00F16F17" w:rsidRPr="00AD4B61" w:rsidRDefault="00F16F17" w:rsidP="00F16F17">
      <w:pPr>
        <w:pStyle w:val="ListParagraph"/>
        <w:numPr>
          <w:ilvl w:val="0"/>
          <w:numId w:val="63"/>
        </w:numPr>
        <w:spacing w:line="240" w:lineRule="auto"/>
        <w:rPr>
          <w:rFonts w:cs="Arial"/>
        </w:rPr>
      </w:pPr>
      <w:r w:rsidRPr="00AD4B61">
        <w:rPr>
          <w:rFonts w:cs="Arial"/>
        </w:rPr>
        <w:t>Reduce</w:t>
      </w:r>
      <w:r>
        <w:rPr>
          <w:rFonts w:cs="Arial"/>
        </w:rPr>
        <w:t xml:space="preserve"> the</w:t>
      </w:r>
      <w:r w:rsidRPr="00AD4B61">
        <w:rPr>
          <w:rFonts w:cs="Arial"/>
        </w:rPr>
        <w:t xml:space="preserve"> number of </w:t>
      </w:r>
      <w:proofErr w:type="gramStart"/>
      <w:r w:rsidRPr="00AD4B61">
        <w:rPr>
          <w:rFonts w:cs="Arial"/>
        </w:rPr>
        <w:t>accommodation</w:t>
      </w:r>
      <w:proofErr w:type="gramEnd"/>
      <w:r w:rsidRPr="00AD4B61">
        <w:rPr>
          <w:rFonts w:cs="Arial"/>
        </w:rPr>
        <w:t xml:space="preserve"> moves a person makes </w:t>
      </w:r>
      <w:r>
        <w:rPr>
          <w:rFonts w:cs="Arial"/>
        </w:rPr>
        <w:t>as it</w:t>
      </w:r>
      <w:r w:rsidRPr="00AD4B61">
        <w:rPr>
          <w:rFonts w:cs="Arial"/>
        </w:rPr>
        <w:t xml:space="preserve"> disrupt</w:t>
      </w:r>
      <w:r>
        <w:rPr>
          <w:rFonts w:cs="Arial"/>
        </w:rPr>
        <w:t xml:space="preserve">s </w:t>
      </w:r>
      <w:r w:rsidRPr="00AD4B61">
        <w:rPr>
          <w:rFonts w:cs="Arial"/>
        </w:rPr>
        <w:t>continuity of care</w:t>
      </w:r>
      <w:r>
        <w:rPr>
          <w:rFonts w:cs="Arial"/>
        </w:rPr>
        <w:t>.</w:t>
      </w:r>
      <w:r w:rsidRPr="00AD4B61">
        <w:rPr>
          <w:rFonts w:cs="Arial"/>
        </w:rPr>
        <w:t xml:space="preserve"> </w:t>
      </w:r>
      <w:r>
        <w:rPr>
          <w:rFonts w:cs="Arial"/>
        </w:rPr>
        <w:t>W</w:t>
      </w:r>
      <w:r w:rsidRPr="00AD4B61">
        <w:rPr>
          <w:rFonts w:cs="Arial"/>
        </w:rPr>
        <w:t>here this is not possible, improve ways of working where individuals are moved</w:t>
      </w:r>
      <w:r w:rsidR="00350F39">
        <w:rPr>
          <w:rFonts w:cs="Arial"/>
        </w:rPr>
        <w:t>.</w:t>
      </w:r>
      <w:r w:rsidRPr="00AD4B61">
        <w:rPr>
          <w:rFonts w:cs="Arial"/>
        </w:rPr>
        <w:t xml:space="preserve">  </w:t>
      </w:r>
    </w:p>
    <w:p w14:paraId="73AC25B4" w14:textId="58289C88" w:rsidR="00F16F17" w:rsidRPr="00AD4B61" w:rsidRDefault="00F16F17" w:rsidP="00F16F17">
      <w:pPr>
        <w:pStyle w:val="ListParagraph"/>
        <w:numPr>
          <w:ilvl w:val="0"/>
          <w:numId w:val="63"/>
        </w:numPr>
        <w:spacing w:line="240" w:lineRule="auto"/>
        <w:rPr>
          <w:rFonts w:cs="Arial"/>
        </w:rPr>
      </w:pPr>
      <w:r w:rsidRPr="00AD4B61">
        <w:rPr>
          <w:rFonts w:cs="Arial"/>
        </w:rPr>
        <w:t xml:space="preserve">Building on the success of the Homelessness Inclusion Pathways team at St George’s, supporting </w:t>
      </w:r>
      <w:r w:rsidR="001D6CB5">
        <w:rPr>
          <w:rFonts w:cs="Arial"/>
        </w:rPr>
        <w:t xml:space="preserve">the </w:t>
      </w:r>
      <w:r w:rsidRPr="00AD4B61">
        <w:rPr>
          <w:rFonts w:cs="Arial"/>
        </w:rPr>
        <w:t>community handover process</w:t>
      </w:r>
      <w:r w:rsidR="00350F39">
        <w:rPr>
          <w:rFonts w:cs="Arial"/>
        </w:rPr>
        <w:t>.</w:t>
      </w:r>
      <w:r w:rsidRPr="00AD4B61">
        <w:rPr>
          <w:rFonts w:cs="Arial"/>
        </w:rPr>
        <w:t xml:space="preserve"> </w:t>
      </w:r>
    </w:p>
    <w:p w14:paraId="2E2F5504" w14:textId="2909FF13" w:rsidR="00F16F17" w:rsidRPr="00AD4B61" w:rsidRDefault="00F16F17" w:rsidP="00F16F17">
      <w:pPr>
        <w:pStyle w:val="ListParagraph"/>
        <w:numPr>
          <w:ilvl w:val="0"/>
          <w:numId w:val="63"/>
        </w:numPr>
        <w:spacing w:line="240" w:lineRule="auto"/>
        <w:rPr>
          <w:rFonts w:cs="Arial"/>
        </w:rPr>
      </w:pPr>
      <w:r w:rsidRPr="00AD4B61">
        <w:rPr>
          <w:rFonts w:cs="Arial"/>
        </w:rPr>
        <w:t>Maximizing on the expansion of the Rough Sleeper Drug and Alcohol Grant service to further understand health needs within rough sleepers locally, using data already being regularly collected to do so</w:t>
      </w:r>
      <w:r w:rsidR="00350F39">
        <w:rPr>
          <w:rFonts w:cs="Arial"/>
        </w:rPr>
        <w:t>.</w:t>
      </w:r>
    </w:p>
    <w:p w14:paraId="68DD4036" w14:textId="7F8B446E" w:rsidR="00F16F17" w:rsidRPr="00AD4B61" w:rsidRDefault="00F16F17" w:rsidP="00F16F17">
      <w:pPr>
        <w:pStyle w:val="ListParagraph"/>
        <w:numPr>
          <w:ilvl w:val="0"/>
          <w:numId w:val="63"/>
        </w:numPr>
        <w:spacing w:line="240" w:lineRule="auto"/>
        <w:rPr>
          <w:rFonts w:cs="Arial"/>
        </w:rPr>
      </w:pPr>
      <w:r w:rsidRPr="00AD4B61">
        <w:rPr>
          <w:rFonts w:cs="Arial"/>
        </w:rPr>
        <w:t>Explore options of how people at risk of or experiencing homelessness can be supported in their relationships</w:t>
      </w:r>
      <w:r w:rsidR="00350F39">
        <w:rPr>
          <w:rFonts w:cs="Arial"/>
        </w:rPr>
        <w:t>.</w:t>
      </w:r>
      <w:r w:rsidRPr="00AD4B61">
        <w:rPr>
          <w:rFonts w:cs="Arial"/>
        </w:rPr>
        <w:t xml:space="preserve"> </w:t>
      </w:r>
    </w:p>
    <w:p w14:paraId="0AF53595" w14:textId="1CCD2992" w:rsidR="00F16F17" w:rsidRPr="00AD4B61" w:rsidRDefault="00F16F17" w:rsidP="00F16F17">
      <w:pPr>
        <w:pStyle w:val="ListParagraph"/>
        <w:numPr>
          <w:ilvl w:val="0"/>
          <w:numId w:val="63"/>
        </w:numPr>
        <w:spacing w:line="240" w:lineRule="auto"/>
        <w:rPr>
          <w:rFonts w:cs="Arial"/>
        </w:rPr>
      </w:pPr>
      <w:r w:rsidRPr="00AD4B61">
        <w:rPr>
          <w:rFonts w:cs="Arial"/>
        </w:rPr>
        <w:t xml:space="preserve">Deep dive </w:t>
      </w:r>
      <w:r>
        <w:rPr>
          <w:rFonts w:cs="Arial"/>
        </w:rPr>
        <w:t>h</w:t>
      </w:r>
      <w:r w:rsidRPr="00AD4B61">
        <w:rPr>
          <w:rFonts w:cs="Arial"/>
        </w:rPr>
        <w:t xml:space="preserve">ealth </w:t>
      </w:r>
      <w:r>
        <w:rPr>
          <w:rFonts w:cs="Arial"/>
        </w:rPr>
        <w:t>n</w:t>
      </w:r>
      <w:r w:rsidRPr="00AD4B61">
        <w:rPr>
          <w:rFonts w:cs="Arial"/>
        </w:rPr>
        <w:t xml:space="preserve">eeds </w:t>
      </w:r>
      <w:r>
        <w:rPr>
          <w:rFonts w:cs="Arial"/>
        </w:rPr>
        <w:t>a</w:t>
      </w:r>
      <w:r w:rsidRPr="00AD4B61">
        <w:rPr>
          <w:rFonts w:cs="Arial"/>
        </w:rPr>
        <w:t>ssessment for children and families experiencing homelessness</w:t>
      </w:r>
      <w:r w:rsidR="00350F39">
        <w:rPr>
          <w:rFonts w:cs="Arial"/>
        </w:rPr>
        <w:t>.</w:t>
      </w:r>
    </w:p>
    <w:p w14:paraId="7C15400F" w14:textId="05C09864" w:rsidR="00F16F17" w:rsidRPr="00AD4B61" w:rsidRDefault="00F16F17" w:rsidP="00F16F17">
      <w:pPr>
        <w:pStyle w:val="ListParagraph"/>
        <w:numPr>
          <w:ilvl w:val="0"/>
          <w:numId w:val="63"/>
        </w:numPr>
        <w:spacing w:line="240" w:lineRule="auto"/>
        <w:rPr>
          <w:rFonts w:cs="Arial"/>
        </w:rPr>
      </w:pPr>
      <w:r w:rsidRPr="00AD4B61">
        <w:rPr>
          <w:rFonts w:cs="Arial"/>
        </w:rPr>
        <w:t>Support</w:t>
      </w:r>
      <w:r>
        <w:rPr>
          <w:rFonts w:cs="Arial"/>
        </w:rPr>
        <w:t xml:space="preserve"> for</w:t>
      </w:r>
      <w:r w:rsidRPr="00AD4B61">
        <w:rPr>
          <w:rFonts w:cs="Arial"/>
        </w:rPr>
        <w:t xml:space="preserve"> staff working in the homelessness sector given difficulty recruiting and retaining staff</w:t>
      </w:r>
      <w:r w:rsidR="00350F39">
        <w:rPr>
          <w:rFonts w:cs="Arial"/>
        </w:rPr>
        <w:t>.</w:t>
      </w:r>
      <w:r w:rsidRPr="00AD4B61">
        <w:rPr>
          <w:rFonts w:cs="Arial"/>
        </w:rPr>
        <w:t xml:space="preserve"> </w:t>
      </w:r>
    </w:p>
    <w:p w14:paraId="022E7DC7" w14:textId="6ED4FC39" w:rsidR="00707B21" w:rsidRDefault="00F16F17" w:rsidP="00F16F17">
      <w:pPr>
        <w:spacing w:line="240" w:lineRule="auto"/>
        <w:rPr>
          <w:rFonts w:cs="Arial"/>
        </w:rPr>
        <w:sectPr w:rsidR="00707B21" w:rsidSect="008A1FFE">
          <w:pgSz w:w="11906" w:h="16838" w:code="9"/>
          <w:pgMar w:top="1440" w:right="1440" w:bottom="1440" w:left="1440" w:header="709" w:footer="709" w:gutter="0"/>
          <w:cols w:space="708"/>
          <w:docGrid w:linePitch="360"/>
        </w:sectPr>
      </w:pPr>
      <w:r w:rsidRPr="00AD4B61">
        <w:rPr>
          <w:rFonts w:cs="Arial"/>
        </w:rPr>
        <w:t xml:space="preserve">Further information and detail on the above findings from the stakeholder analysis can be found in the </w:t>
      </w:r>
      <w:r w:rsidRPr="00954E64">
        <w:rPr>
          <w:rFonts w:cs="Arial"/>
        </w:rPr>
        <w:t>appendi</w:t>
      </w:r>
      <w:r>
        <w:rPr>
          <w:rFonts w:cs="Arial"/>
        </w:rPr>
        <w:t xml:space="preserve">x. </w:t>
      </w:r>
    </w:p>
    <w:p w14:paraId="12393084" w14:textId="77777777" w:rsidR="00353D6F" w:rsidRPr="00AD4B61" w:rsidRDefault="00353D6F" w:rsidP="007D3E32">
      <w:pPr>
        <w:pStyle w:val="Heading1"/>
      </w:pPr>
      <w:bookmarkStart w:id="188" w:name="_Toc131673290"/>
      <w:bookmarkStart w:id="189" w:name="_Toc132628885"/>
      <w:bookmarkStart w:id="190" w:name="_Toc156579505"/>
      <w:r w:rsidRPr="00AD4B61">
        <w:lastRenderedPageBreak/>
        <w:t>Recommendations</w:t>
      </w:r>
      <w:bookmarkEnd w:id="188"/>
      <w:bookmarkEnd w:id="189"/>
      <w:bookmarkEnd w:id="190"/>
    </w:p>
    <w:p w14:paraId="438C1BA5" w14:textId="506D860E" w:rsidR="0019433B" w:rsidRPr="00AD4B61" w:rsidRDefault="00353D6F" w:rsidP="00AD4B61">
      <w:pPr>
        <w:spacing w:line="240" w:lineRule="auto"/>
        <w:rPr>
          <w:rFonts w:cs="Arial"/>
        </w:rPr>
      </w:pPr>
      <w:r w:rsidRPr="00AD4B61">
        <w:rPr>
          <w:rFonts w:cs="Arial"/>
        </w:rPr>
        <w:t>Two stakeholder engagement workshops were held to develop draft recommendations</w:t>
      </w:r>
      <w:r w:rsidR="00DE742F" w:rsidRPr="00AD4B61">
        <w:rPr>
          <w:rFonts w:cs="Arial"/>
        </w:rPr>
        <w:t xml:space="preserve"> and establish local priorities</w:t>
      </w:r>
      <w:r w:rsidRPr="00AD4B61">
        <w:rPr>
          <w:rFonts w:cs="Arial"/>
        </w:rPr>
        <w:t xml:space="preserve">. It was agreed that further work around </w:t>
      </w:r>
      <w:r w:rsidR="00E54DAF">
        <w:rPr>
          <w:rFonts w:cs="Arial"/>
        </w:rPr>
        <w:t>h</w:t>
      </w:r>
      <w:r w:rsidRPr="00AD4B61">
        <w:rPr>
          <w:rFonts w:cs="Arial"/>
        </w:rPr>
        <w:t xml:space="preserve">omelessness should build </w:t>
      </w:r>
      <w:r w:rsidR="003A2B99">
        <w:rPr>
          <w:rFonts w:cs="Arial"/>
        </w:rPr>
        <w:t xml:space="preserve">on </w:t>
      </w:r>
      <w:r w:rsidRPr="00AD4B61">
        <w:rPr>
          <w:rFonts w:cs="Arial"/>
        </w:rPr>
        <w:t>the principles of:</w:t>
      </w:r>
    </w:p>
    <w:p w14:paraId="4CE4A8A0" w14:textId="20805720" w:rsidR="001D65CC" w:rsidRPr="00AD4B61" w:rsidRDefault="001D65CC" w:rsidP="00AD4B61">
      <w:pPr>
        <w:pStyle w:val="ListParagraph"/>
        <w:numPr>
          <w:ilvl w:val="0"/>
          <w:numId w:val="3"/>
        </w:numPr>
        <w:spacing w:line="240" w:lineRule="auto"/>
        <w:rPr>
          <w:rFonts w:cs="Arial"/>
        </w:rPr>
      </w:pPr>
      <w:r w:rsidRPr="00AD4B61">
        <w:rPr>
          <w:rFonts w:cs="Arial"/>
        </w:rPr>
        <w:t xml:space="preserve">Reducing </w:t>
      </w:r>
      <w:r w:rsidR="00E24870" w:rsidRPr="00AD4B61">
        <w:rPr>
          <w:rFonts w:cs="Arial"/>
        </w:rPr>
        <w:t xml:space="preserve">health </w:t>
      </w:r>
      <w:r w:rsidRPr="00AD4B61">
        <w:rPr>
          <w:rFonts w:cs="Arial"/>
        </w:rPr>
        <w:t xml:space="preserve">inequalities </w:t>
      </w:r>
      <w:r w:rsidR="003A2B99">
        <w:rPr>
          <w:rFonts w:cs="Arial"/>
        </w:rPr>
        <w:t>in</w:t>
      </w:r>
      <w:r w:rsidR="00E24870" w:rsidRPr="00AD4B61">
        <w:rPr>
          <w:rFonts w:cs="Arial"/>
        </w:rPr>
        <w:t xml:space="preserve"> people experiencing homelessness</w:t>
      </w:r>
    </w:p>
    <w:p w14:paraId="251CE392" w14:textId="1479A8F1" w:rsidR="00CD52F7" w:rsidRPr="00AD4B61" w:rsidRDefault="001D65CC" w:rsidP="00AD4B61">
      <w:pPr>
        <w:pStyle w:val="ListParagraph"/>
        <w:numPr>
          <w:ilvl w:val="0"/>
          <w:numId w:val="3"/>
        </w:numPr>
        <w:spacing w:line="240" w:lineRule="auto"/>
        <w:rPr>
          <w:rFonts w:cs="Arial"/>
        </w:rPr>
      </w:pPr>
      <w:r w:rsidRPr="00AD4B61">
        <w:rPr>
          <w:rFonts w:cs="Arial"/>
        </w:rPr>
        <w:t xml:space="preserve">Prioritising basic needs </w:t>
      </w:r>
      <w:r w:rsidR="00CD52F7" w:rsidRPr="00AD4B61">
        <w:rPr>
          <w:rFonts w:cs="Arial"/>
        </w:rPr>
        <w:t xml:space="preserve">of people experiencing homelessness to support </w:t>
      </w:r>
      <w:proofErr w:type="gramStart"/>
      <w:r w:rsidR="00CD52F7" w:rsidRPr="00AD4B61">
        <w:rPr>
          <w:rFonts w:cs="Arial"/>
        </w:rPr>
        <w:t>health</w:t>
      </w:r>
      <w:proofErr w:type="gramEnd"/>
    </w:p>
    <w:p w14:paraId="1A52E46B" w14:textId="2FAE0206" w:rsidR="00CD52F7" w:rsidRDefault="00CD52F7" w:rsidP="00AD4B61">
      <w:pPr>
        <w:spacing w:line="240" w:lineRule="auto"/>
        <w:rPr>
          <w:rFonts w:cs="Arial"/>
        </w:rPr>
      </w:pPr>
      <w:r w:rsidRPr="00AD4B61">
        <w:rPr>
          <w:rFonts w:cs="Arial"/>
        </w:rPr>
        <w:t>Specific priorities and recommendations identified based on this needs assessment, along with enablers</w:t>
      </w:r>
      <w:r w:rsidR="00CB06B4">
        <w:rPr>
          <w:rFonts w:cs="Arial"/>
        </w:rPr>
        <w:t>,</w:t>
      </w:r>
      <w:r w:rsidRPr="00AD4B61">
        <w:rPr>
          <w:rFonts w:cs="Arial"/>
        </w:rPr>
        <w:t xml:space="preserve"> were identified as presented in </w:t>
      </w:r>
      <w:r w:rsidRPr="00DF1251">
        <w:rPr>
          <w:rFonts w:cs="Arial"/>
        </w:rPr>
        <w:t xml:space="preserve">table </w:t>
      </w:r>
      <w:r w:rsidR="009F69AC">
        <w:rPr>
          <w:rFonts w:cs="Arial"/>
        </w:rPr>
        <w:t>21</w:t>
      </w:r>
      <w:r w:rsidRPr="00DF1251">
        <w:rPr>
          <w:rFonts w:cs="Arial"/>
        </w:rPr>
        <w:t>.</w:t>
      </w:r>
      <w:r w:rsidRPr="00AD4B61">
        <w:rPr>
          <w:rFonts w:cs="Arial"/>
        </w:rPr>
        <w:t xml:space="preserve"> </w:t>
      </w:r>
    </w:p>
    <w:p w14:paraId="41906DE1" w14:textId="738A69B5" w:rsidR="00DA1031" w:rsidRPr="00DA1031" w:rsidRDefault="00DA1031" w:rsidP="00DA1031">
      <w:pPr>
        <w:pStyle w:val="Caption"/>
        <w:rPr>
          <w:rFonts w:cs="Arial"/>
          <w:sz w:val="22"/>
          <w:szCs w:val="22"/>
        </w:rPr>
      </w:pPr>
      <w:bookmarkStart w:id="191" w:name="_Hlk125710865"/>
      <w:r>
        <w:t>Table 21: Priorities, recommendations and enablers from Wandsworth Homeless Health Needs Assessment, January 2023</w:t>
      </w:r>
      <w:bookmarkEnd w:id="191"/>
    </w:p>
    <w:tbl>
      <w:tblPr>
        <w:tblStyle w:val="TableGrid"/>
        <w:tblW w:w="0" w:type="auto"/>
        <w:tblLook w:val="04A0" w:firstRow="1" w:lastRow="0" w:firstColumn="1" w:lastColumn="0" w:noHBand="0" w:noVBand="1"/>
      </w:tblPr>
      <w:tblGrid>
        <w:gridCol w:w="2405"/>
        <w:gridCol w:w="1134"/>
        <w:gridCol w:w="4536"/>
        <w:gridCol w:w="5873"/>
      </w:tblGrid>
      <w:tr w:rsidR="00EF5512" w:rsidRPr="00AD4B61" w14:paraId="7DE4A9EC" w14:textId="77777777" w:rsidTr="00EF5512">
        <w:tc>
          <w:tcPr>
            <w:tcW w:w="2405" w:type="dxa"/>
          </w:tcPr>
          <w:p w14:paraId="03751EC4" w14:textId="2D3A2987" w:rsidR="000E1227" w:rsidRPr="00AD4B61" w:rsidRDefault="000E1227" w:rsidP="00AD4B61">
            <w:pPr>
              <w:rPr>
                <w:rFonts w:cs="Arial"/>
                <w:b/>
                <w:bCs/>
              </w:rPr>
            </w:pPr>
            <w:r w:rsidRPr="00AD4B61">
              <w:rPr>
                <w:rFonts w:cs="Arial"/>
                <w:b/>
                <w:bCs/>
              </w:rPr>
              <w:t xml:space="preserve">Priority </w:t>
            </w:r>
          </w:p>
        </w:tc>
        <w:tc>
          <w:tcPr>
            <w:tcW w:w="1134" w:type="dxa"/>
          </w:tcPr>
          <w:p w14:paraId="39307AE2" w14:textId="653473D6" w:rsidR="000E1227" w:rsidRPr="00AD4B61" w:rsidRDefault="000E1227" w:rsidP="00AD4B61">
            <w:pPr>
              <w:rPr>
                <w:rFonts w:cs="Arial"/>
                <w:b/>
                <w:bCs/>
              </w:rPr>
            </w:pPr>
            <w:r w:rsidRPr="00AD4B61">
              <w:rPr>
                <w:rFonts w:cs="Arial"/>
                <w:b/>
                <w:bCs/>
              </w:rPr>
              <w:t xml:space="preserve">Level of priority </w:t>
            </w:r>
          </w:p>
        </w:tc>
        <w:tc>
          <w:tcPr>
            <w:tcW w:w="4536" w:type="dxa"/>
          </w:tcPr>
          <w:p w14:paraId="3F29EECA" w14:textId="32D4A16C" w:rsidR="000E1227" w:rsidRPr="00AD4B61" w:rsidRDefault="000E1227" w:rsidP="00AD4B61">
            <w:pPr>
              <w:rPr>
                <w:rFonts w:cs="Arial"/>
                <w:b/>
                <w:bCs/>
              </w:rPr>
            </w:pPr>
            <w:r w:rsidRPr="00AD4B61">
              <w:rPr>
                <w:rFonts w:cs="Arial"/>
                <w:b/>
                <w:bCs/>
              </w:rPr>
              <w:t>Recommendation</w:t>
            </w:r>
            <w:r w:rsidR="00C64F18" w:rsidRPr="00AD4B61">
              <w:rPr>
                <w:rFonts w:cs="Arial"/>
                <w:b/>
                <w:bCs/>
              </w:rPr>
              <w:t>(s)</w:t>
            </w:r>
          </w:p>
        </w:tc>
        <w:tc>
          <w:tcPr>
            <w:tcW w:w="5873" w:type="dxa"/>
          </w:tcPr>
          <w:p w14:paraId="46BA8DF4" w14:textId="6336A03A" w:rsidR="000E1227" w:rsidRPr="00AD4B61" w:rsidRDefault="000E1227" w:rsidP="00AD4B61">
            <w:pPr>
              <w:rPr>
                <w:rFonts w:cs="Arial"/>
                <w:b/>
                <w:bCs/>
              </w:rPr>
            </w:pPr>
            <w:r w:rsidRPr="00AD4B61">
              <w:rPr>
                <w:rFonts w:cs="Arial"/>
                <w:b/>
                <w:bCs/>
              </w:rPr>
              <w:t>Enablers</w:t>
            </w:r>
          </w:p>
        </w:tc>
      </w:tr>
      <w:tr w:rsidR="00EF5512" w:rsidRPr="00AD4B61" w14:paraId="39F37F9A" w14:textId="77777777" w:rsidTr="00EF5512">
        <w:tc>
          <w:tcPr>
            <w:tcW w:w="2405" w:type="dxa"/>
          </w:tcPr>
          <w:p w14:paraId="0DB99976" w14:textId="2A78D478" w:rsidR="000E1227" w:rsidRPr="00AD4B61" w:rsidRDefault="000E1227" w:rsidP="00AD4B61">
            <w:pPr>
              <w:rPr>
                <w:rFonts w:cs="Arial"/>
                <w:b/>
                <w:bCs/>
              </w:rPr>
            </w:pPr>
            <w:r w:rsidRPr="00AD4B61">
              <w:rPr>
                <w:rFonts w:cs="Arial"/>
                <w:b/>
                <w:bCs/>
              </w:rPr>
              <w:t xml:space="preserve">To </w:t>
            </w:r>
            <w:r w:rsidR="00C977A0">
              <w:rPr>
                <w:rFonts w:cs="Arial"/>
                <w:b/>
                <w:bCs/>
              </w:rPr>
              <w:t xml:space="preserve">increase </w:t>
            </w:r>
            <w:r w:rsidRPr="00AD4B61">
              <w:rPr>
                <w:rFonts w:cs="Arial"/>
                <w:b/>
                <w:bCs/>
              </w:rPr>
              <w:t xml:space="preserve">collaborative </w:t>
            </w:r>
            <w:r w:rsidR="00C977A0">
              <w:rPr>
                <w:rFonts w:cs="Arial"/>
                <w:b/>
                <w:bCs/>
              </w:rPr>
              <w:t>working in the homeless sector</w:t>
            </w:r>
            <w:r w:rsidR="00B42D30" w:rsidRPr="00AD4B61">
              <w:rPr>
                <w:rFonts w:cs="Arial"/>
                <w:b/>
                <w:bCs/>
              </w:rPr>
              <w:t xml:space="preserve"> to improv</w:t>
            </w:r>
            <w:r w:rsidR="00C977A0">
              <w:rPr>
                <w:rFonts w:cs="Arial"/>
                <w:b/>
                <w:bCs/>
              </w:rPr>
              <w:t>e the</w:t>
            </w:r>
            <w:r w:rsidR="00B42D30" w:rsidRPr="00AD4B61">
              <w:rPr>
                <w:rFonts w:cs="Arial"/>
                <w:b/>
                <w:bCs/>
              </w:rPr>
              <w:t xml:space="preserve"> health </w:t>
            </w:r>
            <w:r w:rsidR="00C977A0">
              <w:rPr>
                <w:rFonts w:cs="Arial"/>
                <w:b/>
                <w:bCs/>
              </w:rPr>
              <w:t>of</w:t>
            </w:r>
            <w:r w:rsidR="00B42D30" w:rsidRPr="00AD4B61">
              <w:rPr>
                <w:rFonts w:cs="Arial"/>
                <w:b/>
                <w:bCs/>
              </w:rPr>
              <w:t xml:space="preserve"> people experiencing homelessness</w:t>
            </w:r>
            <w:r w:rsidR="00350F39">
              <w:rPr>
                <w:rFonts w:cs="Arial"/>
                <w:b/>
                <w:bCs/>
              </w:rPr>
              <w:t>.</w:t>
            </w:r>
          </w:p>
          <w:p w14:paraId="6D7FE411" w14:textId="77777777" w:rsidR="000E1227" w:rsidRPr="00AD4B61" w:rsidRDefault="000E1227" w:rsidP="00AD4B61">
            <w:pPr>
              <w:rPr>
                <w:rFonts w:cs="Arial"/>
              </w:rPr>
            </w:pPr>
          </w:p>
          <w:p w14:paraId="6E549202" w14:textId="1F1335AB" w:rsidR="000E1227" w:rsidRPr="00AD4B61" w:rsidRDefault="000E1227" w:rsidP="00AD4B61">
            <w:pPr>
              <w:rPr>
                <w:rFonts w:cs="Arial"/>
              </w:rPr>
            </w:pPr>
          </w:p>
        </w:tc>
        <w:tc>
          <w:tcPr>
            <w:tcW w:w="1134" w:type="dxa"/>
          </w:tcPr>
          <w:p w14:paraId="241CC488" w14:textId="77777777" w:rsidR="000E1227" w:rsidRPr="00AD4B61" w:rsidRDefault="000E1227" w:rsidP="00AD4B61">
            <w:pPr>
              <w:rPr>
                <w:rFonts w:cs="Arial"/>
              </w:rPr>
            </w:pPr>
            <w:r w:rsidRPr="00AD4B61">
              <w:rPr>
                <w:rFonts w:cs="Arial"/>
              </w:rPr>
              <w:t xml:space="preserve">High priority </w:t>
            </w:r>
          </w:p>
          <w:p w14:paraId="3593F3D2" w14:textId="77777777" w:rsidR="000E1227" w:rsidRPr="00AD4B61" w:rsidRDefault="000E1227" w:rsidP="00AD4B61">
            <w:pPr>
              <w:rPr>
                <w:rFonts w:cs="Arial"/>
              </w:rPr>
            </w:pPr>
          </w:p>
          <w:p w14:paraId="1E3399BB" w14:textId="7643AC6C" w:rsidR="000E1227" w:rsidRPr="00AD4B61" w:rsidRDefault="000E1227" w:rsidP="00AD4B61">
            <w:pPr>
              <w:rPr>
                <w:rFonts w:cs="Arial"/>
              </w:rPr>
            </w:pPr>
            <w:r w:rsidRPr="00AD4B61">
              <w:rPr>
                <w:rFonts w:cs="Arial"/>
              </w:rPr>
              <w:t>Short term</w:t>
            </w:r>
          </w:p>
        </w:tc>
        <w:tc>
          <w:tcPr>
            <w:tcW w:w="4536" w:type="dxa"/>
          </w:tcPr>
          <w:p w14:paraId="069C24F2" w14:textId="50ADCAEB" w:rsidR="00C64F18" w:rsidRPr="00AD4B61" w:rsidRDefault="00C64F18" w:rsidP="00AD4B61">
            <w:pPr>
              <w:rPr>
                <w:rFonts w:cs="Arial"/>
              </w:rPr>
            </w:pPr>
            <w:r w:rsidRPr="00AD4B61">
              <w:rPr>
                <w:rFonts w:cs="Arial"/>
              </w:rPr>
              <w:t xml:space="preserve">Identify systems and processes to collaborate both operationally and strategically and avoid duplication of </w:t>
            </w:r>
            <w:r w:rsidR="00EF5512" w:rsidRPr="00AD4B61">
              <w:rPr>
                <w:rFonts w:cs="Arial"/>
              </w:rPr>
              <w:t>work</w:t>
            </w:r>
            <w:r w:rsidRPr="00AD4B61">
              <w:rPr>
                <w:rFonts w:cs="Arial"/>
              </w:rPr>
              <w:t>.</w:t>
            </w:r>
          </w:p>
          <w:p w14:paraId="4C4BE1BA" w14:textId="5E0F1D67" w:rsidR="00C64F18" w:rsidRPr="00AD4B61" w:rsidRDefault="00C64F18" w:rsidP="00AD4B61">
            <w:pPr>
              <w:rPr>
                <w:rFonts w:cs="Arial"/>
              </w:rPr>
            </w:pPr>
          </w:p>
          <w:p w14:paraId="50AC84B4" w14:textId="4A5663AF" w:rsidR="00C64F18" w:rsidRPr="00AD4B61" w:rsidRDefault="00DC2D92" w:rsidP="00AD4B61">
            <w:pPr>
              <w:rPr>
                <w:rFonts w:cs="Arial"/>
              </w:rPr>
            </w:pPr>
            <w:r w:rsidRPr="00AD4B61">
              <w:rPr>
                <w:rFonts w:cs="Arial"/>
              </w:rPr>
              <w:t>Establish approach</w:t>
            </w:r>
            <w:r w:rsidR="00C64F18" w:rsidRPr="00AD4B61">
              <w:rPr>
                <w:rFonts w:cs="Arial"/>
              </w:rPr>
              <w:t xml:space="preserve"> for </w:t>
            </w:r>
            <w:r w:rsidR="00C40376" w:rsidRPr="00AD4B61">
              <w:rPr>
                <w:rFonts w:cs="Arial"/>
              </w:rPr>
              <w:t>communicating</w:t>
            </w:r>
            <w:r w:rsidR="00C64F18" w:rsidRPr="00AD4B61">
              <w:rPr>
                <w:rFonts w:cs="Arial"/>
              </w:rPr>
              <w:t xml:space="preserve"> needs identified</w:t>
            </w:r>
            <w:r w:rsidR="00C40376" w:rsidRPr="00AD4B61">
              <w:rPr>
                <w:rFonts w:cs="Arial"/>
              </w:rPr>
              <w:t xml:space="preserve"> locally</w:t>
            </w:r>
            <w:r w:rsidR="00C64F18" w:rsidRPr="00AD4B61">
              <w:rPr>
                <w:rFonts w:cs="Arial"/>
              </w:rPr>
              <w:t xml:space="preserve"> </w:t>
            </w:r>
            <w:r w:rsidR="00EF5512" w:rsidRPr="00AD4B61">
              <w:rPr>
                <w:rFonts w:cs="Arial"/>
              </w:rPr>
              <w:t>to</w:t>
            </w:r>
            <w:r w:rsidR="00C64F18" w:rsidRPr="00AD4B61">
              <w:rPr>
                <w:rFonts w:cs="Arial"/>
              </w:rPr>
              <w:t xml:space="preserve"> </w:t>
            </w:r>
            <w:r w:rsidR="00650931" w:rsidRPr="00AD4B61">
              <w:rPr>
                <w:rFonts w:cs="Arial"/>
              </w:rPr>
              <w:t>Integrated Ca</w:t>
            </w:r>
            <w:r w:rsidR="00996440">
              <w:rPr>
                <w:rFonts w:cs="Arial"/>
              </w:rPr>
              <w:t>r</w:t>
            </w:r>
            <w:r w:rsidR="00650931" w:rsidRPr="00AD4B61">
              <w:rPr>
                <w:rFonts w:cs="Arial"/>
              </w:rPr>
              <w:t>e System (ICS)</w:t>
            </w:r>
            <w:r w:rsidR="00EF5512" w:rsidRPr="00AD4B61">
              <w:rPr>
                <w:rFonts w:cs="Arial"/>
              </w:rPr>
              <w:t>.</w:t>
            </w:r>
          </w:p>
          <w:p w14:paraId="0F8FB159" w14:textId="5E6E5502" w:rsidR="00C64F18" w:rsidRPr="00AD4B61" w:rsidRDefault="00C64F18" w:rsidP="00AD4B61">
            <w:pPr>
              <w:rPr>
                <w:rFonts w:cs="Arial"/>
              </w:rPr>
            </w:pPr>
          </w:p>
          <w:p w14:paraId="49C023AA" w14:textId="3DAD5C32" w:rsidR="00C40376" w:rsidRPr="00AD4B61" w:rsidRDefault="00DC2D92" w:rsidP="00AD4B61">
            <w:pPr>
              <w:rPr>
                <w:rFonts w:cs="Arial"/>
              </w:rPr>
            </w:pPr>
            <w:r w:rsidRPr="00AD4B61">
              <w:rPr>
                <w:rFonts w:cs="Arial"/>
              </w:rPr>
              <w:t>Improved c</w:t>
            </w:r>
            <w:r w:rsidR="00C40376" w:rsidRPr="00AD4B61">
              <w:rPr>
                <w:rFonts w:cs="Arial"/>
              </w:rPr>
              <w:t xml:space="preserve">ommunication </w:t>
            </w:r>
            <w:r w:rsidRPr="00AD4B61">
              <w:rPr>
                <w:rFonts w:cs="Arial"/>
              </w:rPr>
              <w:t>and cross-training between health and housing</w:t>
            </w:r>
            <w:r w:rsidR="00E24870" w:rsidRPr="00AD4B61">
              <w:rPr>
                <w:rFonts w:cs="Arial"/>
              </w:rPr>
              <w:t xml:space="preserve"> r</w:t>
            </w:r>
            <w:r w:rsidR="003D4258" w:rsidRPr="00AD4B61">
              <w:rPr>
                <w:rFonts w:cs="Arial"/>
              </w:rPr>
              <w:t>elating to</w:t>
            </w:r>
            <w:r w:rsidR="00E24870" w:rsidRPr="00AD4B61">
              <w:rPr>
                <w:rFonts w:cs="Arial"/>
              </w:rPr>
              <w:t xml:space="preserve"> understanding of </w:t>
            </w:r>
            <w:r w:rsidRPr="00AD4B61">
              <w:rPr>
                <w:rFonts w:cs="Arial"/>
              </w:rPr>
              <w:t xml:space="preserve">services available and </w:t>
            </w:r>
            <w:r w:rsidR="003D4258" w:rsidRPr="00AD4B61">
              <w:rPr>
                <w:rFonts w:cs="Arial"/>
              </w:rPr>
              <w:t>how</w:t>
            </w:r>
            <w:r w:rsidRPr="00AD4B61">
              <w:rPr>
                <w:rFonts w:cs="Arial"/>
              </w:rPr>
              <w:t xml:space="preserve"> sectors can support each other</w:t>
            </w:r>
            <w:r w:rsidR="00E24870" w:rsidRPr="00AD4B61">
              <w:rPr>
                <w:rFonts w:cs="Arial"/>
              </w:rPr>
              <w:t>.</w:t>
            </w:r>
            <w:r w:rsidRPr="00AD4B61">
              <w:rPr>
                <w:rFonts w:cs="Arial"/>
              </w:rPr>
              <w:t xml:space="preserve"> </w:t>
            </w:r>
          </w:p>
          <w:p w14:paraId="50B582F8" w14:textId="77777777" w:rsidR="00C40376" w:rsidRPr="00AD4B61" w:rsidRDefault="00C40376" w:rsidP="00AD4B61">
            <w:pPr>
              <w:rPr>
                <w:rFonts w:cs="Arial"/>
              </w:rPr>
            </w:pPr>
          </w:p>
          <w:p w14:paraId="495F96EC" w14:textId="20D0EB6D" w:rsidR="000E1227" w:rsidRPr="00AD4B61" w:rsidRDefault="00DC2D92" w:rsidP="00AD4B61">
            <w:pPr>
              <w:rPr>
                <w:rFonts w:cs="Arial"/>
              </w:rPr>
            </w:pPr>
            <w:r w:rsidRPr="00AD4B61">
              <w:rPr>
                <w:rFonts w:cs="Arial"/>
              </w:rPr>
              <w:t xml:space="preserve">Re-establish </w:t>
            </w:r>
            <w:r w:rsidR="00607DD0">
              <w:rPr>
                <w:rFonts w:cs="Arial"/>
              </w:rPr>
              <w:t>m</w:t>
            </w:r>
            <w:r w:rsidR="00C40376" w:rsidRPr="00AD4B61">
              <w:rPr>
                <w:rFonts w:cs="Arial"/>
              </w:rPr>
              <w:t>ultidisciplinary team (MD</w:t>
            </w:r>
            <w:r w:rsidR="00607DD0">
              <w:rPr>
                <w:rFonts w:cs="Arial"/>
              </w:rPr>
              <w:t xml:space="preserve">T) </w:t>
            </w:r>
            <w:r w:rsidR="008A1FFE">
              <w:rPr>
                <w:rFonts w:cs="Arial"/>
              </w:rPr>
              <w:t>f</w:t>
            </w:r>
            <w:r w:rsidR="000E1227" w:rsidRPr="00AD4B61">
              <w:rPr>
                <w:rFonts w:cs="Arial"/>
              </w:rPr>
              <w:t>or complex patients with housing to understand their needs</w:t>
            </w:r>
            <w:r w:rsidR="00C40376" w:rsidRPr="00AD4B61">
              <w:rPr>
                <w:rFonts w:cs="Arial"/>
              </w:rPr>
              <w:t xml:space="preserve">. </w:t>
            </w:r>
          </w:p>
          <w:p w14:paraId="782E540C" w14:textId="77777777" w:rsidR="000E1227" w:rsidRPr="00AD4B61" w:rsidRDefault="000E1227" w:rsidP="00AD4B61">
            <w:pPr>
              <w:rPr>
                <w:rFonts w:cs="Arial"/>
              </w:rPr>
            </w:pPr>
          </w:p>
          <w:p w14:paraId="23ABC05C" w14:textId="38891F2D" w:rsidR="000E1227" w:rsidRPr="00AD4B61" w:rsidRDefault="00C64F18" w:rsidP="00AD4B61">
            <w:pPr>
              <w:rPr>
                <w:rFonts w:cs="Arial"/>
              </w:rPr>
            </w:pPr>
            <w:r w:rsidRPr="00AD4B61">
              <w:rPr>
                <w:rFonts w:cs="Arial"/>
              </w:rPr>
              <w:t>Consider j</w:t>
            </w:r>
            <w:r w:rsidR="000E1227" w:rsidRPr="00AD4B61">
              <w:rPr>
                <w:rFonts w:cs="Arial"/>
              </w:rPr>
              <w:t>oint declaration on</w:t>
            </w:r>
            <w:r w:rsidRPr="00AD4B61">
              <w:rPr>
                <w:rFonts w:cs="Arial"/>
              </w:rPr>
              <w:t xml:space="preserve"> action on</w:t>
            </w:r>
            <w:r w:rsidR="000E1227" w:rsidRPr="00AD4B61">
              <w:rPr>
                <w:rFonts w:cs="Arial"/>
              </w:rPr>
              <w:t xml:space="preserve"> homelessness </w:t>
            </w:r>
            <w:r w:rsidRPr="00AD4B61">
              <w:rPr>
                <w:rFonts w:cs="Arial"/>
              </w:rPr>
              <w:t xml:space="preserve">between Housing, Adult Social Care and </w:t>
            </w:r>
            <w:r w:rsidR="008E0E2C">
              <w:rPr>
                <w:rFonts w:cs="Arial"/>
              </w:rPr>
              <w:t xml:space="preserve">the </w:t>
            </w:r>
            <w:proofErr w:type="gramStart"/>
            <w:r w:rsidR="008E0E2C">
              <w:rPr>
                <w:rFonts w:cs="Arial"/>
              </w:rPr>
              <w:t>South West</w:t>
            </w:r>
            <w:proofErr w:type="gramEnd"/>
            <w:r w:rsidR="008E0E2C">
              <w:rPr>
                <w:rFonts w:cs="Arial"/>
              </w:rPr>
              <w:t xml:space="preserve"> London </w:t>
            </w:r>
            <w:r w:rsidRPr="00AD4B61">
              <w:rPr>
                <w:rFonts w:cs="Arial"/>
              </w:rPr>
              <w:t xml:space="preserve">Integrated Care Board. </w:t>
            </w:r>
          </w:p>
          <w:p w14:paraId="761158B3" w14:textId="77777777" w:rsidR="00946248" w:rsidRPr="00AD4B61" w:rsidRDefault="00946248" w:rsidP="00AD4B61">
            <w:pPr>
              <w:rPr>
                <w:rFonts w:cs="Arial"/>
              </w:rPr>
            </w:pPr>
          </w:p>
          <w:p w14:paraId="3D7243BF" w14:textId="052714A2" w:rsidR="00946248" w:rsidRPr="00AD4B61" w:rsidRDefault="00946248" w:rsidP="00AD4B61">
            <w:pPr>
              <w:rPr>
                <w:rFonts w:cs="Arial"/>
              </w:rPr>
            </w:pPr>
          </w:p>
        </w:tc>
        <w:tc>
          <w:tcPr>
            <w:tcW w:w="5873" w:type="dxa"/>
          </w:tcPr>
          <w:p w14:paraId="166C1E83" w14:textId="2B1D69FD" w:rsidR="00DC2D92" w:rsidRPr="00AD4B61" w:rsidRDefault="00DC2D92" w:rsidP="00AD4B61">
            <w:pPr>
              <w:rPr>
                <w:rFonts w:cs="Arial"/>
              </w:rPr>
            </w:pPr>
            <w:r w:rsidRPr="00AD4B61">
              <w:rPr>
                <w:rFonts w:cs="Arial"/>
              </w:rPr>
              <w:lastRenderedPageBreak/>
              <w:t xml:space="preserve">Engaged stakeholder group identified </w:t>
            </w:r>
            <w:r w:rsidR="00747355">
              <w:rPr>
                <w:rFonts w:cs="Arial"/>
              </w:rPr>
              <w:t>while</w:t>
            </w:r>
            <w:r w:rsidR="00CB06B4">
              <w:rPr>
                <w:rFonts w:cs="Arial"/>
              </w:rPr>
              <w:t xml:space="preserve"> carrying out the h</w:t>
            </w:r>
            <w:r w:rsidRPr="00AD4B61">
              <w:rPr>
                <w:rFonts w:cs="Arial"/>
              </w:rPr>
              <w:t xml:space="preserve">omeless </w:t>
            </w:r>
            <w:r w:rsidR="00CB06B4">
              <w:rPr>
                <w:rFonts w:cs="Arial"/>
              </w:rPr>
              <w:t>h</w:t>
            </w:r>
            <w:r w:rsidRPr="00AD4B61">
              <w:rPr>
                <w:rFonts w:cs="Arial"/>
              </w:rPr>
              <w:t>ealth needs assessment</w:t>
            </w:r>
            <w:r w:rsidR="00EF5512" w:rsidRPr="00AD4B61">
              <w:rPr>
                <w:rFonts w:cs="Arial"/>
              </w:rPr>
              <w:t>.</w:t>
            </w:r>
          </w:p>
          <w:p w14:paraId="129AFFA9" w14:textId="77777777" w:rsidR="00DC2D92" w:rsidRPr="00AD4B61" w:rsidRDefault="00DC2D92" w:rsidP="00AD4B61">
            <w:pPr>
              <w:rPr>
                <w:rFonts w:cs="Arial"/>
              </w:rPr>
            </w:pPr>
          </w:p>
          <w:p w14:paraId="185CE881" w14:textId="02718E9D" w:rsidR="00DC2D92" w:rsidRPr="00AD4B61" w:rsidRDefault="00DC2D92" w:rsidP="00AD4B61">
            <w:pPr>
              <w:rPr>
                <w:rFonts w:cs="Arial"/>
              </w:rPr>
            </w:pPr>
            <w:r w:rsidRPr="00AD4B61">
              <w:rPr>
                <w:rFonts w:cs="Arial"/>
              </w:rPr>
              <w:t>Established meetings</w:t>
            </w:r>
            <w:r w:rsidR="003D4258" w:rsidRPr="00AD4B61">
              <w:rPr>
                <w:rFonts w:cs="Arial"/>
              </w:rPr>
              <w:t xml:space="preserve"> </w:t>
            </w:r>
            <w:r w:rsidR="00EF5512" w:rsidRPr="00AD4B61">
              <w:rPr>
                <w:rFonts w:cs="Arial"/>
              </w:rPr>
              <w:t>potential</w:t>
            </w:r>
            <w:r w:rsidR="003D4258" w:rsidRPr="00AD4B61">
              <w:rPr>
                <w:rFonts w:cs="Arial"/>
              </w:rPr>
              <w:t xml:space="preserve"> vehicle for action and collaboration</w:t>
            </w:r>
            <w:r w:rsidRPr="00AD4B61">
              <w:rPr>
                <w:rFonts w:cs="Arial"/>
              </w:rPr>
              <w:t xml:space="preserve">: </w:t>
            </w:r>
          </w:p>
          <w:p w14:paraId="739C339C" w14:textId="787BCEB7" w:rsidR="00C64F18" w:rsidRPr="00AD4B61" w:rsidRDefault="000E1227">
            <w:pPr>
              <w:pStyle w:val="ListParagraph"/>
              <w:numPr>
                <w:ilvl w:val="0"/>
                <w:numId w:val="64"/>
              </w:numPr>
              <w:rPr>
                <w:rFonts w:cs="Arial"/>
              </w:rPr>
            </w:pPr>
            <w:r w:rsidRPr="00AD4B61">
              <w:rPr>
                <w:rFonts w:cs="Arial"/>
              </w:rPr>
              <w:t>Homeless Health Programme (ICS)</w:t>
            </w:r>
            <w:r w:rsidR="00C64F18" w:rsidRPr="00AD4B61">
              <w:rPr>
                <w:rFonts w:cs="Arial"/>
              </w:rPr>
              <w:t xml:space="preserve"> – </w:t>
            </w:r>
            <w:r w:rsidR="003D4258" w:rsidRPr="00AD4B61">
              <w:rPr>
                <w:rFonts w:cs="Arial"/>
              </w:rPr>
              <w:t>SWL</w:t>
            </w:r>
            <w:r w:rsidR="00C64F18" w:rsidRPr="00AD4B61">
              <w:rPr>
                <w:rFonts w:cs="Arial"/>
              </w:rPr>
              <w:t xml:space="preserve"> Steering group</w:t>
            </w:r>
            <w:r w:rsidR="00350F39">
              <w:rPr>
                <w:rFonts w:cs="Arial"/>
              </w:rPr>
              <w:t>.</w:t>
            </w:r>
          </w:p>
          <w:p w14:paraId="3371D0B7" w14:textId="40B63B7D" w:rsidR="00C64F18" w:rsidRPr="00AD4B61" w:rsidRDefault="00C64F18">
            <w:pPr>
              <w:pStyle w:val="ListParagraph"/>
              <w:numPr>
                <w:ilvl w:val="0"/>
                <w:numId w:val="64"/>
              </w:numPr>
              <w:rPr>
                <w:rFonts w:cs="Arial"/>
              </w:rPr>
            </w:pPr>
            <w:r w:rsidRPr="00AD4B61">
              <w:rPr>
                <w:rFonts w:cs="Arial"/>
              </w:rPr>
              <w:t xml:space="preserve">Borough level </w:t>
            </w:r>
            <w:r w:rsidR="008D79FA">
              <w:rPr>
                <w:rFonts w:cs="Arial"/>
              </w:rPr>
              <w:t>r</w:t>
            </w:r>
            <w:r w:rsidRPr="00AD4B61">
              <w:rPr>
                <w:rFonts w:cs="Arial"/>
              </w:rPr>
              <w:t xml:space="preserve">ough </w:t>
            </w:r>
            <w:r w:rsidR="008D79FA">
              <w:rPr>
                <w:rFonts w:cs="Arial"/>
              </w:rPr>
              <w:t>s</w:t>
            </w:r>
            <w:r w:rsidRPr="00AD4B61">
              <w:rPr>
                <w:rFonts w:cs="Arial"/>
              </w:rPr>
              <w:t>leepers monthly meeting</w:t>
            </w:r>
            <w:r w:rsidR="000E1227" w:rsidRPr="00AD4B61">
              <w:rPr>
                <w:rFonts w:cs="Arial"/>
              </w:rPr>
              <w:t xml:space="preserve"> (</w:t>
            </w:r>
            <w:r w:rsidRPr="00AD4B61">
              <w:rPr>
                <w:rFonts w:cs="Arial"/>
              </w:rPr>
              <w:t>multi-agency</w:t>
            </w:r>
            <w:r w:rsidR="000E1227" w:rsidRPr="00AD4B61">
              <w:rPr>
                <w:rFonts w:cs="Arial"/>
              </w:rPr>
              <w:t>)</w:t>
            </w:r>
            <w:r w:rsidR="00350F39">
              <w:rPr>
                <w:rFonts w:cs="Arial"/>
              </w:rPr>
              <w:t>.</w:t>
            </w:r>
          </w:p>
          <w:p w14:paraId="481E2BC9" w14:textId="2A1511BD" w:rsidR="00C64F18" w:rsidRPr="00AD4B61" w:rsidRDefault="003D4258">
            <w:pPr>
              <w:pStyle w:val="ListParagraph"/>
              <w:numPr>
                <w:ilvl w:val="0"/>
                <w:numId w:val="64"/>
              </w:numPr>
              <w:rPr>
                <w:rFonts w:cs="Arial"/>
              </w:rPr>
            </w:pPr>
            <w:r w:rsidRPr="00AD4B61">
              <w:rPr>
                <w:rFonts w:cs="Arial"/>
              </w:rPr>
              <w:t xml:space="preserve">Weekly </w:t>
            </w:r>
            <w:r w:rsidR="00A012E8">
              <w:rPr>
                <w:rFonts w:cs="Arial"/>
              </w:rPr>
              <w:t>h</w:t>
            </w:r>
            <w:r w:rsidR="000E1227" w:rsidRPr="00AD4B61">
              <w:rPr>
                <w:rFonts w:cs="Arial"/>
              </w:rPr>
              <w:t xml:space="preserve">ousing meetings </w:t>
            </w:r>
            <w:r w:rsidRPr="00AD4B61">
              <w:rPr>
                <w:rFonts w:cs="Arial"/>
              </w:rPr>
              <w:t>(Fridays)</w:t>
            </w:r>
            <w:r w:rsidR="00350F39">
              <w:rPr>
                <w:rFonts w:cs="Arial"/>
              </w:rPr>
              <w:t>.</w:t>
            </w:r>
          </w:p>
          <w:p w14:paraId="7E8C47E6" w14:textId="055645A6" w:rsidR="00C64F18" w:rsidRPr="00AD4B61" w:rsidRDefault="00C40376">
            <w:pPr>
              <w:pStyle w:val="ListParagraph"/>
              <w:numPr>
                <w:ilvl w:val="0"/>
                <w:numId w:val="64"/>
              </w:numPr>
              <w:rPr>
                <w:rFonts w:cs="Arial"/>
              </w:rPr>
            </w:pPr>
            <w:r w:rsidRPr="00AD4B61">
              <w:rPr>
                <w:rFonts w:cs="Arial"/>
              </w:rPr>
              <w:t>MDT</w:t>
            </w:r>
            <w:r w:rsidR="00C64F18" w:rsidRPr="00AD4B61">
              <w:rPr>
                <w:rFonts w:cs="Arial"/>
              </w:rPr>
              <w:t xml:space="preserve"> meeting hosted during ‘Everyone In’ could be re-established </w:t>
            </w:r>
            <w:r w:rsidRPr="00AD4B61">
              <w:rPr>
                <w:rFonts w:cs="Arial"/>
              </w:rPr>
              <w:t xml:space="preserve">and re-purposed </w:t>
            </w:r>
            <w:r w:rsidR="00C64F18" w:rsidRPr="00AD4B61">
              <w:rPr>
                <w:rFonts w:cs="Arial"/>
              </w:rPr>
              <w:t>for discussion of complex cases</w:t>
            </w:r>
            <w:r w:rsidRPr="00AD4B61">
              <w:rPr>
                <w:rFonts w:cs="Arial"/>
              </w:rPr>
              <w:t xml:space="preserve"> and is supported by partners</w:t>
            </w:r>
            <w:r w:rsidR="00350F39">
              <w:rPr>
                <w:rFonts w:cs="Arial"/>
              </w:rPr>
              <w:t>.</w:t>
            </w:r>
          </w:p>
          <w:p w14:paraId="46D3F6D4" w14:textId="59BA9771" w:rsidR="00C64F18" w:rsidRPr="00AD4B61" w:rsidRDefault="00C40376">
            <w:pPr>
              <w:pStyle w:val="ListParagraph"/>
              <w:numPr>
                <w:ilvl w:val="0"/>
                <w:numId w:val="64"/>
              </w:numPr>
              <w:rPr>
                <w:rFonts w:cs="Arial"/>
              </w:rPr>
            </w:pPr>
            <w:r w:rsidRPr="00AD4B61">
              <w:rPr>
                <w:rFonts w:cs="Arial"/>
              </w:rPr>
              <w:t xml:space="preserve">Presenting findings of </w:t>
            </w:r>
            <w:r w:rsidR="004F20AD">
              <w:rPr>
                <w:rFonts w:cs="Arial"/>
              </w:rPr>
              <w:t>h</w:t>
            </w:r>
            <w:r w:rsidRPr="00AD4B61">
              <w:rPr>
                <w:rFonts w:cs="Arial"/>
              </w:rPr>
              <w:t xml:space="preserve">omeless </w:t>
            </w:r>
            <w:r w:rsidR="004F20AD">
              <w:rPr>
                <w:rFonts w:cs="Arial"/>
              </w:rPr>
              <w:t>h</w:t>
            </w:r>
            <w:r w:rsidRPr="00AD4B61">
              <w:rPr>
                <w:rFonts w:cs="Arial"/>
              </w:rPr>
              <w:t xml:space="preserve">ealth </w:t>
            </w:r>
            <w:r w:rsidR="004F20AD">
              <w:rPr>
                <w:rFonts w:cs="Arial"/>
              </w:rPr>
              <w:t>n</w:t>
            </w:r>
            <w:r w:rsidRPr="00AD4B61">
              <w:rPr>
                <w:rFonts w:cs="Arial"/>
              </w:rPr>
              <w:t xml:space="preserve">eeds </w:t>
            </w:r>
            <w:r w:rsidR="004F20AD">
              <w:rPr>
                <w:rFonts w:cs="Arial"/>
              </w:rPr>
              <w:t>a</w:t>
            </w:r>
            <w:r w:rsidRPr="00AD4B61">
              <w:rPr>
                <w:rFonts w:cs="Arial"/>
              </w:rPr>
              <w:t xml:space="preserve">ssessment to Senior </w:t>
            </w:r>
            <w:r w:rsidR="00EF5512" w:rsidRPr="00AD4B61">
              <w:rPr>
                <w:rFonts w:cs="Arial"/>
              </w:rPr>
              <w:t>M</w:t>
            </w:r>
            <w:r w:rsidRPr="00AD4B61">
              <w:rPr>
                <w:rFonts w:cs="Arial"/>
              </w:rPr>
              <w:t xml:space="preserve">anagement </w:t>
            </w:r>
            <w:r w:rsidR="00EF5512" w:rsidRPr="00AD4B61">
              <w:rPr>
                <w:rFonts w:cs="Arial"/>
              </w:rPr>
              <w:t>T</w:t>
            </w:r>
            <w:r w:rsidRPr="00AD4B61">
              <w:rPr>
                <w:rFonts w:cs="Arial"/>
              </w:rPr>
              <w:t>eam</w:t>
            </w:r>
            <w:r w:rsidR="003A2B99">
              <w:rPr>
                <w:rFonts w:cs="Arial"/>
              </w:rPr>
              <w:t xml:space="preserve"> in the Council</w:t>
            </w:r>
            <w:r w:rsidR="00350F39">
              <w:rPr>
                <w:rFonts w:cs="Arial"/>
              </w:rPr>
              <w:t>.</w:t>
            </w:r>
          </w:p>
          <w:p w14:paraId="2B4DAA69" w14:textId="77777777" w:rsidR="00C64F18" w:rsidRPr="00AD4B61" w:rsidRDefault="00C64F18" w:rsidP="00AD4B61">
            <w:pPr>
              <w:rPr>
                <w:rFonts w:cs="Arial"/>
              </w:rPr>
            </w:pPr>
          </w:p>
          <w:p w14:paraId="2D16D90E" w14:textId="097A7E66" w:rsidR="00DC2D92" w:rsidRPr="00AD4B61" w:rsidRDefault="003D4258" w:rsidP="00AD4B61">
            <w:pPr>
              <w:rPr>
                <w:rFonts w:cs="Arial"/>
              </w:rPr>
            </w:pPr>
            <w:r w:rsidRPr="00AD4B61">
              <w:rPr>
                <w:rFonts w:cs="Arial"/>
              </w:rPr>
              <w:t xml:space="preserve">New three-year </w:t>
            </w:r>
            <w:r w:rsidR="00DC2D92" w:rsidRPr="00AD4B61">
              <w:rPr>
                <w:rFonts w:cs="Arial"/>
              </w:rPr>
              <w:t xml:space="preserve">Homelessness and Housing Strategy </w:t>
            </w:r>
            <w:r w:rsidRPr="00AD4B61">
              <w:rPr>
                <w:rFonts w:cs="Arial"/>
              </w:rPr>
              <w:t xml:space="preserve">due </w:t>
            </w:r>
            <w:r w:rsidR="00DC2D92" w:rsidRPr="00AD4B61">
              <w:rPr>
                <w:rFonts w:cs="Arial"/>
              </w:rPr>
              <w:t xml:space="preserve">– Housing department </w:t>
            </w:r>
            <w:r w:rsidRPr="00AD4B61">
              <w:rPr>
                <w:rFonts w:cs="Arial"/>
              </w:rPr>
              <w:t xml:space="preserve">presenting to Senior Management team in </w:t>
            </w:r>
            <w:r w:rsidR="00DC2D92" w:rsidRPr="00AD4B61">
              <w:rPr>
                <w:rFonts w:cs="Arial"/>
              </w:rPr>
              <w:t>April</w:t>
            </w:r>
            <w:r w:rsidRPr="00AD4B61">
              <w:rPr>
                <w:rFonts w:cs="Arial"/>
              </w:rPr>
              <w:t xml:space="preserve"> 2023</w:t>
            </w:r>
            <w:r w:rsidR="00DC2D92" w:rsidRPr="00AD4B61">
              <w:rPr>
                <w:rFonts w:cs="Arial"/>
              </w:rPr>
              <w:t xml:space="preserve"> </w:t>
            </w:r>
          </w:p>
          <w:p w14:paraId="513CFCF6" w14:textId="77777777" w:rsidR="003D4258" w:rsidRPr="00AD4B61" w:rsidRDefault="003D4258" w:rsidP="00AD4B61">
            <w:pPr>
              <w:rPr>
                <w:rFonts w:cs="Arial"/>
              </w:rPr>
            </w:pPr>
          </w:p>
          <w:p w14:paraId="6D556C27" w14:textId="13D3A76B" w:rsidR="003D4258" w:rsidRPr="00AD4B61" w:rsidRDefault="003D4258" w:rsidP="00AD4B61">
            <w:pPr>
              <w:rPr>
                <w:rFonts w:cs="Arial"/>
              </w:rPr>
            </w:pPr>
            <w:r w:rsidRPr="00AD4B61">
              <w:rPr>
                <w:rFonts w:cs="Arial"/>
              </w:rPr>
              <w:lastRenderedPageBreak/>
              <w:t>Adult Social Care Assurance Framework and peer review (from April 2023) will review evidence of relationships between Public Health and A</w:t>
            </w:r>
            <w:r w:rsidR="00330E19">
              <w:rPr>
                <w:rFonts w:cs="Arial"/>
              </w:rPr>
              <w:t xml:space="preserve">dult </w:t>
            </w:r>
            <w:r w:rsidRPr="00AD4B61">
              <w:rPr>
                <w:rFonts w:cs="Arial"/>
              </w:rPr>
              <w:t>S</w:t>
            </w:r>
            <w:r w:rsidR="00330E19">
              <w:rPr>
                <w:rFonts w:cs="Arial"/>
              </w:rPr>
              <w:t xml:space="preserve">ocial </w:t>
            </w:r>
            <w:r w:rsidRPr="00AD4B61">
              <w:rPr>
                <w:rFonts w:cs="Arial"/>
              </w:rPr>
              <w:t>C</w:t>
            </w:r>
            <w:r w:rsidR="00330E19">
              <w:rPr>
                <w:rFonts w:cs="Arial"/>
              </w:rPr>
              <w:t>are</w:t>
            </w:r>
            <w:r w:rsidRPr="00AD4B61">
              <w:rPr>
                <w:rFonts w:cs="Arial"/>
              </w:rPr>
              <w:t xml:space="preserve"> including evidence of effective working and shared goals</w:t>
            </w:r>
            <w:r w:rsidR="00E24870" w:rsidRPr="00AD4B61">
              <w:rPr>
                <w:rFonts w:cs="Arial"/>
              </w:rPr>
              <w:t>.</w:t>
            </w:r>
          </w:p>
          <w:p w14:paraId="55F16630" w14:textId="28EA3141" w:rsidR="00E24870" w:rsidRPr="00AD4B61" w:rsidRDefault="00E24870" w:rsidP="00AD4B61">
            <w:pPr>
              <w:rPr>
                <w:rFonts w:cs="Arial"/>
              </w:rPr>
            </w:pPr>
          </w:p>
          <w:p w14:paraId="639DDB50" w14:textId="718F9AD2" w:rsidR="003D4258" w:rsidRPr="00AD4B61" w:rsidRDefault="00E24870" w:rsidP="00AD4B61">
            <w:pPr>
              <w:rPr>
                <w:rFonts w:cs="Arial"/>
              </w:rPr>
            </w:pPr>
            <w:r w:rsidRPr="00AD4B61">
              <w:rPr>
                <w:rFonts w:cs="Arial"/>
              </w:rPr>
              <w:t xml:space="preserve">Housing team identified training </w:t>
            </w:r>
            <w:r w:rsidR="00931CF0">
              <w:rPr>
                <w:rFonts w:cs="Arial"/>
              </w:rPr>
              <w:t>requirements</w:t>
            </w:r>
            <w:r w:rsidRPr="00AD4B61">
              <w:rPr>
                <w:rFonts w:cs="Arial"/>
              </w:rPr>
              <w:t xml:space="preserve"> around how to manage certain needs </w:t>
            </w:r>
            <w:r w:rsidR="00931CF0">
              <w:rPr>
                <w:rFonts w:cs="Arial"/>
              </w:rPr>
              <w:t>e.g</w:t>
            </w:r>
            <w:r w:rsidRPr="00AD4B61">
              <w:rPr>
                <w:rFonts w:cs="Arial"/>
              </w:rPr>
              <w:t xml:space="preserve">. </w:t>
            </w:r>
            <w:r w:rsidR="00931CF0">
              <w:rPr>
                <w:rFonts w:cs="Arial"/>
              </w:rPr>
              <w:t>a</w:t>
            </w:r>
            <w:r w:rsidRPr="00AD4B61">
              <w:rPr>
                <w:rFonts w:cs="Arial"/>
              </w:rPr>
              <w:t>utism spectrum disorder</w:t>
            </w:r>
            <w:r w:rsidR="00A3190C">
              <w:rPr>
                <w:rFonts w:cs="Arial"/>
              </w:rPr>
              <w:t>.</w:t>
            </w:r>
            <w:r w:rsidRPr="00AD4B61">
              <w:rPr>
                <w:rFonts w:cs="Arial"/>
              </w:rPr>
              <w:t xml:space="preserve"> </w:t>
            </w:r>
            <w:r w:rsidR="00A3190C">
              <w:rPr>
                <w:rFonts w:cs="Arial"/>
              </w:rPr>
              <w:t>H</w:t>
            </w:r>
            <w:r w:rsidRPr="00AD4B61">
              <w:rPr>
                <w:rFonts w:cs="Arial"/>
              </w:rPr>
              <w:t>ealth</w:t>
            </w:r>
            <w:r w:rsidR="00A3190C">
              <w:rPr>
                <w:rFonts w:cs="Arial"/>
              </w:rPr>
              <w:t>care</w:t>
            </w:r>
            <w:r w:rsidRPr="00AD4B61">
              <w:rPr>
                <w:rFonts w:cs="Arial"/>
              </w:rPr>
              <w:t xml:space="preserve"> partners have identified training needs on understanding what information is useful </w:t>
            </w:r>
            <w:r w:rsidR="00441474">
              <w:rPr>
                <w:rFonts w:cs="Arial"/>
              </w:rPr>
              <w:t xml:space="preserve">for them </w:t>
            </w:r>
            <w:r w:rsidRPr="00AD4B61">
              <w:rPr>
                <w:rFonts w:cs="Arial"/>
              </w:rPr>
              <w:t>to</w:t>
            </w:r>
            <w:r w:rsidR="00441474">
              <w:rPr>
                <w:rFonts w:cs="Arial"/>
              </w:rPr>
              <w:t xml:space="preserve"> share with</w:t>
            </w:r>
            <w:r w:rsidRPr="00AD4B61">
              <w:rPr>
                <w:rFonts w:cs="Arial"/>
              </w:rPr>
              <w:t xml:space="preserve"> the housing team and at what stage</w:t>
            </w:r>
            <w:r w:rsidR="00441474">
              <w:rPr>
                <w:rFonts w:cs="Arial"/>
              </w:rPr>
              <w:t>. Therefore,</w:t>
            </w:r>
            <w:r w:rsidR="00EF5512" w:rsidRPr="00AD4B61">
              <w:rPr>
                <w:rFonts w:cs="Arial"/>
              </w:rPr>
              <w:t xml:space="preserve"> upskilling across sectors may be valued by</w:t>
            </w:r>
            <w:r w:rsidR="00441474">
              <w:rPr>
                <w:rFonts w:cs="Arial"/>
              </w:rPr>
              <w:t xml:space="preserve"> both</w:t>
            </w:r>
            <w:r w:rsidR="00EF5512" w:rsidRPr="00AD4B61">
              <w:rPr>
                <w:rFonts w:cs="Arial"/>
              </w:rPr>
              <w:t xml:space="preserve"> partners. </w:t>
            </w:r>
          </w:p>
        </w:tc>
      </w:tr>
      <w:tr w:rsidR="00E66011" w:rsidRPr="00AD4B61" w14:paraId="0DA45301" w14:textId="77777777" w:rsidTr="00EF5512">
        <w:tc>
          <w:tcPr>
            <w:tcW w:w="2405" w:type="dxa"/>
          </w:tcPr>
          <w:p w14:paraId="7B065A89" w14:textId="4149F55E" w:rsidR="00B42D30" w:rsidRPr="00AD4B61" w:rsidRDefault="00B42D30" w:rsidP="00AD4B61">
            <w:pPr>
              <w:rPr>
                <w:rFonts w:cs="Arial"/>
                <w:b/>
                <w:bCs/>
              </w:rPr>
            </w:pPr>
            <w:r w:rsidRPr="00AD4B61">
              <w:rPr>
                <w:rFonts w:cs="Arial"/>
                <w:b/>
                <w:bCs/>
              </w:rPr>
              <w:lastRenderedPageBreak/>
              <w:t>To improve the mental health offer for people experiencing homelessness</w:t>
            </w:r>
            <w:r w:rsidR="00350F39">
              <w:rPr>
                <w:rFonts w:cs="Arial"/>
                <w:b/>
                <w:bCs/>
              </w:rPr>
              <w:t>.</w:t>
            </w:r>
          </w:p>
          <w:p w14:paraId="3DCC27D7" w14:textId="77777777" w:rsidR="00B42D30" w:rsidRPr="00AD4B61" w:rsidRDefault="00B42D30" w:rsidP="00AD4B61">
            <w:pPr>
              <w:rPr>
                <w:rFonts w:cs="Arial"/>
              </w:rPr>
            </w:pPr>
          </w:p>
          <w:p w14:paraId="0134ACB6" w14:textId="77777777" w:rsidR="00B42D30" w:rsidRPr="00AD4B61" w:rsidRDefault="00B42D30" w:rsidP="00AD4B61">
            <w:pPr>
              <w:rPr>
                <w:rFonts w:cs="Arial"/>
              </w:rPr>
            </w:pPr>
          </w:p>
          <w:p w14:paraId="6EC3CBA4" w14:textId="0CF578DC" w:rsidR="00B42D30" w:rsidRPr="00AD4B61" w:rsidRDefault="00B42D30" w:rsidP="00AD4B61">
            <w:pPr>
              <w:rPr>
                <w:rFonts w:cs="Arial"/>
                <w:b/>
                <w:bCs/>
              </w:rPr>
            </w:pPr>
          </w:p>
        </w:tc>
        <w:tc>
          <w:tcPr>
            <w:tcW w:w="1134" w:type="dxa"/>
          </w:tcPr>
          <w:p w14:paraId="12438AE5" w14:textId="77777777" w:rsidR="00B42D30" w:rsidRPr="00AD4B61" w:rsidRDefault="00B42D30" w:rsidP="00AD4B61">
            <w:pPr>
              <w:rPr>
                <w:rFonts w:cs="Arial"/>
              </w:rPr>
            </w:pPr>
            <w:r w:rsidRPr="00AD4B61">
              <w:rPr>
                <w:rFonts w:cs="Arial"/>
              </w:rPr>
              <w:t xml:space="preserve">High priority </w:t>
            </w:r>
          </w:p>
          <w:p w14:paraId="44342000" w14:textId="77777777" w:rsidR="00B42D30" w:rsidRPr="00AD4B61" w:rsidRDefault="00B42D30" w:rsidP="00AD4B61">
            <w:pPr>
              <w:rPr>
                <w:rFonts w:cs="Arial"/>
              </w:rPr>
            </w:pPr>
          </w:p>
          <w:p w14:paraId="33792E6C" w14:textId="794ED06A" w:rsidR="00EC0DC6" w:rsidRDefault="00B42D30" w:rsidP="00AD4B61">
            <w:pPr>
              <w:rPr>
                <w:rFonts w:cs="Arial"/>
              </w:rPr>
            </w:pPr>
            <w:r w:rsidRPr="00AD4B61">
              <w:rPr>
                <w:rFonts w:cs="Arial"/>
              </w:rPr>
              <w:t xml:space="preserve">Short </w:t>
            </w:r>
            <w:r w:rsidR="00B46AF9">
              <w:rPr>
                <w:rFonts w:cs="Arial"/>
              </w:rPr>
              <w:t xml:space="preserve">(rough sleepers) </w:t>
            </w:r>
            <w:r w:rsidRPr="00AD4B61">
              <w:rPr>
                <w:rFonts w:cs="Arial"/>
              </w:rPr>
              <w:t>and medium term</w:t>
            </w:r>
          </w:p>
          <w:p w14:paraId="751BC3F2" w14:textId="77777777" w:rsidR="00EC0DC6" w:rsidRDefault="00EC0DC6" w:rsidP="00AD4B61">
            <w:pPr>
              <w:rPr>
                <w:rFonts w:cs="Arial"/>
              </w:rPr>
            </w:pPr>
          </w:p>
          <w:p w14:paraId="68684A76" w14:textId="5F9E7D80" w:rsidR="00B42D30" w:rsidRPr="00AD4B61" w:rsidRDefault="00B42D30" w:rsidP="00AD4B61">
            <w:pPr>
              <w:rPr>
                <w:rFonts w:cs="Arial"/>
              </w:rPr>
            </w:pPr>
          </w:p>
        </w:tc>
        <w:tc>
          <w:tcPr>
            <w:tcW w:w="4536" w:type="dxa"/>
          </w:tcPr>
          <w:p w14:paraId="393BD6E3" w14:textId="4DE72E01" w:rsidR="004338C7" w:rsidRPr="00AD4B61" w:rsidRDefault="004338C7" w:rsidP="00AD4B61">
            <w:pPr>
              <w:rPr>
                <w:rFonts w:cs="Arial"/>
              </w:rPr>
            </w:pPr>
            <w:r w:rsidRPr="00AD4B61">
              <w:rPr>
                <w:rFonts w:cs="Arial"/>
              </w:rPr>
              <w:t>Improve access to mental health services</w:t>
            </w:r>
            <w:r w:rsidR="00855939" w:rsidRPr="00AD4B61">
              <w:rPr>
                <w:rFonts w:cs="Arial"/>
              </w:rPr>
              <w:t xml:space="preserve"> locally</w:t>
            </w:r>
            <w:r w:rsidRPr="00AD4B61">
              <w:rPr>
                <w:rFonts w:cs="Arial"/>
              </w:rPr>
              <w:t>.</w:t>
            </w:r>
          </w:p>
          <w:p w14:paraId="3EE01BA1" w14:textId="77777777" w:rsidR="00817D1F" w:rsidRPr="00AD4B61" w:rsidRDefault="00817D1F" w:rsidP="00AD4B61">
            <w:pPr>
              <w:rPr>
                <w:rFonts w:cs="Arial"/>
              </w:rPr>
            </w:pPr>
          </w:p>
          <w:p w14:paraId="7F6CFDBE" w14:textId="194ADB26" w:rsidR="00B42D30" w:rsidRPr="00AD4B61" w:rsidRDefault="00B42D30" w:rsidP="00AD4B61">
            <w:pPr>
              <w:rPr>
                <w:rFonts w:cs="Arial"/>
              </w:rPr>
            </w:pPr>
            <w:r w:rsidRPr="00AD4B61">
              <w:rPr>
                <w:rFonts w:cs="Arial"/>
              </w:rPr>
              <w:t>Improve access to community mental health team for assessments</w:t>
            </w:r>
            <w:r w:rsidR="004338C7" w:rsidRPr="00AD4B61">
              <w:rPr>
                <w:rFonts w:cs="Arial"/>
              </w:rPr>
              <w:t>.</w:t>
            </w:r>
          </w:p>
          <w:p w14:paraId="67C608A9" w14:textId="33471CA7" w:rsidR="004338C7" w:rsidRPr="00AD4B61" w:rsidRDefault="004338C7" w:rsidP="00AD4B61">
            <w:pPr>
              <w:rPr>
                <w:rFonts w:cs="Arial"/>
              </w:rPr>
            </w:pPr>
          </w:p>
          <w:p w14:paraId="03FD82B0" w14:textId="63B70139" w:rsidR="00855939" w:rsidRPr="00AD4B61" w:rsidRDefault="004338C7" w:rsidP="00AD4B61">
            <w:pPr>
              <w:rPr>
                <w:rFonts w:cs="Arial"/>
              </w:rPr>
            </w:pPr>
            <w:r w:rsidRPr="00AD4B61">
              <w:rPr>
                <w:rFonts w:cs="Arial"/>
              </w:rPr>
              <w:t xml:space="preserve">Improve mental health offer for people </w:t>
            </w:r>
            <w:r w:rsidR="00FA2402">
              <w:rPr>
                <w:rFonts w:cs="Arial"/>
              </w:rPr>
              <w:t>with co-occurring conditions of</w:t>
            </w:r>
            <w:r w:rsidRPr="00AD4B61">
              <w:rPr>
                <w:rFonts w:cs="Arial"/>
              </w:rPr>
              <w:t xml:space="preserve"> mental illness and substance </w:t>
            </w:r>
            <w:r w:rsidR="00FA2402">
              <w:rPr>
                <w:rFonts w:cs="Arial"/>
              </w:rPr>
              <w:t>mis</w:t>
            </w:r>
            <w:r w:rsidRPr="00AD4B61">
              <w:rPr>
                <w:rFonts w:cs="Arial"/>
              </w:rPr>
              <w:t>use</w:t>
            </w:r>
            <w:r w:rsidR="008C154E" w:rsidRPr="00AD4B61">
              <w:rPr>
                <w:rFonts w:cs="Arial"/>
              </w:rPr>
              <w:t>.</w:t>
            </w:r>
          </w:p>
        </w:tc>
        <w:tc>
          <w:tcPr>
            <w:tcW w:w="5873" w:type="dxa"/>
          </w:tcPr>
          <w:p w14:paraId="37B9A7DC" w14:textId="2C3D89F0" w:rsidR="00B42D30" w:rsidRPr="00AD4B61" w:rsidRDefault="00650931" w:rsidP="00AD4B61">
            <w:pPr>
              <w:rPr>
                <w:rFonts w:cs="Arial"/>
              </w:rPr>
            </w:pPr>
            <w:r w:rsidRPr="00AD4B61">
              <w:rPr>
                <w:rFonts w:cs="Arial"/>
              </w:rPr>
              <w:t xml:space="preserve">Funding from NHSE identified and in place for </w:t>
            </w:r>
            <w:r w:rsidR="00851043">
              <w:rPr>
                <w:rFonts w:cs="Arial"/>
              </w:rPr>
              <w:t>m</w:t>
            </w:r>
            <w:r w:rsidRPr="00AD4B61">
              <w:rPr>
                <w:rFonts w:cs="Arial"/>
              </w:rPr>
              <w:t xml:space="preserve">ental health prevention across Merton and </w:t>
            </w:r>
            <w:r w:rsidR="00B42D30" w:rsidRPr="00AD4B61">
              <w:rPr>
                <w:rFonts w:cs="Arial"/>
              </w:rPr>
              <w:t>Wandsworth</w:t>
            </w:r>
            <w:r w:rsidRPr="00AD4B61">
              <w:rPr>
                <w:rFonts w:cs="Arial"/>
              </w:rPr>
              <w:t xml:space="preserve"> via the</w:t>
            </w:r>
            <w:r w:rsidR="00B42D30" w:rsidRPr="00AD4B61">
              <w:rPr>
                <w:rFonts w:cs="Arial"/>
              </w:rPr>
              <w:t xml:space="preserve"> </w:t>
            </w:r>
            <w:proofErr w:type="gramStart"/>
            <w:r w:rsidRPr="00AD4B61">
              <w:rPr>
                <w:rFonts w:cs="Arial"/>
              </w:rPr>
              <w:t>S</w:t>
            </w:r>
            <w:r w:rsidR="00CA7AB6">
              <w:rPr>
                <w:rFonts w:cs="Arial"/>
              </w:rPr>
              <w:t xml:space="preserve">outh </w:t>
            </w:r>
            <w:r w:rsidRPr="00AD4B61">
              <w:rPr>
                <w:rFonts w:cs="Arial"/>
              </w:rPr>
              <w:t>W</w:t>
            </w:r>
            <w:r w:rsidR="00CA7AB6">
              <w:rPr>
                <w:rFonts w:cs="Arial"/>
              </w:rPr>
              <w:t>est</w:t>
            </w:r>
            <w:proofErr w:type="gramEnd"/>
            <w:r w:rsidR="00CA7AB6">
              <w:rPr>
                <w:rFonts w:cs="Arial"/>
              </w:rPr>
              <w:t xml:space="preserve"> </w:t>
            </w:r>
            <w:r w:rsidRPr="00AD4B61">
              <w:rPr>
                <w:rFonts w:cs="Arial"/>
              </w:rPr>
              <w:t>L</w:t>
            </w:r>
            <w:r w:rsidR="00CA7AB6">
              <w:rPr>
                <w:rFonts w:cs="Arial"/>
              </w:rPr>
              <w:t>ondon</w:t>
            </w:r>
            <w:r w:rsidRPr="00AD4B61">
              <w:rPr>
                <w:rFonts w:cs="Arial"/>
              </w:rPr>
              <w:t xml:space="preserve"> Transformation</w:t>
            </w:r>
            <w:r w:rsidR="00B42D30" w:rsidRPr="00AD4B61">
              <w:rPr>
                <w:rFonts w:cs="Arial"/>
              </w:rPr>
              <w:t xml:space="preserve"> group</w:t>
            </w:r>
            <w:r w:rsidRPr="00AD4B61">
              <w:rPr>
                <w:rFonts w:cs="Arial"/>
              </w:rPr>
              <w:t>. D</w:t>
            </w:r>
            <w:r w:rsidR="00B42D30" w:rsidRPr="00AD4B61">
              <w:rPr>
                <w:rFonts w:cs="Arial"/>
              </w:rPr>
              <w:t>ecision on use pending</w:t>
            </w:r>
            <w:r w:rsidR="00817D1F" w:rsidRPr="00AD4B61">
              <w:rPr>
                <w:rFonts w:cs="Arial"/>
              </w:rPr>
              <w:t>.</w:t>
            </w:r>
            <w:r w:rsidR="00B42D30" w:rsidRPr="00AD4B61">
              <w:rPr>
                <w:rFonts w:cs="Arial"/>
              </w:rPr>
              <w:t xml:space="preserve"> </w:t>
            </w:r>
          </w:p>
          <w:p w14:paraId="6869866D" w14:textId="77777777" w:rsidR="00B42D30" w:rsidRPr="00AD4B61" w:rsidRDefault="00B42D30" w:rsidP="00AD4B61">
            <w:pPr>
              <w:rPr>
                <w:rFonts w:cs="Arial"/>
              </w:rPr>
            </w:pPr>
          </w:p>
          <w:p w14:paraId="7D0A76D5" w14:textId="31C9ED2E" w:rsidR="00817D1F" w:rsidRPr="00AD4B61" w:rsidRDefault="00002B9E" w:rsidP="00AD4B61">
            <w:pPr>
              <w:rPr>
                <w:rFonts w:cs="Arial"/>
              </w:rPr>
            </w:pPr>
            <w:r>
              <w:rPr>
                <w:rFonts w:cs="Arial"/>
              </w:rPr>
              <w:t>Adult Social Care and Public Health are working with</w:t>
            </w:r>
            <w:r w:rsidR="00801838" w:rsidRPr="00AD4B61">
              <w:rPr>
                <w:rFonts w:cs="Arial"/>
              </w:rPr>
              <w:t xml:space="preserve"> </w:t>
            </w:r>
            <w:r>
              <w:rPr>
                <w:rFonts w:cs="Arial"/>
              </w:rPr>
              <w:t>the</w:t>
            </w:r>
            <w:r w:rsidR="00E24870" w:rsidRPr="00AD4B61">
              <w:rPr>
                <w:rFonts w:cs="Arial"/>
              </w:rPr>
              <w:t xml:space="preserve"> Ethnicity and </w:t>
            </w:r>
            <w:r>
              <w:rPr>
                <w:rFonts w:cs="Arial"/>
              </w:rPr>
              <w:t>M</w:t>
            </w:r>
            <w:r w:rsidR="00E24870" w:rsidRPr="00AD4B61">
              <w:rPr>
                <w:rFonts w:cs="Arial"/>
              </w:rPr>
              <w:t xml:space="preserve">ental </w:t>
            </w:r>
            <w:r>
              <w:rPr>
                <w:rFonts w:cs="Arial"/>
              </w:rPr>
              <w:t>H</w:t>
            </w:r>
            <w:r w:rsidR="00E24870" w:rsidRPr="00AD4B61">
              <w:rPr>
                <w:rFonts w:cs="Arial"/>
              </w:rPr>
              <w:t xml:space="preserve">ealth </w:t>
            </w:r>
            <w:r>
              <w:rPr>
                <w:rFonts w:cs="Arial"/>
              </w:rPr>
              <w:t>I</w:t>
            </w:r>
            <w:r w:rsidR="00E24870" w:rsidRPr="00AD4B61">
              <w:rPr>
                <w:rFonts w:cs="Arial"/>
              </w:rPr>
              <w:t xml:space="preserve">mprovement </w:t>
            </w:r>
            <w:r>
              <w:rPr>
                <w:rFonts w:cs="Arial"/>
              </w:rPr>
              <w:t>P</w:t>
            </w:r>
            <w:r w:rsidR="00E24870" w:rsidRPr="00AD4B61">
              <w:rPr>
                <w:rFonts w:cs="Arial"/>
              </w:rPr>
              <w:t>roject (EMHIP) i</w:t>
            </w:r>
            <w:r w:rsidR="003D4258" w:rsidRPr="00AD4B61">
              <w:rPr>
                <w:rFonts w:cs="Arial"/>
              </w:rPr>
              <w:t>dentifying</w:t>
            </w:r>
            <w:r w:rsidR="00B42D30" w:rsidRPr="00AD4B61">
              <w:rPr>
                <w:rFonts w:cs="Arial"/>
              </w:rPr>
              <w:t xml:space="preserve"> hubs </w:t>
            </w:r>
            <w:r w:rsidR="00817D1F" w:rsidRPr="00AD4B61">
              <w:rPr>
                <w:rFonts w:cs="Arial"/>
              </w:rPr>
              <w:t xml:space="preserve">and locations </w:t>
            </w:r>
            <w:r w:rsidR="00B42D30" w:rsidRPr="00AD4B61">
              <w:rPr>
                <w:rFonts w:cs="Arial"/>
              </w:rPr>
              <w:t xml:space="preserve">in each area in </w:t>
            </w:r>
            <w:r w:rsidR="00817D1F" w:rsidRPr="00AD4B61">
              <w:rPr>
                <w:rFonts w:cs="Arial"/>
              </w:rPr>
              <w:t xml:space="preserve">Wandsworth where there is a mental health offer </w:t>
            </w:r>
            <w:r w:rsidR="003D4258" w:rsidRPr="00AD4B61">
              <w:rPr>
                <w:rFonts w:cs="Arial"/>
              </w:rPr>
              <w:t xml:space="preserve">and plan to overlay community mental health teams services </w:t>
            </w:r>
            <w:r w:rsidR="00E24870" w:rsidRPr="00AD4B61">
              <w:rPr>
                <w:rFonts w:cs="Arial"/>
              </w:rPr>
              <w:t xml:space="preserve">and other mental health service providers </w:t>
            </w:r>
            <w:r w:rsidR="003D4258" w:rsidRPr="00AD4B61">
              <w:rPr>
                <w:rFonts w:cs="Arial"/>
              </w:rPr>
              <w:t xml:space="preserve">onto that for </w:t>
            </w:r>
            <w:r w:rsidR="00E24870" w:rsidRPr="00AD4B61">
              <w:rPr>
                <w:rFonts w:cs="Arial"/>
              </w:rPr>
              <w:t xml:space="preserve">mental health support and assessments. </w:t>
            </w:r>
          </w:p>
          <w:p w14:paraId="41ED9A00" w14:textId="5339C326" w:rsidR="004338C7" w:rsidRPr="00AD4B61" w:rsidRDefault="004338C7" w:rsidP="00AD4B61">
            <w:pPr>
              <w:rPr>
                <w:rFonts w:cs="Arial"/>
              </w:rPr>
            </w:pPr>
          </w:p>
          <w:p w14:paraId="6A0057C7" w14:textId="5002DF1F" w:rsidR="004338C7" w:rsidRPr="00AD4B61" w:rsidRDefault="004338C7" w:rsidP="00AD4B61">
            <w:pPr>
              <w:rPr>
                <w:rFonts w:cs="Arial"/>
              </w:rPr>
            </w:pPr>
            <w:r w:rsidRPr="00AD4B61">
              <w:rPr>
                <w:rFonts w:cs="Arial"/>
              </w:rPr>
              <w:t>A</w:t>
            </w:r>
            <w:r w:rsidR="00EE448F">
              <w:rPr>
                <w:rFonts w:cs="Arial"/>
              </w:rPr>
              <w:t xml:space="preserve">dult </w:t>
            </w:r>
            <w:r w:rsidRPr="00AD4B61">
              <w:rPr>
                <w:rFonts w:cs="Arial"/>
              </w:rPr>
              <w:t>S</w:t>
            </w:r>
            <w:r w:rsidR="00EE448F">
              <w:rPr>
                <w:rFonts w:cs="Arial"/>
              </w:rPr>
              <w:t xml:space="preserve">ocial </w:t>
            </w:r>
            <w:r w:rsidRPr="00AD4B61">
              <w:rPr>
                <w:rFonts w:cs="Arial"/>
              </w:rPr>
              <w:t>C</w:t>
            </w:r>
            <w:r w:rsidR="00EE448F">
              <w:rPr>
                <w:rFonts w:cs="Arial"/>
              </w:rPr>
              <w:t>are</w:t>
            </w:r>
            <w:r w:rsidRPr="00AD4B61">
              <w:rPr>
                <w:rFonts w:cs="Arial"/>
              </w:rPr>
              <w:t xml:space="preserve"> and </w:t>
            </w:r>
            <w:proofErr w:type="gramStart"/>
            <w:r w:rsidRPr="00AD4B61">
              <w:rPr>
                <w:rFonts w:cs="Arial"/>
              </w:rPr>
              <w:t>S</w:t>
            </w:r>
            <w:r w:rsidR="00EE448F">
              <w:rPr>
                <w:rFonts w:cs="Arial"/>
              </w:rPr>
              <w:t xml:space="preserve">outh </w:t>
            </w:r>
            <w:r w:rsidRPr="00AD4B61">
              <w:rPr>
                <w:rFonts w:cs="Arial"/>
              </w:rPr>
              <w:t>W</w:t>
            </w:r>
            <w:r w:rsidR="00EE448F">
              <w:rPr>
                <w:rFonts w:cs="Arial"/>
              </w:rPr>
              <w:t>est</w:t>
            </w:r>
            <w:proofErr w:type="gramEnd"/>
            <w:r w:rsidR="00EE448F">
              <w:rPr>
                <w:rFonts w:cs="Arial"/>
              </w:rPr>
              <w:t xml:space="preserve"> </w:t>
            </w:r>
            <w:r w:rsidRPr="00AD4B61">
              <w:rPr>
                <w:rFonts w:cs="Arial"/>
              </w:rPr>
              <w:t>L</w:t>
            </w:r>
            <w:r w:rsidR="00EE448F">
              <w:rPr>
                <w:rFonts w:cs="Arial"/>
              </w:rPr>
              <w:t>ondon</w:t>
            </w:r>
            <w:r w:rsidRPr="00AD4B61">
              <w:rPr>
                <w:rFonts w:cs="Arial"/>
              </w:rPr>
              <w:t xml:space="preserve"> </w:t>
            </w:r>
            <w:r w:rsidR="00EE448F">
              <w:rPr>
                <w:rFonts w:cs="Arial"/>
              </w:rPr>
              <w:t>s</w:t>
            </w:r>
            <w:r w:rsidRPr="00AD4B61">
              <w:rPr>
                <w:rFonts w:cs="Arial"/>
              </w:rPr>
              <w:t xml:space="preserve">teering group currently recruiting for </w:t>
            </w:r>
            <w:r w:rsidR="00EE448F">
              <w:rPr>
                <w:rFonts w:cs="Arial"/>
              </w:rPr>
              <w:t>a co-occurring conditions</w:t>
            </w:r>
            <w:r w:rsidRPr="00AD4B61">
              <w:rPr>
                <w:rFonts w:cs="Arial"/>
              </w:rPr>
              <w:t xml:space="preserve"> role</w:t>
            </w:r>
            <w:r w:rsidR="00EE448F">
              <w:rPr>
                <w:rFonts w:cs="Arial"/>
              </w:rPr>
              <w:t>.</w:t>
            </w:r>
            <w:r w:rsidRPr="00AD4B61">
              <w:rPr>
                <w:rFonts w:cs="Arial"/>
              </w:rPr>
              <w:t xml:space="preserve"> </w:t>
            </w:r>
            <w:r w:rsidR="00EE448F">
              <w:rPr>
                <w:rFonts w:cs="Arial"/>
              </w:rPr>
              <w:t>W</w:t>
            </w:r>
            <w:r w:rsidRPr="00AD4B61">
              <w:rPr>
                <w:rFonts w:cs="Arial"/>
              </w:rPr>
              <w:t xml:space="preserve">ork </w:t>
            </w:r>
            <w:r w:rsidR="00EE448F">
              <w:rPr>
                <w:rFonts w:cs="Arial"/>
              </w:rPr>
              <w:t xml:space="preserve">is </w:t>
            </w:r>
            <w:r w:rsidRPr="00AD4B61">
              <w:rPr>
                <w:rFonts w:cs="Arial"/>
              </w:rPr>
              <w:t xml:space="preserve">planned to review co-ordination of </w:t>
            </w:r>
            <w:r w:rsidR="00855939" w:rsidRPr="00AD4B61">
              <w:rPr>
                <w:rFonts w:cs="Arial"/>
              </w:rPr>
              <w:t xml:space="preserve">services for co-occurring </w:t>
            </w:r>
            <w:r w:rsidRPr="00AD4B61">
              <w:rPr>
                <w:rFonts w:cs="Arial"/>
              </w:rPr>
              <w:t>substance misus</w:t>
            </w:r>
            <w:r w:rsidR="00855939" w:rsidRPr="00AD4B61">
              <w:rPr>
                <w:rFonts w:cs="Arial"/>
              </w:rPr>
              <w:t xml:space="preserve">e, poor physical </w:t>
            </w:r>
            <w:proofErr w:type="gramStart"/>
            <w:r w:rsidR="00855939" w:rsidRPr="00AD4B61">
              <w:rPr>
                <w:rFonts w:cs="Arial"/>
              </w:rPr>
              <w:t>health</w:t>
            </w:r>
            <w:proofErr w:type="gramEnd"/>
            <w:r w:rsidR="00855939" w:rsidRPr="00AD4B61">
              <w:rPr>
                <w:rFonts w:cs="Arial"/>
              </w:rPr>
              <w:t xml:space="preserve"> and poor mental health</w:t>
            </w:r>
            <w:r w:rsidR="0090724A" w:rsidRPr="00AD4B61">
              <w:rPr>
                <w:rFonts w:cs="Arial"/>
              </w:rPr>
              <w:t>. Working group to be set up in 2023</w:t>
            </w:r>
            <w:r w:rsidR="007019CB">
              <w:rPr>
                <w:rFonts w:cs="Arial"/>
              </w:rPr>
              <w:t>/24</w:t>
            </w:r>
            <w:r w:rsidR="0090724A" w:rsidRPr="00AD4B61">
              <w:rPr>
                <w:rFonts w:cs="Arial"/>
              </w:rPr>
              <w:t xml:space="preserve"> financial year. </w:t>
            </w:r>
            <w:r w:rsidR="00855939" w:rsidRPr="00AD4B61">
              <w:rPr>
                <w:rFonts w:cs="Arial"/>
              </w:rPr>
              <w:t xml:space="preserve">Grant funding in place.  </w:t>
            </w:r>
          </w:p>
          <w:p w14:paraId="0BAE99DB" w14:textId="44512BB8" w:rsidR="004338C7" w:rsidRPr="00AD4B61" w:rsidRDefault="004338C7" w:rsidP="00AD4B61">
            <w:pPr>
              <w:rPr>
                <w:rFonts w:cs="Arial"/>
              </w:rPr>
            </w:pPr>
          </w:p>
          <w:p w14:paraId="7906FE6B" w14:textId="156DAEFE" w:rsidR="004338C7" w:rsidRPr="00AD4B61" w:rsidRDefault="00855939" w:rsidP="00AD4B61">
            <w:pPr>
              <w:rPr>
                <w:rFonts w:cs="Arial"/>
              </w:rPr>
            </w:pPr>
            <w:r w:rsidRPr="00AD4B61">
              <w:rPr>
                <w:rFonts w:cs="Arial"/>
              </w:rPr>
              <w:t xml:space="preserve">New </w:t>
            </w:r>
            <w:proofErr w:type="gramStart"/>
            <w:r w:rsidR="004338C7" w:rsidRPr="00AD4B61">
              <w:rPr>
                <w:rFonts w:cs="Arial"/>
              </w:rPr>
              <w:t>S</w:t>
            </w:r>
            <w:r w:rsidR="007019CB">
              <w:rPr>
                <w:rFonts w:cs="Arial"/>
              </w:rPr>
              <w:t xml:space="preserve">outh </w:t>
            </w:r>
            <w:r w:rsidR="004338C7" w:rsidRPr="00AD4B61">
              <w:rPr>
                <w:rFonts w:cs="Arial"/>
              </w:rPr>
              <w:t>W</w:t>
            </w:r>
            <w:r w:rsidR="007019CB">
              <w:rPr>
                <w:rFonts w:cs="Arial"/>
              </w:rPr>
              <w:t>est</w:t>
            </w:r>
            <w:proofErr w:type="gramEnd"/>
            <w:r w:rsidR="007019CB">
              <w:rPr>
                <w:rFonts w:cs="Arial"/>
              </w:rPr>
              <w:t xml:space="preserve"> </w:t>
            </w:r>
            <w:r w:rsidR="004338C7" w:rsidRPr="00AD4B61">
              <w:rPr>
                <w:rFonts w:cs="Arial"/>
              </w:rPr>
              <w:t>L</w:t>
            </w:r>
            <w:r w:rsidR="007019CB">
              <w:rPr>
                <w:rFonts w:cs="Arial"/>
              </w:rPr>
              <w:t>ondon</w:t>
            </w:r>
            <w:r w:rsidR="004338C7" w:rsidRPr="00AD4B61">
              <w:rPr>
                <w:rFonts w:cs="Arial"/>
              </w:rPr>
              <w:t xml:space="preserve"> level Rough Sleeping and Mental Health Programme planned for April 2023</w:t>
            </w:r>
            <w:r w:rsidR="00344192">
              <w:rPr>
                <w:rFonts w:cs="Arial"/>
              </w:rPr>
              <w:t xml:space="preserve"> </w:t>
            </w:r>
            <w:r w:rsidR="00344192" w:rsidRPr="00AD4B61">
              <w:rPr>
                <w:rFonts w:cs="Arial"/>
              </w:rPr>
              <w:t xml:space="preserve">- </w:t>
            </w:r>
            <w:r w:rsidR="00344192" w:rsidRPr="00AD4B61">
              <w:rPr>
                <w:rFonts w:cs="Arial"/>
              </w:rPr>
              <w:lastRenderedPageBreak/>
              <w:t>steering</w:t>
            </w:r>
            <w:r w:rsidR="004338C7" w:rsidRPr="00AD4B61">
              <w:rPr>
                <w:rFonts w:cs="Arial"/>
              </w:rPr>
              <w:t xml:space="preserve"> group meetings currently taking place, opportunity to influence the service. </w:t>
            </w:r>
          </w:p>
          <w:p w14:paraId="7ECCD04A" w14:textId="125F93E8" w:rsidR="004338C7" w:rsidRPr="00AD4B61" w:rsidRDefault="004338C7" w:rsidP="00AD4B61">
            <w:pPr>
              <w:rPr>
                <w:rFonts w:cs="Arial"/>
              </w:rPr>
            </w:pPr>
          </w:p>
          <w:p w14:paraId="324CF702" w14:textId="78FE04E2" w:rsidR="004338C7" w:rsidRPr="00AD4B61" w:rsidRDefault="004338C7" w:rsidP="00AD4B61">
            <w:pPr>
              <w:rPr>
                <w:rFonts w:cs="Arial"/>
              </w:rPr>
            </w:pPr>
            <w:r w:rsidRPr="00AD4B61">
              <w:rPr>
                <w:rFonts w:cs="Arial"/>
              </w:rPr>
              <w:t>Wandsworth RSDAG service</w:t>
            </w:r>
            <w:r w:rsidR="00EF5512" w:rsidRPr="00AD4B61">
              <w:rPr>
                <w:rFonts w:cs="Arial"/>
              </w:rPr>
              <w:t xml:space="preserve"> actively</w:t>
            </w:r>
            <w:r w:rsidRPr="00AD4B61">
              <w:rPr>
                <w:rFonts w:cs="Arial"/>
              </w:rPr>
              <w:t xml:space="preserve"> recruiting psychologist and </w:t>
            </w:r>
            <w:r w:rsidR="00344192">
              <w:rPr>
                <w:rFonts w:cs="Arial"/>
              </w:rPr>
              <w:t>co-occurring conditions</w:t>
            </w:r>
            <w:r w:rsidRPr="00AD4B61">
              <w:rPr>
                <w:rFonts w:cs="Arial"/>
              </w:rPr>
              <w:t xml:space="preserve"> nurse – capacity expanding and good link with psychiatry clinicians. </w:t>
            </w:r>
          </w:p>
          <w:p w14:paraId="77B9E9D8" w14:textId="4DACE529" w:rsidR="004338C7" w:rsidRPr="00AD4B61" w:rsidRDefault="004338C7" w:rsidP="00AD4B61">
            <w:pPr>
              <w:rPr>
                <w:rFonts w:cs="Arial"/>
              </w:rPr>
            </w:pPr>
          </w:p>
          <w:p w14:paraId="2469520F" w14:textId="10850E3B" w:rsidR="00E24870" w:rsidRPr="00AD4B61" w:rsidRDefault="004338C7" w:rsidP="00AD4B61">
            <w:pPr>
              <w:rPr>
                <w:rFonts w:cs="Arial"/>
              </w:rPr>
            </w:pPr>
            <w:r w:rsidRPr="00AD4B61">
              <w:rPr>
                <w:rFonts w:cs="Arial"/>
              </w:rPr>
              <w:t xml:space="preserve">St George’s Homeless Health Inclusion </w:t>
            </w:r>
            <w:r w:rsidR="00344192">
              <w:rPr>
                <w:rFonts w:cs="Arial"/>
              </w:rPr>
              <w:t>T</w:t>
            </w:r>
            <w:r w:rsidRPr="00AD4B61">
              <w:rPr>
                <w:rFonts w:cs="Arial"/>
              </w:rPr>
              <w:t>eam recent</w:t>
            </w:r>
            <w:r w:rsidR="00344192">
              <w:rPr>
                <w:rFonts w:cs="Arial"/>
              </w:rPr>
              <w:t>ly</w:t>
            </w:r>
            <w:r w:rsidRPr="00AD4B61">
              <w:rPr>
                <w:rFonts w:cs="Arial"/>
              </w:rPr>
              <w:t xml:space="preserve"> bid to expand </w:t>
            </w:r>
            <w:r w:rsidR="00344192">
              <w:rPr>
                <w:rFonts w:cs="Arial"/>
              </w:rPr>
              <w:t xml:space="preserve">the </w:t>
            </w:r>
            <w:r w:rsidRPr="00AD4B61">
              <w:rPr>
                <w:rFonts w:cs="Arial"/>
              </w:rPr>
              <w:t>team to include mental health worker.</w:t>
            </w:r>
          </w:p>
          <w:p w14:paraId="19BE9CD0" w14:textId="4092A590" w:rsidR="002A64D8" w:rsidRPr="00AD4B61" w:rsidRDefault="002A64D8" w:rsidP="00AD4B61">
            <w:pPr>
              <w:rPr>
                <w:rFonts w:cs="Arial"/>
              </w:rPr>
            </w:pPr>
          </w:p>
          <w:p w14:paraId="54E66286" w14:textId="2606F27B" w:rsidR="002A64D8" w:rsidRPr="00AD4B61" w:rsidRDefault="002A64D8" w:rsidP="00AD4B61">
            <w:pPr>
              <w:rPr>
                <w:rFonts w:cs="Arial"/>
              </w:rPr>
            </w:pPr>
            <w:proofErr w:type="gramStart"/>
            <w:r w:rsidRPr="00AD4B61">
              <w:rPr>
                <w:rFonts w:cs="Arial"/>
              </w:rPr>
              <w:t>S</w:t>
            </w:r>
            <w:r w:rsidR="00344192">
              <w:rPr>
                <w:rFonts w:cs="Arial"/>
              </w:rPr>
              <w:t xml:space="preserve">outh </w:t>
            </w:r>
            <w:r w:rsidRPr="00AD4B61">
              <w:rPr>
                <w:rFonts w:cs="Arial"/>
              </w:rPr>
              <w:t>W</w:t>
            </w:r>
            <w:r w:rsidR="00344192">
              <w:rPr>
                <w:rFonts w:cs="Arial"/>
              </w:rPr>
              <w:t>est</w:t>
            </w:r>
            <w:proofErr w:type="gramEnd"/>
            <w:r w:rsidR="00344192">
              <w:rPr>
                <w:rFonts w:cs="Arial"/>
              </w:rPr>
              <w:t xml:space="preserve"> </w:t>
            </w:r>
            <w:r w:rsidRPr="00AD4B61">
              <w:rPr>
                <w:rFonts w:cs="Arial"/>
              </w:rPr>
              <w:t>L</w:t>
            </w:r>
            <w:r w:rsidR="00344192">
              <w:rPr>
                <w:rFonts w:cs="Arial"/>
              </w:rPr>
              <w:t>ondon</w:t>
            </w:r>
            <w:r w:rsidRPr="00AD4B61">
              <w:rPr>
                <w:rFonts w:cs="Arial"/>
              </w:rPr>
              <w:t xml:space="preserve"> Homeless Health Programme priority to improve </w:t>
            </w:r>
            <w:r w:rsidR="00EF5512" w:rsidRPr="00AD4B61">
              <w:rPr>
                <w:rFonts w:cs="Arial"/>
              </w:rPr>
              <w:t>mental health offer</w:t>
            </w:r>
            <w:r w:rsidRPr="00AD4B61">
              <w:rPr>
                <w:rFonts w:cs="Arial"/>
              </w:rPr>
              <w:t xml:space="preserve">. </w:t>
            </w:r>
          </w:p>
          <w:p w14:paraId="2D25FDA5" w14:textId="77777777" w:rsidR="00B42D30" w:rsidRDefault="00B42D30" w:rsidP="00AD4B61">
            <w:pPr>
              <w:rPr>
                <w:rFonts w:cs="Arial"/>
              </w:rPr>
            </w:pPr>
          </w:p>
          <w:p w14:paraId="259AF75A" w14:textId="48455F70" w:rsidR="002E615F" w:rsidRDefault="002E615F" w:rsidP="00AD4B61">
            <w:pPr>
              <w:rPr>
                <w:rFonts w:cs="Arial"/>
              </w:rPr>
            </w:pPr>
            <w:r>
              <w:rPr>
                <w:rFonts w:cs="Arial"/>
              </w:rPr>
              <w:t>Pan</w:t>
            </w:r>
            <w:r w:rsidR="004144EE">
              <w:rPr>
                <w:rFonts w:cs="Arial"/>
              </w:rPr>
              <w:t>-</w:t>
            </w:r>
            <w:r>
              <w:rPr>
                <w:rFonts w:cs="Arial"/>
              </w:rPr>
              <w:t xml:space="preserve">London </w:t>
            </w:r>
            <w:r w:rsidR="004144EE">
              <w:rPr>
                <w:rFonts w:cs="Arial"/>
              </w:rPr>
              <w:t>c</w:t>
            </w:r>
            <w:r>
              <w:rPr>
                <w:rFonts w:cs="Arial"/>
              </w:rPr>
              <w:t xml:space="preserve">o-occurring conditions programme with </w:t>
            </w:r>
            <w:proofErr w:type="gramStart"/>
            <w:r>
              <w:rPr>
                <w:rFonts w:cs="Arial"/>
              </w:rPr>
              <w:t>South West</w:t>
            </w:r>
            <w:proofErr w:type="gramEnd"/>
            <w:r>
              <w:rPr>
                <w:rFonts w:cs="Arial"/>
              </w:rPr>
              <w:t xml:space="preserve"> London ICS lead and funding until 2024</w:t>
            </w:r>
          </w:p>
          <w:p w14:paraId="10F9CEEC" w14:textId="77777777" w:rsidR="00AD5893" w:rsidRDefault="00AD5893" w:rsidP="00AD4B61">
            <w:pPr>
              <w:rPr>
                <w:rFonts w:cs="Arial"/>
              </w:rPr>
            </w:pPr>
          </w:p>
          <w:p w14:paraId="2F8B4A0B" w14:textId="5A83FEA9" w:rsidR="00AD5893" w:rsidRPr="00AD4B61" w:rsidRDefault="00AD5893" w:rsidP="00AD4B61">
            <w:pPr>
              <w:rPr>
                <w:rFonts w:cs="Arial"/>
              </w:rPr>
            </w:pPr>
            <w:r>
              <w:rPr>
                <w:rFonts w:cs="Arial"/>
              </w:rPr>
              <w:t>Mental health needs assessment recently undertaken by the Public Health team has furthered collaborative working and commitment within the Council.</w:t>
            </w:r>
          </w:p>
        </w:tc>
      </w:tr>
      <w:tr w:rsidR="00E66011" w:rsidRPr="00AD4B61" w14:paraId="56103563" w14:textId="77777777" w:rsidTr="00EF5512">
        <w:tc>
          <w:tcPr>
            <w:tcW w:w="2405" w:type="dxa"/>
          </w:tcPr>
          <w:p w14:paraId="3BB10B9A" w14:textId="1CA4ECF9" w:rsidR="00855939" w:rsidRPr="00AD4B61" w:rsidRDefault="00855939" w:rsidP="00AD4B61">
            <w:pPr>
              <w:rPr>
                <w:rFonts w:cs="Arial"/>
                <w:b/>
                <w:bCs/>
              </w:rPr>
            </w:pPr>
            <w:r w:rsidRPr="00AD4B61">
              <w:rPr>
                <w:rFonts w:cs="Arial"/>
                <w:b/>
                <w:bCs/>
              </w:rPr>
              <w:lastRenderedPageBreak/>
              <w:t xml:space="preserve">Reconsider </w:t>
            </w:r>
            <w:r w:rsidRPr="00AD4B61">
              <w:rPr>
                <w:rFonts w:cs="Arial"/>
                <w:b/>
                <w:bCs/>
                <w:i/>
                <w:iCs/>
              </w:rPr>
              <w:t xml:space="preserve">where </w:t>
            </w:r>
            <w:r w:rsidRPr="00AD4B61">
              <w:rPr>
                <w:rFonts w:cs="Arial"/>
                <w:b/>
                <w:bCs/>
              </w:rPr>
              <w:t xml:space="preserve">and </w:t>
            </w:r>
            <w:r w:rsidRPr="00AD4B61">
              <w:rPr>
                <w:rFonts w:cs="Arial"/>
                <w:b/>
                <w:bCs/>
                <w:i/>
                <w:iCs/>
              </w:rPr>
              <w:t xml:space="preserve">how </w:t>
            </w:r>
            <w:r w:rsidRPr="00AD4B61">
              <w:rPr>
                <w:rFonts w:cs="Arial"/>
                <w:b/>
                <w:bCs/>
              </w:rPr>
              <w:t>health services are delivered for rough sleepers</w:t>
            </w:r>
            <w:r w:rsidR="00722302">
              <w:rPr>
                <w:rFonts w:cs="Arial"/>
                <w:b/>
                <w:bCs/>
              </w:rPr>
              <w:t>.</w:t>
            </w:r>
          </w:p>
        </w:tc>
        <w:tc>
          <w:tcPr>
            <w:tcW w:w="1134" w:type="dxa"/>
          </w:tcPr>
          <w:p w14:paraId="7E270606" w14:textId="77777777" w:rsidR="00855939" w:rsidRPr="00AD4B61" w:rsidRDefault="00855939" w:rsidP="00AD4B61">
            <w:pPr>
              <w:rPr>
                <w:rFonts w:cs="Arial"/>
              </w:rPr>
            </w:pPr>
            <w:r w:rsidRPr="00AD4B61">
              <w:rPr>
                <w:rFonts w:cs="Arial"/>
              </w:rPr>
              <w:t xml:space="preserve">High priority </w:t>
            </w:r>
          </w:p>
          <w:p w14:paraId="1A89DF32" w14:textId="77777777" w:rsidR="00855939" w:rsidRPr="00AD4B61" w:rsidRDefault="00855939" w:rsidP="00AD4B61">
            <w:pPr>
              <w:rPr>
                <w:rFonts w:cs="Arial"/>
              </w:rPr>
            </w:pPr>
          </w:p>
          <w:p w14:paraId="1216F94D" w14:textId="714C5ACA" w:rsidR="00855939" w:rsidRPr="00AD4B61" w:rsidRDefault="00855939" w:rsidP="00AD4B61">
            <w:pPr>
              <w:rPr>
                <w:rFonts w:cs="Arial"/>
              </w:rPr>
            </w:pPr>
            <w:r w:rsidRPr="00AD4B61">
              <w:rPr>
                <w:rFonts w:cs="Arial"/>
              </w:rPr>
              <w:t xml:space="preserve">Short-medium term </w:t>
            </w:r>
          </w:p>
        </w:tc>
        <w:tc>
          <w:tcPr>
            <w:tcW w:w="4536" w:type="dxa"/>
          </w:tcPr>
          <w:p w14:paraId="5F9ADCE2" w14:textId="77777777" w:rsidR="00EF5512" w:rsidRPr="00AD4B61" w:rsidRDefault="00EF5512" w:rsidP="00AD4B61">
            <w:pPr>
              <w:rPr>
                <w:rFonts w:cs="Arial"/>
              </w:rPr>
            </w:pPr>
            <w:r w:rsidRPr="00AD4B61">
              <w:rPr>
                <w:rFonts w:cs="Arial"/>
              </w:rPr>
              <w:t>Locate</w:t>
            </w:r>
            <w:r w:rsidR="00970123" w:rsidRPr="00AD4B61">
              <w:rPr>
                <w:rFonts w:cs="Arial"/>
              </w:rPr>
              <w:t xml:space="preserve"> services </w:t>
            </w:r>
            <w:r w:rsidRPr="00AD4B61">
              <w:rPr>
                <w:rFonts w:cs="Arial"/>
              </w:rPr>
              <w:t xml:space="preserve">in </w:t>
            </w:r>
            <w:r w:rsidR="00970123" w:rsidRPr="00AD4B61">
              <w:rPr>
                <w:rFonts w:cs="Arial"/>
              </w:rPr>
              <w:t>places that rough sleepers are already attending</w:t>
            </w:r>
            <w:r w:rsidRPr="00AD4B61">
              <w:rPr>
                <w:rFonts w:cs="Arial"/>
              </w:rPr>
              <w:t>.</w:t>
            </w:r>
          </w:p>
          <w:p w14:paraId="7818EF63" w14:textId="77777777" w:rsidR="00EF5512" w:rsidRPr="00AD4B61" w:rsidRDefault="00EF5512" w:rsidP="00AD4B61">
            <w:pPr>
              <w:rPr>
                <w:rFonts w:cs="Arial"/>
              </w:rPr>
            </w:pPr>
          </w:p>
          <w:p w14:paraId="7F1910DB" w14:textId="5AE31B22" w:rsidR="00801838" w:rsidRPr="00AD4B61" w:rsidRDefault="00EF5512" w:rsidP="00AD4B61">
            <w:pPr>
              <w:rPr>
                <w:rFonts w:cs="Arial"/>
              </w:rPr>
            </w:pPr>
            <w:r w:rsidRPr="00AD4B61">
              <w:rPr>
                <w:rFonts w:cs="Arial"/>
              </w:rPr>
              <w:t>C</w:t>
            </w:r>
            <w:r w:rsidR="00970123" w:rsidRPr="00AD4B61">
              <w:rPr>
                <w:rFonts w:cs="Arial"/>
              </w:rPr>
              <w:t xml:space="preserve">onsider outreach models for services </w:t>
            </w:r>
            <w:r w:rsidRPr="00AD4B61">
              <w:rPr>
                <w:rFonts w:cs="Arial"/>
              </w:rPr>
              <w:t>where access is particularly difficult</w:t>
            </w:r>
            <w:r w:rsidR="00970123" w:rsidRPr="00AD4B61">
              <w:rPr>
                <w:rFonts w:cs="Arial"/>
              </w:rPr>
              <w:t xml:space="preserve">. </w:t>
            </w:r>
          </w:p>
          <w:p w14:paraId="0332E8F0" w14:textId="77777777" w:rsidR="00801838" w:rsidRPr="00AD4B61" w:rsidRDefault="00801838" w:rsidP="00AD4B61">
            <w:pPr>
              <w:rPr>
                <w:rFonts w:cs="Arial"/>
              </w:rPr>
            </w:pPr>
          </w:p>
          <w:p w14:paraId="3E25BAFD" w14:textId="79943C80" w:rsidR="00801838" w:rsidRPr="00AD4B61" w:rsidRDefault="00801838" w:rsidP="00AD4B61">
            <w:pPr>
              <w:rPr>
                <w:rFonts w:cs="Arial"/>
              </w:rPr>
            </w:pPr>
            <w:r w:rsidRPr="00AD4B61">
              <w:rPr>
                <w:rFonts w:cs="Arial"/>
              </w:rPr>
              <w:t>Provision of day services in Wandsworth, with potential for co-location of services</w:t>
            </w:r>
            <w:r w:rsidR="007A6834">
              <w:rPr>
                <w:rFonts w:cs="Arial"/>
              </w:rPr>
              <w:t>,</w:t>
            </w:r>
            <w:r w:rsidR="00CC6713" w:rsidRPr="00AD4B61">
              <w:rPr>
                <w:rFonts w:cs="Arial"/>
              </w:rPr>
              <w:t xml:space="preserve"> including </w:t>
            </w:r>
            <w:r w:rsidR="007A6834">
              <w:rPr>
                <w:rFonts w:cs="Arial"/>
              </w:rPr>
              <w:t>those</w:t>
            </w:r>
            <w:r w:rsidR="00CC6713" w:rsidRPr="00AD4B61">
              <w:rPr>
                <w:rFonts w:cs="Arial"/>
              </w:rPr>
              <w:t xml:space="preserve"> supporting health and wellbeing</w:t>
            </w:r>
            <w:r w:rsidR="007A6834">
              <w:rPr>
                <w:rFonts w:cs="Arial"/>
              </w:rPr>
              <w:t>,</w:t>
            </w:r>
            <w:r w:rsidR="00291B1E" w:rsidRPr="00AD4B61">
              <w:rPr>
                <w:rFonts w:cs="Arial"/>
              </w:rPr>
              <w:t xml:space="preserve"> co-created with people experiencing homelessness. </w:t>
            </w:r>
          </w:p>
          <w:p w14:paraId="7180584A" w14:textId="77777777" w:rsidR="00801838" w:rsidRPr="00AD4B61" w:rsidRDefault="00801838" w:rsidP="00AD4B61">
            <w:pPr>
              <w:rPr>
                <w:rFonts w:cs="Arial"/>
              </w:rPr>
            </w:pPr>
          </w:p>
          <w:p w14:paraId="76A1ABCE" w14:textId="77777777" w:rsidR="00801838" w:rsidRPr="00AD4B61" w:rsidRDefault="00801838" w:rsidP="00AD4B61">
            <w:pPr>
              <w:rPr>
                <w:rFonts w:cs="Arial"/>
              </w:rPr>
            </w:pPr>
            <w:r w:rsidRPr="00AD4B61">
              <w:rPr>
                <w:rFonts w:cs="Arial"/>
              </w:rPr>
              <w:t xml:space="preserve">Health and wellbeing days to be continued as a system in short-term whilst establishing improved access to care in the medium-term. </w:t>
            </w:r>
          </w:p>
          <w:p w14:paraId="2F64A181" w14:textId="77777777" w:rsidR="00855939" w:rsidRPr="00AD4B61" w:rsidRDefault="00855939" w:rsidP="00AD4B61">
            <w:pPr>
              <w:rPr>
                <w:rFonts w:cs="Arial"/>
              </w:rPr>
            </w:pPr>
          </w:p>
          <w:p w14:paraId="429494C6" w14:textId="77777777" w:rsidR="00801838" w:rsidRPr="00AD4B61" w:rsidRDefault="00801838" w:rsidP="00AD4B61">
            <w:pPr>
              <w:rPr>
                <w:rFonts w:cs="Arial"/>
              </w:rPr>
            </w:pPr>
            <w:r w:rsidRPr="00AD4B61">
              <w:rPr>
                <w:rFonts w:cs="Arial"/>
              </w:rPr>
              <w:t xml:space="preserve">Collective approach to outreach across services to reduce re-telling of stories. </w:t>
            </w:r>
          </w:p>
          <w:p w14:paraId="1666B719" w14:textId="4A836FCB" w:rsidR="00801838" w:rsidRPr="00AD4B61" w:rsidRDefault="00801838" w:rsidP="00AD4B61">
            <w:pPr>
              <w:rPr>
                <w:rFonts w:cs="Arial"/>
              </w:rPr>
            </w:pPr>
          </w:p>
        </w:tc>
        <w:tc>
          <w:tcPr>
            <w:tcW w:w="5873" w:type="dxa"/>
          </w:tcPr>
          <w:p w14:paraId="36A87C3E" w14:textId="26A998A6" w:rsidR="00801838" w:rsidRPr="00AD4B61" w:rsidRDefault="00855939" w:rsidP="00AD4B61">
            <w:pPr>
              <w:rPr>
                <w:rFonts w:cs="Arial"/>
              </w:rPr>
            </w:pPr>
            <w:r w:rsidRPr="00AD4B61">
              <w:rPr>
                <w:rFonts w:cs="Arial"/>
              </w:rPr>
              <w:lastRenderedPageBreak/>
              <w:t>Housing department plans for Rough Sleeper Hub in Wandsworth</w:t>
            </w:r>
            <w:r w:rsidR="00861A09">
              <w:rPr>
                <w:rFonts w:cs="Arial"/>
              </w:rPr>
              <w:t xml:space="preserve"> </w:t>
            </w:r>
            <w:r w:rsidRPr="00AD4B61">
              <w:rPr>
                <w:rFonts w:cs="Arial"/>
              </w:rPr>
              <w:t xml:space="preserve">– core of new rough sleeper strategy could enable co-location of services. </w:t>
            </w:r>
            <w:r w:rsidR="00801838" w:rsidRPr="00AD4B61">
              <w:rPr>
                <w:rFonts w:cs="Arial"/>
              </w:rPr>
              <w:t xml:space="preserve">Collaborative work around shaping services located at the </w:t>
            </w:r>
            <w:r w:rsidR="001533DF">
              <w:rPr>
                <w:rFonts w:cs="Arial"/>
              </w:rPr>
              <w:t>hub</w:t>
            </w:r>
            <w:r w:rsidR="00801838" w:rsidRPr="00AD4B61">
              <w:rPr>
                <w:rFonts w:cs="Arial"/>
              </w:rPr>
              <w:t xml:space="preserve"> to support health</w:t>
            </w:r>
            <w:r w:rsidR="00CC6713" w:rsidRPr="00AD4B61">
              <w:rPr>
                <w:rFonts w:cs="Arial"/>
              </w:rPr>
              <w:t xml:space="preserve"> holistically</w:t>
            </w:r>
            <w:r w:rsidR="00801838" w:rsidRPr="00AD4B61">
              <w:rPr>
                <w:rFonts w:cs="Arial"/>
              </w:rPr>
              <w:t xml:space="preserve">. </w:t>
            </w:r>
          </w:p>
          <w:p w14:paraId="0AF1CCE1" w14:textId="77777777" w:rsidR="00801838" w:rsidRPr="00AD4B61" w:rsidRDefault="00801838" w:rsidP="00AD4B61">
            <w:pPr>
              <w:rPr>
                <w:rFonts w:cs="Arial"/>
              </w:rPr>
            </w:pPr>
          </w:p>
          <w:p w14:paraId="09FFBEBF" w14:textId="1B926565" w:rsidR="00801838" w:rsidRPr="00AD4B61" w:rsidRDefault="00801838" w:rsidP="00AD4B61">
            <w:pPr>
              <w:rPr>
                <w:rFonts w:cs="Arial"/>
              </w:rPr>
            </w:pPr>
            <w:r w:rsidRPr="00AD4B61">
              <w:rPr>
                <w:rFonts w:cs="Arial"/>
              </w:rPr>
              <w:t xml:space="preserve">New clinical space in Ram Street, Salvation </w:t>
            </w:r>
            <w:r w:rsidR="00AA2473">
              <w:rPr>
                <w:rFonts w:cs="Arial"/>
              </w:rPr>
              <w:t>A</w:t>
            </w:r>
            <w:r w:rsidRPr="00AD4B61">
              <w:rPr>
                <w:rFonts w:cs="Arial"/>
              </w:rPr>
              <w:t xml:space="preserve">rmy </w:t>
            </w:r>
            <w:r w:rsidR="00912D14">
              <w:rPr>
                <w:rFonts w:cs="Arial"/>
              </w:rPr>
              <w:t>al</w:t>
            </w:r>
            <w:r w:rsidRPr="00AD4B61">
              <w:rPr>
                <w:rFonts w:cs="Arial"/>
              </w:rPr>
              <w:t>though</w:t>
            </w:r>
            <w:r w:rsidR="00912D14">
              <w:rPr>
                <w:rFonts w:cs="Arial"/>
              </w:rPr>
              <w:t xml:space="preserve"> there is</w:t>
            </w:r>
            <w:r w:rsidRPr="00AD4B61">
              <w:rPr>
                <w:rFonts w:cs="Arial"/>
              </w:rPr>
              <w:t xml:space="preserve"> ambiguity </w:t>
            </w:r>
            <w:r w:rsidR="00912D14">
              <w:rPr>
                <w:rFonts w:cs="Arial"/>
              </w:rPr>
              <w:t>regarding the</w:t>
            </w:r>
            <w:r w:rsidRPr="00AD4B61">
              <w:rPr>
                <w:rFonts w:cs="Arial"/>
              </w:rPr>
              <w:t xml:space="preserve"> ability to use </w:t>
            </w:r>
            <w:r w:rsidR="00912D14">
              <w:rPr>
                <w:rFonts w:cs="Arial"/>
              </w:rPr>
              <w:t>it</w:t>
            </w:r>
            <w:r w:rsidRPr="00AD4B61">
              <w:rPr>
                <w:rFonts w:cs="Arial"/>
              </w:rPr>
              <w:t>.</w:t>
            </w:r>
          </w:p>
          <w:p w14:paraId="26621CB4" w14:textId="77777777" w:rsidR="00801838" w:rsidRPr="00AD4B61" w:rsidRDefault="00801838" w:rsidP="00AD4B61">
            <w:pPr>
              <w:rPr>
                <w:rFonts w:cs="Arial"/>
              </w:rPr>
            </w:pPr>
          </w:p>
          <w:p w14:paraId="110879BE" w14:textId="4E91DEFC" w:rsidR="00801838" w:rsidRPr="00AD4B61" w:rsidRDefault="00801838" w:rsidP="00AD4B61">
            <w:pPr>
              <w:rPr>
                <w:rFonts w:cs="Arial"/>
              </w:rPr>
            </w:pPr>
            <w:r w:rsidRPr="00AD4B61">
              <w:rPr>
                <w:rFonts w:cs="Arial"/>
              </w:rPr>
              <w:t xml:space="preserve">Funding identified at </w:t>
            </w:r>
            <w:r w:rsidR="0093373A" w:rsidRPr="00AD4B61">
              <w:rPr>
                <w:rFonts w:cs="Arial"/>
              </w:rPr>
              <w:t>s</w:t>
            </w:r>
            <w:r w:rsidRPr="00AD4B61">
              <w:rPr>
                <w:rFonts w:cs="Arial"/>
              </w:rPr>
              <w:t xml:space="preserve">takeholder meeting for continued support for Homeless Health and Wellbeing Days – Head of Transformation (ICS) and Prevention and Wellbeing - Targeted services team </w:t>
            </w:r>
            <w:r w:rsidR="0093373A" w:rsidRPr="00AD4B61">
              <w:rPr>
                <w:rFonts w:cs="Arial"/>
              </w:rPr>
              <w:t xml:space="preserve">(DASCPH) </w:t>
            </w:r>
            <w:r w:rsidRPr="00AD4B61">
              <w:rPr>
                <w:rFonts w:cs="Arial"/>
              </w:rPr>
              <w:t xml:space="preserve">currently discussing. </w:t>
            </w:r>
          </w:p>
          <w:p w14:paraId="3025C55F" w14:textId="3411ABB3" w:rsidR="00970123" w:rsidRPr="00AD4B61" w:rsidRDefault="00970123" w:rsidP="00AD4B61">
            <w:pPr>
              <w:rPr>
                <w:rFonts w:cs="Arial"/>
              </w:rPr>
            </w:pPr>
          </w:p>
          <w:p w14:paraId="24F4B1DE" w14:textId="60F8DCC1" w:rsidR="00970123" w:rsidRPr="00AD4B61" w:rsidRDefault="00970123" w:rsidP="00AD4B61">
            <w:pPr>
              <w:rPr>
                <w:rFonts w:cs="Arial"/>
              </w:rPr>
            </w:pPr>
            <w:r w:rsidRPr="00AD4B61">
              <w:rPr>
                <w:rFonts w:cs="Arial"/>
              </w:rPr>
              <w:t>Opportunity to cross over</w:t>
            </w:r>
            <w:r w:rsidR="0093373A" w:rsidRPr="00AD4B61">
              <w:rPr>
                <w:rFonts w:cs="Arial"/>
              </w:rPr>
              <w:t xml:space="preserve"> </w:t>
            </w:r>
            <w:r w:rsidR="00D02C4D">
              <w:rPr>
                <w:rFonts w:cs="Arial"/>
              </w:rPr>
              <w:t>h</w:t>
            </w:r>
            <w:r w:rsidR="0093373A" w:rsidRPr="00AD4B61">
              <w:rPr>
                <w:rFonts w:cs="Arial"/>
              </w:rPr>
              <w:t xml:space="preserve">ealth and </w:t>
            </w:r>
            <w:r w:rsidR="00D02C4D">
              <w:rPr>
                <w:rFonts w:cs="Arial"/>
              </w:rPr>
              <w:t>w</w:t>
            </w:r>
            <w:r w:rsidR="0093373A" w:rsidRPr="00AD4B61">
              <w:rPr>
                <w:rFonts w:cs="Arial"/>
              </w:rPr>
              <w:t xml:space="preserve">ellbeing </w:t>
            </w:r>
            <w:r w:rsidR="00D02C4D">
              <w:rPr>
                <w:rFonts w:cs="Arial"/>
              </w:rPr>
              <w:t>d</w:t>
            </w:r>
            <w:r w:rsidR="0093373A" w:rsidRPr="00AD4B61">
              <w:rPr>
                <w:rFonts w:cs="Arial"/>
              </w:rPr>
              <w:t>ays</w:t>
            </w:r>
            <w:r w:rsidRPr="00AD4B61">
              <w:rPr>
                <w:rFonts w:cs="Arial"/>
              </w:rPr>
              <w:t xml:space="preserve"> with ‘Health Clinics’ run by Wandsworth Community </w:t>
            </w:r>
            <w:r w:rsidRPr="00AD4B61">
              <w:rPr>
                <w:rFonts w:cs="Arial"/>
              </w:rPr>
              <w:lastRenderedPageBreak/>
              <w:t>empowerment network</w:t>
            </w:r>
            <w:r w:rsidR="00EF5512" w:rsidRPr="00AD4B61">
              <w:rPr>
                <w:rFonts w:cs="Arial"/>
              </w:rPr>
              <w:t xml:space="preserve"> (WCEN)</w:t>
            </w:r>
            <w:r w:rsidRPr="00AD4B61">
              <w:rPr>
                <w:rFonts w:cs="Arial"/>
              </w:rPr>
              <w:t xml:space="preserve"> who are interested </w:t>
            </w:r>
            <w:r w:rsidR="00D02C4D">
              <w:rPr>
                <w:rFonts w:cs="Arial"/>
              </w:rPr>
              <w:t>in</w:t>
            </w:r>
            <w:r w:rsidRPr="00AD4B61">
              <w:rPr>
                <w:rFonts w:cs="Arial"/>
              </w:rPr>
              <w:t xml:space="preserve"> engag</w:t>
            </w:r>
            <w:r w:rsidR="00D02C4D">
              <w:rPr>
                <w:rFonts w:cs="Arial"/>
              </w:rPr>
              <w:t>ing</w:t>
            </w:r>
            <w:r w:rsidR="0093373A" w:rsidRPr="00AD4B61">
              <w:rPr>
                <w:rFonts w:cs="Arial"/>
              </w:rPr>
              <w:t xml:space="preserve"> regarding homelessness and health</w:t>
            </w:r>
            <w:r w:rsidRPr="00AD4B61">
              <w:rPr>
                <w:rFonts w:cs="Arial"/>
              </w:rPr>
              <w:t xml:space="preserve">. </w:t>
            </w:r>
          </w:p>
          <w:p w14:paraId="4D5D5812" w14:textId="77777777" w:rsidR="00801838" w:rsidRPr="00AD4B61" w:rsidRDefault="00801838" w:rsidP="00AD4B61">
            <w:pPr>
              <w:rPr>
                <w:rFonts w:cs="Arial"/>
              </w:rPr>
            </w:pPr>
          </w:p>
          <w:p w14:paraId="5CE92BB1" w14:textId="06047EBF" w:rsidR="00801838" w:rsidRPr="00AD4B61" w:rsidRDefault="007839EC" w:rsidP="00AD4B61">
            <w:pPr>
              <w:rPr>
                <w:rFonts w:cs="Arial"/>
              </w:rPr>
            </w:pPr>
            <w:r>
              <w:rPr>
                <w:rFonts w:cs="Arial"/>
              </w:rPr>
              <w:t>Health</w:t>
            </w:r>
            <w:r w:rsidR="00801838" w:rsidRPr="00AD4B61">
              <w:rPr>
                <w:rFonts w:cs="Arial"/>
              </w:rPr>
              <w:t xml:space="preserve"> </w:t>
            </w:r>
            <w:r>
              <w:rPr>
                <w:rFonts w:cs="Arial"/>
              </w:rPr>
              <w:t>b</w:t>
            </w:r>
            <w:r w:rsidR="00801838" w:rsidRPr="00AD4B61">
              <w:rPr>
                <w:rFonts w:cs="Arial"/>
              </w:rPr>
              <w:t xml:space="preserve">us (Public Health) with clinical space currently undergoing review of use and funding, opportunity for collaboration to deliver outreach services. </w:t>
            </w:r>
          </w:p>
          <w:p w14:paraId="7044BB9D" w14:textId="17DE56EC" w:rsidR="00801838" w:rsidRPr="00AD4B61" w:rsidRDefault="00801838" w:rsidP="00AD4B61">
            <w:pPr>
              <w:rPr>
                <w:rFonts w:cs="Arial"/>
              </w:rPr>
            </w:pPr>
          </w:p>
          <w:p w14:paraId="7D8AEF6D" w14:textId="5B128E65" w:rsidR="004D7DB8" w:rsidRPr="00AD4B61" w:rsidRDefault="00A4409F" w:rsidP="00AD4B61">
            <w:pPr>
              <w:rPr>
                <w:rFonts w:cs="Arial"/>
              </w:rPr>
            </w:pPr>
            <w:r>
              <w:rPr>
                <w:rFonts w:cs="Arial"/>
              </w:rPr>
              <w:t>Adulty Social Care p</w:t>
            </w:r>
            <w:r w:rsidR="00801838" w:rsidRPr="00AD4B61">
              <w:rPr>
                <w:rFonts w:cs="Arial"/>
              </w:rPr>
              <w:t xml:space="preserve">revention and </w:t>
            </w:r>
            <w:r>
              <w:rPr>
                <w:rFonts w:cs="Arial"/>
              </w:rPr>
              <w:t>w</w:t>
            </w:r>
            <w:r w:rsidR="00801838" w:rsidRPr="00AD4B61">
              <w:rPr>
                <w:rFonts w:cs="Arial"/>
              </w:rPr>
              <w:t>ellbeing</w:t>
            </w:r>
            <w:r>
              <w:rPr>
                <w:rFonts w:cs="Arial"/>
              </w:rPr>
              <w:t xml:space="preserve"> (m</w:t>
            </w:r>
            <w:r w:rsidR="00801838" w:rsidRPr="00AD4B61">
              <w:rPr>
                <w:rFonts w:cs="Arial"/>
              </w:rPr>
              <w:t>ental health and wellbeing</w:t>
            </w:r>
            <w:r>
              <w:rPr>
                <w:rFonts w:cs="Arial"/>
              </w:rPr>
              <w:t>)</w:t>
            </w:r>
            <w:r w:rsidR="00801838" w:rsidRPr="00AD4B61">
              <w:rPr>
                <w:rFonts w:cs="Arial"/>
              </w:rPr>
              <w:t xml:space="preserve"> team review</w:t>
            </w:r>
            <w:r>
              <w:rPr>
                <w:rFonts w:cs="Arial"/>
              </w:rPr>
              <w:t>ing</w:t>
            </w:r>
            <w:r w:rsidR="00801838" w:rsidRPr="00AD4B61">
              <w:rPr>
                <w:rFonts w:cs="Arial"/>
              </w:rPr>
              <w:t xml:space="preserve"> where mental health services </w:t>
            </w:r>
            <w:r w:rsidR="00ED1198">
              <w:rPr>
                <w:rFonts w:cs="Arial"/>
              </w:rPr>
              <w:t xml:space="preserve">are </w:t>
            </w:r>
            <w:r w:rsidR="00801838" w:rsidRPr="00AD4B61">
              <w:rPr>
                <w:rFonts w:cs="Arial"/>
              </w:rPr>
              <w:t xml:space="preserve">delivered locally with aim to bring services to places in which key providers and organisations already have </w:t>
            </w:r>
            <w:r w:rsidR="00357D7C">
              <w:rPr>
                <w:rFonts w:cs="Arial"/>
              </w:rPr>
              <w:t xml:space="preserve">an </w:t>
            </w:r>
            <w:r w:rsidR="00801838" w:rsidRPr="00AD4B61">
              <w:rPr>
                <w:rFonts w:cs="Arial"/>
              </w:rPr>
              <w:t>established location that is being used to improve access to mental health</w:t>
            </w:r>
            <w:r w:rsidR="0093373A" w:rsidRPr="00AD4B61">
              <w:rPr>
                <w:rFonts w:cs="Arial"/>
              </w:rPr>
              <w:t xml:space="preserve"> services</w:t>
            </w:r>
            <w:r w:rsidR="00801838" w:rsidRPr="00AD4B61">
              <w:rPr>
                <w:rFonts w:cs="Arial"/>
              </w:rPr>
              <w:t xml:space="preserve">. </w:t>
            </w:r>
          </w:p>
        </w:tc>
      </w:tr>
      <w:tr w:rsidR="00EF5512" w:rsidRPr="00AD4B61" w14:paraId="54AC9CD9" w14:textId="77777777" w:rsidTr="00EF5512">
        <w:tc>
          <w:tcPr>
            <w:tcW w:w="2405" w:type="dxa"/>
          </w:tcPr>
          <w:p w14:paraId="4857AC3C" w14:textId="3EEE29D2" w:rsidR="00855939" w:rsidRPr="00AD4B61" w:rsidRDefault="00855939" w:rsidP="00AD4B61">
            <w:pPr>
              <w:rPr>
                <w:rFonts w:cs="Arial"/>
                <w:b/>
                <w:bCs/>
              </w:rPr>
            </w:pPr>
            <w:r w:rsidRPr="00AD4B61">
              <w:rPr>
                <w:rFonts w:cs="Arial"/>
                <w:b/>
                <w:bCs/>
              </w:rPr>
              <w:lastRenderedPageBreak/>
              <w:t xml:space="preserve">Improving access to </w:t>
            </w:r>
            <w:r w:rsidR="00BC5703">
              <w:rPr>
                <w:rFonts w:cs="Arial"/>
                <w:b/>
                <w:bCs/>
              </w:rPr>
              <w:t xml:space="preserve">primary care </w:t>
            </w:r>
            <w:r w:rsidRPr="00AD4B61">
              <w:rPr>
                <w:rFonts w:cs="Arial"/>
                <w:b/>
                <w:bCs/>
              </w:rPr>
              <w:t>appointments for rough sleepers</w:t>
            </w:r>
            <w:r w:rsidR="00722302">
              <w:rPr>
                <w:rFonts w:cs="Arial"/>
                <w:b/>
                <w:bCs/>
              </w:rPr>
              <w:t>.</w:t>
            </w:r>
          </w:p>
        </w:tc>
        <w:tc>
          <w:tcPr>
            <w:tcW w:w="1134" w:type="dxa"/>
          </w:tcPr>
          <w:p w14:paraId="79C957AF" w14:textId="77777777" w:rsidR="00855939" w:rsidRPr="00AD4B61" w:rsidRDefault="0013174D" w:rsidP="00AD4B61">
            <w:pPr>
              <w:rPr>
                <w:rFonts w:cs="Arial"/>
              </w:rPr>
            </w:pPr>
            <w:r w:rsidRPr="00AD4B61">
              <w:rPr>
                <w:rFonts w:cs="Arial"/>
              </w:rPr>
              <w:t xml:space="preserve">High priority </w:t>
            </w:r>
          </w:p>
          <w:p w14:paraId="78AF2259" w14:textId="77777777" w:rsidR="0013174D" w:rsidRPr="00AD4B61" w:rsidRDefault="0013174D" w:rsidP="00AD4B61">
            <w:pPr>
              <w:rPr>
                <w:rFonts w:cs="Arial"/>
              </w:rPr>
            </w:pPr>
          </w:p>
          <w:p w14:paraId="7AA4DA80" w14:textId="56BAB83C" w:rsidR="0013174D" w:rsidRPr="00AD4B61" w:rsidRDefault="0013174D" w:rsidP="00AD4B61">
            <w:pPr>
              <w:rPr>
                <w:rFonts w:cs="Arial"/>
              </w:rPr>
            </w:pPr>
            <w:r w:rsidRPr="00AD4B61">
              <w:rPr>
                <w:rFonts w:cs="Arial"/>
              </w:rPr>
              <w:t>Short and medium term</w:t>
            </w:r>
          </w:p>
        </w:tc>
        <w:tc>
          <w:tcPr>
            <w:tcW w:w="4536" w:type="dxa"/>
          </w:tcPr>
          <w:p w14:paraId="1EE80F8C" w14:textId="01EDD91C" w:rsidR="00855939" w:rsidRPr="00AD4B61" w:rsidRDefault="00855939" w:rsidP="00AD4B61">
            <w:pPr>
              <w:rPr>
                <w:rFonts w:cs="Arial"/>
              </w:rPr>
            </w:pPr>
            <w:r w:rsidRPr="00AD4B61">
              <w:rPr>
                <w:rFonts w:cs="Arial"/>
              </w:rPr>
              <w:t xml:space="preserve">Creatively using </w:t>
            </w:r>
            <w:r w:rsidR="00970123" w:rsidRPr="00AD4B61">
              <w:rPr>
                <w:rFonts w:cs="Arial"/>
              </w:rPr>
              <w:t>s</w:t>
            </w:r>
            <w:r w:rsidR="00060A08" w:rsidRPr="00AD4B61">
              <w:rPr>
                <w:rFonts w:cs="Arial"/>
              </w:rPr>
              <w:t xml:space="preserve">chemes </w:t>
            </w:r>
            <w:r w:rsidR="00970123" w:rsidRPr="00AD4B61">
              <w:rPr>
                <w:rFonts w:cs="Arial"/>
              </w:rPr>
              <w:t xml:space="preserve">in place in primary care to </w:t>
            </w:r>
            <w:r w:rsidR="00B372F3">
              <w:rPr>
                <w:rFonts w:cs="Arial"/>
              </w:rPr>
              <w:t xml:space="preserve">improve access to appointments for </w:t>
            </w:r>
            <w:r w:rsidR="00970123" w:rsidRPr="00AD4B61">
              <w:rPr>
                <w:rFonts w:cs="Arial"/>
              </w:rPr>
              <w:t>rough sleepers</w:t>
            </w:r>
            <w:r w:rsidR="002A64D8" w:rsidRPr="00AD4B61">
              <w:rPr>
                <w:rFonts w:cs="Arial"/>
              </w:rPr>
              <w:t xml:space="preserve">. </w:t>
            </w:r>
          </w:p>
          <w:p w14:paraId="49F54418" w14:textId="748AD459" w:rsidR="00855939" w:rsidRPr="00AD4B61" w:rsidRDefault="00855939" w:rsidP="00AD4B61">
            <w:pPr>
              <w:rPr>
                <w:rFonts w:cs="Arial"/>
              </w:rPr>
            </w:pPr>
          </w:p>
          <w:p w14:paraId="0D013D8A" w14:textId="2798F4AC" w:rsidR="00970123" w:rsidRPr="00AD4B61" w:rsidRDefault="00970123" w:rsidP="00AD4B61">
            <w:pPr>
              <w:rPr>
                <w:rFonts w:cs="Arial"/>
              </w:rPr>
            </w:pPr>
            <w:r w:rsidRPr="00AD4B61">
              <w:rPr>
                <w:rFonts w:cs="Arial"/>
              </w:rPr>
              <w:t xml:space="preserve">Consider outreach model </w:t>
            </w:r>
            <w:r w:rsidR="00060A08" w:rsidRPr="00AD4B61">
              <w:rPr>
                <w:rFonts w:cs="Arial"/>
              </w:rPr>
              <w:t xml:space="preserve">for </w:t>
            </w:r>
            <w:r w:rsidR="00EB08AE" w:rsidRPr="00AD4B61">
              <w:rPr>
                <w:rFonts w:cs="Arial"/>
              </w:rPr>
              <w:t xml:space="preserve">generalist and </w:t>
            </w:r>
            <w:r w:rsidR="00F554A3" w:rsidRPr="00AD4B61">
              <w:rPr>
                <w:rFonts w:cs="Arial"/>
              </w:rPr>
              <w:t xml:space="preserve">primary care </w:t>
            </w:r>
            <w:r w:rsidR="0013174D" w:rsidRPr="00AD4B61">
              <w:rPr>
                <w:rFonts w:cs="Arial"/>
              </w:rPr>
              <w:t>appointments</w:t>
            </w:r>
            <w:r w:rsidR="00F554A3" w:rsidRPr="00AD4B61">
              <w:rPr>
                <w:rFonts w:cs="Arial"/>
              </w:rPr>
              <w:t xml:space="preserve"> for rough sleepers</w:t>
            </w:r>
            <w:r w:rsidR="00060A08" w:rsidRPr="00AD4B61">
              <w:rPr>
                <w:rFonts w:cs="Arial"/>
              </w:rPr>
              <w:t xml:space="preserve">. </w:t>
            </w:r>
          </w:p>
          <w:p w14:paraId="65F1397C" w14:textId="77777777" w:rsidR="00970123" w:rsidRPr="00AD4B61" w:rsidRDefault="00970123" w:rsidP="00AD4B61">
            <w:pPr>
              <w:rPr>
                <w:rFonts w:cs="Arial"/>
              </w:rPr>
            </w:pPr>
          </w:p>
          <w:p w14:paraId="776B6FE9" w14:textId="794D771C" w:rsidR="00855939" w:rsidRPr="00AD4B61" w:rsidRDefault="00060A08" w:rsidP="00AD4B61">
            <w:pPr>
              <w:rPr>
                <w:rFonts w:cs="Arial"/>
              </w:rPr>
            </w:pPr>
            <w:r w:rsidRPr="00AD4B61">
              <w:rPr>
                <w:rFonts w:cs="Arial"/>
              </w:rPr>
              <w:t>Support access to appointments following physical health assessment by</w:t>
            </w:r>
            <w:r w:rsidR="00855939" w:rsidRPr="00AD4B61">
              <w:rPr>
                <w:rFonts w:cs="Arial"/>
              </w:rPr>
              <w:t xml:space="preserve"> RSDATG </w:t>
            </w:r>
            <w:r w:rsidRPr="00AD4B61">
              <w:rPr>
                <w:rFonts w:cs="Arial"/>
              </w:rPr>
              <w:t xml:space="preserve">if </w:t>
            </w:r>
            <w:r w:rsidR="00F554A3" w:rsidRPr="00AD4B61">
              <w:rPr>
                <w:rFonts w:cs="Arial"/>
              </w:rPr>
              <w:t xml:space="preserve">physical health </w:t>
            </w:r>
            <w:r w:rsidRPr="00AD4B61">
              <w:rPr>
                <w:rFonts w:cs="Arial"/>
              </w:rPr>
              <w:t xml:space="preserve">needs identified. </w:t>
            </w:r>
          </w:p>
          <w:p w14:paraId="7E6A9678" w14:textId="77777777" w:rsidR="00855939" w:rsidRPr="00AD4B61" w:rsidRDefault="00855939" w:rsidP="00AD4B61">
            <w:pPr>
              <w:rPr>
                <w:rFonts w:cs="Arial"/>
              </w:rPr>
            </w:pPr>
          </w:p>
          <w:p w14:paraId="629189DC" w14:textId="77777777" w:rsidR="00855939" w:rsidRPr="00AD4B61" w:rsidRDefault="00855939" w:rsidP="00AD4B61">
            <w:pPr>
              <w:rPr>
                <w:rFonts w:cs="Arial"/>
              </w:rPr>
            </w:pPr>
            <w:r w:rsidRPr="00AD4B61">
              <w:rPr>
                <w:rFonts w:cs="Arial"/>
              </w:rPr>
              <w:t xml:space="preserve">Support community handover from </w:t>
            </w:r>
            <w:r w:rsidR="00060A08" w:rsidRPr="00AD4B61">
              <w:rPr>
                <w:rFonts w:cs="Arial"/>
              </w:rPr>
              <w:t>Health Inclusion Team</w:t>
            </w:r>
            <w:r w:rsidRPr="00AD4B61">
              <w:rPr>
                <w:rFonts w:cs="Arial"/>
              </w:rPr>
              <w:t xml:space="preserve"> </w:t>
            </w:r>
            <w:r w:rsidR="00060A08" w:rsidRPr="00AD4B61">
              <w:rPr>
                <w:rFonts w:cs="Arial"/>
              </w:rPr>
              <w:t xml:space="preserve">at St George’s </w:t>
            </w:r>
            <w:r w:rsidRPr="00AD4B61">
              <w:rPr>
                <w:rFonts w:cs="Arial"/>
              </w:rPr>
              <w:t xml:space="preserve">to primary care. </w:t>
            </w:r>
          </w:p>
          <w:p w14:paraId="2B4F604E" w14:textId="21245629" w:rsidR="0093373A" w:rsidRDefault="0093373A" w:rsidP="00AD4B61">
            <w:pPr>
              <w:rPr>
                <w:rFonts w:cs="Arial"/>
              </w:rPr>
            </w:pPr>
            <w:r w:rsidRPr="00AD4B61">
              <w:rPr>
                <w:rFonts w:cs="Arial"/>
              </w:rPr>
              <w:br/>
              <w:t xml:space="preserve">GP practices to work collaboratively with Homeless Health Nursing Service and SPEAR Homeless Health Link </w:t>
            </w:r>
            <w:r w:rsidR="005C6767">
              <w:rPr>
                <w:rFonts w:cs="Arial"/>
              </w:rPr>
              <w:t>S</w:t>
            </w:r>
            <w:r w:rsidRPr="00AD4B61">
              <w:rPr>
                <w:rFonts w:cs="Arial"/>
              </w:rPr>
              <w:t xml:space="preserve">ervice across the borough. </w:t>
            </w:r>
          </w:p>
          <w:p w14:paraId="52B4B1A1" w14:textId="77777777" w:rsidR="003657A1" w:rsidRDefault="003657A1" w:rsidP="00AD4B61">
            <w:pPr>
              <w:rPr>
                <w:rFonts w:cs="Arial"/>
              </w:rPr>
            </w:pPr>
          </w:p>
          <w:p w14:paraId="66774A0B" w14:textId="70B7B823" w:rsidR="003657A1" w:rsidRPr="00AD4B61" w:rsidRDefault="003657A1" w:rsidP="00AD4B61">
            <w:pPr>
              <w:rPr>
                <w:rFonts w:cs="Arial"/>
              </w:rPr>
            </w:pPr>
            <w:r>
              <w:rPr>
                <w:rFonts w:cs="Arial"/>
              </w:rPr>
              <w:lastRenderedPageBreak/>
              <w:t xml:space="preserve">Consider increasing Homeless Health Nursing Service capacity further given demand and support in applications for funding with </w:t>
            </w:r>
            <w:r w:rsidR="006E557F">
              <w:rPr>
                <w:rFonts w:cs="Arial"/>
              </w:rPr>
              <w:t>h</w:t>
            </w:r>
            <w:r>
              <w:rPr>
                <w:rFonts w:cs="Arial"/>
              </w:rPr>
              <w:t xml:space="preserve">ealth </w:t>
            </w:r>
            <w:r w:rsidR="006E557F">
              <w:rPr>
                <w:rFonts w:cs="Arial"/>
              </w:rPr>
              <w:t>n</w:t>
            </w:r>
            <w:r>
              <w:rPr>
                <w:rFonts w:cs="Arial"/>
              </w:rPr>
              <w:t xml:space="preserve">eeds </w:t>
            </w:r>
            <w:r w:rsidR="006E557F">
              <w:rPr>
                <w:rFonts w:cs="Arial"/>
              </w:rPr>
              <w:t>a</w:t>
            </w:r>
            <w:r>
              <w:rPr>
                <w:rFonts w:cs="Arial"/>
              </w:rPr>
              <w:t xml:space="preserve">ssessment findings. </w:t>
            </w:r>
          </w:p>
        </w:tc>
        <w:tc>
          <w:tcPr>
            <w:tcW w:w="5873" w:type="dxa"/>
          </w:tcPr>
          <w:p w14:paraId="580C582B" w14:textId="4BB4FF4B" w:rsidR="00EB08AE" w:rsidRPr="00AD4B61" w:rsidRDefault="00EB08AE" w:rsidP="00AD4B61">
            <w:pPr>
              <w:rPr>
                <w:rFonts w:cs="Arial"/>
              </w:rPr>
            </w:pPr>
            <w:proofErr w:type="gramStart"/>
            <w:r w:rsidRPr="00AD4B61">
              <w:rPr>
                <w:rFonts w:cs="Arial"/>
              </w:rPr>
              <w:lastRenderedPageBreak/>
              <w:t>S</w:t>
            </w:r>
            <w:r w:rsidR="007D2A48">
              <w:rPr>
                <w:rFonts w:cs="Arial"/>
              </w:rPr>
              <w:t xml:space="preserve">outh </w:t>
            </w:r>
            <w:r w:rsidRPr="00AD4B61">
              <w:rPr>
                <w:rFonts w:cs="Arial"/>
              </w:rPr>
              <w:t>W</w:t>
            </w:r>
            <w:r w:rsidR="007D2A48">
              <w:rPr>
                <w:rFonts w:cs="Arial"/>
              </w:rPr>
              <w:t>est</w:t>
            </w:r>
            <w:proofErr w:type="gramEnd"/>
            <w:r w:rsidR="007D2A48">
              <w:rPr>
                <w:rFonts w:cs="Arial"/>
              </w:rPr>
              <w:t xml:space="preserve"> </w:t>
            </w:r>
            <w:r w:rsidRPr="00AD4B61">
              <w:rPr>
                <w:rFonts w:cs="Arial"/>
              </w:rPr>
              <w:t>L</w:t>
            </w:r>
            <w:r w:rsidR="007D2A48">
              <w:rPr>
                <w:rFonts w:cs="Arial"/>
              </w:rPr>
              <w:t>ondon</w:t>
            </w:r>
            <w:r w:rsidRPr="00AD4B61">
              <w:rPr>
                <w:rFonts w:cs="Arial"/>
              </w:rPr>
              <w:t xml:space="preserve"> Homeless Health Programme priority to improve access to primary care.</w:t>
            </w:r>
          </w:p>
          <w:p w14:paraId="389CCB40" w14:textId="77777777" w:rsidR="00EB08AE" w:rsidRPr="00AD4B61" w:rsidRDefault="00EB08AE" w:rsidP="00AD4B61">
            <w:pPr>
              <w:rPr>
                <w:rFonts w:cs="Arial"/>
              </w:rPr>
            </w:pPr>
          </w:p>
          <w:p w14:paraId="63E6F2B6" w14:textId="07F3FCDF" w:rsidR="00970123" w:rsidRPr="00AD4B61" w:rsidRDefault="00330A7C" w:rsidP="00AD4B61">
            <w:pPr>
              <w:rPr>
                <w:rFonts w:cs="Arial"/>
              </w:rPr>
            </w:pPr>
            <w:r>
              <w:rPr>
                <w:rFonts w:cs="Arial"/>
              </w:rPr>
              <w:t>S</w:t>
            </w:r>
            <w:r w:rsidR="00970123" w:rsidRPr="00AD4B61">
              <w:rPr>
                <w:rFonts w:cs="Arial"/>
              </w:rPr>
              <w:t>evere mental illness health checks</w:t>
            </w:r>
            <w:r w:rsidR="00060A08" w:rsidRPr="00AD4B61">
              <w:rPr>
                <w:rFonts w:cs="Arial"/>
              </w:rPr>
              <w:t>,</w:t>
            </w:r>
            <w:r w:rsidR="00970123" w:rsidRPr="00AD4B61">
              <w:rPr>
                <w:rFonts w:cs="Arial"/>
              </w:rPr>
              <w:t xml:space="preserve"> high need multiple long term conditions </w:t>
            </w:r>
            <w:r w:rsidR="00060A08" w:rsidRPr="00AD4B61">
              <w:rPr>
                <w:rFonts w:cs="Arial"/>
              </w:rPr>
              <w:t xml:space="preserve">schemes or home visits to day centres could be utilised to improve access for rough sleepers and are already in place. </w:t>
            </w:r>
          </w:p>
          <w:p w14:paraId="6E3FB7F2" w14:textId="77777777" w:rsidR="00970123" w:rsidRPr="00AD4B61" w:rsidRDefault="00970123" w:rsidP="00AD4B61">
            <w:pPr>
              <w:rPr>
                <w:rFonts w:cs="Arial"/>
              </w:rPr>
            </w:pPr>
          </w:p>
          <w:p w14:paraId="6F880D03" w14:textId="3BC19AB5" w:rsidR="00060A08" w:rsidRDefault="00970123" w:rsidP="00AD4B61">
            <w:pPr>
              <w:rPr>
                <w:rFonts w:cs="Arial"/>
              </w:rPr>
            </w:pPr>
            <w:r w:rsidRPr="00AD4B61">
              <w:rPr>
                <w:rFonts w:cs="Arial"/>
              </w:rPr>
              <w:t>Opportunity</w:t>
            </w:r>
            <w:r w:rsidR="00060A08" w:rsidRPr="00AD4B61">
              <w:rPr>
                <w:rFonts w:cs="Arial"/>
              </w:rPr>
              <w:t xml:space="preserve"> for primary care</w:t>
            </w:r>
            <w:r w:rsidRPr="00AD4B61">
              <w:rPr>
                <w:rFonts w:cs="Arial"/>
              </w:rPr>
              <w:t xml:space="preserve"> to attend </w:t>
            </w:r>
            <w:r w:rsidR="00330A7C">
              <w:rPr>
                <w:rFonts w:cs="Arial"/>
              </w:rPr>
              <w:t>h</w:t>
            </w:r>
            <w:r w:rsidRPr="00AD4B61">
              <w:rPr>
                <w:rFonts w:cs="Arial"/>
              </w:rPr>
              <w:t xml:space="preserve">ealth and </w:t>
            </w:r>
            <w:r w:rsidR="00330A7C">
              <w:rPr>
                <w:rFonts w:cs="Arial"/>
              </w:rPr>
              <w:t>w</w:t>
            </w:r>
            <w:r w:rsidRPr="00AD4B61">
              <w:rPr>
                <w:rFonts w:cs="Arial"/>
              </w:rPr>
              <w:t xml:space="preserve">ellbeing days or ‘Health Clinics’ run by </w:t>
            </w:r>
            <w:r w:rsidR="00D2400B">
              <w:rPr>
                <w:rFonts w:cs="Arial"/>
              </w:rPr>
              <w:t>WCEN</w:t>
            </w:r>
            <w:r w:rsidRPr="00AD4B61">
              <w:rPr>
                <w:rFonts w:cs="Arial"/>
              </w:rPr>
              <w:t xml:space="preserve"> who are interested </w:t>
            </w:r>
            <w:r w:rsidR="00D2400B">
              <w:rPr>
                <w:rFonts w:cs="Arial"/>
              </w:rPr>
              <w:t>in</w:t>
            </w:r>
            <w:r w:rsidRPr="00AD4B61">
              <w:rPr>
                <w:rFonts w:cs="Arial"/>
              </w:rPr>
              <w:t xml:space="preserve"> engag</w:t>
            </w:r>
            <w:r w:rsidR="00D2400B">
              <w:rPr>
                <w:rFonts w:cs="Arial"/>
              </w:rPr>
              <w:t>ing</w:t>
            </w:r>
            <w:r w:rsidRPr="00AD4B61">
              <w:rPr>
                <w:rFonts w:cs="Arial"/>
              </w:rPr>
              <w:t xml:space="preserve">. </w:t>
            </w:r>
          </w:p>
          <w:p w14:paraId="24E05416" w14:textId="77777777" w:rsidR="008621EB" w:rsidRPr="00AD4B61" w:rsidRDefault="008621EB" w:rsidP="00AD4B61">
            <w:pPr>
              <w:rPr>
                <w:rFonts w:cs="Arial"/>
              </w:rPr>
            </w:pPr>
          </w:p>
          <w:p w14:paraId="23921557" w14:textId="46DECBBD" w:rsidR="00060A08" w:rsidRPr="00AD4B61" w:rsidRDefault="00060A08" w:rsidP="00AD4B61">
            <w:pPr>
              <w:rPr>
                <w:rFonts w:cs="Arial"/>
              </w:rPr>
            </w:pPr>
            <w:r w:rsidRPr="00AD4B61">
              <w:rPr>
                <w:rFonts w:cs="Arial"/>
              </w:rPr>
              <w:t>Potential for primary care service vi</w:t>
            </w:r>
            <w:r w:rsidR="0013174D" w:rsidRPr="00AD4B61">
              <w:rPr>
                <w:rFonts w:cs="Arial"/>
              </w:rPr>
              <w:t>a</w:t>
            </w:r>
            <w:r w:rsidRPr="00AD4B61">
              <w:rPr>
                <w:rFonts w:cs="Arial"/>
              </w:rPr>
              <w:t xml:space="preserve"> </w:t>
            </w:r>
            <w:r w:rsidR="007839EC">
              <w:rPr>
                <w:rFonts w:cs="Arial"/>
              </w:rPr>
              <w:t>health</w:t>
            </w:r>
            <w:r w:rsidRPr="00AD4B61">
              <w:rPr>
                <w:rFonts w:cs="Arial"/>
              </w:rPr>
              <w:t xml:space="preserve"> bus depending on funding</w:t>
            </w:r>
            <w:r w:rsidR="0013174D" w:rsidRPr="00AD4B61">
              <w:rPr>
                <w:rFonts w:cs="Arial"/>
              </w:rPr>
              <w:t xml:space="preserve">, in rough sleeper hub or in Salvation </w:t>
            </w:r>
            <w:r w:rsidR="00FE27CA">
              <w:rPr>
                <w:rFonts w:cs="Arial"/>
              </w:rPr>
              <w:t>A</w:t>
            </w:r>
            <w:r w:rsidR="0013174D" w:rsidRPr="00AD4B61">
              <w:rPr>
                <w:rFonts w:cs="Arial"/>
              </w:rPr>
              <w:t xml:space="preserve">rmy clinical space. </w:t>
            </w:r>
          </w:p>
          <w:p w14:paraId="7EC2D897" w14:textId="77777777" w:rsidR="00855939" w:rsidRPr="00AD4B61" w:rsidRDefault="00855939" w:rsidP="00AD4B61">
            <w:pPr>
              <w:rPr>
                <w:rFonts w:cs="Arial"/>
              </w:rPr>
            </w:pPr>
          </w:p>
          <w:p w14:paraId="0705C6E4" w14:textId="33B2317F" w:rsidR="00970123" w:rsidRPr="00AD4B61" w:rsidRDefault="00060A08" w:rsidP="00AD4B61">
            <w:pPr>
              <w:rPr>
                <w:rFonts w:cs="Arial"/>
              </w:rPr>
            </w:pPr>
            <w:r w:rsidRPr="00AD4B61">
              <w:rPr>
                <w:rFonts w:cs="Arial"/>
              </w:rPr>
              <w:t xml:space="preserve">Supporting local practitioners with special interest in </w:t>
            </w:r>
            <w:r w:rsidR="00FE27CA">
              <w:rPr>
                <w:rFonts w:cs="Arial"/>
              </w:rPr>
              <w:t>h</w:t>
            </w:r>
            <w:r w:rsidRPr="00AD4B61">
              <w:rPr>
                <w:rFonts w:cs="Arial"/>
              </w:rPr>
              <w:t xml:space="preserve">omeless and </w:t>
            </w:r>
            <w:r w:rsidR="00FE27CA">
              <w:rPr>
                <w:rFonts w:cs="Arial"/>
              </w:rPr>
              <w:t>i</w:t>
            </w:r>
            <w:r w:rsidRPr="00AD4B61">
              <w:rPr>
                <w:rFonts w:cs="Arial"/>
              </w:rPr>
              <w:t xml:space="preserve">nclusion health </w:t>
            </w:r>
            <w:r w:rsidR="0013174D" w:rsidRPr="00AD4B61">
              <w:rPr>
                <w:rFonts w:cs="Arial"/>
              </w:rPr>
              <w:t xml:space="preserve">to improve services for access to primary care for rough sleepers </w:t>
            </w:r>
            <w:r w:rsidR="00FE27CA" w:rsidRPr="00AD4B61">
              <w:rPr>
                <w:rFonts w:cs="Arial"/>
              </w:rPr>
              <w:t>e.g.</w:t>
            </w:r>
            <w:r w:rsidR="0013174D" w:rsidRPr="00AD4B61">
              <w:rPr>
                <w:rFonts w:cs="Arial"/>
              </w:rPr>
              <w:t xml:space="preserve"> GP SPIN fellows</w:t>
            </w:r>
            <w:r w:rsidR="00EB08AE" w:rsidRPr="00AD4B61">
              <w:rPr>
                <w:rFonts w:cs="Arial"/>
              </w:rPr>
              <w:t xml:space="preserve">. </w:t>
            </w:r>
          </w:p>
          <w:p w14:paraId="58BD5785" w14:textId="72D35D29" w:rsidR="0093373A" w:rsidRPr="00AD4B61" w:rsidRDefault="0093373A" w:rsidP="00AD4B61">
            <w:pPr>
              <w:rPr>
                <w:rFonts w:cs="Arial"/>
              </w:rPr>
            </w:pPr>
          </w:p>
          <w:p w14:paraId="6EE0F3FE" w14:textId="62796CE2" w:rsidR="0093373A" w:rsidRDefault="0093373A" w:rsidP="00AD4B61">
            <w:pPr>
              <w:rPr>
                <w:rFonts w:cs="Arial"/>
              </w:rPr>
            </w:pPr>
            <w:r w:rsidRPr="00AD4B61">
              <w:rPr>
                <w:rFonts w:cs="Arial"/>
              </w:rPr>
              <w:lastRenderedPageBreak/>
              <w:t xml:space="preserve">Battersea Fields </w:t>
            </w:r>
            <w:r w:rsidR="00D353E9">
              <w:rPr>
                <w:rFonts w:cs="Arial"/>
              </w:rPr>
              <w:t>P</w:t>
            </w:r>
            <w:r w:rsidRPr="00AD4B61">
              <w:rPr>
                <w:rFonts w:cs="Arial"/>
              </w:rPr>
              <w:t>ractice has good links with homeless health services.</w:t>
            </w:r>
          </w:p>
          <w:p w14:paraId="7313C763" w14:textId="77777777" w:rsidR="003657A1" w:rsidRPr="00AD4B61" w:rsidRDefault="003657A1" w:rsidP="00AD4B61">
            <w:pPr>
              <w:rPr>
                <w:rFonts w:cs="Arial"/>
              </w:rPr>
            </w:pPr>
          </w:p>
          <w:p w14:paraId="09607672" w14:textId="4C850B2B" w:rsidR="0093373A" w:rsidRPr="00AD4B61" w:rsidRDefault="0093373A" w:rsidP="00AD4B61">
            <w:pPr>
              <w:rPr>
                <w:rFonts w:cs="Arial"/>
              </w:rPr>
            </w:pPr>
            <w:r w:rsidRPr="00AD4B61">
              <w:rPr>
                <w:rFonts w:cs="Arial"/>
              </w:rPr>
              <w:t xml:space="preserve">Homeless Health Nursing </w:t>
            </w:r>
            <w:r w:rsidR="00BA7920">
              <w:rPr>
                <w:rFonts w:cs="Arial"/>
              </w:rPr>
              <w:t>S</w:t>
            </w:r>
            <w:r w:rsidRPr="00AD4B61">
              <w:rPr>
                <w:rFonts w:cs="Arial"/>
              </w:rPr>
              <w:t>ervice applying or funding to expand team.</w:t>
            </w:r>
          </w:p>
        </w:tc>
      </w:tr>
      <w:tr w:rsidR="00E66011" w:rsidRPr="00AD4B61" w14:paraId="74A6DB4B" w14:textId="77777777" w:rsidTr="00EF5512">
        <w:tc>
          <w:tcPr>
            <w:tcW w:w="2405" w:type="dxa"/>
          </w:tcPr>
          <w:p w14:paraId="373AD056" w14:textId="51C73721" w:rsidR="00855939" w:rsidRPr="00AD4B61" w:rsidRDefault="0013174D" w:rsidP="00AD4B61">
            <w:pPr>
              <w:rPr>
                <w:rFonts w:cs="Arial"/>
                <w:b/>
                <w:bCs/>
              </w:rPr>
            </w:pPr>
            <w:r w:rsidRPr="00AD4B61">
              <w:rPr>
                <w:rFonts w:cs="Arial"/>
                <w:b/>
                <w:bCs/>
              </w:rPr>
              <w:lastRenderedPageBreak/>
              <w:t xml:space="preserve">Improved access to </w:t>
            </w:r>
            <w:r w:rsidR="000D0987">
              <w:rPr>
                <w:rFonts w:cs="Arial"/>
                <w:b/>
                <w:bCs/>
              </w:rPr>
              <w:t xml:space="preserve">preventative health support, </w:t>
            </w:r>
            <w:r w:rsidRPr="00AD4B61">
              <w:rPr>
                <w:rFonts w:cs="Arial"/>
                <w:b/>
                <w:bCs/>
              </w:rPr>
              <w:t>d</w:t>
            </w:r>
            <w:r w:rsidR="00855939" w:rsidRPr="00AD4B61">
              <w:rPr>
                <w:rFonts w:cs="Arial"/>
                <w:b/>
                <w:bCs/>
              </w:rPr>
              <w:t xml:space="preserve">entistry, </w:t>
            </w:r>
            <w:proofErr w:type="gramStart"/>
            <w:r w:rsidR="00855939" w:rsidRPr="00AD4B61">
              <w:rPr>
                <w:rFonts w:cs="Arial"/>
                <w:b/>
                <w:bCs/>
              </w:rPr>
              <w:t>podiatry</w:t>
            </w:r>
            <w:proofErr w:type="gramEnd"/>
            <w:r w:rsidR="00855939" w:rsidRPr="00AD4B61">
              <w:rPr>
                <w:rFonts w:cs="Arial"/>
                <w:b/>
                <w:bCs/>
              </w:rPr>
              <w:t xml:space="preserve"> and musculoskeletal services for people experiencing homelessness, particularly rough sleepers</w:t>
            </w:r>
            <w:r w:rsidR="00722302">
              <w:rPr>
                <w:rFonts w:cs="Arial"/>
                <w:b/>
                <w:bCs/>
              </w:rPr>
              <w:t>.</w:t>
            </w:r>
          </w:p>
        </w:tc>
        <w:tc>
          <w:tcPr>
            <w:tcW w:w="1134" w:type="dxa"/>
          </w:tcPr>
          <w:p w14:paraId="24FC297B" w14:textId="77777777" w:rsidR="00855939" w:rsidRPr="00AD4B61" w:rsidRDefault="0013174D" w:rsidP="00AD4B61">
            <w:pPr>
              <w:rPr>
                <w:rFonts w:cs="Arial"/>
              </w:rPr>
            </w:pPr>
            <w:r w:rsidRPr="00AD4B61">
              <w:rPr>
                <w:rFonts w:cs="Arial"/>
              </w:rPr>
              <w:t xml:space="preserve">Medium priority </w:t>
            </w:r>
          </w:p>
          <w:p w14:paraId="63A0742C" w14:textId="77777777" w:rsidR="0013174D" w:rsidRPr="00AD4B61" w:rsidRDefault="0013174D" w:rsidP="00AD4B61">
            <w:pPr>
              <w:rPr>
                <w:rFonts w:cs="Arial"/>
              </w:rPr>
            </w:pPr>
          </w:p>
          <w:p w14:paraId="66574F67" w14:textId="21C8AA26" w:rsidR="0013174D" w:rsidRPr="00AD4B61" w:rsidRDefault="0013174D" w:rsidP="00AD4B61">
            <w:pPr>
              <w:rPr>
                <w:rFonts w:cs="Arial"/>
              </w:rPr>
            </w:pPr>
            <w:r w:rsidRPr="00AD4B61">
              <w:rPr>
                <w:rFonts w:cs="Arial"/>
              </w:rPr>
              <w:t>Medium term</w:t>
            </w:r>
          </w:p>
        </w:tc>
        <w:tc>
          <w:tcPr>
            <w:tcW w:w="4536" w:type="dxa"/>
          </w:tcPr>
          <w:p w14:paraId="41715A0D" w14:textId="77777777" w:rsidR="00855939" w:rsidRDefault="0013174D" w:rsidP="00AD4B61">
            <w:pPr>
              <w:rPr>
                <w:rFonts w:cs="Arial"/>
              </w:rPr>
            </w:pPr>
            <w:r w:rsidRPr="00AD4B61">
              <w:rPr>
                <w:rFonts w:cs="Arial"/>
              </w:rPr>
              <w:t xml:space="preserve">Review of </w:t>
            </w:r>
            <w:r w:rsidR="000D0987">
              <w:rPr>
                <w:rFonts w:cs="Arial"/>
              </w:rPr>
              <w:t>musculoskeletal, dental and podiatry services with focus on</w:t>
            </w:r>
            <w:r w:rsidRPr="00AD4B61">
              <w:rPr>
                <w:rFonts w:cs="Arial"/>
              </w:rPr>
              <w:t xml:space="preserve"> issues relating to access for rough sleepers</w:t>
            </w:r>
            <w:r w:rsidR="000D0987">
              <w:rPr>
                <w:rFonts w:cs="Arial"/>
              </w:rPr>
              <w:t>.</w:t>
            </w:r>
          </w:p>
          <w:p w14:paraId="5989C87E" w14:textId="77777777" w:rsidR="000D0987" w:rsidRDefault="000D0987" w:rsidP="00AD4B61">
            <w:pPr>
              <w:rPr>
                <w:rFonts w:cs="Arial"/>
              </w:rPr>
            </w:pPr>
          </w:p>
          <w:p w14:paraId="3E8E0C4B" w14:textId="7E5D813B" w:rsidR="000D0987" w:rsidRPr="00AD4B61" w:rsidRDefault="000D0987" w:rsidP="00AD4B61">
            <w:pPr>
              <w:rPr>
                <w:rFonts w:cs="Arial"/>
              </w:rPr>
            </w:pPr>
            <w:r>
              <w:rPr>
                <w:rFonts w:cs="Arial"/>
              </w:rPr>
              <w:t xml:space="preserve">Review of preventative health services for people experiencing homelessness, including access to healthy food, physical activity options, safe spaces for sleep/rest and enabling meaningful social connection. </w:t>
            </w:r>
          </w:p>
        </w:tc>
        <w:tc>
          <w:tcPr>
            <w:tcW w:w="5873" w:type="dxa"/>
          </w:tcPr>
          <w:p w14:paraId="6010449B" w14:textId="7A074767" w:rsidR="00970123" w:rsidRPr="00AD4B61" w:rsidRDefault="0013174D" w:rsidP="00AD4B61">
            <w:pPr>
              <w:rPr>
                <w:rFonts w:cs="Arial"/>
              </w:rPr>
            </w:pPr>
            <w:r w:rsidRPr="00AD4B61">
              <w:rPr>
                <w:rFonts w:cs="Arial"/>
              </w:rPr>
              <w:t xml:space="preserve">SWL </w:t>
            </w:r>
            <w:r w:rsidR="00970123" w:rsidRPr="00AD4B61">
              <w:rPr>
                <w:rFonts w:cs="Arial"/>
              </w:rPr>
              <w:t xml:space="preserve">Transformation group reviewing </w:t>
            </w:r>
            <w:r w:rsidRPr="00AD4B61">
              <w:rPr>
                <w:rFonts w:cs="Arial"/>
              </w:rPr>
              <w:t>dental</w:t>
            </w:r>
            <w:r w:rsidR="00970123" w:rsidRPr="00AD4B61">
              <w:rPr>
                <w:rFonts w:cs="Arial"/>
              </w:rPr>
              <w:t xml:space="preserve"> and podiatry support in </w:t>
            </w:r>
            <w:r w:rsidRPr="00AD4B61">
              <w:rPr>
                <w:rFonts w:cs="Arial"/>
              </w:rPr>
              <w:t>Kingston</w:t>
            </w:r>
            <w:r w:rsidR="00970123" w:rsidRPr="00AD4B61">
              <w:rPr>
                <w:rFonts w:cs="Arial"/>
              </w:rPr>
              <w:t xml:space="preserve"> and Richmond, awaiting further understanding of the London approach</w:t>
            </w:r>
            <w:r w:rsidR="0093373A" w:rsidRPr="00AD4B61">
              <w:rPr>
                <w:rFonts w:cs="Arial"/>
              </w:rPr>
              <w:t xml:space="preserve"> before continuing</w:t>
            </w:r>
            <w:r w:rsidR="00970123" w:rsidRPr="00AD4B61">
              <w:rPr>
                <w:rFonts w:cs="Arial"/>
              </w:rPr>
              <w:t xml:space="preserve">.  </w:t>
            </w:r>
          </w:p>
          <w:p w14:paraId="0103180B" w14:textId="77777777" w:rsidR="00855939" w:rsidRPr="00AD4B61" w:rsidRDefault="00855939" w:rsidP="00AD4B61">
            <w:pPr>
              <w:rPr>
                <w:rFonts w:cs="Arial"/>
              </w:rPr>
            </w:pPr>
          </w:p>
          <w:p w14:paraId="3F290614" w14:textId="35463383" w:rsidR="0013174D" w:rsidRPr="00AD4B61" w:rsidRDefault="0013174D" w:rsidP="00AD4B61">
            <w:pPr>
              <w:rPr>
                <w:rFonts w:cs="Arial"/>
              </w:rPr>
            </w:pPr>
            <w:r w:rsidRPr="00AD4B61">
              <w:rPr>
                <w:rFonts w:cs="Arial"/>
              </w:rPr>
              <w:t xml:space="preserve">Deputy Director Transforming Primary </w:t>
            </w:r>
            <w:r w:rsidR="00B67605">
              <w:rPr>
                <w:rFonts w:cs="Arial"/>
              </w:rPr>
              <w:t>C</w:t>
            </w:r>
            <w:r w:rsidRPr="00AD4B61">
              <w:rPr>
                <w:rFonts w:cs="Arial"/>
              </w:rPr>
              <w:t xml:space="preserve">are, Wandsworth </w:t>
            </w:r>
            <w:r w:rsidR="00F554A3" w:rsidRPr="00AD4B61">
              <w:rPr>
                <w:rFonts w:cs="Arial"/>
              </w:rPr>
              <w:t>offer</w:t>
            </w:r>
            <w:r w:rsidR="00B67605">
              <w:rPr>
                <w:rFonts w:cs="Arial"/>
              </w:rPr>
              <w:t>ed</w:t>
            </w:r>
            <w:r w:rsidR="00F554A3" w:rsidRPr="00AD4B61">
              <w:rPr>
                <w:rFonts w:cs="Arial"/>
              </w:rPr>
              <w:t xml:space="preserve"> </w:t>
            </w:r>
            <w:r w:rsidRPr="00AD4B61">
              <w:rPr>
                <w:rFonts w:cs="Arial"/>
              </w:rPr>
              <w:t xml:space="preserve">to </w:t>
            </w:r>
            <w:r w:rsidR="00F554A3" w:rsidRPr="00AD4B61">
              <w:rPr>
                <w:rFonts w:cs="Arial"/>
              </w:rPr>
              <w:t xml:space="preserve">further </w:t>
            </w:r>
            <w:r w:rsidRPr="00AD4B61">
              <w:rPr>
                <w:rFonts w:cs="Arial"/>
              </w:rPr>
              <w:t>discuss and support in review of access to musculoskeletal services in Wandsworth</w:t>
            </w:r>
            <w:r w:rsidR="0093373A" w:rsidRPr="00AD4B61">
              <w:rPr>
                <w:rFonts w:cs="Arial"/>
              </w:rPr>
              <w:t xml:space="preserve"> for people experiencing homelessness</w:t>
            </w:r>
            <w:r w:rsidRPr="00AD4B61">
              <w:rPr>
                <w:rFonts w:cs="Arial"/>
              </w:rPr>
              <w:t xml:space="preserve">. </w:t>
            </w:r>
          </w:p>
          <w:p w14:paraId="269AD23D" w14:textId="1C803545" w:rsidR="00F554A3" w:rsidRPr="00AD4B61" w:rsidRDefault="00F554A3" w:rsidP="00AD4B61">
            <w:pPr>
              <w:rPr>
                <w:rFonts w:cs="Arial"/>
              </w:rPr>
            </w:pPr>
          </w:p>
          <w:p w14:paraId="78256EEF" w14:textId="5DAB7963" w:rsidR="00F554A3" w:rsidRDefault="00F554A3" w:rsidP="00AD4B61">
            <w:pPr>
              <w:rPr>
                <w:rFonts w:cs="Arial"/>
              </w:rPr>
            </w:pPr>
            <w:r w:rsidRPr="00AD4B61">
              <w:rPr>
                <w:rFonts w:cs="Arial"/>
              </w:rPr>
              <w:t xml:space="preserve">Use of </w:t>
            </w:r>
            <w:r w:rsidR="00B67605">
              <w:rPr>
                <w:rFonts w:cs="Arial"/>
              </w:rPr>
              <w:t>H</w:t>
            </w:r>
            <w:r w:rsidRPr="00AD4B61">
              <w:rPr>
                <w:rFonts w:cs="Arial"/>
              </w:rPr>
              <w:t xml:space="preserve">omeless Health days to provide access to services. </w:t>
            </w:r>
          </w:p>
          <w:p w14:paraId="439192EA" w14:textId="77777777" w:rsidR="000D0987" w:rsidRDefault="000D0987" w:rsidP="00AD4B61">
            <w:pPr>
              <w:rPr>
                <w:rFonts w:cs="Arial"/>
              </w:rPr>
            </w:pPr>
          </w:p>
          <w:p w14:paraId="46F3F434" w14:textId="442EDC1E" w:rsidR="000D0987" w:rsidRDefault="000D0987" w:rsidP="00AD4B61">
            <w:pPr>
              <w:rPr>
                <w:rFonts w:cs="Arial"/>
              </w:rPr>
            </w:pPr>
            <w:r>
              <w:rPr>
                <w:rFonts w:cs="Arial"/>
              </w:rPr>
              <w:t>Social prescribing link workers</w:t>
            </w:r>
            <w:r w:rsidR="00977488">
              <w:rPr>
                <w:rFonts w:cs="Arial"/>
              </w:rPr>
              <w:t xml:space="preserve"> are in place.</w:t>
            </w:r>
          </w:p>
          <w:p w14:paraId="5EC8DE71" w14:textId="77777777" w:rsidR="000D0987" w:rsidRDefault="000D0987" w:rsidP="00AD4B61">
            <w:pPr>
              <w:rPr>
                <w:rFonts w:cs="Arial"/>
              </w:rPr>
            </w:pPr>
          </w:p>
          <w:p w14:paraId="6A7A65F8" w14:textId="659132C8" w:rsidR="000D0987" w:rsidRPr="00AD4B61" w:rsidRDefault="000D0987" w:rsidP="00AD4B61">
            <w:pPr>
              <w:rPr>
                <w:rFonts w:cs="Arial"/>
              </w:rPr>
            </w:pPr>
            <w:r>
              <w:rPr>
                <w:rFonts w:cs="Arial"/>
              </w:rPr>
              <w:t xml:space="preserve">Rough </w:t>
            </w:r>
            <w:r w:rsidR="00B96A7F">
              <w:rPr>
                <w:rFonts w:cs="Arial"/>
              </w:rPr>
              <w:t>S</w:t>
            </w:r>
            <w:r>
              <w:rPr>
                <w:rFonts w:cs="Arial"/>
              </w:rPr>
              <w:t xml:space="preserve">leeper </w:t>
            </w:r>
            <w:r w:rsidR="00B96A7F">
              <w:rPr>
                <w:rFonts w:cs="Arial"/>
              </w:rPr>
              <w:t>H</w:t>
            </w:r>
            <w:r>
              <w:rPr>
                <w:rFonts w:cs="Arial"/>
              </w:rPr>
              <w:t>ub</w:t>
            </w:r>
            <w:r w:rsidR="00722302">
              <w:rPr>
                <w:rFonts w:cs="Arial"/>
              </w:rPr>
              <w:t>.</w:t>
            </w:r>
          </w:p>
        </w:tc>
      </w:tr>
      <w:tr w:rsidR="00EF5512" w:rsidRPr="00AD4B61" w14:paraId="3156C047" w14:textId="77777777" w:rsidTr="00EF5512">
        <w:tc>
          <w:tcPr>
            <w:tcW w:w="2405" w:type="dxa"/>
          </w:tcPr>
          <w:p w14:paraId="5DA33AA8" w14:textId="0E56173F" w:rsidR="00855939" w:rsidRPr="00AD4B61" w:rsidRDefault="002A64D8" w:rsidP="00AD4B61">
            <w:pPr>
              <w:rPr>
                <w:rFonts w:cs="Arial"/>
                <w:b/>
                <w:bCs/>
              </w:rPr>
            </w:pPr>
            <w:r w:rsidRPr="00AD4B61">
              <w:rPr>
                <w:rFonts w:cs="Arial"/>
                <w:b/>
                <w:bCs/>
              </w:rPr>
              <w:t>Targeted</w:t>
            </w:r>
            <w:r w:rsidR="002C2297">
              <w:rPr>
                <w:rFonts w:cs="Arial"/>
                <w:b/>
                <w:bCs/>
              </w:rPr>
              <w:t>, collaborative</w:t>
            </w:r>
            <w:r w:rsidRPr="00AD4B61">
              <w:rPr>
                <w:rFonts w:cs="Arial"/>
                <w:b/>
                <w:bCs/>
              </w:rPr>
              <w:t xml:space="preserve"> work </w:t>
            </w:r>
            <w:r w:rsidR="00855939" w:rsidRPr="00AD4B61">
              <w:rPr>
                <w:rFonts w:cs="Arial"/>
                <w:b/>
                <w:bCs/>
              </w:rPr>
              <w:t>to reduc</w:t>
            </w:r>
            <w:r w:rsidR="002C2297">
              <w:rPr>
                <w:rFonts w:cs="Arial"/>
                <w:b/>
                <w:bCs/>
              </w:rPr>
              <w:t>e</w:t>
            </w:r>
            <w:r w:rsidR="00855939" w:rsidRPr="00AD4B61">
              <w:rPr>
                <w:rFonts w:cs="Arial"/>
                <w:b/>
                <w:bCs/>
              </w:rPr>
              <w:t xml:space="preserve"> health inequalities in people experiencing </w:t>
            </w:r>
            <w:r w:rsidRPr="00AD4B61">
              <w:rPr>
                <w:rFonts w:cs="Arial"/>
                <w:b/>
                <w:bCs/>
              </w:rPr>
              <w:t>homelessness</w:t>
            </w:r>
            <w:r w:rsidR="00722302">
              <w:rPr>
                <w:rFonts w:cs="Arial"/>
                <w:b/>
                <w:bCs/>
              </w:rPr>
              <w:t>.</w:t>
            </w:r>
            <w:r w:rsidRPr="00AD4B61">
              <w:rPr>
                <w:rFonts w:cs="Arial"/>
                <w:b/>
                <w:bCs/>
              </w:rPr>
              <w:t xml:space="preserve"> </w:t>
            </w:r>
          </w:p>
        </w:tc>
        <w:tc>
          <w:tcPr>
            <w:tcW w:w="1134" w:type="dxa"/>
          </w:tcPr>
          <w:p w14:paraId="05C3D837" w14:textId="1F070886" w:rsidR="002A64D8" w:rsidRPr="00AD4B61" w:rsidRDefault="002A64D8" w:rsidP="00AD4B61">
            <w:pPr>
              <w:rPr>
                <w:rFonts w:cs="Arial"/>
              </w:rPr>
            </w:pPr>
            <w:r w:rsidRPr="00AD4B61">
              <w:rPr>
                <w:rFonts w:cs="Arial"/>
              </w:rPr>
              <w:t xml:space="preserve">High priority </w:t>
            </w:r>
          </w:p>
          <w:p w14:paraId="6BDECF79" w14:textId="77777777" w:rsidR="002A64D8" w:rsidRPr="00AD4B61" w:rsidRDefault="002A64D8" w:rsidP="00AD4B61">
            <w:pPr>
              <w:rPr>
                <w:rFonts w:cs="Arial"/>
              </w:rPr>
            </w:pPr>
          </w:p>
          <w:p w14:paraId="06937CDB" w14:textId="19AC65A3" w:rsidR="00855939" w:rsidRPr="00AD4B61" w:rsidRDefault="002A64D8" w:rsidP="00AD4B61">
            <w:pPr>
              <w:rPr>
                <w:rFonts w:cs="Arial"/>
              </w:rPr>
            </w:pPr>
            <w:r w:rsidRPr="00AD4B61">
              <w:rPr>
                <w:rFonts w:cs="Arial"/>
              </w:rPr>
              <w:t xml:space="preserve">Short term </w:t>
            </w:r>
          </w:p>
        </w:tc>
        <w:tc>
          <w:tcPr>
            <w:tcW w:w="4536" w:type="dxa"/>
          </w:tcPr>
          <w:p w14:paraId="23AD5F89" w14:textId="1B545CC6" w:rsidR="002A64D8" w:rsidRPr="00AD4B61" w:rsidRDefault="002A64D8" w:rsidP="00AD4B61">
            <w:pPr>
              <w:rPr>
                <w:rFonts w:cs="Arial"/>
              </w:rPr>
            </w:pPr>
            <w:r w:rsidRPr="00AD4B61">
              <w:rPr>
                <w:rFonts w:cs="Arial"/>
              </w:rPr>
              <w:t xml:space="preserve">Education </w:t>
            </w:r>
            <w:r w:rsidR="00C74379" w:rsidRPr="00AD4B61">
              <w:rPr>
                <w:rFonts w:cs="Arial"/>
              </w:rPr>
              <w:t xml:space="preserve">and training </w:t>
            </w:r>
            <w:r w:rsidRPr="00AD4B61">
              <w:rPr>
                <w:rFonts w:cs="Arial"/>
              </w:rPr>
              <w:t>across services to reduce stigma around homelessness, advocate for trauma informed care and highlight services available for homeless populations.</w:t>
            </w:r>
          </w:p>
          <w:p w14:paraId="48444786" w14:textId="77777777" w:rsidR="002A64D8" w:rsidRPr="00AD4B61" w:rsidRDefault="002A64D8" w:rsidP="00AD4B61">
            <w:pPr>
              <w:rPr>
                <w:rFonts w:cs="Arial"/>
              </w:rPr>
            </w:pPr>
          </w:p>
          <w:p w14:paraId="39664AE4" w14:textId="37F149C5" w:rsidR="002A64D8" w:rsidRPr="00AD4B61" w:rsidRDefault="002A64D8" w:rsidP="00AD4B61">
            <w:pPr>
              <w:rPr>
                <w:rFonts w:cs="Arial"/>
              </w:rPr>
            </w:pPr>
            <w:r w:rsidRPr="00AD4B61">
              <w:rPr>
                <w:rFonts w:cs="Arial"/>
              </w:rPr>
              <w:t>Cross</w:t>
            </w:r>
            <w:r w:rsidR="00DF71CA">
              <w:rPr>
                <w:rFonts w:cs="Arial"/>
              </w:rPr>
              <w:t>-</w:t>
            </w:r>
            <w:r w:rsidRPr="00AD4B61">
              <w:rPr>
                <w:rFonts w:cs="Arial"/>
              </w:rPr>
              <w:t xml:space="preserve">service understanding of </w:t>
            </w:r>
            <w:r w:rsidR="00DF71CA">
              <w:rPr>
                <w:rFonts w:cs="Arial"/>
              </w:rPr>
              <w:t xml:space="preserve">local </w:t>
            </w:r>
            <w:r w:rsidRPr="00AD4B61">
              <w:rPr>
                <w:rFonts w:cs="Arial"/>
              </w:rPr>
              <w:t xml:space="preserve">services </w:t>
            </w:r>
            <w:r w:rsidR="00DF71CA" w:rsidRPr="00AD4B61">
              <w:rPr>
                <w:rFonts w:cs="Arial"/>
              </w:rPr>
              <w:t xml:space="preserve">that support basic needs </w:t>
            </w:r>
            <w:r w:rsidR="00F554A3" w:rsidRPr="00AD4B61">
              <w:rPr>
                <w:rFonts w:cs="Arial"/>
              </w:rPr>
              <w:t>for people who are homeless</w:t>
            </w:r>
            <w:r w:rsidRPr="00AD4B61">
              <w:rPr>
                <w:rFonts w:cs="Arial"/>
              </w:rPr>
              <w:t xml:space="preserve">. </w:t>
            </w:r>
          </w:p>
          <w:p w14:paraId="29774362" w14:textId="77777777" w:rsidR="002A64D8" w:rsidRPr="00AD4B61" w:rsidRDefault="002A64D8" w:rsidP="00AD4B61">
            <w:pPr>
              <w:rPr>
                <w:rFonts w:cs="Arial"/>
              </w:rPr>
            </w:pPr>
          </w:p>
          <w:p w14:paraId="5A0E17F8" w14:textId="1EE1B5E9" w:rsidR="002A64D8" w:rsidRPr="00AD4B61" w:rsidRDefault="002A64D8" w:rsidP="00AD4B61">
            <w:pPr>
              <w:rPr>
                <w:rFonts w:cs="Arial"/>
              </w:rPr>
            </w:pPr>
            <w:r w:rsidRPr="00AD4B61">
              <w:rPr>
                <w:rFonts w:cs="Arial"/>
              </w:rPr>
              <w:t xml:space="preserve">Deep dive into health needs of </w:t>
            </w:r>
            <w:r w:rsidR="008D2DE0">
              <w:rPr>
                <w:rFonts w:cs="Arial"/>
              </w:rPr>
              <w:t>c</w:t>
            </w:r>
            <w:r w:rsidRPr="00AD4B61">
              <w:rPr>
                <w:rFonts w:cs="Arial"/>
              </w:rPr>
              <w:t xml:space="preserve">hildren’s and families </w:t>
            </w:r>
            <w:r w:rsidR="003A2B99">
              <w:rPr>
                <w:rFonts w:cs="Arial"/>
              </w:rPr>
              <w:t>experiencing homelessness</w:t>
            </w:r>
            <w:r w:rsidR="008D2DE0">
              <w:rPr>
                <w:rFonts w:cs="Arial"/>
              </w:rPr>
              <w:t>.</w:t>
            </w:r>
          </w:p>
        </w:tc>
        <w:tc>
          <w:tcPr>
            <w:tcW w:w="5873" w:type="dxa"/>
          </w:tcPr>
          <w:p w14:paraId="14E7FDE1" w14:textId="77777777" w:rsidR="00855939" w:rsidRPr="00AD4B61" w:rsidRDefault="002A64D8" w:rsidP="00AD4B61">
            <w:pPr>
              <w:rPr>
                <w:rFonts w:cs="Arial"/>
              </w:rPr>
            </w:pPr>
            <w:r w:rsidRPr="00AD4B61">
              <w:rPr>
                <w:rFonts w:cs="Arial"/>
              </w:rPr>
              <w:t xml:space="preserve">Glassdoor, SPEAR and Health Inclusion team have all developed materials for educational </w:t>
            </w:r>
            <w:r w:rsidR="00C74379" w:rsidRPr="00AD4B61">
              <w:rPr>
                <w:rFonts w:cs="Arial"/>
              </w:rPr>
              <w:t>sessions which could be shared.</w:t>
            </w:r>
          </w:p>
          <w:p w14:paraId="53F31A6F" w14:textId="77777777" w:rsidR="00C74379" w:rsidRPr="00AD4B61" w:rsidRDefault="00C74379" w:rsidP="00AD4B61">
            <w:pPr>
              <w:rPr>
                <w:rFonts w:cs="Arial"/>
              </w:rPr>
            </w:pPr>
          </w:p>
          <w:p w14:paraId="48148AFD" w14:textId="7340A964" w:rsidR="00C74379" w:rsidRPr="00AD4B61" w:rsidRDefault="00C74379" w:rsidP="00AD4B61">
            <w:pPr>
              <w:rPr>
                <w:rFonts w:cs="Arial"/>
              </w:rPr>
            </w:pPr>
            <w:r w:rsidRPr="00AD4B61">
              <w:rPr>
                <w:rFonts w:cs="Arial"/>
              </w:rPr>
              <w:t xml:space="preserve">SPEAR have resources with local services available to people who are homeless which could be developed and distributed. </w:t>
            </w:r>
          </w:p>
          <w:p w14:paraId="3FCACEB0" w14:textId="77777777" w:rsidR="00C74379" w:rsidRPr="00AD4B61" w:rsidRDefault="00C74379" w:rsidP="00AD4B61">
            <w:pPr>
              <w:rPr>
                <w:rFonts w:cs="Arial"/>
              </w:rPr>
            </w:pPr>
          </w:p>
          <w:p w14:paraId="0066C834" w14:textId="47B4B609" w:rsidR="00C74379" w:rsidRPr="00AD4B61" w:rsidRDefault="00C74379" w:rsidP="00AD4B61">
            <w:pPr>
              <w:rPr>
                <w:rFonts w:cs="Arial"/>
              </w:rPr>
            </w:pPr>
            <w:r w:rsidRPr="00AD4B61">
              <w:rPr>
                <w:rFonts w:cs="Arial"/>
              </w:rPr>
              <w:t xml:space="preserve">Wandsworth Community Empowerment network </w:t>
            </w:r>
            <w:r w:rsidR="00F554A3" w:rsidRPr="00AD4B61">
              <w:rPr>
                <w:rFonts w:cs="Arial"/>
              </w:rPr>
              <w:t>interested to engage around improving homeless health</w:t>
            </w:r>
            <w:r w:rsidR="00AE6A29" w:rsidRPr="00AD4B61">
              <w:rPr>
                <w:rFonts w:cs="Arial"/>
              </w:rPr>
              <w:t>.</w:t>
            </w:r>
          </w:p>
          <w:p w14:paraId="64FDC871" w14:textId="77777777" w:rsidR="00C74379" w:rsidRPr="00AD4B61" w:rsidRDefault="00C74379" w:rsidP="00AD4B61">
            <w:pPr>
              <w:rPr>
                <w:rFonts w:cs="Arial"/>
              </w:rPr>
            </w:pPr>
          </w:p>
          <w:p w14:paraId="070A58A1" w14:textId="60B0BA0D" w:rsidR="002E615F" w:rsidRDefault="008F1494" w:rsidP="00AD4B61">
            <w:pPr>
              <w:rPr>
                <w:rFonts w:cs="Arial"/>
              </w:rPr>
            </w:pPr>
            <w:r>
              <w:rPr>
                <w:rFonts w:cs="Arial"/>
              </w:rPr>
              <w:t xml:space="preserve">The </w:t>
            </w:r>
            <w:r w:rsidR="00F554A3" w:rsidRPr="00AD4B61">
              <w:rPr>
                <w:rFonts w:cs="Arial"/>
              </w:rPr>
              <w:t xml:space="preserve">ICB </w:t>
            </w:r>
            <w:r w:rsidR="00583AB7">
              <w:rPr>
                <w:rFonts w:cs="Arial"/>
              </w:rPr>
              <w:t xml:space="preserve">has a </w:t>
            </w:r>
            <w:r w:rsidR="00F554A3" w:rsidRPr="00AD4B61">
              <w:rPr>
                <w:rFonts w:cs="Arial"/>
              </w:rPr>
              <w:t xml:space="preserve">statutory role in reducing inequalities. </w:t>
            </w:r>
          </w:p>
          <w:p w14:paraId="76DE69DF" w14:textId="77777777" w:rsidR="00202C5F" w:rsidRDefault="00202C5F" w:rsidP="00AD4B61">
            <w:pPr>
              <w:rPr>
                <w:rFonts w:cs="Arial"/>
              </w:rPr>
            </w:pPr>
          </w:p>
          <w:p w14:paraId="69BA763C" w14:textId="40E6CD69" w:rsidR="002E615F" w:rsidRPr="00AD4B61" w:rsidRDefault="002E615F" w:rsidP="00AD4B61">
            <w:pPr>
              <w:rPr>
                <w:rFonts w:cs="Arial"/>
              </w:rPr>
            </w:pPr>
            <w:r>
              <w:rPr>
                <w:rFonts w:cs="Arial"/>
              </w:rPr>
              <w:t xml:space="preserve">Pan London </w:t>
            </w:r>
            <w:r w:rsidR="008E335F">
              <w:rPr>
                <w:rFonts w:cs="Arial"/>
              </w:rPr>
              <w:t>c</w:t>
            </w:r>
            <w:r>
              <w:rPr>
                <w:rFonts w:cs="Arial"/>
              </w:rPr>
              <w:t xml:space="preserve">o-occurring conditions programme with </w:t>
            </w:r>
            <w:proofErr w:type="gramStart"/>
            <w:r>
              <w:rPr>
                <w:rFonts w:cs="Arial"/>
              </w:rPr>
              <w:t>South West</w:t>
            </w:r>
            <w:proofErr w:type="gramEnd"/>
            <w:r>
              <w:rPr>
                <w:rFonts w:cs="Arial"/>
              </w:rPr>
              <w:t xml:space="preserve"> London ICS lead and funding until 2024</w:t>
            </w:r>
          </w:p>
        </w:tc>
      </w:tr>
      <w:tr w:rsidR="00EF5512" w:rsidRPr="00AD4B61" w14:paraId="464AA452" w14:textId="77777777" w:rsidTr="00EF5512">
        <w:tc>
          <w:tcPr>
            <w:tcW w:w="2405" w:type="dxa"/>
          </w:tcPr>
          <w:p w14:paraId="3AE6E77D" w14:textId="17C697A4" w:rsidR="00855939" w:rsidRPr="00AD4B61" w:rsidRDefault="00F554A3" w:rsidP="00AD4B61">
            <w:pPr>
              <w:rPr>
                <w:rFonts w:cs="Arial"/>
                <w:b/>
                <w:bCs/>
              </w:rPr>
            </w:pPr>
            <w:r w:rsidRPr="00AD4B61">
              <w:rPr>
                <w:rFonts w:cs="Arial"/>
                <w:b/>
                <w:bCs/>
              </w:rPr>
              <w:lastRenderedPageBreak/>
              <w:t>Increasing social support for people who are homeless to support and maintain relationships beneficial for health</w:t>
            </w:r>
            <w:r w:rsidR="00722302">
              <w:rPr>
                <w:rFonts w:cs="Arial"/>
                <w:b/>
                <w:bCs/>
              </w:rPr>
              <w:t>.</w:t>
            </w:r>
          </w:p>
          <w:p w14:paraId="681B2D85" w14:textId="1567DA84" w:rsidR="00855939" w:rsidRPr="00AD4B61" w:rsidRDefault="00855939" w:rsidP="00AD4B61">
            <w:pPr>
              <w:rPr>
                <w:rFonts w:cs="Arial"/>
              </w:rPr>
            </w:pPr>
            <w:r w:rsidRPr="00AD4B61">
              <w:rPr>
                <w:rFonts w:cs="Arial"/>
              </w:rPr>
              <w:t xml:space="preserve"> </w:t>
            </w:r>
          </w:p>
        </w:tc>
        <w:tc>
          <w:tcPr>
            <w:tcW w:w="1134" w:type="dxa"/>
          </w:tcPr>
          <w:p w14:paraId="38968295" w14:textId="77777777" w:rsidR="00855939" w:rsidRPr="00AD4B61" w:rsidRDefault="00CD52F7" w:rsidP="00AD4B61">
            <w:pPr>
              <w:rPr>
                <w:rFonts w:cs="Arial"/>
              </w:rPr>
            </w:pPr>
            <w:r w:rsidRPr="00AD4B61">
              <w:rPr>
                <w:rFonts w:cs="Arial"/>
              </w:rPr>
              <w:t xml:space="preserve">High priority </w:t>
            </w:r>
          </w:p>
          <w:p w14:paraId="38211A09" w14:textId="77777777" w:rsidR="00CD52F7" w:rsidRPr="00AD4B61" w:rsidRDefault="00CD52F7" w:rsidP="00AD4B61">
            <w:pPr>
              <w:rPr>
                <w:rFonts w:cs="Arial"/>
              </w:rPr>
            </w:pPr>
          </w:p>
          <w:p w14:paraId="4CA81833" w14:textId="5264C98A" w:rsidR="00CD52F7" w:rsidRPr="00AD4B61" w:rsidRDefault="00CD52F7" w:rsidP="00AD4B61">
            <w:pPr>
              <w:rPr>
                <w:rFonts w:cs="Arial"/>
              </w:rPr>
            </w:pPr>
            <w:r w:rsidRPr="00AD4B61">
              <w:rPr>
                <w:rFonts w:cs="Arial"/>
              </w:rPr>
              <w:t xml:space="preserve">Short-medium term </w:t>
            </w:r>
          </w:p>
        </w:tc>
        <w:tc>
          <w:tcPr>
            <w:tcW w:w="4536" w:type="dxa"/>
          </w:tcPr>
          <w:p w14:paraId="5B2D55A2" w14:textId="30B2BE04" w:rsidR="00AE6A29" w:rsidRPr="00AD4B61" w:rsidRDefault="00AE6A29" w:rsidP="00AD4B61">
            <w:pPr>
              <w:rPr>
                <w:rFonts w:cs="Arial"/>
              </w:rPr>
            </w:pPr>
            <w:r w:rsidRPr="00AD4B61">
              <w:rPr>
                <w:rFonts w:cs="Arial"/>
              </w:rPr>
              <w:t xml:space="preserve">Prioritise social support in people who are </w:t>
            </w:r>
            <w:r w:rsidR="00604CC1" w:rsidRPr="00AD4B61">
              <w:rPr>
                <w:rFonts w:cs="Arial"/>
              </w:rPr>
              <w:t>homeless.</w:t>
            </w:r>
            <w:r w:rsidRPr="00AD4B61">
              <w:rPr>
                <w:rFonts w:cs="Arial"/>
              </w:rPr>
              <w:t xml:space="preserve"> </w:t>
            </w:r>
          </w:p>
          <w:p w14:paraId="54306031" w14:textId="77777777" w:rsidR="00CD52F7" w:rsidRPr="00AD4B61" w:rsidRDefault="00CD52F7" w:rsidP="00AD4B61">
            <w:pPr>
              <w:rPr>
                <w:rFonts w:cs="Arial"/>
              </w:rPr>
            </w:pPr>
          </w:p>
          <w:p w14:paraId="5B082032" w14:textId="77777777" w:rsidR="002A64D8" w:rsidRPr="00AD4B61" w:rsidRDefault="00AE6A29" w:rsidP="00AD4B61">
            <w:pPr>
              <w:rPr>
                <w:rFonts w:cs="Arial"/>
              </w:rPr>
            </w:pPr>
            <w:r w:rsidRPr="00AD4B61">
              <w:rPr>
                <w:rFonts w:cs="Arial"/>
              </w:rPr>
              <w:t xml:space="preserve">Expand 1:1 support available for people experiencing homelessness, to navigate services and reduce story telling. </w:t>
            </w:r>
            <w:r w:rsidR="002A64D8" w:rsidRPr="00AD4B61">
              <w:rPr>
                <w:rFonts w:cs="Arial"/>
              </w:rPr>
              <w:t xml:space="preserve"> </w:t>
            </w:r>
          </w:p>
          <w:p w14:paraId="071AAD52" w14:textId="77777777" w:rsidR="00CD52F7" w:rsidRPr="00AD4B61" w:rsidRDefault="00CD52F7" w:rsidP="00AD4B61">
            <w:pPr>
              <w:rPr>
                <w:rFonts w:cs="Arial"/>
              </w:rPr>
            </w:pPr>
          </w:p>
          <w:p w14:paraId="75AE3D53" w14:textId="0E070F09" w:rsidR="00CD52F7" w:rsidRPr="00AD4B61" w:rsidRDefault="00CD52F7" w:rsidP="00AD4B61">
            <w:pPr>
              <w:rPr>
                <w:rFonts w:cs="Arial"/>
              </w:rPr>
            </w:pPr>
          </w:p>
        </w:tc>
        <w:tc>
          <w:tcPr>
            <w:tcW w:w="5873" w:type="dxa"/>
          </w:tcPr>
          <w:p w14:paraId="2DA8375A" w14:textId="39F95BD9" w:rsidR="00855939" w:rsidRPr="00AD4B61" w:rsidRDefault="00855939" w:rsidP="00AD4B61">
            <w:pPr>
              <w:rPr>
                <w:rFonts w:cs="Arial"/>
              </w:rPr>
            </w:pPr>
            <w:r w:rsidRPr="00AD4B61">
              <w:rPr>
                <w:rFonts w:cs="Arial"/>
              </w:rPr>
              <w:t xml:space="preserve">Social prescribing </w:t>
            </w:r>
            <w:r w:rsidR="00AE6A29" w:rsidRPr="00AD4B61">
              <w:rPr>
                <w:rFonts w:cs="Arial"/>
              </w:rPr>
              <w:t xml:space="preserve">team </w:t>
            </w:r>
            <w:r w:rsidR="00604CC1" w:rsidRPr="00AD4B61">
              <w:rPr>
                <w:rFonts w:cs="Arial"/>
              </w:rPr>
              <w:t xml:space="preserve">for </w:t>
            </w:r>
            <w:r w:rsidR="00AE6A29" w:rsidRPr="00AD4B61">
              <w:rPr>
                <w:rFonts w:cs="Arial"/>
              </w:rPr>
              <w:t xml:space="preserve">personalisation of support </w:t>
            </w:r>
          </w:p>
          <w:p w14:paraId="6B8FCFB2" w14:textId="33FE5F94" w:rsidR="00AE6A29" w:rsidRPr="00AD4B61" w:rsidRDefault="00AE6A29" w:rsidP="00AD4B61">
            <w:pPr>
              <w:rPr>
                <w:rFonts w:cs="Arial"/>
              </w:rPr>
            </w:pPr>
          </w:p>
          <w:p w14:paraId="40A58177" w14:textId="3D19B7B8" w:rsidR="00AE6A29" w:rsidRPr="00AD4B61" w:rsidRDefault="00A154A6" w:rsidP="00AD4B61">
            <w:pPr>
              <w:rPr>
                <w:rFonts w:cs="Arial"/>
              </w:rPr>
            </w:pPr>
            <w:r>
              <w:rPr>
                <w:rFonts w:cs="Arial"/>
              </w:rPr>
              <w:t xml:space="preserve">Adult Social Care </w:t>
            </w:r>
            <w:r w:rsidR="00AE6A29" w:rsidRPr="00AD4B61">
              <w:rPr>
                <w:rFonts w:cs="Arial"/>
              </w:rPr>
              <w:t xml:space="preserve">Prevention and Wellbeing </w:t>
            </w:r>
            <w:r w:rsidR="00D56097">
              <w:rPr>
                <w:rFonts w:cs="Arial"/>
              </w:rPr>
              <w:t>T</w:t>
            </w:r>
            <w:r w:rsidR="00AE6A29" w:rsidRPr="00AD4B61">
              <w:rPr>
                <w:rFonts w:cs="Arial"/>
              </w:rPr>
              <w:t xml:space="preserve">eam </w:t>
            </w:r>
            <w:r w:rsidR="00E66011" w:rsidRPr="00AD4B61">
              <w:rPr>
                <w:rFonts w:cs="Arial"/>
              </w:rPr>
              <w:t xml:space="preserve">looking at </w:t>
            </w:r>
            <w:r w:rsidR="00AE6A29" w:rsidRPr="00AD4B61">
              <w:rPr>
                <w:rFonts w:cs="Arial"/>
              </w:rPr>
              <w:t>work relating to ‘every door is the right door’, with 1:1 key worker enabling</w:t>
            </w:r>
            <w:r w:rsidR="00604CC1" w:rsidRPr="00AD4B61">
              <w:rPr>
                <w:rFonts w:cs="Arial"/>
              </w:rPr>
              <w:t xml:space="preserve"> navigation of services with a named individual. </w:t>
            </w:r>
          </w:p>
          <w:p w14:paraId="38739C94" w14:textId="296039A2" w:rsidR="00AE6A29" w:rsidRPr="00AD4B61" w:rsidRDefault="00AE6A29" w:rsidP="00AD4B61">
            <w:pPr>
              <w:rPr>
                <w:rFonts w:cs="Arial"/>
              </w:rPr>
            </w:pPr>
          </w:p>
        </w:tc>
      </w:tr>
      <w:tr w:rsidR="00EF5512" w:rsidRPr="00AD4B61" w14:paraId="774F8F44" w14:textId="77777777" w:rsidTr="00EF5512">
        <w:tc>
          <w:tcPr>
            <w:tcW w:w="2405" w:type="dxa"/>
          </w:tcPr>
          <w:p w14:paraId="471C826B" w14:textId="62CAE21C" w:rsidR="00946248" w:rsidRPr="00AD4B61" w:rsidRDefault="00E66011" w:rsidP="00AD4B61">
            <w:pPr>
              <w:rPr>
                <w:rFonts w:cs="Arial"/>
                <w:b/>
                <w:bCs/>
              </w:rPr>
            </w:pPr>
            <w:r w:rsidRPr="00AD4B61">
              <w:rPr>
                <w:rFonts w:cs="Arial"/>
                <w:b/>
                <w:bCs/>
              </w:rPr>
              <w:t>Adapting as a network to support residents and meet needs when resources not available</w:t>
            </w:r>
            <w:r w:rsidR="00722302">
              <w:rPr>
                <w:rFonts w:cs="Arial"/>
                <w:b/>
                <w:bCs/>
              </w:rPr>
              <w:t>.</w:t>
            </w:r>
          </w:p>
          <w:p w14:paraId="3D590471" w14:textId="1EC795B2" w:rsidR="00855939" w:rsidRPr="00AD4B61" w:rsidRDefault="00855939" w:rsidP="00AD4B61">
            <w:pPr>
              <w:rPr>
                <w:rFonts w:cs="Arial"/>
                <w:b/>
                <w:bCs/>
              </w:rPr>
            </w:pPr>
          </w:p>
        </w:tc>
        <w:tc>
          <w:tcPr>
            <w:tcW w:w="1134" w:type="dxa"/>
          </w:tcPr>
          <w:p w14:paraId="2F1E785F" w14:textId="1D7A9F8D" w:rsidR="00855939" w:rsidRPr="00AD4B61" w:rsidRDefault="00E66011" w:rsidP="00AD4B61">
            <w:pPr>
              <w:rPr>
                <w:rFonts w:cs="Arial"/>
              </w:rPr>
            </w:pPr>
            <w:r w:rsidRPr="00AD4B61">
              <w:rPr>
                <w:rFonts w:cs="Arial"/>
              </w:rPr>
              <w:t xml:space="preserve">Medium - </w:t>
            </w:r>
            <w:r w:rsidR="00604CC1" w:rsidRPr="00AD4B61">
              <w:rPr>
                <w:rFonts w:cs="Arial"/>
              </w:rPr>
              <w:t>Long term</w:t>
            </w:r>
          </w:p>
        </w:tc>
        <w:tc>
          <w:tcPr>
            <w:tcW w:w="4536" w:type="dxa"/>
          </w:tcPr>
          <w:p w14:paraId="295853A4" w14:textId="2C26F76C" w:rsidR="00E66011" w:rsidRPr="00AD4B61" w:rsidRDefault="00946248" w:rsidP="00AD4B61">
            <w:pPr>
              <w:rPr>
                <w:rFonts w:cs="Arial"/>
              </w:rPr>
            </w:pPr>
            <w:r w:rsidRPr="00AD4B61">
              <w:rPr>
                <w:rFonts w:cs="Arial"/>
              </w:rPr>
              <w:t>S</w:t>
            </w:r>
            <w:r w:rsidR="00855939" w:rsidRPr="00AD4B61">
              <w:rPr>
                <w:rFonts w:cs="Arial"/>
              </w:rPr>
              <w:t xml:space="preserve">ustainable </w:t>
            </w:r>
            <w:r w:rsidR="00F554A3" w:rsidRPr="00AD4B61">
              <w:rPr>
                <w:rFonts w:cs="Arial"/>
              </w:rPr>
              <w:t>approach</w:t>
            </w:r>
            <w:r w:rsidR="00855939" w:rsidRPr="00AD4B61">
              <w:rPr>
                <w:rFonts w:cs="Arial"/>
              </w:rPr>
              <w:t xml:space="preserve"> </w:t>
            </w:r>
            <w:r w:rsidR="00604CC1" w:rsidRPr="00AD4B61">
              <w:rPr>
                <w:rFonts w:cs="Arial"/>
              </w:rPr>
              <w:t xml:space="preserve">needed </w:t>
            </w:r>
            <w:r w:rsidR="00855939" w:rsidRPr="00AD4B61">
              <w:rPr>
                <w:rFonts w:cs="Arial"/>
              </w:rPr>
              <w:t xml:space="preserve">to </w:t>
            </w:r>
            <w:r w:rsidRPr="00AD4B61">
              <w:rPr>
                <w:rFonts w:cs="Arial"/>
              </w:rPr>
              <w:t>maintain access to services or link with out</w:t>
            </w:r>
            <w:r w:rsidR="00ED6981">
              <w:rPr>
                <w:rFonts w:cs="Arial"/>
              </w:rPr>
              <w:t xml:space="preserve"> </w:t>
            </w:r>
            <w:r w:rsidRPr="00AD4B61">
              <w:rPr>
                <w:rFonts w:cs="Arial"/>
              </w:rPr>
              <w:t>of borough services</w:t>
            </w:r>
            <w:r w:rsidR="004D7DB8" w:rsidRPr="00AD4B61">
              <w:rPr>
                <w:rFonts w:cs="Arial"/>
              </w:rPr>
              <w:t xml:space="preserve"> when people are moved.</w:t>
            </w:r>
          </w:p>
          <w:p w14:paraId="192E3BFA" w14:textId="77777777" w:rsidR="00E66011" w:rsidRPr="00AD4B61" w:rsidRDefault="00E66011" w:rsidP="00AD4B61">
            <w:pPr>
              <w:rPr>
                <w:rFonts w:cs="Arial"/>
              </w:rPr>
            </w:pPr>
          </w:p>
          <w:p w14:paraId="1B0C4848" w14:textId="63548B71" w:rsidR="00E66011" w:rsidRPr="00AD4B61" w:rsidRDefault="00E66011" w:rsidP="00AD4B61">
            <w:pPr>
              <w:rPr>
                <w:rFonts w:cs="Arial"/>
              </w:rPr>
            </w:pPr>
            <w:r w:rsidRPr="00AD4B61">
              <w:rPr>
                <w:rFonts w:cs="Arial"/>
              </w:rPr>
              <w:t xml:space="preserve">Collaborative working and creative thinking to establish </w:t>
            </w:r>
            <w:r w:rsidR="0069492F">
              <w:rPr>
                <w:rFonts w:cs="Arial"/>
              </w:rPr>
              <w:t>h</w:t>
            </w:r>
            <w:r w:rsidRPr="00AD4B61">
              <w:rPr>
                <w:rFonts w:cs="Arial"/>
              </w:rPr>
              <w:t xml:space="preserve">omeless network approach to this challenge. </w:t>
            </w:r>
          </w:p>
        </w:tc>
        <w:tc>
          <w:tcPr>
            <w:tcW w:w="5873" w:type="dxa"/>
          </w:tcPr>
          <w:p w14:paraId="01D87587" w14:textId="5FBF4F17" w:rsidR="00855939" w:rsidRPr="00AD4B61" w:rsidRDefault="00855939" w:rsidP="00AD4B61">
            <w:pPr>
              <w:rPr>
                <w:rFonts w:cs="Arial"/>
              </w:rPr>
            </w:pPr>
            <w:r w:rsidRPr="00AD4B61">
              <w:rPr>
                <w:rFonts w:cs="Arial"/>
              </w:rPr>
              <w:t xml:space="preserve">Social prescribing </w:t>
            </w:r>
            <w:r w:rsidR="00604CC1" w:rsidRPr="00AD4B61">
              <w:rPr>
                <w:rFonts w:cs="Arial"/>
              </w:rPr>
              <w:t>link team</w:t>
            </w:r>
            <w:r w:rsidR="0069492F">
              <w:rPr>
                <w:rFonts w:cs="Arial"/>
              </w:rPr>
              <w:t xml:space="preserve"> in place</w:t>
            </w:r>
            <w:r w:rsidR="00604CC1" w:rsidRPr="00AD4B61">
              <w:rPr>
                <w:rFonts w:cs="Arial"/>
              </w:rPr>
              <w:t>.</w:t>
            </w:r>
          </w:p>
          <w:p w14:paraId="67977DC7" w14:textId="77812E1E" w:rsidR="00604CC1" w:rsidRPr="00AD4B61" w:rsidRDefault="00604CC1" w:rsidP="00AD4B61">
            <w:pPr>
              <w:rPr>
                <w:rFonts w:cs="Arial"/>
              </w:rPr>
            </w:pPr>
          </w:p>
          <w:p w14:paraId="31D32238" w14:textId="37458769" w:rsidR="00E66011" w:rsidRPr="00AD4B61" w:rsidRDefault="00E66011" w:rsidP="00AD4B61">
            <w:pPr>
              <w:rPr>
                <w:rFonts w:cs="Arial"/>
              </w:rPr>
            </w:pPr>
            <w:r w:rsidRPr="00AD4B61">
              <w:rPr>
                <w:rFonts w:cs="Arial"/>
              </w:rPr>
              <w:t xml:space="preserve">Housing team increasingly looking at home improvements agency – adaptations to properties to enable to meet needs rather than moving.  </w:t>
            </w:r>
          </w:p>
          <w:p w14:paraId="75F613B5" w14:textId="77777777" w:rsidR="00E66011" w:rsidRPr="00AD4B61" w:rsidRDefault="00E66011" w:rsidP="00AD4B61">
            <w:pPr>
              <w:rPr>
                <w:rFonts w:cs="Arial"/>
              </w:rPr>
            </w:pPr>
          </w:p>
          <w:p w14:paraId="413DB4D8" w14:textId="68217BCE" w:rsidR="00604CC1" w:rsidRPr="00AD4B61" w:rsidRDefault="00604CC1" w:rsidP="00DF1251">
            <w:pPr>
              <w:keepNext/>
              <w:rPr>
                <w:rFonts w:cs="Arial"/>
              </w:rPr>
            </w:pPr>
          </w:p>
        </w:tc>
      </w:tr>
    </w:tbl>
    <w:p w14:paraId="248C2682" w14:textId="77777777" w:rsidR="00DA1031" w:rsidRDefault="00DA1031" w:rsidP="00AD4B61">
      <w:pPr>
        <w:spacing w:line="240" w:lineRule="auto"/>
        <w:rPr>
          <w:rFonts w:cs="Arial"/>
        </w:rPr>
      </w:pPr>
    </w:p>
    <w:p w14:paraId="6C348E6C" w14:textId="34EA88BA" w:rsidR="00CC6713" w:rsidRPr="00AD4B61" w:rsidRDefault="00042526" w:rsidP="00AD4B61">
      <w:pPr>
        <w:spacing w:line="240" w:lineRule="auto"/>
        <w:rPr>
          <w:rFonts w:cs="Arial"/>
        </w:rPr>
      </w:pPr>
      <w:r>
        <w:rPr>
          <w:rFonts w:cs="Arial"/>
        </w:rPr>
        <w:t>Stakeholders also felt that</w:t>
      </w:r>
      <w:r w:rsidR="00CC6713" w:rsidRPr="00AD4B61">
        <w:rPr>
          <w:rFonts w:cs="Arial"/>
        </w:rPr>
        <w:t xml:space="preserve"> the findings of this needs assessment should be used</w:t>
      </w:r>
      <w:r w:rsidR="008B536E">
        <w:rPr>
          <w:rFonts w:cs="Arial"/>
        </w:rPr>
        <w:t>,</w:t>
      </w:r>
      <w:r w:rsidR="00CC6713" w:rsidRPr="00AD4B61">
        <w:rPr>
          <w:rFonts w:cs="Arial"/>
        </w:rPr>
        <w:t xml:space="preserve"> where possible</w:t>
      </w:r>
      <w:r w:rsidR="008B536E">
        <w:rPr>
          <w:rFonts w:cs="Arial"/>
        </w:rPr>
        <w:t>,</w:t>
      </w:r>
      <w:r w:rsidR="00CC6713" w:rsidRPr="00AD4B61">
        <w:rPr>
          <w:rFonts w:cs="Arial"/>
        </w:rPr>
        <w:t xml:space="preserve"> to advocate for:  </w:t>
      </w:r>
    </w:p>
    <w:p w14:paraId="0D103EBA" w14:textId="5FE0C8BD" w:rsidR="003A2B99" w:rsidRDefault="003A2B99" w:rsidP="00AD4B61">
      <w:pPr>
        <w:pStyle w:val="ListParagraph"/>
        <w:numPr>
          <w:ilvl w:val="0"/>
          <w:numId w:val="3"/>
        </w:numPr>
        <w:spacing w:line="240" w:lineRule="auto"/>
        <w:rPr>
          <w:rFonts w:cs="Arial"/>
        </w:rPr>
      </w:pPr>
      <w:r>
        <w:rPr>
          <w:rFonts w:cs="Arial"/>
        </w:rPr>
        <w:t>Good quality, secure, affordable housing for Wandsworth residents</w:t>
      </w:r>
      <w:r w:rsidR="00042526">
        <w:rPr>
          <w:rFonts w:cs="Arial"/>
        </w:rPr>
        <w:t>.</w:t>
      </w:r>
    </w:p>
    <w:p w14:paraId="3748C523" w14:textId="694F25D3" w:rsidR="00CC6713" w:rsidRPr="00AD4B61" w:rsidRDefault="00042526" w:rsidP="00AD4B61">
      <w:pPr>
        <w:pStyle w:val="ListParagraph"/>
        <w:numPr>
          <w:ilvl w:val="0"/>
          <w:numId w:val="3"/>
        </w:numPr>
        <w:spacing w:line="240" w:lineRule="auto"/>
        <w:rPr>
          <w:rFonts w:cs="Arial"/>
        </w:rPr>
      </w:pPr>
      <w:r>
        <w:rPr>
          <w:rFonts w:cs="Arial"/>
        </w:rPr>
        <w:t>An i</w:t>
      </w:r>
      <w:r w:rsidR="00CC6713" w:rsidRPr="00AD4B61">
        <w:rPr>
          <w:rFonts w:cs="Arial"/>
        </w:rPr>
        <w:t>ncrease in</w:t>
      </w:r>
      <w:r>
        <w:rPr>
          <w:rFonts w:cs="Arial"/>
        </w:rPr>
        <w:t xml:space="preserve"> the</w:t>
      </w:r>
      <w:r w:rsidR="00CC6713" w:rsidRPr="00AD4B61">
        <w:rPr>
          <w:rFonts w:cs="Arial"/>
        </w:rPr>
        <w:t xml:space="preserve"> supply of housing for homeless people locally, noting planning in Wandsworth often relates to high density housing, not in keeping with </w:t>
      </w:r>
      <w:r>
        <w:rPr>
          <w:rFonts w:cs="Arial"/>
        </w:rPr>
        <w:t xml:space="preserve">the </w:t>
      </w:r>
      <w:r w:rsidR="00CC6713" w:rsidRPr="00AD4B61">
        <w:rPr>
          <w:rFonts w:cs="Arial"/>
        </w:rPr>
        <w:t>need</w:t>
      </w:r>
      <w:r>
        <w:rPr>
          <w:rFonts w:cs="Arial"/>
        </w:rPr>
        <w:t>s</w:t>
      </w:r>
      <w:r w:rsidR="00CC6713" w:rsidRPr="00AD4B61">
        <w:rPr>
          <w:rFonts w:cs="Arial"/>
        </w:rPr>
        <w:t xml:space="preserve"> </w:t>
      </w:r>
      <w:r>
        <w:rPr>
          <w:rFonts w:cs="Arial"/>
        </w:rPr>
        <w:t>of</w:t>
      </w:r>
      <w:r w:rsidR="00CC6713" w:rsidRPr="00AD4B61">
        <w:rPr>
          <w:rFonts w:cs="Arial"/>
        </w:rPr>
        <w:t xml:space="preserve"> children and families.</w:t>
      </w:r>
    </w:p>
    <w:p w14:paraId="7DBFABF3" w14:textId="3FF4FF69" w:rsidR="00CC6713" w:rsidRPr="00AD4B61" w:rsidRDefault="00CC6713" w:rsidP="00AD4B61">
      <w:pPr>
        <w:pStyle w:val="ListParagraph"/>
        <w:numPr>
          <w:ilvl w:val="0"/>
          <w:numId w:val="3"/>
        </w:numPr>
        <w:spacing w:line="240" w:lineRule="auto"/>
        <w:rPr>
          <w:rFonts w:cs="Arial"/>
        </w:rPr>
      </w:pPr>
      <w:r w:rsidRPr="00AD4B61">
        <w:rPr>
          <w:rFonts w:cs="Arial"/>
        </w:rPr>
        <w:t>Reducing moves where possible</w:t>
      </w:r>
      <w:r w:rsidR="00042526">
        <w:rPr>
          <w:rFonts w:cs="Arial"/>
        </w:rPr>
        <w:t>,</w:t>
      </w:r>
      <w:r w:rsidRPr="00AD4B61">
        <w:rPr>
          <w:rFonts w:cs="Arial"/>
        </w:rPr>
        <w:t xml:space="preserve"> particularly out of borough</w:t>
      </w:r>
      <w:r w:rsidR="00042526">
        <w:rPr>
          <w:rFonts w:cs="Arial"/>
        </w:rPr>
        <w:t>,</w:t>
      </w:r>
      <w:r w:rsidRPr="00AD4B61">
        <w:rPr>
          <w:rFonts w:cs="Arial"/>
        </w:rPr>
        <w:t xml:space="preserve"> given the knock-on effect </w:t>
      </w:r>
      <w:r w:rsidR="00042526">
        <w:rPr>
          <w:rFonts w:cs="Arial"/>
        </w:rPr>
        <w:t>on</w:t>
      </w:r>
      <w:r w:rsidRPr="00AD4B61">
        <w:rPr>
          <w:rFonts w:cs="Arial"/>
        </w:rPr>
        <w:t xml:space="preserve"> health and dissolution of continuity of care when people are moved. </w:t>
      </w:r>
    </w:p>
    <w:p w14:paraId="3D347A1F" w14:textId="77777777" w:rsidR="00CC6713" w:rsidRPr="00AD4B61" w:rsidRDefault="00CC6713" w:rsidP="00AD4B61">
      <w:pPr>
        <w:pStyle w:val="ListParagraph"/>
        <w:numPr>
          <w:ilvl w:val="0"/>
          <w:numId w:val="3"/>
        </w:numPr>
        <w:spacing w:line="240" w:lineRule="auto"/>
        <w:rPr>
          <w:rFonts w:cs="Arial"/>
        </w:rPr>
      </w:pPr>
      <w:r w:rsidRPr="00AD4B61">
        <w:rPr>
          <w:rFonts w:cs="Arial"/>
        </w:rPr>
        <w:t>Consideration of homeless health as part of the new Homeless and Housing Strategy in Wandsworth</w:t>
      </w:r>
    </w:p>
    <w:p w14:paraId="213DC005" w14:textId="26A6A292" w:rsidR="00CC6713" w:rsidRPr="00AD4B61" w:rsidRDefault="003A2B99" w:rsidP="00AD4B61">
      <w:pPr>
        <w:pStyle w:val="ListParagraph"/>
        <w:numPr>
          <w:ilvl w:val="0"/>
          <w:numId w:val="3"/>
        </w:numPr>
        <w:spacing w:line="240" w:lineRule="auto"/>
        <w:rPr>
          <w:rFonts w:cs="Arial"/>
        </w:rPr>
      </w:pPr>
      <w:r>
        <w:rPr>
          <w:rFonts w:cs="Arial"/>
        </w:rPr>
        <w:t>Further p</w:t>
      </w:r>
      <w:r w:rsidR="00CC6713" w:rsidRPr="00AD4B61">
        <w:rPr>
          <w:rFonts w:cs="Arial"/>
        </w:rPr>
        <w:t xml:space="preserve">revention work around causes of homelessness </w:t>
      </w:r>
      <w:r>
        <w:rPr>
          <w:rFonts w:cs="Arial"/>
        </w:rPr>
        <w:t>locally</w:t>
      </w:r>
      <w:r w:rsidR="00B22D1C">
        <w:rPr>
          <w:rFonts w:cs="Arial"/>
        </w:rPr>
        <w:t>,</w:t>
      </w:r>
      <w:r>
        <w:rPr>
          <w:rFonts w:cs="Arial"/>
        </w:rPr>
        <w:t xml:space="preserve"> </w:t>
      </w:r>
      <w:r w:rsidR="00CC6713" w:rsidRPr="00AD4B61">
        <w:rPr>
          <w:rFonts w:cs="Arial"/>
        </w:rPr>
        <w:t>acknowledging</w:t>
      </w:r>
      <w:r w:rsidR="00B22D1C">
        <w:rPr>
          <w:rFonts w:cs="Arial"/>
        </w:rPr>
        <w:t xml:space="preserve"> that</w:t>
      </w:r>
      <w:r w:rsidR="00CC6713" w:rsidRPr="00AD4B61">
        <w:rPr>
          <w:rFonts w:cs="Arial"/>
        </w:rPr>
        <w:t xml:space="preserve"> prevention in this area is difficult to define</w:t>
      </w:r>
      <w:r w:rsidR="00C43330">
        <w:rPr>
          <w:rFonts w:cs="Arial"/>
        </w:rPr>
        <w:t>.</w:t>
      </w:r>
    </w:p>
    <w:p w14:paraId="5763A6C9" w14:textId="78E610F7" w:rsidR="00604CC1" w:rsidRDefault="00CC6713" w:rsidP="00AD4B61">
      <w:pPr>
        <w:pStyle w:val="ListParagraph"/>
        <w:numPr>
          <w:ilvl w:val="0"/>
          <w:numId w:val="3"/>
        </w:numPr>
        <w:spacing w:line="240" w:lineRule="auto"/>
        <w:rPr>
          <w:rFonts w:cs="Arial"/>
        </w:rPr>
      </w:pPr>
      <w:r w:rsidRPr="00AD4B61">
        <w:rPr>
          <w:rFonts w:cs="Arial"/>
        </w:rPr>
        <w:t xml:space="preserve">Recognition locally that </w:t>
      </w:r>
      <w:r w:rsidR="002D5C88">
        <w:rPr>
          <w:rFonts w:cs="Arial"/>
        </w:rPr>
        <w:t>h</w:t>
      </w:r>
      <w:r w:rsidRPr="00AD4B61">
        <w:rPr>
          <w:rFonts w:cs="Arial"/>
        </w:rPr>
        <w:t>omelessness is increasing</w:t>
      </w:r>
      <w:r w:rsidR="00C43330">
        <w:rPr>
          <w:rFonts w:cs="Arial"/>
        </w:rPr>
        <w:t>,</w:t>
      </w:r>
      <w:r w:rsidRPr="00AD4B61">
        <w:rPr>
          <w:rFonts w:cs="Arial"/>
        </w:rPr>
        <w:t xml:space="preserve"> and demand </w:t>
      </w:r>
      <w:r w:rsidR="00C43330">
        <w:rPr>
          <w:rFonts w:cs="Arial"/>
        </w:rPr>
        <w:t xml:space="preserve">for housing </w:t>
      </w:r>
      <w:r w:rsidRPr="00AD4B61">
        <w:rPr>
          <w:rFonts w:cs="Arial"/>
        </w:rPr>
        <w:t>continues to outweigh supply</w:t>
      </w:r>
      <w:r w:rsidR="00C43330">
        <w:rPr>
          <w:rFonts w:cs="Arial"/>
        </w:rPr>
        <w:t>.</w:t>
      </w:r>
      <w:r w:rsidRPr="00AD4B61">
        <w:rPr>
          <w:rFonts w:cs="Arial"/>
        </w:rPr>
        <w:t xml:space="preserve"> </w:t>
      </w:r>
      <w:r w:rsidR="00C43330">
        <w:rPr>
          <w:rFonts w:cs="Arial"/>
        </w:rPr>
        <w:t>T</w:t>
      </w:r>
      <w:r w:rsidRPr="00AD4B61">
        <w:rPr>
          <w:rFonts w:cs="Arial"/>
        </w:rPr>
        <w:t xml:space="preserve">herefore, acknowledging </w:t>
      </w:r>
      <w:r w:rsidR="00C43330">
        <w:rPr>
          <w:rFonts w:cs="Arial"/>
        </w:rPr>
        <w:t xml:space="preserve">that </w:t>
      </w:r>
      <w:r w:rsidRPr="00AD4B61">
        <w:rPr>
          <w:rFonts w:cs="Arial"/>
        </w:rPr>
        <w:t>without intervention</w:t>
      </w:r>
      <w:r w:rsidR="00C43330">
        <w:rPr>
          <w:rFonts w:cs="Arial"/>
        </w:rPr>
        <w:t>s</w:t>
      </w:r>
      <w:r w:rsidRPr="00AD4B61">
        <w:rPr>
          <w:rFonts w:cs="Arial"/>
        </w:rPr>
        <w:t xml:space="preserve"> to prevent homelessness, it is reasonable to assume</w:t>
      </w:r>
      <w:r w:rsidR="00C43330">
        <w:rPr>
          <w:rFonts w:cs="Arial"/>
        </w:rPr>
        <w:t xml:space="preserve"> that</w:t>
      </w:r>
      <w:r w:rsidRPr="00AD4B61">
        <w:rPr>
          <w:rFonts w:cs="Arial"/>
        </w:rPr>
        <w:t xml:space="preserve"> health needs associated with homeless</w:t>
      </w:r>
      <w:r w:rsidR="00C43330">
        <w:rPr>
          <w:rFonts w:cs="Arial"/>
        </w:rPr>
        <w:t>ness</w:t>
      </w:r>
      <w:r w:rsidRPr="00AD4B61">
        <w:rPr>
          <w:rFonts w:cs="Arial"/>
        </w:rPr>
        <w:t xml:space="preserve"> are likely to continue increase locally.</w:t>
      </w:r>
    </w:p>
    <w:p w14:paraId="25023F4B" w14:textId="278A7E11" w:rsidR="003A2B99" w:rsidRDefault="003A2B99" w:rsidP="003A2B99">
      <w:pPr>
        <w:pStyle w:val="ListParagraph"/>
        <w:numPr>
          <w:ilvl w:val="0"/>
          <w:numId w:val="3"/>
        </w:numPr>
        <w:spacing w:line="240" w:lineRule="auto"/>
        <w:rPr>
          <w:rFonts w:cs="Arial"/>
        </w:rPr>
      </w:pPr>
      <w:r>
        <w:rPr>
          <w:rFonts w:cs="Arial"/>
        </w:rPr>
        <w:t>Acknowledging that homelessness in childhood is an adverse childhood experience with subsequent</w:t>
      </w:r>
      <w:r w:rsidR="007A736A">
        <w:rPr>
          <w:rFonts w:cs="Arial"/>
        </w:rPr>
        <w:t xml:space="preserve"> short- and long-term</w:t>
      </w:r>
      <w:r>
        <w:rPr>
          <w:rFonts w:cs="Arial"/>
        </w:rPr>
        <w:t xml:space="preserve"> health and wellbeing outcomes.</w:t>
      </w:r>
    </w:p>
    <w:p w14:paraId="4AB60104" w14:textId="5E009511" w:rsidR="003A2B99" w:rsidRPr="003A2B99" w:rsidRDefault="003A2B99" w:rsidP="003A2B99">
      <w:pPr>
        <w:spacing w:line="240" w:lineRule="auto"/>
        <w:ind w:left="360"/>
        <w:rPr>
          <w:rFonts w:cs="Arial"/>
        </w:rPr>
        <w:sectPr w:rsidR="003A2B99" w:rsidRPr="003A2B99" w:rsidSect="009E427A">
          <w:pgSz w:w="16838" w:h="11906" w:orient="landscape" w:code="9"/>
          <w:pgMar w:top="1440" w:right="1440" w:bottom="1440" w:left="1440" w:header="709" w:footer="709" w:gutter="0"/>
          <w:cols w:space="708"/>
          <w:docGrid w:linePitch="360"/>
        </w:sectPr>
      </w:pPr>
    </w:p>
    <w:p w14:paraId="3AC95F15" w14:textId="2804AC69" w:rsidR="00ED6389" w:rsidRPr="00AD4B61" w:rsidRDefault="00ED6389" w:rsidP="007D3E32">
      <w:pPr>
        <w:pStyle w:val="Heading1"/>
      </w:pPr>
      <w:bookmarkStart w:id="192" w:name="_Toc131673291"/>
      <w:bookmarkStart w:id="193" w:name="_Toc132628886"/>
      <w:bookmarkStart w:id="194" w:name="_Toc156579506"/>
      <w:bookmarkEnd w:id="186"/>
      <w:r w:rsidRPr="00AD4B61">
        <w:lastRenderedPageBreak/>
        <w:t>Acknowledgements</w:t>
      </w:r>
      <w:bookmarkEnd w:id="192"/>
      <w:bookmarkEnd w:id="193"/>
      <w:bookmarkEnd w:id="194"/>
      <w:r w:rsidRPr="00AD4B61">
        <w:t xml:space="preserve"> </w:t>
      </w:r>
    </w:p>
    <w:p w14:paraId="5DF277D6" w14:textId="4179D9ED" w:rsidR="00ED6389" w:rsidRPr="00AD4B61" w:rsidRDefault="00ED6389" w:rsidP="00AD4B61">
      <w:pPr>
        <w:spacing w:line="240" w:lineRule="auto"/>
        <w:rPr>
          <w:rFonts w:cs="Arial"/>
        </w:rPr>
      </w:pPr>
      <w:r w:rsidRPr="00AD4B61">
        <w:rPr>
          <w:rFonts w:cs="Arial"/>
        </w:rPr>
        <w:t xml:space="preserve">We kindly thank the following contributors who gave valuable input to the Homeless Health Needs Assessment </w:t>
      </w:r>
    </w:p>
    <w:tbl>
      <w:tblPr>
        <w:tblStyle w:val="TableGrid"/>
        <w:tblW w:w="0" w:type="auto"/>
        <w:tblLook w:val="04A0" w:firstRow="1" w:lastRow="0" w:firstColumn="1" w:lastColumn="0" w:noHBand="0" w:noVBand="1"/>
      </w:tblPr>
      <w:tblGrid>
        <w:gridCol w:w="1838"/>
        <w:gridCol w:w="2977"/>
        <w:gridCol w:w="4201"/>
      </w:tblGrid>
      <w:tr w:rsidR="00ED6389" w:rsidRPr="00AD4B61" w14:paraId="44B012B2" w14:textId="77777777" w:rsidTr="00ED6389">
        <w:tc>
          <w:tcPr>
            <w:tcW w:w="1838" w:type="dxa"/>
          </w:tcPr>
          <w:p w14:paraId="56EA3E56" w14:textId="1424B3E6" w:rsidR="00ED6389" w:rsidRPr="00E32328" w:rsidRDefault="00ED6389" w:rsidP="00AD4B61">
            <w:pPr>
              <w:rPr>
                <w:rFonts w:cs="Arial"/>
                <w:b/>
                <w:bCs/>
                <w:sz w:val="18"/>
                <w:szCs w:val="18"/>
              </w:rPr>
            </w:pPr>
            <w:r w:rsidRPr="00E32328">
              <w:rPr>
                <w:rFonts w:cs="Arial"/>
                <w:b/>
                <w:bCs/>
                <w:sz w:val="18"/>
                <w:szCs w:val="18"/>
              </w:rPr>
              <w:t xml:space="preserve">Role </w:t>
            </w:r>
          </w:p>
        </w:tc>
        <w:tc>
          <w:tcPr>
            <w:tcW w:w="2977" w:type="dxa"/>
          </w:tcPr>
          <w:p w14:paraId="1908D4F8" w14:textId="4BA740A4" w:rsidR="00ED6389" w:rsidRPr="00E32328" w:rsidRDefault="00ED6389" w:rsidP="00AD4B61">
            <w:pPr>
              <w:rPr>
                <w:rFonts w:cs="Arial"/>
                <w:b/>
                <w:bCs/>
                <w:sz w:val="18"/>
                <w:szCs w:val="18"/>
              </w:rPr>
            </w:pPr>
            <w:r w:rsidRPr="00E32328">
              <w:rPr>
                <w:rFonts w:cs="Arial"/>
                <w:b/>
                <w:bCs/>
                <w:sz w:val="18"/>
                <w:szCs w:val="18"/>
              </w:rPr>
              <w:t>Name</w:t>
            </w:r>
          </w:p>
        </w:tc>
        <w:tc>
          <w:tcPr>
            <w:tcW w:w="4201" w:type="dxa"/>
          </w:tcPr>
          <w:p w14:paraId="676C66C9" w14:textId="37469A6B" w:rsidR="00ED6389" w:rsidRPr="00E32328" w:rsidRDefault="00ED6389" w:rsidP="00AD4B61">
            <w:pPr>
              <w:rPr>
                <w:rFonts w:cs="Arial"/>
                <w:b/>
                <w:bCs/>
                <w:sz w:val="18"/>
                <w:szCs w:val="18"/>
              </w:rPr>
            </w:pPr>
            <w:r w:rsidRPr="00E32328">
              <w:rPr>
                <w:rFonts w:cs="Arial"/>
                <w:b/>
                <w:bCs/>
                <w:sz w:val="18"/>
                <w:szCs w:val="18"/>
              </w:rPr>
              <w:t xml:space="preserve">Title </w:t>
            </w:r>
          </w:p>
        </w:tc>
      </w:tr>
      <w:tr w:rsidR="00ED6389" w:rsidRPr="00AD4B61" w14:paraId="32B3B656" w14:textId="77777777" w:rsidTr="00ED6389">
        <w:trPr>
          <w:trHeight w:val="255"/>
        </w:trPr>
        <w:tc>
          <w:tcPr>
            <w:tcW w:w="1838" w:type="dxa"/>
            <w:vMerge w:val="restart"/>
          </w:tcPr>
          <w:p w14:paraId="345C377C" w14:textId="58E30E20" w:rsidR="00ED6389" w:rsidRPr="00E32328" w:rsidRDefault="00ED6389" w:rsidP="00AD4B61">
            <w:pPr>
              <w:rPr>
                <w:rFonts w:cs="Arial"/>
                <w:sz w:val="18"/>
                <w:szCs w:val="18"/>
              </w:rPr>
            </w:pPr>
            <w:r w:rsidRPr="00E32328">
              <w:rPr>
                <w:rFonts w:cs="Arial"/>
                <w:sz w:val="18"/>
                <w:szCs w:val="18"/>
              </w:rPr>
              <w:t>Author(s)</w:t>
            </w:r>
          </w:p>
        </w:tc>
        <w:tc>
          <w:tcPr>
            <w:tcW w:w="2977" w:type="dxa"/>
          </w:tcPr>
          <w:p w14:paraId="3BC28CBD" w14:textId="3DF12C39" w:rsidR="00ED6389" w:rsidRPr="00E32328" w:rsidRDefault="00ED6389" w:rsidP="00AD4B61">
            <w:pPr>
              <w:rPr>
                <w:rFonts w:cs="Arial"/>
                <w:sz w:val="18"/>
                <w:szCs w:val="18"/>
              </w:rPr>
            </w:pPr>
            <w:r w:rsidRPr="00E32328">
              <w:rPr>
                <w:rFonts w:cs="Arial"/>
                <w:sz w:val="18"/>
                <w:szCs w:val="18"/>
              </w:rPr>
              <w:t>Dr Amy Bannerman</w:t>
            </w:r>
          </w:p>
        </w:tc>
        <w:tc>
          <w:tcPr>
            <w:tcW w:w="4201" w:type="dxa"/>
          </w:tcPr>
          <w:p w14:paraId="31CA2329" w14:textId="5427F165" w:rsidR="00ED6389" w:rsidRPr="00E32328" w:rsidRDefault="00ED6389" w:rsidP="00AD4B61">
            <w:pPr>
              <w:rPr>
                <w:rFonts w:cs="Arial"/>
                <w:sz w:val="18"/>
                <w:szCs w:val="18"/>
              </w:rPr>
            </w:pPr>
            <w:r w:rsidRPr="00E32328">
              <w:rPr>
                <w:rFonts w:cs="Arial"/>
                <w:sz w:val="18"/>
                <w:szCs w:val="18"/>
              </w:rPr>
              <w:t>Public Health Registrar</w:t>
            </w:r>
          </w:p>
        </w:tc>
      </w:tr>
      <w:tr w:rsidR="00ED6389" w:rsidRPr="00AD4B61" w14:paraId="2395BA1F" w14:textId="77777777" w:rsidTr="00ED6389">
        <w:trPr>
          <w:trHeight w:val="255"/>
        </w:trPr>
        <w:tc>
          <w:tcPr>
            <w:tcW w:w="1838" w:type="dxa"/>
            <w:vMerge/>
          </w:tcPr>
          <w:p w14:paraId="64BEB4FF" w14:textId="77777777" w:rsidR="00ED6389" w:rsidRPr="00E32328" w:rsidRDefault="00ED6389" w:rsidP="00AD4B61">
            <w:pPr>
              <w:rPr>
                <w:rFonts w:cs="Arial"/>
                <w:sz w:val="18"/>
                <w:szCs w:val="18"/>
              </w:rPr>
            </w:pPr>
          </w:p>
        </w:tc>
        <w:tc>
          <w:tcPr>
            <w:tcW w:w="2977" w:type="dxa"/>
          </w:tcPr>
          <w:p w14:paraId="033295BF" w14:textId="2F4BF512" w:rsidR="00ED6389" w:rsidRPr="00E32328" w:rsidRDefault="00ED6389" w:rsidP="00AD4B61">
            <w:pPr>
              <w:rPr>
                <w:rFonts w:cs="Arial"/>
                <w:sz w:val="18"/>
                <w:szCs w:val="18"/>
              </w:rPr>
            </w:pPr>
            <w:r w:rsidRPr="00E32328">
              <w:rPr>
                <w:rFonts w:cs="Arial"/>
                <w:sz w:val="18"/>
                <w:szCs w:val="18"/>
              </w:rPr>
              <w:t>Dr Natalie Daley</w:t>
            </w:r>
          </w:p>
        </w:tc>
        <w:tc>
          <w:tcPr>
            <w:tcW w:w="4201" w:type="dxa"/>
          </w:tcPr>
          <w:p w14:paraId="46A78492" w14:textId="1B6489AF" w:rsidR="00ED6389" w:rsidRPr="00E32328" w:rsidRDefault="00ED6389" w:rsidP="00AD4B61">
            <w:pPr>
              <w:rPr>
                <w:rFonts w:cs="Arial"/>
                <w:sz w:val="18"/>
                <w:szCs w:val="18"/>
              </w:rPr>
            </w:pPr>
            <w:r w:rsidRPr="00E32328">
              <w:rPr>
                <w:rFonts w:cs="Arial"/>
                <w:sz w:val="18"/>
                <w:szCs w:val="18"/>
              </w:rPr>
              <w:t>Consultant in Public Health</w:t>
            </w:r>
          </w:p>
        </w:tc>
      </w:tr>
      <w:tr w:rsidR="00DF1251" w:rsidRPr="00AD4B61" w14:paraId="0791589D" w14:textId="77777777" w:rsidTr="00ED6389">
        <w:tc>
          <w:tcPr>
            <w:tcW w:w="1838" w:type="dxa"/>
            <w:vMerge w:val="restart"/>
          </w:tcPr>
          <w:p w14:paraId="57BC947C" w14:textId="70A92AC7" w:rsidR="00DF1251" w:rsidRPr="00E32328" w:rsidRDefault="00DF1251" w:rsidP="00AD4B61">
            <w:pPr>
              <w:rPr>
                <w:rFonts w:cs="Arial"/>
                <w:sz w:val="18"/>
                <w:szCs w:val="18"/>
              </w:rPr>
            </w:pPr>
            <w:r w:rsidRPr="00E32328">
              <w:rPr>
                <w:rFonts w:cs="Arial"/>
                <w:sz w:val="18"/>
                <w:szCs w:val="18"/>
              </w:rPr>
              <w:t xml:space="preserve">Contributor(s) </w:t>
            </w:r>
          </w:p>
        </w:tc>
        <w:tc>
          <w:tcPr>
            <w:tcW w:w="2977" w:type="dxa"/>
          </w:tcPr>
          <w:p w14:paraId="13F2FF1F" w14:textId="015FA42F" w:rsidR="00DF1251" w:rsidRPr="00E32328" w:rsidRDefault="008D508B" w:rsidP="00AD4B61">
            <w:pPr>
              <w:rPr>
                <w:rFonts w:cs="Arial"/>
                <w:sz w:val="18"/>
                <w:szCs w:val="18"/>
              </w:rPr>
            </w:pPr>
            <w:r w:rsidRPr="00E32328">
              <w:rPr>
                <w:rFonts w:cs="Arial"/>
                <w:sz w:val="18"/>
                <w:szCs w:val="18"/>
              </w:rPr>
              <w:t>Jabed Rahman</w:t>
            </w:r>
          </w:p>
        </w:tc>
        <w:tc>
          <w:tcPr>
            <w:tcW w:w="4201" w:type="dxa"/>
          </w:tcPr>
          <w:p w14:paraId="3366BDEF" w14:textId="58425DF3" w:rsidR="00DF1251" w:rsidRPr="00E32328" w:rsidRDefault="008D508B" w:rsidP="00AD4B61">
            <w:pPr>
              <w:rPr>
                <w:rFonts w:cs="Arial"/>
                <w:sz w:val="18"/>
                <w:szCs w:val="18"/>
              </w:rPr>
            </w:pPr>
            <w:r w:rsidRPr="00E32328">
              <w:rPr>
                <w:rFonts w:cs="Arial"/>
                <w:sz w:val="18"/>
                <w:szCs w:val="18"/>
              </w:rPr>
              <w:t>Public Health Lead</w:t>
            </w:r>
            <w:r w:rsidR="00DF1251" w:rsidRPr="00E32328">
              <w:rPr>
                <w:rFonts w:cs="Arial"/>
                <w:sz w:val="18"/>
                <w:szCs w:val="18"/>
              </w:rPr>
              <w:t xml:space="preserve"> </w:t>
            </w:r>
          </w:p>
        </w:tc>
      </w:tr>
      <w:tr w:rsidR="009E427A" w:rsidRPr="00AD4B61" w14:paraId="5FA45240" w14:textId="77777777" w:rsidTr="00ED6389">
        <w:tc>
          <w:tcPr>
            <w:tcW w:w="1838" w:type="dxa"/>
            <w:vMerge/>
          </w:tcPr>
          <w:p w14:paraId="6EB53726" w14:textId="77777777" w:rsidR="009E427A" w:rsidRPr="00E32328" w:rsidRDefault="009E427A" w:rsidP="00AD4B61">
            <w:pPr>
              <w:rPr>
                <w:rFonts w:cs="Arial"/>
                <w:sz w:val="18"/>
                <w:szCs w:val="18"/>
              </w:rPr>
            </w:pPr>
          </w:p>
        </w:tc>
        <w:tc>
          <w:tcPr>
            <w:tcW w:w="2977" w:type="dxa"/>
          </w:tcPr>
          <w:p w14:paraId="3911AF1B" w14:textId="0AECD927" w:rsidR="009E427A" w:rsidRPr="00E32328" w:rsidRDefault="009E427A" w:rsidP="00AD4B61">
            <w:pPr>
              <w:rPr>
                <w:rFonts w:cs="Arial"/>
                <w:sz w:val="18"/>
                <w:szCs w:val="18"/>
              </w:rPr>
            </w:pPr>
            <w:r>
              <w:rPr>
                <w:rFonts w:cs="Arial"/>
                <w:sz w:val="18"/>
                <w:szCs w:val="18"/>
              </w:rPr>
              <w:t>Kate Jennings</w:t>
            </w:r>
          </w:p>
        </w:tc>
        <w:tc>
          <w:tcPr>
            <w:tcW w:w="4201" w:type="dxa"/>
          </w:tcPr>
          <w:p w14:paraId="767773D9" w14:textId="7A0740EF" w:rsidR="009E427A" w:rsidRPr="00E32328" w:rsidRDefault="009E427A" w:rsidP="00AD4B61">
            <w:pPr>
              <w:rPr>
                <w:rFonts w:cs="Arial"/>
                <w:sz w:val="18"/>
                <w:szCs w:val="18"/>
              </w:rPr>
            </w:pPr>
            <w:r>
              <w:rPr>
                <w:rFonts w:cs="Arial"/>
                <w:sz w:val="18"/>
                <w:szCs w:val="18"/>
              </w:rPr>
              <w:t>Senior Public Health Lead</w:t>
            </w:r>
          </w:p>
        </w:tc>
      </w:tr>
      <w:tr w:rsidR="008D508B" w:rsidRPr="00AD4B61" w14:paraId="5F83C69E" w14:textId="77777777" w:rsidTr="00ED6389">
        <w:tc>
          <w:tcPr>
            <w:tcW w:w="1838" w:type="dxa"/>
            <w:vMerge/>
          </w:tcPr>
          <w:p w14:paraId="62697D33" w14:textId="77777777" w:rsidR="008D508B" w:rsidRPr="00E32328" w:rsidRDefault="008D508B" w:rsidP="00AD4B61">
            <w:pPr>
              <w:rPr>
                <w:rFonts w:cs="Arial"/>
                <w:sz w:val="18"/>
                <w:szCs w:val="18"/>
              </w:rPr>
            </w:pPr>
          </w:p>
        </w:tc>
        <w:tc>
          <w:tcPr>
            <w:tcW w:w="2977" w:type="dxa"/>
          </w:tcPr>
          <w:p w14:paraId="03F50A5D" w14:textId="6684E5C2" w:rsidR="008D508B" w:rsidRPr="00E32328" w:rsidRDefault="008D508B" w:rsidP="00AD4B61">
            <w:pPr>
              <w:rPr>
                <w:rFonts w:cs="Arial"/>
                <w:sz w:val="18"/>
                <w:szCs w:val="18"/>
              </w:rPr>
            </w:pPr>
            <w:r w:rsidRPr="00E32328">
              <w:rPr>
                <w:rFonts w:cs="Arial"/>
                <w:sz w:val="18"/>
                <w:szCs w:val="18"/>
              </w:rPr>
              <w:t>Clare Dorning</w:t>
            </w:r>
          </w:p>
        </w:tc>
        <w:tc>
          <w:tcPr>
            <w:tcW w:w="4201" w:type="dxa"/>
          </w:tcPr>
          <w:p w14:paraId="6A9B366C" w14:textId="516CCA20" w:rsidR="008D508B" w:rsidRPr="00E32328" w:rsidRDefault="008D508B" w:rsidP="00AD4B61">
            <w:pPr>
              <w:rPr>
                <w:rFonts w:cs="Arial"/>
                <w:sz w:val="18"/>
                <w:szCs w:val="18"/>
              </w:rPr>
            </w:pPr>
            <w:r w:rsidRPr="00E32328">
              <w:rPr>
                <w:rFonts w:cs="Arial"/>
                <w:sz w:val="18"/>
                <w:szCs w:val="18"/>
              </w:rPr>
              <w:t>Head of Housing Services (Assessment and Adaptation)</w:t>
            </w:r>
          </w:p>
        </w:tc>
      </w:tr>
      <w:tr w:rsidR="00D1232C" w:rsidRPr="00AD4B61" w14:paraId="67909457" w14:textId="77777777" w:rsidTr="00ED6389">
        <w:tc>
          <w:tcPr>
            <w:tcW w:w="1838" w:type="dxa"/>
            <w:vMerge/>
          </w:tcPr>
          <w:p w14:paraId="333F006D" w14:textId="77777777" w:rsidR="00D1232C" w:rsidRPr="00E32328" w:rsidRDefault="00D1232C" w:rsidP="00AD4B61">
            <w:pPr>
              <w:rPr>
                <w:rFonts w:cs="Arial"/>
                <w:sz w:val="18"/>
                <w:szCs w:val="18"/>
              </w:rPr>
            </w:pPr>
          </w:p>
        </w:tc>
        <w:tc>
          <w:tcPr>
            <w:tcW w:w="2977" w:type="dxa"/>
          </w:tcPr>
          <w:p w14:paraId="1300124B" w14:textId="4A0B3E03" w:rsidR="00D1232C" w:rsidRPr="00E32328" w:rsidRDefault="00D1232C" w:rsidP="00AD4B61">
            <w:pPr>
              <w:rPr>
                <w:rFonts w:cs="Arial"/>
                <w:sz w:val="18"/>
                <w:szCs w:val="18"/>
              </w:rPr>
            </w:pPr>
            <w:r>
              <w:rPr>
                <w:rFonts w:cs="Arial"/>
                <w:sz w:val="18"/>
                <w:szCs w:val="18"/>
              </w:rPr>
              <w:t>Michael Shearon-Weller</w:t>
            </w:r>
          </w:p>
        </w:tc>
        <w:tc>
          <w:tcPr>
            <w:tcW w:w="4201" w:type="dxa"/>
          </w:tcPr>
          <w:p w14:paraId="04CA7FAC" w14:textId="1FBAE9EF" w:rsidR="00D1232C" w:rsidRPr="00E32328" w:rsidRDefault="00D1232C" w:rsidP="00AD4B61">
            <w:pPr>
              <w:rPr>
                <w:rFonts w:cs="Arial"/>
                <w:sz w:val="18"/>
                <w:szCs w:val="18"/>
              </w:rPr>
            </w:pPr>
            <w:r>
              <w:rPr>
                <w:rFonts w:cs="Arial"/>
                <w:sz w:val="18"/>
                <w:szCs w:val="18"/>
              </w:rPr>
              <w:t>Rough Sleeper Co-ordinator</w:t>
            </w:r>
          </w:p>
        </w:tc>
      </w:tr>
      <w:tr w:rsidR="00DF1251" w:rsidRPr="00AD4B61" w14:paraId="3DB10C22" w14:textId="77777777" w:rsidTr="00ED6389">
        <w:tc>
          <w:tcPr>
            <w:tcW w:w="1838" w:type="dxa"/>
            <w:vMerge/>
          </w:tcPr>
          <w:p w14:paraId="28813D4B" w14:textId="77777777" w:rsidR="00DF1251" w:rsidRPr="00E32328" w:rsidRDefault="00DF1251" w:rsidP="00AD4B61">
            <w:pPr>
              <w:rPr>
                <w:rFonts w:cs="Arial"/>
                <w:sz w:val="18"/>
                <w:szCs w:val="18"/>
              </w:rPr>
            </w:pPr>
          </w:p>
        </w:tc>
        <w:tc>
          <w:tcPr>
            <w:tcW w:w="2977" w:type="dxa"/>
          </w:tcPr>
          <w:p w14:paraId="56370073" w14:textId="61048BEB" w:rsidR="00DF1251" w:rsidRPr="00E32328" w:rsidRDefault="00DF1251" w:rsidP="00AD4B61">
            <w:pPr>
              <w:rPr>
                <w:rFonts w:cs="Arial"/>
                <w:sz w:val="18"/>
                <w:szCs w:val="18"/>
              </w:rPr>
            </w:pPr>
            <w:r w:rsidRPr="00E32328">
              <w:rPr>
                <w:rFonts w:cs="Arial"/>
                <w:sz w:val="18"/>
                <w:szCs w:val="18"/>
              </w:rPr>
              <w:t>Martina Kane</w:t>
            </w:r>
          </w:p>
        </w:tc>
        <w:tc>
          <w:tcPr>
            <w:tcW w:w="4201" w:type="dxa"/>
          </w:tcPr>
          <w:p w14:paraId="6E0129E4" w14:textId="1BA62E4C" w:rsidR="00DF1251" w:rsidRPr="00E32328" w:rsidRDefault="00DF1251" w:rsidP="00AD4B61">
            <w:pPr>
              <w:rPr>
                <w:rFonts w:cs="Arial"/>
                <w:sz w:val="18"/>
                <w:szCs w:val="18"/>
              </w:rPr>
            </w:pPr>
            <w:r w:rsidRPr="00E32328">
              <w:rPr>
                <w:rFonts w:cs="Arial"/>
                <w:sz w:val="18"/>
                <w:szCs w:val="18"/>
              </w:rPr>
              <w:t>Senior Policy and Performance officer</w:t>
            </w:r>
          </w:p>
        </w:tc>
      </w:tr>
      <w:tr w:rsidR="00DF1251" w:rsidRPr="00AD4B61" w14:paraId="365D68B6" w14:textId="77777777" w:rsidTr="00ED6389">
        <w:tc>
          <w:tcPr>
            <w:tcW w:w="1838" w:type="dxa"/>
            <w:vMerge/>
          </w:tcPr>
          <w:p w14:paraId="3E94767F" w14:textId="77777777" w:rsidR="00DF1251" w:rsidRPr="00E32328" w:rsidRDefault="00DF1251" w:rsidP="00AD4B61">
            <w:pPr>
              <w:rPr>
                <w:rFonts w:cs="Arial"/>
                <w:sz w:val="18"/>
                <w:szCs w:val="18"/>
              </w:rPr>
            </w:pPr>
          </w:p>
        </w:tc>
        <w:tc>
          <w:tcPr>
            <w:tcW w:w="2977" w:type="dxa"/>
          </w:tcPr>
          <w:p w14:paraId="3A1F8BE5" w14:textId="08E8DBD6" w:rsidR="00DF1251" w:rsidRPr="00E32328" w:rsidRDefault="00DF1251" w:rsidP="00AD4B61">
            <w:pPr>
              <w:rPr>
                <w:rFonts w:cs="Arial"/>
                <w:sz w:val="18"/>
                <w:szCs w:val="18"/>
              </w:rPr>
            </w:pPr>
            <w:r w:rsidRPr="00E32328">
              <w:rPr>
                <w:rFonts w:cs="Arial"/>
                <w:sz w:val="18"/>
                <w:szCs w:val="18"/>
              </w:rPr>
              <w:t>Clive Hallam</w:t>
            </w:r>
          </w:p>
        </w:tc>
        <w:tc>
          <w:tcPr>
            <w:tcW w:w="4201" w:type="dxa"/>
          </w:tcPr>
          <w:p w14:paraId="4C2B5B61" w14:textId="5E046292" w:rsidR="00DF1251" w:rsidRPr="00E32328" w:rsidRDefault="00DF1251" w:rsidP="00AD4B61">
            <w:pPr>
              <w:rPr>
                <w:rFonts w:cs="Arial"/>
                <w:sz w:val="18"/>
                <w:szCs w:val="18"/>
              </w:rPr>
            </w:pPr>
            <w:r w:rsidRPr="00E32328">
              <w:rPr>
                <w:rFonts w:cs="Arial"/>
                <w:sz w:val="18"/>
                <w:szCs w:val="18"/>
              </w:rPr>
              <w:t>Senior Commissioning Manager</w:t>
            </w:r>
            <w:r w:rsidR="00730BC1" w:rsidRPr="00E32328">
              <w:rPr>
                <w:rFonts w:cs="Arial"/>
                <w:sz w:val="18"/>
                <w:szCs w:val="18"/>
              </w:rPr>
              <w:t xml:space="preserve">: </w:t>
            </w:r>
            <w:r w:rsidRPr="00E32328">
              <w:rPr>
                <w:rFonts w:cs="Arial"/>
                <w:sz w:val="18"/>
                <w:szCs w:val="18"/>
              </w:rPr>
              <w:t>Prevention and Wellbeing targeted services</w:t>
            </w:r>
          </w:p>
        </w:tc>
      </w:tr>
      <w:tr w:rsidR="00DF1251" w:rsidRPr="00AD4B61" w14:paraId="2AF62E3F" w14:textId="77777777" w:rsidTr="00ED6389">
        <w:tc>
          <w:tcPr>
            <w:tcW w:w="1838" w:type="dxa"/>
            <w:vMerge/>
          </w:tcPr>
          <w:p w14:paraId="76A2908F" w14:textId="77777777" w:rsidR="00DF1251" w:rsidRPr="00E32328" w:rsidRDefault="00DF1251" w:rsidP="00AD4B61">
            <w:pPr>
              <w:rPr>
                <w:rFonts w:cs="Arial"/>
                <w:sz w:val="18"/>
                <w:szCs w:val="18"/>
              </w:rPr>
            </w:pPr>
          </w:p>
        </w:tc>
        <w:tc>
          <w:tcPr>
            <w:tcW w:w="2977" w:type="dxa"/>
          </w:tcPr>
          <w:p w14:paraId="1E48F752" w14:textId="03834E78" w:rsidR="00DF1251" w:rsidRPr="00E32328" w:rsidRDefault="00DF1251" w:rsidP="00AD4B61">
            <w:pPr>
              <w:rPr>
                <w:rFonts w:cs="Arial"/>
                <w:sz w:val="18"/>
                <w:szCs w:val="18"/>
              </w:rPr>
            </w:pPr>
            <w:r w:rsidRPr="00E32328">
              <w:rPr>
                <w:rFonts w:cs="Arial"/>
                <w:sz w:val="18"/>
                <w:szCs w:val="18"/>
              </w:rPr>
              <w:t xml:space="preserve">Peter Khwaja </w:t>
            </w:r>
          </w:p>
        </w:tc>
        <w:tc>
          <w:tcPr>
            <w:tcW w:w="4201" w:type="dxa"/>
          </w:tcPr>
          <w:p w14:paraId="3886EB1B" w14:textId="5FF993E8" w:rsidR="00DF1251" w:rsidRPr="00E32328" w:rsidRDefault="00DF1251" w:rsidP="00AD4B61">
            <w:pPr>
              <w:rPr>
                <w:rFonts w:cs="Arial"/>
                <w:sz w:val="18"/>
                <w:szCs w:val="18"/>
              </w:rPr>
            </w:pPr>
            <w:r w:rsidRPr="00E32328">
              <w:rPr>
                <w:rFonts w:cs="Arial"/>
                <w:sz w:val="18"/>
                <w:szCs w:val="18"/>
              </w:rPr>
              <w:t>Commissioning manager of preventative services (mental health, substance misus</w:t>
            </w:r>
            <w:r w:rsidR="00872E81">
              <w:rPr>
                <w:rFonts w:cs="Arial"/>
                <w:sz w:val="18"/>
                <w:szCs w:val="18"/>
              </w:rPr>
              <w:t>e</w:t>
            </w:r>
            <w:r w:rsidRPr="00E32328">
              <w:rPr>
                <w:rFonts w:cs="Arial"/>
                <w:sz w:val="18"/>
                <w:szCs w:val="18"/>
              </w:rPr>
              <w:t>, homelessness)</w:t>
            </w:r>
          </w:p>
        </w:tc>
      </w:tr>
      <w:tr w:rsidR="00DF1251" w:rsidRPr="00AD4B61" w14:paraId="0B7B53E8" w14:textId="77777777" w:rsidTr="00ED6389">
        <w:tc>
          <w:tcPr>
            <w:tcW w:w="1838" w:type="dxa"/>
            <w:vMerge/>
          </w:tcPr>
          <w:p w14:paraId="2D238C9C" w14:textId="77777777" w:rsidR="00DF1251" w:rsidRPr="00E32328" w:rsidRDefault="00DF1251" w:rsidP="00AD4B61">
            <w:pPr>
              <w:rPr>
                <w:rFonts w:cs="Arial"/>
                <w:sz w:val="18"/>
                <w:szCs w:val="18"/>
              </w:rPr>
            </w:pPr>
          </w:p>
        </w:tc>
        <w:tc>
          <w:tcPr>
            <w:tcW w:w="2977" w:type="dxa"/>
          </w:tcPr>
          <w:p w14:paraId="1929C5AF" w14:textId="2ECB61C1" w:rsidR="00DF1251" w:rsidRPr="00E32328" w:rsidRDefault="00DF1251" w:rsidP="00AD4B61">
            <w:pPr>
              <w:rPr>
                <w:rFonts w:cs="Arial"/>
                <w:sz w:val="18"/>
                <w:szCs w:val="18"/>
              </w:rPr>
            </w:pPr>
            <w:r w:rsidRPr="00E32328">
              <w:rPr>
                <w:rFonts w:cs="Arial"/>
                <w:sz w:val="18"/>
                <w:szCs w:val="18"/>
              </w:rPr>
              <w:t>Kenneth</w:t>
            </w:r>
            <w:r w:rsidR="008D508B" w:rsidRPr="00E32328">
              <w:rPr>
                <w:rFonts w:cs="Arial"/>
                <w:sz w:val="18"/>
                <w:szCs w:val="18"/>
              </w:rPr>
              <w:t xml:space="preserve"> </w:t>
            </w:r>
            <w:r w:rsidRPr="00E32328">
              <w:rPr>
                <w:rFonts w:cs="Arial"/>
                <w:sz w:val="18"/>
                <w:szCs w:val="18"/>
              </w:rPr>
              <w:t>Phillips</w:t>
            </w:r>
          </w:p>
        </w:tc>
        <w:tc>
          <w:tcPr>
            <w:tcW w:w="4201" w:type="dxa"/>
          </w:tcPr>
          <w:p w14:paraId="4158ECA5" w14:textId="28C25AD4" w:rsidR="00DF1251" w:rsidRPr="00E32328" w:rsidRDefault="00DF1251" w:rsidP="00AD4B61">
            <w:pPr>
              <w:rPr>
                <w:rFonts w:cs="Arial"/>
                <w:sz w:val="18"/>
                <w:szCs w:val="18"/>
              </w:rPr>
            </w:pPr>
            <w:r w:rsidRPr="00E32328">
              <w:rPr>
                <w:rFonts w:cs="Arial"/>
                <w:sz w:val="18"/>
                <w:szCs w:val="18"/>
              </w:rPr>
              <w:t xml:space="preserve">Commissioning officer: </w:t>
            </w:r>
            <w:r w:rsidR="00730BC1" w:rsidRPr="00E32328">
              <w:rPr>
                <w:rFonts w:cs="Arial"/>
                <w:sz w:val="18"/>
                <w:szCs w:val="18"/>
              </w:rPr>
              <w:t xml:space="preserve">Service development </w:t>
            </w:r>
          </w:p>
        </w:tc>
      </w:tr>
      <w:tr w:rsidR="00DF1251" w:rsidRPr="00AD4B61" w14:paraId="02E598E5" w14:textId="77777777" w:rsidTr="00ED6389">
        <w:tc>
          <w:tcPr>
            <w:tcW w:w="1838" w:type="dxa"/>
            <w:vMerge/>
          </w:tcPr>
          <w:p w14:paraId="77283F6E" w14:textId="77777777" w:rsidR="00DF1251" w:rsidRPr="00E32328" w:rsidRDefault="00DF1251" w:rsidP="00AD4B61">
            <w:pPr>
              <w:rPr>
                <w:rFonts w:cs="Arial"/>
                <w:sz w:val="18"/>
                <w:szCs w:val="18"/>
              </w:rPr>
            </w:pPr>
          </w:p>
        </w:tc>
        <w:tc>
          <w:tcPr>
            <w:tcW w:w="2977" w:type="dxa"/>
          </w:tcPr>
          <w:p w14:paraId="573DD51C" w14:textId="1F8BD1C3" w:rsidR="00DF1251" w:rsidRPr="00E32328" w:rsidRDefault="00DF1251" w:rsidP="00AD4B61">
            <w:pPr>
              <w:rPr>
                <w:rFonts w:cs="Arial"/>
                <w:sz w:val="18"/>
                <w:szCs w:val="18"/>
              </w:rPr>
            </w:pPr>
            <w:r w:rsidRPr="00E32328">
              <w:rPr>
                <w:rFonts w:cs="Arial"/>
                <w:sz w:val="18"/>
                <w:szCs w:val="18"/>
              </w:rPr>
              <w:t>Trevor Givans</w:t>
            </w:r>
          </w:p>
        </w:tc>
        <w:tc>
          <w:tcPr>
            <w:tcW w:w="4201" w:type="dxa"/>
          </w:tcPr>
          <w:p w14:paraId="154E9638" w14:textId="1AD249B1" w:rsidR="00DF1251" w:rsidRPr="00E32328" w:rsidRDefault="00DF1251" w:rsidP="00AD4B61">
            <w:pPr>
              <w:rPr>
                <w:rFonts w:cs="Arial"/>
                <w:sz w:val="18"/>
                <w:szCs w:val="18"/>
              </w:rPr>
            </w:pPr>
            <w:r w:rsidRPr="00E32328">
              <w:rPr>
                <w:rFonts w:cs="Arial"/>
                <w:sz w:val="18"/>
                <w:szCs w:val="18"/>
              </w:rPr>
              <w:t>Commissioning officer (Quality assurance)</w:t>
            </w:r>
          </w:p>
        </w:tc>
      </w:tr>
      <w:tr w:rsidR="00DF1251" w:rsidRPr="00AD4B61" w14:paraId="7198415F" w14:textId="77777777" w:rsidTr="00ED6389">
        <w:tc>
          <w:tcPr>
            <w:tcW w:w="1838" w:type="dxa"/>
            <w:vMerge/>
          </w:tcPr>
          <w:p w14:paraId="66C2F199" w14:textId="2CCF13CD" w:rsidR="00DF1251" w:rsidRPr="00E32328" w:rsidRDefault="00DF1251" w:rsidP="00AD4B61">
            <w:pPr>
              <w:rPr>
                <w:rFonts w:cs="Arial"/>
                <w:sz w:val="18"/>
                <w:szCs w:val="18"/>
              </w:rPr>
            </w:pPr>
          </w:p>
        </w:tc>
        <w:tc>
          <w:tcPr>
            <w:tcW w:w="2977" w:type="dxa"/>
          </w:tcPr>
          <w:p w14:paraId="5FBB55FE" w14:textId="5ECCFDC7" w:rsidR="00DF1251" w:rsidRPr="00E32328" w:rsidRDefault="00DF1251" w:rsidP="00AD4B61">
            <w:pPr>
              <w:rPr>
                <w:rFonts w:cs="Arial"/>
                <w:sz w:val="18"/>
                <w:szCs w:val="18"/>
              </w:rPr>
            </w:pPr>
            <w:r w:rsidRPr="00E32328">
              <w:rPr>
                <w:rFonts w:cs="Arial"/>
                <w:sz w:val="18"/>
                <w:szCs w:val="18"/>
              </w:rPr>
              <w:t>Amy Shardlow</w:t>
            </w:r>
          </w:p>
        </w:tc>
        <w:tc>
          <w:tcPr>
            <w:tcW w:w="4201" w:type="dxa"/>
          </w:tcPr>
          <w:p w14:paraId="30DEE231" w14:textId="76CCDB1C" w:rsidR="00DF1251" w:rsidRPr="00E32328" w:rsidRDefault="00DF1251" w:rsidP="00AD4B61">
            <w:pPr>
              <w:rPr>
                <w:rFonts w:cs="Arial"/>
                <w:sz w:val="18"/>
                <w:szCs w:val="18"/>
              </w:rPr>
            </w:pPr>
            <w:r w:rsidRPr="00E32328">
              <w:rPr>
                <w:rFonts w:cs="Arial"/>
                <w:sz w:val="18"/>
                <w:szCs w:val="18"/>
              </w:rPr>
              <w:t xml:space="preserve">Service Manager (mental health assessment and casework) </w:t>
            </w:r>
          </w:p>
        </w:tc>
      </w:tr>
      <w:tr w:rsidR="00DF1251" w:rsidRPr="00AD4B61" w14:paraId="0132A840" w14:textId="77777777" w:rsidTr="00ED6389">
        <w:tc>
          <w:tcPr>
            <w:tcW w:w="1838" w:type="dxa"/>
            <w:vMerge/>
          </w:tcPr>
          <w:p w14:paraId="491A3B82" w14:textId="77777777" w:rsidR="00DF1251" w:rsidRPr="00E32328" w:rsidRDefault="00DF1251" w:rsidP="00AD4B61">
            <w:pPr>
              <w:rPr>
                <w:rFonts w:cs="Arial"/>
                <w:sz w:val="18"/>
                <w:szCs w:val="18"/>
              </w:rPr>
            </w:pPr>
          </w:p>
        </w:tc>
        <w:tc>
          <w:tcPr>
            <w:tcW w:w="2977" w:type="dxa"/>
          </w:tcPr>
          <w:p w14:paraId="0E69D7ED" w14:textId="506614D6" w:rsidR="00DF1251" w:rsidRPr="00E32328" w:rsidRDefault="00DF1251" w:rsidP="00AD4B61">
            <w:pPr>
              <w:rPr>
                <w:rFonts w:cs="Arial"/>
                <w:sz w:val="18"/>
                <w:szCs w:val="18"/>
              </w:rPr>
            </w:pPr>
            <w:r w:rsidRPr="00E32328">
              <w:rPr>
                <w:rFonts w:cs="Arial"/>
                <w:sz w:val="18"/>
                <w:szCs w:val="18"/>
              </w:rPr>
              <w:t xml:space="preserve">Sarah Magowan </w:t>
            </w:r>
          </w:p>
        </w:tc>
        <w:tc>
          <w:tcPr>
            <w:tcW w:w="4201" w:type="dxa"/>
          </w:tcPr>
          <w:p w14:paraId="0D8D4F94" w14:textId="0779DA2C" w:rsidR="00DF1251" w:rsidRPr="00E32328" w:rsidRDefault="00DF1251" w:rsidP="00AD4B61">
            <w:pPr>
              <w:rPr>
                <w:rFonts w:cs="Arial"/>
                <w:sz w:val="18"/>
                <w:szCs w:val="18"/>
              </w:rPr>
            </w:pPr>
            <w:r w:rsidRPr="00E32328">
              <w:rPr>
                <w:rFonts w:cs="Arial"/>
                <w:sz w:val="18"/>
                <w:szCs w:val="18"/>
              </w:rPr>
              <w:t>Front Door Access service manager</w:t>
            </w:r>
          </w:p>
        </w:tc>
      </w:tr>
      <w:tr w:rsidR="00DF1251" w:rsidRPr="00AD4B61" w14:paraId="716120E2" w14:textId="77777777" w:rsidTr="00ED6389">
        <w:tc>
          <w:tcPr>
            <w:tcW w:w="1838" w:type="dxa"/>
            <w:vMerge/>
          </w:tcPr>
          <w:p w14:paraId="6074945C" w14:textId="77777777" w:rsidR="00DF1251" w:rsidRPr="00E32328" w:rsidRDefault="00DF1251" w:rsidP="00AD4B61">
            <w:pPr>
              <w:rPr>
                <w:rFonts w:cs="Arial"/>
                <w:sz w:val="18"/>
                <w:szCs w:val="18"/>
              </w:rPr>
            </w:pPr>
          </w:p>
        </w:tc>
        <w:tc>
          <w:tcPr>
            <w:tcW w:w="2977" w:type="dxa"/>
          </w:tcPr>
          <w:p w14:paraId="736C76D8" w14:textId="25E6CCB4" w:rsidR="00DF1251" w:rsidRPr="00E32328" w:rsidRDefault="00DF1251" w:rsidP="00AD4B61">
            <w:pPr>
              <w:rPr>
                <w:rFonts w:cs="Arial"/>
                <w:sz w:val="18"/>
                <w:szCs w:val="18"/>
              </w:rPr>
            </w:pPr>
            <w:r w:rsidRPr="00E32328">
              <w:rPr>
                <w:rFonts w:cs="Arial"/>
                <w:sz w:val="18"/>
                <w:szCs w:val="18"/>
              </w:rPr>
              <w:t>Ruth Grainger</w:t>
            </w:r>
          </w:p>
        </w:tc>
        <w:tc>
          <w:tcPr>
            <w:tcW w:w="4201" w:type="dxa"/>
          </w:tcPr>
          <w:p w14:paraId="23182C1D" w14:textId="3AFEC8F5" w:rsidR="00DF1251" w:rsidRPr="00E32328" w:rsidRDefault="00DF1251" w:rsidP="00AD4B61">
            <w:pPr>
              <w:rPr>
                <w:rFonts w:cs="Arial"/>
                <w:sz w:val="18"/>
                <w:szCs w:val="18"/>
              </w:rPr>
            </w:pPr>
            <w:r w:rsidRPr="00E32328">
              <w:rPr>
                <w:rFonts w:cs="Arial"/>
                <w:sz w:val="18"/>
                <w:szCs w:val="18"/>
              </w:rPr>
              <w:t xml:space="preserve">Social Prescribing lead, </w:t>
            </w:r>
            <w:r w:rsidR="00730BC1" w:rsidRPr="00E32328">
              <w:rPr>
                <w:rFonts w:cs="Arial"/>
                <w:sz w:val="18"/>
                <w:szCs w:val="18"/>
              </w:rPr>
              <w:t>E</w:t>
            </w:r>
            <w:r w:rsidRPr="00E32328">
              <w:rPr>
                <w:rFonts w:cs="Arial"/>
                <w:sz w:val="18"/>
                <w:szCs w:val="18"/>
              </w:rPr>
              <w:t>nable</w:t>
            </w:r>
          </w:p>
        </w:tc>
      </w:tr>
      <w:tr w:rsidR="00DF1251" w:rsidRPr="00AD4B61" w14:paraId="128B82B4" w14:textId="77777777" w:rsidTr="00ED6389">
        <w:tc>
          <w:tcPr>
            <w:tcW w:w="1838" w:type="dxa"/>
            <w:vMerge/>
          </w:tcPr>
          <w:p w14:paraId="6A1F0B0A" w14:textId="77777777" w:rsidR="00DF1251" w:rsidRPr="00E32328" w:rsidRDefault="00DF1251" w:rsidP="00AD4B61">
            <w:pPr>
              <w:rPr>
                <w:rFonts w:cs="Arial"/>
                <w:sz w:val="18"/>
                <w:szCs w:val="18"/>
              </w:rPr>
            </w:pPr>
          </w:p>
        </w:tc>
        <w:tc>
          <w:tcPr>
            <w:tcW w:w="2977" w:type="dxa"/>
          </w:tcPr>
          <w:p w14:paraId="43F76D27" w14:textId="6AF076DC" w:rsidR="00DF1251" w:rsidRPr="00E32328" w:rsidRDefault="00DF1251" w:rsidP="00AD4B61">
            <w:pPr>
              <w:rPr>
                <w:rFonts w:cs="Arial"/>
                <w:sz w:val="18"/>
                <w:szCs w:val="18"/>
              </w:rPr>
            </w:pPr>
            <w:r w:rsidRPr="00E32328">
              <w:rPr>
                <w:rFonts w:cs="Arial"/>
                <w:sz w:val="18"/>
                <w:szCs w:val="18"/>
              </w:rPr>
              <w:t>Attracta Asika</w:t>
            </w:r>
          </w:p>
        </w:tc>
        <w:tc>
          <w:tcPr>
            <w:tcW w:w="4201" w:type="dxa"/>
          </w:tcPr>
          <w:p w14:paraId="062347F0" w14:textId="42544648" w:rsidR="00DF1251" w:rsidRPr="00E32328" w:rsidRDefault="00573210" w:rsidP="00AD4B61">
            <w:pPr>
              <w:rPr>
                <w:rFonts w:cs="Arial"/>
                <w:sz w:val="18"/>
                <w:szCs w:val="18"/>
              </w:rPr>
            </w:pPr>
            <w:r w:rsidRPr="00E32328">
              <w:rPr>
                <w:rFonts w:cs="Arial"/>
                <w:sz w:val="18"/>
                <w:szCs w:val="18"/>
              </w:rPr>
              <w:t>Head of Transformation, SWL ICS</w:t>
            </w:r>
            <w:r w:rsidR="00DC73A0">
              <w:rPr>
                <w:rFonts w:cs="Arial"/>
                <w:sz w:val="18"/>
                <w:szCs w:val="18"/>
              </w:rPr>
              <w:t>,</w:t>
            </w:r>
            <w:r w:rsidR="00DF1251" w:rsidRPr="00E32328">
              <w:rPr>
                <w:rFonts w:cs="Arial"/>
                <w:sz w:val="18"/>
                <w:szCs w:val="18"/>
              </w:rPr>
              <w:t xml:space="preserve"> Richmond</w:t>
            </w:r>
          </w:p>
        </w:tc>
      </w:tr>
      <w:tr w:rsidR="00DF1251" w:rsidRPr="00AD4B61" w14:paraId="3035E40D" w14:textId="77777777" w:rsidTr="00ED6389">
        <w:tc>
          <w:tcPr>
            <w:tcW w:w="1838" w:type="dxa"/>
            <w:vMerge/>
          </w:tcPr>
          <w:p w14:paraId="64A50485" w14:textId="77777777" w:rsidR="00DF1251" w:rsidRPr="00E32328" w:rsidRDefault="00DF1251" w:rsidP="00AD4B61">
            <w:pPr>
              <w:rPr>
                <w:rFonts w:cs="Arial"/>
                <w:sz w:val="18"/>
                <w:szCs w:val="18"/>
              </w:rPr>
            </w:pPr>
          </w:p>
        </w:tc>
        <w:tc>
          <w:tcPr>
            <w:tcW w:w="2977" w:type="dxa"/>
          </w:tcPr>
          <w:p w14:paraId="29AB406E" w14:textId="5179DEFE" w:rsidR="00DF1251" w:rsidRPr="00E32328" w:rsidRDefault="00DF1251" w:rsidP="00AD4B61">
            <w:pPr>
              <w:rPr>
                <w:rFonts w:cs="Arial"/>
                <w:sz w:val="18"/>
                <w:szCs w:val="18"/>
              </w:rPr>
            </w:pPr>
            <w:r w:rsidRPr="00E32328">
              <w:rPr>
                <w:rFonts w:cs="Arial"/>
                <w:sz w:val="18"/>
                <w:szCs w:val="18"/>
              </w:rPr>
              <w:t>Dr Katharine Bugler</w:t>
            </w:r>
          </w:p>
        </w:tc>
        <w:tc>
          <w:tcPr>
            <w:tcW w:w="4201" w:type="dxa"/>
          </w:tcPr>
          <w:p w14:paraId="29D374D5" w14:textId="2AE1D289" w:rsidR="00DF1251" w:rsidRPr="00E32328" w:rsidRDefault="00573210" w:rsidP="00AD4B61">
            <w:pPr>
              <w:rPr>
                <w:rFonts w:cs="Arial"/>
                <w:sz w:val="18"/>
                <w:szCs w:val="18"/>
              </w:rPr>
            </w:pPr>
            <w:r w:rsidRPr="00E32328">
              <w:rPr>
                <w:rFonts w:cs="Arial"/>
                <w:sz w:val="18"/>
                <w:szCs w:val="18"/>
              </w:rPr>
              <w:t>Deputy Director for Transforming Primary Care</w:t>
            </w:r>
            <w:r w:rsidR="00DF1251" w:rsidRPr="00E32328">
              <w:rPr>
                <w:rFonts w:cs="Arial"/>
                <w:sz w:val="18"/>
                <w:szCs w:val="18"/>
              </w:rPr>
              <w:t xml:space="preserve">, Wandsworth </w:t>
            </w:r>
          </w:p>
        </w:tc>
      </w:tr>
      <w:tr w:rsidR="00DF1251" w:rsidRPr="00AD4B61" w14:paraId="701F7971" w14:textId="77777777" w:rsidTr="00ED6389">
        <w:tc>
          <w:tcPr>
            <w:tcW w:w="1838" w:type="dxa"/>
            <w:vMerge/>
          </w:tcPr>
          <w:p w14:paraId="7682D705" w14:textId="501CF45B" w:rsidR="00DF1251" w:rsidRPr="00E32328" w:rsidRDefault="00DF1251" w:rsidP="00AD4B61">
            <w:pPr>
              <w:rPr>
                <w:rFonts w:cs="Arial"/>
                <w:sz w:val="18"/>
                <w:szCs w:val="18"/>
              </w:rPr>
            </w:pPr>
          </w:p>
        </w:tc>
        <w:tc>
          <w:tcPr>
            <w:tcW w:w="2977" w:type="dxa"/>
          </w:tcPr>
          <w:p w14:paraId="147FDEB1" w14:textId="64646A94" w:rsidR="00DF1251" w:rsidRPr="00E32328" w:rsidRDefault="00DF1251" w:rsidP="00AD4B61">
            <w:pPr>
              <w:rPr>
                <w:rFonts w:cs="Arial"/>
                <w:sz w:val="18"/>
                <w:szCs w:val="18"/>
              </w:rPr>
            </w:pPr>
            <w:r w:rsidRPr="00E32328">
              <w:rPr>
                <w:rFonts w:cs="Arial"/>
                <w:sz w:val="18"/>
                <w:szCs w:val="18"/>
              </w:rPr>
              <w:t>Dr Danielle Williams</w:t>
            </w:r>
          </w:p>
        </w:tc>
        <w:tc>
          <w:tcPr>
            <w:tcW w:w="4201" w:type="dxa"/>
          </w:tcPr>
          <w:p w14:paraId="088EFA28" w14:textId="5F19E150" w:rsidR="00DF1251" w:rsidRPr="00E32328" w:rsidRDefault="00DF1251" w:rsidP="00AD4B61">
            <w:pPr>
              <w:rPr>
                <w:rFonts w:cs="Arial"/>
                <w:sz w:val="18"/>
                <w:szCs w:val="18"/>
              </w:rPr>
            </w:pPr>
            <w:r w:rsidRPr="00E32328">
              <w:rPr>
                <w:rFonts w:cs="Arial"/>
                <w:sz w:val="18"/>
                <w:szCs w:val="18"/>
              </w:rPr>
              <w:t xml:space="preserve">Primary Care Lead for homelessness, Wandsworth and lead for </w:t>
            </w:r>
            <w:r w:rsidR="00573210" w:rsidRPr="00E32328">
              <w:rPr>
                <w:rFonts w:cs="Arial"/>
                <w:sz w:val="18"/>
                <w:szCs w:val="18"/>
              </w:rPr>
              <w:t xml:space="preserve">Homelessness Inclusion Team </w:t>
            </w:r>
            <w:proofErr w:type="spellStart"/>
            <w:r w:rsidRPr="00E32328">
              <w:rPr>
                <w:rFonts w:cs="Arial"/>
                <w:sz w:val="18"/>
                <w:szCs w:val="18"/>
              </w:rPr>
              <w:t>team</w:t>
            </w:r>
            <w:proofErr w:type="spellEnd"/>
            <w:r w:rsidRPr="00E32328">
              <w:rPr>
                <w:rFonts w:cs="Arial"/>
                <w:sz w:val="18"/>
                <w:szCs w:val="18"/>
              </w:rPr>
              <w:t>, St Georges</w:t>
            </w:r>
          </w:p>
        </w:tc>
      </w:tr>
      <w:tr w:rsidR="00DF1251" w:rsidRPr="00AD4B61" w14:paraId="7BFEC3F5" w14:textId="77777777" w:rsidTr="00ED6389">
        <w:tc>
          <w:tcPr>
            <w:tcW w:w="1838" w:type="dxa"/>
            <w:vMerge/>
          </w:tcPr>
          <w:p w14:paraId="273636A5" w14:textId="77777777" w:rsidR="00DF1251" w:rsidRPr="00E32328" w:rsidRDefault="00DF1251" w:rsidP="00AD4B61">
            <w:pPr>
              <w:rPr>
                <w:rFonts w:cs="Arial"/>
                <w:sz w:val="18"/>
                <w:szCs w:val="18"/>
              </w:rPr>
            </w:pPr>
          </w:p>
        </w:tc>
        <w:tc>
          <w:tcPr>
            <w:tcW w:w="2977" w:type="dxa"/>
          </w:tcPr>
          <w:p w14:paraId="65DB2617" w14:textId="3C249366" w:rsidR="00DF1251" w:rsidRPr="00E32328" w:rsidRDefault="00DF1251" w:rsidP="00AD4B61">
            <w:pPr>
              <w:rPr>
                <w:rFonts w:cs="Arial"/>
                <w:sz w:val="18"/>
                <w:szCs w:val="18"/>
              </w:rPr>
            </w:pPr>
            <w:r w:rsidRPr="00E32328">
              <w:rPr>
                <w:rFonts w:cs="Arial"/>
                <w:sz w:val="18"/>
                <w:szCs w:val="18"/>
              </w:rPr>
              <w:t>Dr Sarah Talbot</w:t>
            </w:r>
          </w:p>
        </w:tc>
        <w:tc>
          <w:tcPr>
            <w:tcW w:w="4201" w:type="dxa"/>
          </w:tcPr>
          <w:p w14:paraId="23512B81" w14:textId="6E1D6713" w:rsidR="00DF1251" w:rsidRPr="00E32328" w:rsidRDefault="00DF1251" w:rsidP="00AD4B61">
            <w:pPr>
              <w:rPr>
                <w:rFonts w:cs="Arial"/>
                <w:sz w:val="18"/>
                <w:szCs w:val="18"/>
              </w:rPr>
            </w:pPr>
            <w:r w:rsidRPr="00E32328">
              <w:rPr>
                <w:rFonts w:cs="Arial"/>
                <w:sz w:val="18"/>
                <w:szCs w:val="18"/>
              </w:rPr>
              <w:t>GP and volunteer for clinical services with SPEAR</w:t>
            </w:r>
          </w:p>
        </w:tc>
      </w:tr>
      <w:tr w:rsidR="00DF1251" w:rsidRPr="00AD4B61" w14:paraId="18EAA09D" w14:textId="77777777" w:rsidTr="00ED6389">
        <w:tc>
          <w:tcPr>
            <w:tcW w:w="1838" w:type="dxa"/>
            <w:vMerge/>
          </w:tcPr>
          <w:p w14:paraId="5E9E139F" w14:textId="77777777" w:rsidR="00DF1251" w:rsidRPr="00E32328" w:rsidRDefault="00DF1251" w:rsidP="00AD4B61">
            <w:pPr>
              <w:rPr>
                <w:rFonts w:cs="Arial"/>
                <w:sz w:val="18"/>
                <w:szCs w:val="18"/>
              </w:rPr>
            </w:pPr>
          </w:p>
        </w:tc>
        <w:tc>
          <w:tcPr>
            <w:tcW w:w="2977" w:type="dxa"/>
          </w:tcPr>
          <w:p w14:paraId="7163A292" w14:textId="0815927B" w:rsidR="00DF1251" w:rsidRPr="00E32328" w:rsidRDefault="00DF1251" w:rsidP="00AD4B61">
            <w:pPr>
              <w:rPr>
                <w:rFonts w:cs="Arial"/>
                <w:sz w:val="18"/>
                <w:szCs w:val="18"/>
              </w:rPr>
            </w:pPr>
            <w:r w:rsidRPr="00E32328">
              <w:rPr>
                <w:rFonts w:cs="Arial"/>
                <w:sz w:val="18"/>
                <w:szCs w:val="18"/>
              </w:rPr>
              <w:t>Dr Gemma Peachey</w:t>
            </w:r>
          </w:p>
        </w:tc>
        <w:tc>
          <w:tcPr>
            <w:tcW w:w="4201" w:type="dxa"/>
          </w:tcPr>
          <w:p w14:paraId="1660C177" w14:textId="28C1F0B0" w:rsidR="00DF1251" w:rsidRPr="00E32328" w:rsidRDefault="00DF1251" w:rsidP="00AD4B61">
            <w:pPr>
              <w:rPr>
                <w:rFonts w:cs="Arial"/>
                <w:sz w:val="18"/>
                <w:szCs w:val="18"/>
              </w:rPr>
            </w:pPr>
            <w:r w:rsidRPr="00E32328">
              <w:rPr>
                <w:rFonts w:cs="Arial"/>
                <w:sz w:val="18"/>
                <w:szCs w:val="18"/>
              </w:rPr>
              <w:t>Psychiatry Registrar (ST5) and Enhanced Homeless Pathway Lead</w:t>
            </w:r>
          </w:p>
        </w:tc>
      </w:tr>
      <w:tr w:rsidR="008D508B" w:rsidRPr="00AD4B61" w14:paraId="6B7F1F29" w14:textId="77777777" w:rsidTr="00ED6389">
        <w:tc>
          <w:tcPr>
            <w:tcW w:w="1838" w:type="dxa"/>
            <w:vMerge/>
          </w:tcPr>
          <w:p w14:paraId="1499D0F3" w14:textId="77777777" w:rsidR="008D508B" w:rsidRPr="00E32328" w:rsidRDefault="008D508B" w:rsidP="00AD4B61">
            <w:pPr>
              <w:rPr>
                <w:rFonts w:cs="Arial"/>
                <w:sz w:val="18"/>
                <w:szCs w:val="18"/>
              </w:rPr>
            </w:pPr>
          </w:p>
        </w:tc>
        <w:tc>
          <w:tcPr>
            <w:tcW w:w="2977" w:type="dxa"/>
          </w:tcPr>
          <w:p w14:paraId="6BF1BC5D" w14:textId="03194EA1" w:rsidR="008D508B" w:rsidRPr="00E32328" w:rsidRDefault="008D508B" w:rsidP="00AD4B61">
            <w:pPr>
              <w:rPr>
                <w:rFonts w:cs="Arial"/>
                <w:sz w:val="18"/>
                <w:szCs w:val="18"/>
              </w:rPr>
            </w:pPr>
            <w:r w:rsidRPr="00E32328">
              <w:rPr>
                <w:rFonts w:cs="Arial"/>
                <w:sz w:val="18"/>
                <w:szCs w:val="18"/>
              </w:rPr>
              <w:t>Dr Hannah Pearson</w:t>
            </w:r>
          </w:p>
        </w:tc>
        <w:tc>
          <w:tcPr>
            <w:tcW w:w="4201" w:type="dxa"/>
          </w:tcPr>
          <w:p w14:paraId="33D41D91" w14:textId="2B336B82" w:rsidR="008D508B" w:rsidRPr="00E32328" w:rsidRDefault="00573210" w:rsidP="00AD4B61">
            <w:pPr>
              <w:rPr>
                <w:rFonts w:cs="Arial"/>
                <w:sz w:val="18"/>
                <w:szCs w:val="18"/>
              </w:rPr>
            </w:pPr>
            <w:r w:rsidRPr="00E32328">
              <w:rPr>
                <w:rFonts w:cs="Arial"/>
                <w:sz w:val="18"/>
                <w:szCs w:val="18"/>
              </w:rPr>
              <w:t xml:space="preserve">Assistant head of Primary Care Transformation, Wandsworth </w:t>
            </w:r>
          </w:p>
        </w:tc>
      </w:tr>
      <w:tr w:rsidR="00DF1251" w:rsidRPr="00AD4B61" w14:paraId="02DC4417" w14:textId="77777777" w:rsidTr="00ED6389">
        <w:tc>
          <w:tcPr>
            <w:tcW w:w="1838" w:type="dxa"/>
            <w:vMerge/>
          </w:tcPr>
          <w:p w14:paraId="35E38530" w14:textId="6C4C2D78" w:rsidR="00DF1251" w:rsidRPr="00E32328" w:rsidRDefault="00DF1251" w:rsidP="00AD4B61">
            <w:pPr>
              <w:rPr>
                <w:rFonts w:cs="Arial"/>
                <w:sz w:val="18"/>
                <w:szCs w:val="18"/>
              </w:rPr>
            </w:pPr>
          </w:p>
        </w:tc>
        <w:tc>
          <w:tcPr>
            <w:tcW w:w="2977" w:type="dxa"/>
          </w:tcPr>
          <w:p w14:paraId="747953BB" w14:textId="00E56609" w:rsidR="00DF1251" w:rsidRPr="00E32328" w:rsidRDefault="00DF1251" w:rsidP="00AD4B61">
            <w:pPr>
              <w:rPr>
                <w:rFonts w:cs="Arial"/>
                <w:sz w:val="18"/>
                <w:szCs w:val="18"/>
              </w:rPr>
            </w:pPr>
            <w:r w:rsidRPr="00E32328">
              <w:rPr>
                <w:rFonts w:cs="Arial"/>
                <w:sz w:val="18"/>
                <w:szCs w:val="18"/>
              </w:rPr>
              <w:t xml:space="preserve">Homero Sampaio </w:t>
            </w:r>
          </w:p>
        </w:tc>
        <w:tc>
          <w:tcPr>
            <w:tcW w:w="4201" w:type="dxa"/>
          </w:tcPr>
          <w:p w14:paraId="6D8E3035" w14:textId="6EB02813" w:rsidR="00DF1251" w:rsidRPr="00E32328" w:rsidRDefault="00DF1251" w:rsidP="00AD4B61">
            <w:pPr>
              <w:rPr>
                <w:rFonts w:cs="Arial"/>
                <w:sz w:val="18"/>
                <w:szCs w:val="18"/>
              </w:rPr>
            </w:pPr>
            <w:r w:rsidRPr="00E32328">
              <w:rPr>
                <w:rFonts w:cs="Arial"/>
                <w:sz w:val="18"/>
                <w:szCs w:val="18"/>
              </w:rPr>
              <w:t>Team Leader for Advanced Homeless pathway at Wandsworth &amp; Richmond drug and alcohol service</w:t>
            </w:r>
          </w:p>
        </w:tc>
      </w:tr>
      <w:tr w:rsidR="00DF1251" w:rsidRPr="00AD4B61" w14:paraId="6C0116EA" w14:textId="77777777" w:rsidTr="00ED6389">
        <w:tc>
          <w:tcPr>
            <w:tcW w:w="1838" w:type="dxa"/>
            <w:vMerge/>
          </w:tcPr>
          <w:p w14:paraId="2AB8CB08" w14:textId="77777777" w:rsidR="00DF1251" w:rsidRPr="00E32328" w:rsidRDefault="00DF1251" w:rsidP="00AD4B61">
            <w:pPr>
              <w:rPr>
                <w:rFonts w:cs="Arial"/>
                <w:sz w:val="18"/>
                <w:szCs w:val="18"/>
              </w:rPr>
            </w:pPr>
          </w:p>
        </w:tc>
        <w:tc>
          <w:tcPr>
            <w:tcW w:w="2977" w:type="dxa"/>
          </w:tcPr>
          <w:p w14:paraId="0E51A96E" w14:textId="42CA7242" w:rsidR="00DF1251" w:rsidRPr="00E32328" w:rsidRDefault="00DF1251" w:rsidP="00AD4B61">
            <w:pPr>
              <w:rPr>
                <w:rFonts w:cs="Arial"/>
                <w:sz w:val="18"/>
                <w:szCs w:val="18"/>
              </w:rPr>
            </w:pPr>
            <w:r w:rsidRPr="00E32328">
              <w:rPr>
                <w:rFonts w:cs="Arial"/>
                <w:sz w:val="18"/>
                <w:szCs w:val="18"/>
              </w:rPr>
              <w:t>Maxine Gordon</w:t>
            </w:r>
          </w:p>
        </w:tc>
        <w:tc>
          <w:tcPr>
            <w:tcW w:w="4201" w:type="dxa"/>
          </w:tcPr>
          <w:p w14:paraId="6DDDAB4A" w14:textId="04F838E9" w:rsidR="00DF1251" w:rsidRPr="00E32328" w:rsidRDefault="00DF1251" w:rsidP="00AD4B61">
            <w:pPr>
              <w:rPr>
                <w:rFonts w:cs="Arial"/>
                <w:sz w:val="18"/>
                <w:szCs w:val="18"/>
              </w:rPr>
            </w:pPr>
            <w:r w:rsidRPr="00E32328">
              <w:rPr>
                <w:rFonts w:cs="Arial"/>
                <w:sz w:val="18"/>
                <w:szCs w:val="18"/>
              </w:rPr>
              <w:t>Substance misuse worker</w:t>
            </w:r>
          </w:p>
        </w:tc>
      </w:tr>
      <w:tr w:rsidR="00DF1251" w:rsidRPr="00AD4B61" w14:paraId="2C4979A9" w14:textId="77777777" w:rsidTr="00ED6389">
        <w:tc>
          <w:tcPr>
            <w:tcW w:w="1838" w:type="dxa"/>
            <w:vMerge/>
          </w:tcPr>
          <w:p w14:paraId="3F29AFDA" w14:textId="77777777" w:rsidR="00DF1251" w:rsidRPr="00E32328" w:rsidRDefault="00DF1251" w:rsidP="00AD4B61">
            <w:pPr>
              <w:rPr>
                <w:rFonts w:cs="Arial"/>
                <w:sz w:val="18"/>
                <w:szCs w:val="18"/>
              </w:rPr>
            </w:pPr>
          </w:p>
        </w:tc>
        <w:tc>
          <w:tcPr>
            <w:tcW w:w="2977" w:type="dxa"/>
          </w:tcPr>
          <w:p w14:paraId="3D4C1A48" w14:textId="073036C2" w:rsidR="00DF1251" w:rsidRPr="00E32328" w:rsidRDefault="00DF1251" w:rsidP="00AD4B61">
            <w:pPr>
              <w:rPr>
                <w:rFonts w:cs="Arial"/>
                <w:sz w:val="18"/>
                <w:szCs w:val="18"/>
              </w:rPr>
            </w:pPr>
            <w:r w:rsidRPr="00E32328">
              <w:rPr>
                <w:rFonts w:cs="Arial"/>
                <w:sz w:val="18"/>
                <w:szCs w:val="18"/>
              </w:rPr>
              <w:t>Lisa Moodie</w:t>
            </w:r>
          </w:p>
        </w:tc>
        <w:tc>
          <w:tcPr>
            <w:tcW w:w="4201" w:type="dxa"/>
          </w:tcPr>
          <w:p w14:paraId="2B991F10" w14:textId="5CBF27D7" w:rsidR="00DF1251" w:rsidRPr="00E32328" w:rsidRDefault="00DF1251" w:rsidP="00AD4B61">
            <w:pPr>
              <w:rPr>
                <w:rFonts w:cs="Arial"/>
                <w:sz w:val="18"/>
                <w:szCs w:val="18"/>
              </w:rPr>
            </w:pPr>
            <w:r w:rsidRPr="00E32328">
              <w:rPr>
                <w:rFonts w:cs="Arial"/>
                <w:sz w:val="18"/>
                <w:szCs w:val="18"/>
              </w:rPr>
              <w:t>SPEAR Outreach team manager</w:t>
            </w:r>
          </w:p>
        </w:tc>
      </w:tr>
      <w:tr w:rsidR="00DF1251" w:rsidRPr="00AD4B61" w14:paraId="446F6B7B" w14:textId="77777777" w:rsidTr="00ED6389">
        <w:tc>
          <w:tcPr>
            <w:tcW w:w="1838" w:type="dxa"/>
            <w:vMerge/>
          </w:tcPr>
          <w:p w14:paraId="046520CF" w14:textId="77777777" w:rsidR="00DF1251" w:rsidRPr="00E32328" w:rsidRDefault="00DF1251" w:rsidP="00AD4B61">
            <w:pPr>
              <w:rPr>
                <w:rFonts w:cs="Arial"/>
                <w:sz w:val="18"/>
                <w:szCs w:val="18"/>
              </w:rPr>
            </w:pPr>
          </w:p>
        </w:tc>
        <w:tc>
          <w:tcPr>
            <w:tcW w:w="2977" w:type="dxa"/>
          </w:tcPr>
          <w:p w14:paraId="36A8668A" w14:textId="55AF2912" w:rsidR="00DF1251" w:rsidRPr="00E32328" w:rsidRDefault="00DF1251" w:rsidP="00AD4B61">
            <w:pPr>
              <w:rPr>
                <w:rFonts w:cs="Arial"/>
                <w:sz w:val="18"/>
                <w:szCs w:val="18"/>
              </w:rPr>
            </w:pPr>
            <w:r w:rsidRPr="00E32328">
              <w:rPr>
                <w:rFonts w:cs="Arial"/>
                <w:sz w:val="18"/>
                <w:szCs w:val="18"/>
              </w:rPr>
              <w:t>Giuseppina Donadio</w:t>
            </w:r>
          </w:p>
        </w:tc>
        <w:tc>
          <w:tcPr>
            <w:tcW w:w="4201" w:type="dxa"/>
          </w:tcPr>
          <w:p w14:paraId="75727E97" w14:textId="76FE5689" w:rsidR="00DF1251" w:rsidRPr="00E32328" w:rsidRDefault="00DF1251" w:rsidP="00AD4B61">
            <w:pPr>
              <w:rPr>
                <w:rFonts w:cs="Arial"/>
                <w:sz w:val="18"/>
                <w:szCs w:val="18"/>
              </w:rPr>
            </w:pPr>
            <w:r w:rsidRPr="00E32328">
              <w:rPr>
                <w:rFonts w:cs="Arial"/>
                <w:sz w:val="18"/>
                <w:szCs w:val="18"/>
              </w:rPr>
              <w:t xml:space="preserve">SPEAR Health and Wellbeing Lead </w:t>
            </w:r>
          </w:p>
        </w:tc>
      </w:tr>
      <w:tr w:rsidR="00DF1251" w:rsidRPr="00AD4B61" w14:paraId="74C9E232" w14:textId="77777777" w:rsidTr="00ED6389">
        <w:tc>
          <w:tcPr>
            <w:tcW w:w="1838" w:type="dxa"/>
            <w:vMerge/>
          </w:tcPr>
          <w:p w14:paraId="1FF31C83" w14:textId="77777777" w:rsidR="00DF1251" w:rsidRPr="00E32328" w:rsidRDefault="00DF1251" w:rsidP="00AD4B61">
            <w:pPr>
              <w:rPr>
                <w:rFonts w:cs="Arial"/>
                <w:sz w:val="18"/>
                <w:szCs w:val="18"/>
              </w:rPr>
            </w:pPr>
          </w:p>
        </w:tc>
        <w:tc>
          <w:tcPr>
            <w:tcW w:w="2977" w:type="dxa"/>
          </w:tcPr>
          <w:p w14:paraId="4C9992E6" w14:textId="191A7773" w:rsidR="00DF1251" w:rsidRPr="00E32328" w:rsidRDefault="00DF1251" w:rsidP="00AD4B61">
            <w:pPr>
              <w:rPr>
                <w:rFonts w:cs="Arial"/>
                <w:sz w:val="18"/>
                <w:szCs w:val="18"/>
              </w:rPr>
            </w:pPr>
            <w:r w:rsidRPr="00E32328">
              <w:rPr>
                <w:rFonts w:cs="Arial"/>
                <w:sz w:val="18"/>
                <w:szCs w:val="18"/>
              </w:rPr>
              <w:t>Peter Bancroft</w:t>
            </w:r>
          </w:p>
        </w:tc>
        <w:tc>
          <w:tcPr>
            <w:tcW w:w="4201" w:type="dxa"/>
          </w:tcPr>
          <w:p w14:paraId="3AA55C12" w14:textId="02F618FA" w:rsidR="00DF1251" w:rsidRPr="00E32328" w:rsidRDefault="00DF1251" w:rsidP="00AD4B61">
            <w:pPr>
              <w:rPr>
                <w:rFonts w:cs="Arial"/>
                <w:sz w:val="18"/>
                <w:szCs w:val="18"/>
              </w:rPr>
            </w:pPr>
            <w:r w:rsidRPr="00E32328">
              <w:rPr>
                <w:rFonts w:cs="Arial"/>
                <w:sz w:val="18"/>
                <w:szCs w:val="18"/>
              </w:rPr>
              <w:t>SPEAR Outreach Team leader</w:t>
            </w:r>
          </w:p>
        </w:tc>
      </w:tr>
      <w:tr w:rsidR="00DF1251" w:rsidRPr="00AD4B61" w14:paraId="639FC6BD" w14:textId="77777777" w:rsidTr="00ED6389">
        <w:tc>
          <w:tcPr>
            <w:tcW w:w="1838" w:type="dxa"/>
            <w:vMerge/>
          </w:tcPr>
          <w:p w14:paraId="28C423CA" w14:textId="77777777" w:rsidR="00DF1251" w:rsidRPr="00E32328" w:rsidRDefault="00DF1251" w:rsidP="00AD4B61">
            <w:pPr>
              <w:rPr>
                <w:rFonts w:cs="Arial"/>
                <w:sz w:val="18"/>
                <w:szCs w:val="18"/>
              </w:rPr>
            </w:pPr>
          </w:p>
        </w:tc>
        <w:tc>
          <w:tcPr>
            <w:tcW w:w="2977" w:type="dxa"/>
          </w:tcPr>
          <w:p w14:paraId="079DBED9" w14:textId="57674207" w:rsidR="00DF1251" w:rsidRPr="00E32328" w:rsidRDefault="00DF1251" w:rsidP="00AD4B61">
            <w:pPr>
              <w:rPr>
                <w:rFonts w:cs="Arial"/>
                <w:sz w:val="18"/>
                <w:szCs w:val="18"/>
              </w:rPr>
            </w:pPr>
            <w:r w:rsidRPr="00E32328">
              <w:rPr>
                <w:rFonts w:cs="Arial"/>
                <w:sz w:val="18"/>
                <w:szCs w:val="18"/>
              </w:rPr>
              <w:t>Diane Vigilance</w:t>
            </w:r>
          </w:p>
        </w:tc>
        <w:tc>
          <w:tcPr>
            <w:tcW w:w="4201" w:type="dxa"/>
          </w:tcPr>
          <w:p w14:paraId="49AF42BA" w14:textId="695448BA" w:rsidR="00DF1251" w:rsidRPr="00E32328" w:rsidRDefault="00DF1251" w:rsidP="00AD4B61">
            <w:pPr>
              <w:rPr>
                <w:rFonts w:cs="Arial"/>
                <w:sz w:val="18"/>
                <w:szCs w:val="18"/>
              </w:rPr>
            </w:pPr>
            <w:r w:rsidRPr="00E32328">
              <w:rPr>
                <w:rFonts w:cs="Arial"/>
                <w:sz w:val="18"/>
                <w:szCs w:val="18"/>
              </w:rPr>
              <w:t>Homeless Health Nurse practitioner for homeless adults</w:t>
            </w:r>
          </w:p>
        </w:tc>
      </w:tr>
      <w:tr w:rsidR="00DF1251" w:rsidRPr="00AD4B61" w14:paraId="6441D118" w14:textId="77777777" w:rsidTr="00ED6389">
        <w:tc>
          <w:tcPr>
            <w:tcW w:w="1838" w:type="dxa"/>
            <w:vMerge/>
          </w:tcPr>
          <w:p w14:paraId="4B956103" w14:textId="150294E0" w:rsidR="00DF1251" w:rsidRPr="00E32328" w:rsidRDefault="00DF1251" w:rsidP="00AD4B61">
            <w:pPr>
              <w:rPr>
                <w:rFonts w:cs="Arial"/>
                <w:sz w:val="18"/>
                <w:szCs w:val="18"/>
              </w:rPr>
            </w:pPr>
          </w:p>
        </w:tc>
        <w:tc>
          <w:tcPr>
            <w:tcW w:w="2977" w:type="dxa"/>
          </w:tcPr>
          <w:p w14:paraId="3CB78176" w14:textId="000853E1" w:rsidR="00DF1251" w:rsidRPr="00E32328" w:rsidRDefault="00DF1251" w:rsidP="00AD4B61">
            <w:pPr>
              <w:rPr>
                <w:rFonts w:cs="Arial"/>
                <w:sz w:val="18"/>
                <w:szCs w:val="18"/>
              </w:rPr>
            </w:pPr>
            <w:r w:rsidRPr="00E32328">
              <w:rPr>
                <w:rFonts w:cs="Arial"/>
                <w:sz w:val="18"/>
                <w:szCs w:val="18"/>
              </w:rPr>
              <w:t xml:space="preserve">Dominic </w:t>
            </w:r>
            <w:proofErr w:type="spellStart"/>
            <w:r w:rsidRPr="00E32328">
              <w:rPr>
                <w:rFonts w:cs="Arial"/>
                <w:sz w:val="18"/>
                <w:szCs w:val="18"/>
              </w:rPr>
              <w:t>Lenaghan</w:t>
            </w:r>
            <w:proofErr w:type="spellEnd"/>
            <w:r w:rsidRPr="00E32328">
              <w:rPr>
                <w:rFonts w:cs="Arial"/>
                <w:sz w:val="18"/>
                <w:szCs w:val="18"/>
              </w:rPr>
              <w:t xml:space="preserve"> </w:t>
            </w:r>
          </w:p>
        </w:tc>
        <w:tc>
          <w:tcPr>
            <w:tcW w:w="4201" w:type="dxa"/>
          </w:tcPr>
          <w:p w14:paraId="66EE6FBF" w14:textId="136126EA" w:rsidR="00DF1251" w:rsidRPr="00E32328" w:rsidRDefault="00DF1251" w:rsidP="00AD4B61">
            <w:pPr>
              <w:rPr>
                <w:rFonts w:cs="Arial"/>
                <w:sz w:val="18"/>
                <w:szCs w:val="18"/>
              </w:rPr>
            </w:pPr>
            <w:r w:rsidRPr="00E32328">
              <w:rPr>
                <w:rFonts w:cs="Arial"/>
                <w:sz w:val="18"/>
                <w:szCs w:val="18"/>
              </w:rPr>
              <w:t>Lead nurse Homeless Health</w:t>
            </w:r>
            <w:r w:rsidR="00573210" w:rsidRPr="00E32328">
              <w:rPr>
                <w:rFonts w:cs="Arial"/>
                <w:sz w:val="18"/>
                <w:szCs w:val="18"/>
              </w:rPr>
              <w:t xml:space="preserve"> Nursing</w:t>
            </w:r>
            <w:r w:rsidRPr="00E32328">
              <w:rPr>
                <w:rFonts w:cs="Arial"/>
                <w:sz w:val="18"/>
                <w:szCs w:val="18"/>
              </w:rPr>
              <w:t xml:space="preserve"> Service</w:t>
            </w:r>
          </w:p>
        </w:tc>
      </w:tr>
      <w:tr w:rsidR="00DF1251" w:rsidRPr="00AD4B61" w14:paraId="2EF50DEC" w14:textId="77777777" w:rsidTr="00ED6389">
        <w:tc>
          <w:tcPr>
            <w:tcW w:w="1838" w:type="dxa"/>
            <w:vMerge/>
          </w:tcPr>
          <w:p w14:paraId="248D02EF" w14:textId="782233FE" w:rsidR="00DF1251" w:rsidRPr="00E32328" w:rsidRDefault="00DF1251" w:rsidP="00AD4B61">
            <w:pPr>
              <w:rPr>
                <w:rFonts w:cs="Arial"/>
                <w:sz w:val="18"/>
                <w:szCs w:val="18"/>
              </w:rPr>
            </w:pPr>
          </w:p>
        </w:tc>
        <w:tc>
          <w:tcPr>
            <w:tcW w:w="2977" w:type="dxa"/>
          </w:tcPr>
          <w:p w14:paraId="50B65740" w14:textId="435D94CC" w:rsidR="00DF1251" w:rsidRPr="00E32328" w:rsidRDefault="00DF1251" w:rsidP="00AD4B61">
            <w:pPr>
              <w:rPr>
                <w:rFonts w:cs="Arial"/>
                <w:sz w:val="18"/>
                <w:szCs w:val="18"/>
              </w:rPr>
            </w:pPr>
            <w:r w:rsidRPr="00E32328">
              <w:rPr>
                <w:rFonts w:cs="Arial"/>
                <w:sz w:val="18"/>
                <w:szCs w:val="18"/>
              </w:rPr>
              <w:t xml:space="preserve">Gemma </w:t>
            </w:r>
            <w:proofErr w:type="spellStart"/>
            <w:r w:rsidRPr="00E32328">
              <w:rPr>
                <w:rFonts w:cs="Arial"/>
                <w:sz w:val="18"/>
                <w:szCs w:val="18"/>
              </w:rPr>
              <w:t>Thapermall</w:t>
            </w:r>
            <w:proofErr w:type="spellEnd"/>
          </w:p>
        </w:tc>
        <w:tc>
          <w:tcPr>
            <w:tcW w:w="4201" w:type="dxa"/>
          </w:tcPr>
          <w:p w14:paraId="7E3E1693" w14:textId="781EBF0C" w:rsidR="00DF1251" w:rsidRPr="00E32328" w:rsidRDefault="00DF1251" w:rsidP="00AD4B61">
            <w:pPr>
              <w:rPr>
                <w:rFonts w:cs="Arial"/>
                <w:sz w:val="18"/>
                <w:szCs w:val="18"/>
              </w:rPr>
            </w:pPr>
            <w:r w:rsidRPr="00E32328">
              <w:rPr>
                <w:rFonts w:cs="Arial"/>
                <w:sz w:val="18"/>
                <w:szCs w:val="18"/>
              </w:rPr>
              <w:t xml:space="preserve">Homeless co-ordinator Glassdoor charity </w:t>
            </w:r>
          </w:p>
        </w:tc>
      </w:tr>
      <w:tr w:rsidR="00DF1251" w:rsidRPr="00AD4B61" w14:paraId="25257852" w14:textId="77777777" w:rsidTr="00ED6389">
        <w:tc>
          <w:tcPr>
            <w:tcW w:w="1838" w:type="dxa"/>
            <w:vMerge/>
          </w:tcPr>
          <w:p w14:paraId="304E1DFE" w14:textId="77777777" w:rsidR="00DF1251" w:rsidRPr="00E32328" w:rsidRDefault="00DF1251" w:rsidP="00AD4B61">
            <w:pPr>
              <w:rPr>
                <w:rFonts w:cs="Arial"/>
                <w:sz w:val="18"/>
                <w:szCs w:val="18"/>
              </w:rPr>
            </w:pPr>
          </w:p>
        </w:tc>
        <w:tc>
          <w:tcPr>
            <w:tcW w:w="2977" w:type="dxa"/>
          </w:tcPr>
          <w:p w14:paraId="3FE1573D" w14:textId="797C9949" w:rsidR="00DF1251" w:rsidRPr="00E32328" w:rsidRDefault="00DF1251" w:rsidP="00AD4B61">
            <w:pPr>
              <w:rPr>
                <w:rFonts w:cs="Arial"/>
                <w:sz w:val="18"/>
                <w:szCs w:val="18"/>
              </w:rPr>
            </w:pPr>
            <w:r w:rsidRPr="00E32328">
              <w:rPr>
                <w:rFonts w:cs="Arial"/>
                <w:sz w:val="18"/>
                <w:szCs w:val="18"/>
              </w:rPr>
              <w:t>Jo Anderson</w:t>
            </w:r>
          </w:p>
        </w:tc>
        <w:tc>
          <w:tcPr>
            <w:tcW w:w="4201" w:type="dxa"/>
          </w:tcPr>
          <w:p w14:paraId="42DCA151" w14:textId="7B45FDA1" w:rsidR="00DF1251" w:rsidRPr="00E32328" w:rsidRDefault="00E32328" w:rsidP="00AD4B61">
            <w:pPr>
              <w:rPr>
                <w:rFonts w:cs="Arial"/>
                <w:sz w:val="18"/>
                <w:szCs w:val="18"/>
              </w:rPr>
            </w:pPr>
            <w:r w:rsidRPr="00E32328">
              <w:rPr>
                <w:rFonts w:cs="Arial"/>
                <w:sz w:val="18"/>
                <w:szCs w:val="18"/>
              </w:rPr>
              <w:t xml:space="preserve">Crisis and Ukraine Projects, </w:t>
            </w:r>
            <w:proofErr w:type="gramStart"/>
            <w:r w:rsidR="00DF1251" w:rsidRPr="00E32328">
              <w:rPr>
                <w:rFonts w:cs="Arial"/>
                <w:sz w:val="18"/>
                <w:szCs w:val="18"/>
              </w:rPr>
              <w:t>Citizens</w:t>
            </w:r>
            <w:proofErr w:type="gramEnd"/>
            <w:r w:rsidR="00DF1251" w:rsidRPr="00E32328">
              <w:rPr>
                <w:rFonts w:cs="Arial"/>
                <w:sz w:val="18"/>
                <w:szCs w:val="18"/>
              </w:rPr>
              <w:t xml:space="preserve"> advice</w:t>
            </w:r>
            <w:r w:rsidRPr="00E32328">
              <w:rPr>
                <w:rFonts w:cs="Arial"/>
                <w:sz w:val="18"/>
                <w:szCs w:val="18"/>
              </w:rPr>
              <w:t xml:space="preserve"> Wandsworth</w:t>
            </w:r>
          </w:p>
        </w:tc>
      </w:tr>
      <w:tr w:rsidR="00DF1251" w:rsidRPr="00AD4B61" w14:paraId="598781EF" w14:textId="77777777" w:rsidTr="00ED6389">
        <w:tc>
          <w:tcPr>
            <w:tcW w:w="1838" w:type="dxa"/>
            <w:vMerge/>
          </w:tcPr>
          <w:p w14:paraId="797F9A37" w14:textId="77777777" w:rsidR="00DF1251" w:rsidRPr="00E32328" w:rsidRDefault="00DF1251" w:rsidP="00AD4B61">
            <w:pPr>
              <w:rPr>
                <w:rFonts w:cs="Arial"/>
                <w:sz w:val="18"/>
                <w:szCs w:val="18"/>
              </w:rPr>
            </w:pPr>
          </w:p>
        </w:tc>
        <w:tc>
          <w:tcPr>
            <w:tcW w:w="2977" w:type="dxa"/>
          </w:tcPr>
          <w:p w14:paraId="2F4C259F" w14:textId="7110B595" w:rsidR="00DF1251" w:rsidRPr="00E32328" w:rsidRDefault="00DF1251" w:rsidP="00AD4B61">
            <w:pPr>
              <w:rPr>
                <w:rFonts w:cs="Arial"/>
                <w:sz w:val="18"/>
                <w:szCs w:val="18"/>
              </w:rPr>
            </w:pPr>
            <w:r w:rsidRPr="00E32328">
              <w:rPr>
                <w:rFonts w:cs="Arial"/>
                <w:sz w:val="18"/>
                <w:szCs w:val="18"/>
              </w:rPr>
              <w:t xml:space="preserve">Dr Durga </w:t>
            </w:r>
            <w:proofErr w:type="spellStart"/>
            <w:r w:rsidRPr="00E32328">
              <w:rPr>
                <w:rFonts w:cs="Arial"/>
                <w:sz w:val="18"/>
                <w:szCs w:val="18"/>
              </w:rPr>
              <w:t>Sivasathiaseelan</w:t>
            </w:r>
            <w:proofErr w:type="spellEnd"/>
          </w:p>
        </w:tc>
        <w:tc>
          <w:tcPr>
            <w:tcW w:w="4201" w:type="dxa"/>
          </w:tcPr>
          <w:p w14:paraId="174BFF22" w14:textId="1BA3FE09" w:rsidR="00DF1251" w:rsidRPr="00E32328" w:rsidRDefault="00DF1251" w:rsidP="00AD4B61">
            <w:pPr>
              <w:rPr>
                <w:rFonts w:cs="Arial"/>
                <w:sz w:val="18"/>
                <w:szCs w:val="18"/>
              </w:rPr>
            </w:pPr>
            <w:r w:rsidRPr="00E32328">
              <w:rPr>
                <w:rFonts w:cs="Arial"/>
                <w:sz w:val="18"/>
                <w:szCs w:val="18"/>
              </w:rPr>
              <w:t xml:space="preserve">Doctors of the World, GP </w:t>
            </w:r>
          </w:p>
        </w:tc>
      </w:tr>
      <w:tr w:rsidR="008D508B" w:rsidRPr="00AD4B61" w14:paraId="6D2D8039" w14:textId="77777777" w:rsidTr="00ED6389">
        <w:tc>
          <w:tcPr>
            <w:tcW w:w="1838" w:type="dxa"/>
          </w:tcPr>
          <w:p w14:paraId="5BB0A4DB" w14:textId="77777777" w:rsidR="008D508B" w:rsidRPr="00E32328" w:rsidRDefault="008D508B" w:rsidP="00AD4B61">
            <w:pPr>
              <w:rPr>
                <w:rFonts w:cs="Arial"/>
                <w:sz w:val="18"/>
                <w:szCs w:val="18"/>
              </w:rPr>
            </w:pPr>
          </w:p>
        </w:tc>
        <w:tc>
          <w:tcPr>
            <w:tcW w:w="2977" w:type="dxa"/>
          </w:tcPr>
          <w:p w14:paraId="22B13C7A" w14:textId="713D3FFC" w:rsidR="008D508B" w:rsidRPr="00E32328" w:rsidRDefault="008D508B" w:rsidP="00AD4B61">
            <w:pPr>
              <w:rPr>
                <w:rFonts w:cs="Arial"/>
                <w:sz w:val="18"/>
                <w:szCs w:val="18"/>
              </w:rPr>
            </w:pPr>
            <w:proofErr w:type="spellStart"/>
            <w:r w:rsidRPr="00E32328">
              <w:rPr>
                <w:rFonts w:cs="Arial"/>
                <w:sz w:val="18"/>
                <w:szCs w:val="18"/>
              </w:rPr>
              <w:t>Adama</w:t>
            </w:r>
            <w:proofErr w:type="spellEnd"/>
            <w:r w:rsidRPr="00E32328">
              <w:rPr>
                <w:rFonts w:cs="Arial"/>
                <w:sz w:val="18"/>
                <w:szCs w:val="18"/>
              </w:rPr>
              <w:t xml:space="preserve"> Bangura</w:t>
            </w:r>
          </w:p>
        </w:tc>
        <w:tc>
          <w:tcPr>
            <w:tcW w:w="4201" w:type="dxa"/>
          </w:tcPr>
          <w:p w14:paraId="0469E2C6" w14:textId="65DF6766" w:rsidR="008D508B" w:rsidRPr="00E32328" w:rsidRDefault="008D508B" w:rsidP="00AD4B61">
            <w:pPr>
              <w:rPr>
                <w:rFonts w:cs="Arial"/>
                <w:sz w:val="18"/>
                <w:szCs w:val="18"/>
              </w:rPr>
            </w:pPr>
            <w:r w:rsidRPr="00E32328">
              <w:rPr>
                <w:rFonts w:cs="Arial"/>
                <w:sz w:val="18"/>
                <w:szCs w:val="18"/>
              </w:rPr>
              <w:t>Social Prescribing</w:t>
            </w:r>
            <w:r w:rsidR="00573210" w:rsidRPr="00E32328">
              <w:rPr>
                <w:rFonts w:cs="Arial"/>
                <w:sz w:val="18"/>
                <w:szCs w:val="18"/>
              </w:rPr>
              <w:t>, Enable</w:t>
            </w:r>
          </w:p>
        </w:tc>
      </w:tr>
      <w:tr w:rsidR="008D508B" w:rsidRPr="00AD4B61" w14:paraId="24AEF35E" w14:textId="77777777" w:rsidTr="00ED6389">
        <w:tc>
          <w:tcPr>
            <w:tcW w:w="1838" w:type="dxa"/>
          </w:tcPr>
          <w:p w14:paraId="7A72CF89" w14:textId="42FA67DD" w:rsidR="008D508B" w:rsidRPr="00E32328" w:rsidRDefault="008D508B" w:rsidP="00AD4B61">
            <w:pPr>
              <w:rPr>
                <w:rFonts w:cs="Arial"/>
                <w:sz w:val="18"/>
                <w:szCs w:val="18"/>
              </w:rPr>
            </w:pPr>
          </w:p>
        </w:tc>
        <w:tc>
          <w:tcPr>
            <w:tcW w:w="2977" w:type="dxa"/>
          </w:tcPr>
          <w:p w14:paraId="2190AD30" w14:textId="4301F9FE" w:rsidR="008D508B" w:rsidRPr="00E32328" w:rsidRDefault="008D508B" w:rsidP="00AD4B61">
            <w:pPr>
              <w:rPr>
                <w:rFonts w:cs="Arial"/>
                <w:sz w:val="18"/>
                <w:szCs w:val="18"/>
              </w:rPr>
            </w:pPr>
            <w:r w:rsidRPr="00E32328">
              <w:rPr>
                <w:rFonts w:cs="Arial"/>
                <w:sz w:val="18"/>
                <w:szCs w:val="18"/>
              </w:rPr>
              <w:t>Lucy Duffy</w:t>
            </w:r>
          </w:p>
        </w:tc>
        <w:tc>
          <w:tcPr>
            <w:tcW w:w="4201" w:type="dxa"/>
          </w:tcPr>
          <w:p w14:paraId="4650CC00" w14:textId="5DC7D7DC" w:rsidR="008D508B" w:rsidRPr="00E32328" w:rsidRDefault="00573210" w:rsidP="00AD4B61">
            <w:pPr>
              <w:rPr>
                <w:rFonts w:cs="Arial"/>
                <w:sz w:val="18"/>
                <w:szCs w:val="18"/>
              </w:rPr>
            </w:pPr>
            <w:r w:rsidRPr="00E32328">
              <w:rPr>
                <w:rFonts w:cs="Arial"/>
                <w:sz w:val="18"/>
                <w:szCs w:val="18"/>
              </w:rPr>
              <w:t>Social Prescribing, Enable</w:t>
            </w:r>
          </w:p>
        </w:tc>
      </w:tr>
      <w:tr w:rsidR="008D508B" w:rsidRPr="00AD4B61" w14:paraId="14CF8456" w14:textId="77777777" w:rsidTr="00ED6389">
        <w:tc>
          <w:tcPr>
            <w:tcW w:w="1838" w:type="dxa"/>
          </w:tcPr>
          <w:p w14:paraId="2CB69993" w14:textId="77777777" w:rsidR="008D508B" w:rsidRPr="00E32328" w:rsidRDefault="008D508B" w:rsidP="00AD4B61">
            <w:pPr>
              <w:rPr>
                <w:rFonts w:cs="Arial"/>
                <w:sz w:val="18"/>
                <w:szCs w:val="18"/>
              </w:rPr>
            </w:pPr>
          </w:p>
        </w:tc>
        <w:tc>
          <w:tcPr>
            <w:tcW w:w="2977" w:type="dxa"/>
          </w:tcPr>
          <w:p w14:paraId="742E7198" w14:textId="44F08293" w:rsidR="008D508B" w:rsidRPr="00E32328" w:rsidRDefault="008D508B" w:rsidP="00AD4B61">
            <w:pPr>
              <w:rPr>
                <w:rFonts w:cs="Arial"/>
                <w:sz w:val="18"/>
                <w:szCs w:val="18"/>
              </w:rPr>
            </w:pPr>
            <w:r w:rsidRPr="00E32328">
              <w:rPr>
                <w:rFonts w:cs="Arial"/>
                <w:sz w:val="18"/>
                <w:szCs w:val="18"/>
              </w:rPr>
              <w:t>Anubha Prasad</w:t>
            </w:r>
          </w:p>
        </w:tc>
        <w:tc>
          <w:tcPr>
            <w:tcW w:w="4201" w:type="dxa"/>
          </w:tcPr>
          <w:p w14:paraId="34C8C237" w14:textId="270DF14E" w:rsidR="008D508B" w:rsidRPr="00E32328" w:rsidRDefault="00573210" w:rsidP="00AD4B61">
            <w:pPr>
              <w:rPr>
                <w:rFonts w:cs="Arial"/>
                <w:sz w:val="18"/>
                <w:szCs w:val="18"/>
              </w:rPr>
            </w:pPr>
            <w:r w:rsidRPr="00E32328">
              <w:rPr>
                <w:rFonts w:cs="Arial"/>
                <w:sz w:val="18"/>
                <w:szCs w:val="18"/>
              </w:rPr>
              <w:t>Integrated Partnership Manager</w:t>
            </w:r>
          </w:p>
        </w:tc>
      </w:tr>
      <w:tr w:rsidR="008D508B" w:rsidRPr="00AD4B61" w14:paraId="37C9C78D" w14:textId="77777777" w:rsidTr="00ED6389">
        <w:tc>
          <w:tcPr>
            <w:tcW w:w="1838" w:type="dxa"/>
          </w:tcPr>
          <w:p w14:paraId="1111CB42" w14:textId="77777777" w:rsidR="008D508B" w:rsidRPr="00E32328" w:rsidRDefault="008D508B" w:rsidP="00AD4B61">
            <w:pPr>
              <w:rPr>
                <w:rFonts w:cs="Arial"/>
                <w:sz w:val="18"/>
                <w:szCs w:val="18"/>
              </w:rPr>
            </w:pPr>
          </w:p>
        </w:tc>
        <w:tc>
          <w:tcPr>
            <w:tcW w:w="2977" w:type="dxa"/>
          </w:tcPr>
          <w:p w14:paraId="72AF6E20" w14:textId="68D7653C" w:rsidR="008D508B" w:rsidRPr="00E32328" w:rsidRDefault="008D508B" w:rsidP="00AD4B61">
            <w:pPr>
              <w:rPr>
                <w:rFonts w:cs="Arial"/>
                <w:sz w:val="18"/>
                <w:szCs w:val="18"/>
              </w:rPr>
            </w:pPr>
            <w:r w:rsidRPr="00E32328">
              <w:rPr>
                <w:rFonts w:cs="Arial"/>
                <w:sz w:val="18"/>
                <w:szCs w:val="18"/>
              </w:rPr>
              <w:t>Beverly Baines</w:t>
            </w:r>
          </w:p>
        </w:tc>
        <w:tc>
          <w:tcPr>
            <w:tcW w:w="4201" w:type="dxa"/>
          </w:tcPr>
          <w:p w14:paraId="4F20C8F2" w14:textId="09C6B3A9" w:rsidR="008D508B" w:rsidRPr="00E32328" w:rsidRDefault="00E32328" w:rsidP="00AD4B61">
            <w:pPr>
              <w:rPr>
                <w:rFonts w:cs="Arial"/>
                <w:sz w:val="18"/>
                <w:szCs w:val="18"/>
              </w:rPr>
            </w:pPr>
            <w:r w:rsidRPr="00E32328">
              <w:rPr>
                <w:rFonts w:cs="Arial"/>
                <w:sz w:val="18"/>
                <w:szCs w:val="18"/>
              </w:rPr>
              <w:t>Caseworker, Housing, Citizens Advice Wandsworth</w:t>
            </w:r>
          </w:p>
        </w:tc>
      </w:tr>
      <w:tr w:rsidR="008D508B" w:rsidRPr="00AD4B61" w14:paraId="5383F225" w14:textId="77777777" w:rsidTr="00ED6389">
        <w:tc>
          <w:tcPr>
            <w:tcW w:w="1838" w:type="dxa"/>
          </w:tcPr>
          <w:p w14:paraId="047C2B65" w14:textId="77777777" w:rsidR="008D508B" w:rsidRPr="00E32328" w:rsidRDefault="008D508B" w:rsidP="00AD4B61">
            <w:pPr>
              <w:rPr>
                <w:rFonts w:cs="Arial"/>
                <w:sz w:val="18"/>
                <w:szCs w:val="18"/>
              </w:rPr>
            </w:pPr>
          </w:p>
        </w:tc>
        <w:tc>
          <w:tcPr>
            <w:tcW w:w="2977" w:type="dxa"/>
          </w:tcPr>
          <w:p w14:paraId="2A9985F4" w14:textId="0A2BE4EF" w:rsidR="008D508B" w:rsidRPr="00E32328" w:rsidRDefault="008D508B" w:rsidP="00AD4B61">
            <w:pPr>
              <w:rPr>
                <w:rFonts w:cs="Arial"/>
                <w:sz w:val="18"/>
                <w:szCs w:val="18"/>
              </w:rPr>
            </w:pPr>
            <w:r w:rsidRPr="00E32328">
              <w:rPr>
                <w:rFonts w:cs="Arial"/>
                <w:sz w:val="18"/>
                <w:szCs w:val="18"/>
              </w:rPr>
              <w:t>Jurgita Mikelsonaite</w:t>
            </w:r>
          </w:p>
        </w:tc>
        <w:tc>
          <w:tcPr>
            <w:tcW w:w="4201" w:type="dxa"/>
          </w:tcPr>
          <w:p w14:paraId="5EB4A753" w14:textId="6E9F072D" w:rsidR="008D508B" w:rsidRPr="00E32328" w:rsidRDefault="005658AE" w:rsidP="00AD4B61">
            <w:pPr>
              <w:rPr>
                <w:rFonts w:cs="Arial"/>
                <w:sz w:val="18"/>
                <w:szCs w:val="18"/>
              </w:rPr>
            </w:pPr>
            <w:r>
              <w:rPr>
                <w:rFonts w:cs="Arial"/>
                <w:sz w:val="18"/>
                <w:szCs w:val="18"/>
              </w:rPr>
              <w:t>Project manager</w:t>
            </w:r>
            <w:r w:rsidR="00573210" w:rsidRPr="00E32328">
              <w:rPr>
                <w:rFonts w:cs="Arial"/>
                <w:sz w:val="18"/>
                <w:szCs w:val="18"/>
              </w:rPr>
              <w:t xml:space="preserve"> leading </w:t>
            </w:r>
            <w:r w:rsidRPr="005658AE">
              <w:rPr>
                <w:rFonts w:cs="Arial"/>
                <w:sz w:val="18"/>
                <w:szCs w:val="18"/>
              </w:rPr>
              <w:t>Pan London Co-occurring conditions programme</w:t>
            </w:r>
            <w:r>
              <w:rPr>
                <w:rFonts w:cs="Arial"/>
                <w:sz w:val="18"/>
                <w:szCs w:val="18"/>
              </w:rPr>
              <w:t xml:space="preserve"> SWL, Transformation partners in health and care, Royal Free NHS trust</w:t>
            </w:r>
          </w:p>
        </w:tc>
      </w:tr>
    </w:tbl>
    <w:p w14:paraId="0B3DCD29" w14:textId="304BFDA5" w:rsidR="00815785" w:rsidRPr="00AD4B61" w:rsidRDefault="00815785" w:rsidP="00DF1251">
      <w:pPr>
        <w:spacing w:line="240" w:lineRule="auto"/>
        <w:rPr>
          <w:rFonts w:eastAsiaTheme="majorEastAsia" w:cs="Arial"/>
          <w:color w:val="2E74B5" w:themeColor="accent1" w:themeShade="BF"/>
        </w:rPr>
        <w:sectPr w:rsidR="00815785" w:rsidRPr="00AD4B61" w:rsidSect="009E427A">
          <w:pgSz w:w="11906" w:h="16838" w:code="9"/>
          <w:pgMar w:top="1440" w:right="1440" w:bottom="1440" w:left="1440" w:header="709" w:footer="709" w:gutter="0"/>
          <w:cols w:space="708"/>
          <w:docGrid w:linePitch="360"/>
        </w:sectPr>
      </w:pPr>
    </w:p>
    <w:p w14:paraId="170DB8B3" w14:textId="3A307B9D" w:rsidR="00B20E38" w:rsidRPr="00AD4B61" w:rsidRDefault="00B20E38" w:rsidP="007D3E32">
      <w:pPr>
        <w:pStyle w:val="Heading1"/>
      </w:pPr>
      <w:bookmarkStart w:id="195" w:name="_Toc131673292"/>
      <w:bookmarkStart w:id="196" w:name="_Toc132628887"/>
      <w:bookmarkStart w:id="197" w:name="_Toc156579507"/>
      <w:r w:rsidRPr="00AD4B61">
        <w:lastRenderedPageBreak/>
        <w:t>Appendix</w:t>
      </w:r>
      <w:bookmarkEnd w:id="195"/>
      <w:bookmarkEnd w:id="196"/>
      <w:bookmarkEnd w:id="197"/>
      <w:r w:rsidRPr="00AD4B61">
        <w:t xml:space="preserve"> </w:t>
      </w:r>
    </w:p>
    <w:p w14:paraId="07C92C14" w14:textId="77777777" w:rsidR="00C565EC" w:rsidRPr="00AD4B61" w:rsidRDefault="00C565EC" w:rsidP="00EE30AA">
      <w:pPr>
        <w:pStyle w:val="Heading2"/>
      </w:pPr>
      <w:bookmarkStart w:id="198" w:name="_Toc131673293"/>
      <w:bookmarkStart w:id="199" w:name="_Toc132628888"/>
      <w:bookmarkStart w:id="200" w:name="_Toc156579508"/>
      <w:r w:rsidRPr="00AD4B61">
        <w:t>Homeless Health Survey, 2013</w:t>
      </w:r>
      <w:bookmarkEnd w:id="198"/>
      <w:bookmarkEnd w:id="199"/>
      <w:bookmarkEnd w:id="200"/>
    </w:p>
    <w:p w14:paraId="4BACA9B9" w14:textId="77777777" w:rsidR="00C565EC" w:rsidRPr="00AD4B61" w:rsidRDefault="00C565EC" w:rsidP="00AD4B61">
      <w:pPr>
        <w:spacing w:line="240" w:lineRule="auto"/>
        <w:rPr>
          <w:rFonts w:cs="Arial"/>
        </w:rPr>
      </w:pPr>
      <w:r w:rsidRPr="00AD4B61">
        <w:rPr>
          <w:rFonts w:cs="Arial"/>
        </w:rPr>
        <w:t xml:space="preserve">Wandsworth Homeless Health needs survey summary, 2013 </w:t>
      </w:r>
    </w:p>
    <w:p w14:paraId="39F7E95C" w14:textId="3096E69B" w:rsidR="00C565EC" w:rsidRPr="00AD4B61" w:rsidRDefault="00C565EC" w:rsidP="00AD4B61">
      <w:pPr>
        <w:spacing w:line="240" w:lineRule="auto"/>
        <w:rPr>
          <w:rFonts w:cs="Arial"/>
        </w:rPr>
      </w:pPr>
      <w:r w:rsidRPr="00AD4B61">
        <w:rPr>
          <w:rFonts w:cs="Arial"/>
        </w:rPr>
        <w:t xml:space="preserve">A survey of 97 homeless people undertaken by the Public </w:t>
      </w:r>
      <w:r w:rsidR="008536D2">
        <w:rPr>
          <w:rFonts w:cs="Arial"/>
        </w:rPr>
        <w:t>H</w:t>
      </w:r>
      <w:r w:rsidRPr="00AD4B61">
        <w:rPr>
          <w:rFonts w:cs="Arial"/>
        </w:rPr>
        <w:t xml:space="preserve">ealth </w:t>
      </w:r>
      <w:r w:rsidR="008536D2">
        <w:rPr>
          <w:rFonts w:cs="Arial"/>
        </w:rPr>
        <w:t>T</w:t>
      </w:r>
      <w:r w:rsidRPr="00AD4B61">
        <w:rPr>
          <w:rFonts w:cs="Arial"/>
        </w:rPr>
        <w:t xml:space="preserve">eam in 2013 included a sample population included 71% males and 29% females aged between 18-55 years. </w:t>
      </w:r>
    </w:p>
    <w:p w14:paraId="76C04F60" w14:textId="77777777" w:rsidR="00C565EC" w:rsidRPr="00AD4B61" w:rsidRDefault="00C565EC" w:rsidP="00AD4B61">
      <w:pPr>
        <w:spacing w:line="240" w:lineRule="auto"/>
        <w:rPr>
          <w:rFonts w:cs="Arial"/>
        </w:rPr>
      </w:pPr>
      <w:r w:rsidRPr="00AD4B61">
        <w:rPr>
          <w:rFonts w:cs="Arial"/>
        </w:rPr>
        <w:t>Of this population: 7% were rough sleepers, 3% squatting, 85% accommodated in supported, hostel, B&amp;</w:t>
      </w:r>
      <w:proofErr w:type="gramStart"/>
      <w:r w:rsidRPr="00AD4B61">
        <w:rPr>
          <w:rFonts w:cs="Arial"/>
        </w:rPr>
        <w:t>B</w:t>
      </w:r>
      <w:proofErr w:type="gramEnd"/>
      <w:r w:rsidRPr="00AD4B61">
        <w:rPr>
          <w:rFonts w:cs="Arial"/>
        </w:rPr>
        <w:t xml:space="preserve"> or temporary accommodation) highlighted: </w:t>
      </w:r>
    </w:p>
    <w:p w14:paraId="4AB217BA" w14:textId="77777777" w:rsidR="00C565EC" w:rsidRPr="00AD4B61" w:rsidRDefault="00C565EC" w:rsidP="00AD4B61">
      <w:pPr>
        <w:spacing w:line="240" w:lineRule="auto"/>
        <w:rPr>
          <w:rFonts w:cs="Arial"/>
          <w:b/>
          <w:bCs/>
        </w:rPr>
      </w:pPr>
      <w:r w:rsidRPr="00AD4B61">
        <w:rPr>
          <w:rFonts w:cs="Arial"/>
          <w:b/>
          <w:bCs/>
        </w:rPr>
        <w:t>Physical health needs:</w:t>
      </w:r>
    </w:p>
    <w:p w14:paraId="2D450C2B" w14:textId="754AD7C9" w:rsidR="00C565EC" w:rsidRPr="00AD4B61" w:rsidRDefault="00C565EC" w:rsidP="00AD4B61">
      <w:pPr>
        <w:pStyle w:val="ListParagraph"/>
        <w:numPr>
          <w:ilvl w:val="0"/>
          <w:numId w:val="35"/>
        </w:numPr>
        <w:spacing w:after="200" w:line="240" w:lineRule="auto"/>
        <w:rPr>
          <w:rFonts w:cs="Arial"/>
        </w:rPr>
      </w:pPr>
      <w:r w:rsidRPr="00AD4B61">
        <w:rPr>
          <w:rFonts w:cs="Arial"/>
        </w:rPr>
        <w:t>47% Joint aches and musculoskeletal problems</w:t>
      </w:r>
      <w:r w:rsidR="00722302">
        <w:rPr>
          <w:rFonts w:cs="Arial"/>
        </w:rPr>
        <w:t>.</w:t>
      </w:r>
    </w:p>
    <w:p w14:paraId="4CF0A00B" w14:textId="53453A5F" w:rsidR="00C565EC" w:rsidRPr="00AD4B61" w:rsidRDefault="00C565EC" w:rsidP="00AD4B61">
      <w:pPr>
        <w:pStyle w:val="ListParagraph"/>
        <w:numPr>
          <w:ilvl w:val="0"/>
          <w:numId w:val="35"/>
        </w:numPr>
        <w:spacing w:after="200" w:line="240" w:lineRule="auto"/>
        <w:rPr>
          <w:rFonts w:cs="Arial"/>
        </w:rPr>
      </w:pPr>
      <w:r w:rsidRPr="00AD4B61">
        <w:rPr>
          <w:rFonts w:cs="Arial"/>
        </w:rPr>
        <w:t>42% Dental problems</w:t>
      </w:r>
      <w:r w:rsidR="00722302">
        <w:rPr>
          <w:rFonts w:cs="Arial"/>
        </w:rPr>
        <w:t>.</w:t>
      </w:r>
    </w:p>
    <w:p w14:paraId="46389858" w14:textId="21DD2E33" w:rsidR="00C565EC" w:rsidRPr="00AD4B61" w:rsidRDefault="00C565EC" w:rsidP="00AD4B61">
      <w:pPr>
        <w:pStyle w:val="ListParagraph"/>
        <w:numPr>
          <w:ilvl w:val="0"/>
          <w:numId w:val="35"/>
        </w:numPr>
        <w:spacing w:after="200" w:line="240" w:lineRule="auto"/>
        <w:rPr>
          <w:rFonts w:cs="Arial"/>
        </w:rPr>
      </w:pPr>
      <w:r w:rsidRPr="00AD4B61">
        <w:rPr>
          <w:rFonts w:cs="Arial"/>
        </w:rPr>
        <w:t>34% Chest pain or breathing problems</w:t>
      </w:r>
      <w:r w:rsidR="00722302">
        <w:rPr>
          <w:rFonts w:cs="Arial"/>
        </w:rPr>
        <w:t>.</w:t>
      </w:r>
    </w:p>
    <w:p w14:paraId="0439335A" w14:textId="77777777" w:rsidR="00C565EC" w:rsidRPr="00AD4B61" w:rsidRDefault="00C565EC" w:rsidP="00AD4B61">
      <w:pPr>
        <w:spacing w:line="240" w:lineRule="auto"/>
        <w:rPr>
          <w:rFonts w:cs="Arial"/>
          <w:b/>
          <w:bCs/>
        </w:rPr>
      </w:pPr>
      <w:r w:rsidRPr="00AD4B61">
        <w:rPr>
          <w:rFonts w:cs="Arial"/>
          <w:b/>
          <w:bCs/>
        </w:rPr>
        <w:t>Mental health diagnosis reported:</w:t>
      </w:r>
    </w:p>
    <w:p w14:paraId="2173ACD5" w14:textId="3D420C48" w:rsidR="00C565EC" w:rsidRPr="00AD4B61" w:rsidRDefault="00C565EC" w:rsidP="00AD4B61">
      <w:pPr>
        <w:pStyle w:val="ListParagraph"/>
        <w:numPr>
          <w:ilvl w:val="0"/>
          <w:numId w:val="36"/>
        </w:numPr>
        <w:spacing w:after="200" w:line="240" w:lineRule="auto"/>
        <w:rPr>
          <w:rFonts w:cs="Arial"/>
        </w:rPr>
      </w:pPr>
      <w:r w:rsidRPr="00AD4B61">
        <w:rPr>
          <w:rFonts w:cs="Arial"/>
        </w:rPr>
        <w:t>61% report a mental health diagnosis</w:t>
      </w:r>
      <w:r w:rsidR="00722302">
        <w:rPr>
          <w:rFonts w:cs="Arial"/>
        </w:rPr>
        <w:t>.</w:t>
      </w:r>
    </w:p>
    <w:p w14:paraId="6DBA3680" w14:textId="29DDF103" w:rsidR="00C565EC" w:rsidRPr="00AD4B61" w:rsidRDefault="00C565EC" w:rsidP="00AD4B61">
      <w:pPr>
        <w:pStyle w:val="ListParagraph"/>
        <w:numPr>
          <w:ilvl w:val="0"/>
          <w:numId w:val="36"/>
        </w:numPr>
        <w:spacing w:after="200" w:line="240" w:lineRule="auto"/>
        <w:rPr>
          <w:rFonts w:cs="Arial"/>
        </w:rPr>
      </w:pPr>
      <w:r w:rsidRPr="00AD4B61">
        <w:rPr>
          <w:rFonts w:cs="Arial"/>
        </w:rPr>
        <w:t>42% report diagnosed depression</w:t>
      </w:r>
      <w:r w:rsidR="00722302">
        <w:rPr>
          <w:rFonts w:cs="Arial"/>
        </w:rPr>
        <w:t>.</w:t>
      </w:r>
    </w:p>
    <w:p w14:paraId="1BC9C583" w14:textId="4273C52D" w:rsidR="00C565EC" w:rsidRPr="00AD4B61" w:rsidRDefault="00C565EC" w:rsidP="00AD4B61">
      <w:pPr>
        <w:pStyle w:val="ListParagraph"/>
        <w:numPr>
          <w:ilvl w:val="0"/>
          <w:numId w:val="36"/>
        </w:numPr>
        <w:spacing w:after="200" w:line="240" w:lineRule="auto"/>
        <w:rPr>
          <w:rFonts w:cs="Arial"/>
        </w:rPr>
      </w:pPr>
      <w:r w:rsidRPr="00AD4B61">
        <w:rPr>
          <w:rFonts w:cs="Arial"/>
        </w:rPr>
        <w:t>23% report dual diagnosis</w:t>
      </w:r>
      <w:r w:rsidR="00722302">
        <w:rPr>
          <w:rFonts w:cs="Arial"/>
        </w:rPr>
        <w:t>.</w:t>
      </w:r>
    </w:p>
    <w:p w14:paraId="26AAF38E" w14:textId="77777777" w:rsidR="00C565EC" w:rsidRPr="00AD4B61" w:rsidRDefault="00C565EC" w:rsidP="00AD4B61">
      <w:pPr>
        <w:spacing w:after="200" w:line="240" w:lineRule="auto"/>
        <w:rPr>
          <w:rFonts w:cs="Arial"/>
          <w:b/>
          <w:bCs/>
        </w:rPr>
      </w:pPr>
      <w:r w:rsidRPr="00AD4B61">
        <w:rPr>
          <w:rFonts w:cs="Arial"/>
          <w:b/>
          <w:bCs/>
        </w:rPr>
        <w:t xml:space="preserve">Substance misuse: </w:t>
      </w:r>
    </w:p>
    <w:p w14:paraId="074E5493" w14:textId="6E6014F4" w:rsidR="00C565EC" w:rsidRPr="00AD4B61" w:rsidRDefault="00C565EC" w:rsidP="00AD4B61">
      <w:pPr>
        <w:pStyle w:val="ListParagraph"/>
        <w:numPr>
          <w:ilvl w:val="0"/>
          <w:numId w:val="43"/>
        </w:numPr>
        <w:spacing w:line="240" w:lineRule="auto"/>
        <w:rPr>
          <w:rFonts w:cs="Arial"/>
        </w:rPr>
      </w:pPr>
      <w:r w:rsidRPr="00AD4B61">
        <w:rPr>
          <w:rFonts w:cs="Arial"/>
        </w:rPr>
        <w:t>28% report using drugs</w:t>
      </w:r>
      <w:r w:rsidR="00722302">
        <w:rPr>
          <w:rFonts w:cs="Arial"/>
        </w:rPr>
        <w:t>.</w:t>
      </w:r>
    </w:p>
    <w:p w14:paraId="630F318A" w14:textId="7710CB06" w:rsidR="00C565EC" w:rsidRPr="00AD4B61" w:rsidRDefault="00C565EC" w:rsidP="00AD4B61">
      <w:pPr>
        <w:pStyle w:val="ListParagraph"/>
        <w:numPr>
          <w:ilvl w:val="0"/>
          <w:numId w:val="43"/>
        </w:numPr>
        <w:spacing w:line="240" w:lineRule="auto"/>
        <w:rPr>
          <w:rFonts w:cs="Arial"/>
        </w:rPr>
      </w:pPr>
      <w:r w:rsidRPr="00AD4B61">
        <w:rPr>
          <w:rFonts w:cs="Arial"/>
        </w:rPr>
        <w:t>36% report drink problem or in recovery from drink problem</w:t>
      </w:r>
      <w:r w:rsidR="00722302">
        <w:rPr>
          <w:rFonts w:cs="Arial"/>
        </w:rPr>
        <w:t>.</w:t>
      </w:r>
    </w:p>
    <w:p w14:paraId="58EC666E" w14:textId="564EF2DD" w:rsidR="00C565EC" w:rsidRPr="00AD4B61" w:rsidRDefault="00C565EC" w:rsidP="00AD4B61">
      <w:pPr>
        <w:pStyle w:val="ListParagraph"/>
        <w:numPr>
          <w:ilvl w:val="0"/>
          <w:numId w:val="43"/>
        </w:numPr>
        <w:spacing w:line="240" w:lineRule="auto"/>
        <w:rPr>
          <w:rFonts w:cs="Arial"/>
        </w:rPr>
      </w:pPr>
      <w:r w:rsidRPr="00AD4B61">
        <w:rPr>
          <w:rFonts w:cs="Arial"/>
        </w:rPr>
        <w:t>74% smoked</w:t>
      </w:r>
      <w:r w:rsidR="00722302">
        <w:rPr>
          <w:rFonts w:cs="Arial"/>
        </w:rPr>
        <w:t>.</w:t>
      </w:r>
    </w:p>
    <w:p w14:paraId="00226800" w14:textId="77777777" w:rsidR="00C565EC" w:rsidRPr="00AD4B61" w:rsidRDefault="00C565EC" w:rsidP="00AD4B61">
      <w:pPr>
        <w:spacing w:line="240" w:lineRule="auto"/>
        <w:rPr>
          <w:rFonts w:cs="Arial"/>
          <w:b/>
          <w:bCs/>
        </w:rPr>
      </w:pPr>
      <w:r w:rsidRPr="00AD4B61">
        <w:rPr>
          <w:rFonts w:cs="Arial"/>
          <w:b/>
          <w:bCs/>
        </w:rPr>
        <w:t>Disability:</w:t>
      </w:r>
    </w:p>
    <w:p w14:paraId="42FC79E7" w14:textId="2DC7F921" w:rsidR="00C565EC" w:rsidRPr="00AD4B61" w:rsidRDefault="00C565EC" w:rsidP="00AD4B61">
      <w:pPr>
        <w:pStyle w:val="ListParagraph"/>
        <w:numPr>
          <w:ilvl w:val="0"/>
          <w:numId w:val="44"/>
        </w:numPr>
        <w:spacing w:line="240" w:lineRule="auto"/>
        <w:rPr>
          <w:rFonts w:cs="Arial"/>
        </w:rPr>
      </w:pPr>
      <w:r w:rsidRPr="00AD4B61">
        <w:rPr>
          <w:rFonts w:cs="Arial"/>
        </w:rPr>
        <w:t>51% consider themselves disabled</w:t>
      </w:r>
      <w:r w:rsidR="00722302">
        <w:rPr>
          <w:rFonts w:cs="Arial"/>
        </w:rPr>
        <w:t>.</w:t>
      </w:r>
    </w:p>
    <w:p w14:paraId="6ADD6BB5" w14:textId="6BAD2F97" w:rsidR="00C565EC" w:rsidRPr="00AD4B61" w:rsidRDefault="00C565EC" w:rsidP="00AD4B61">
      <w:pPr>
        <w:pStyle w:val="ListParagraph"/>
        <w:numPr>
          <w:ilvl w:val="0"/>
          <w:numId w:val="44"/>
        </w:numPr>
        <w:spacing w:line="240" w:lineRule="auto"/>
        <w:rPr>
          <w:rFonts w:cs="Arial"/>
        </w:rPr>
      </w:pPr>
      <w:r w:rsidRPr="00AD4B61">
        <w:rPr>
          <w:rFonts w:cs="Arial"/>
        </w:rPr>
        <w:t>30% state mental health as a cause of disability</w:t>
      </w:r>
      <w:r w:rsidR="00722302">
        <w:rPr>
          <w:rFonts w:cs="Arial"/>
        </w:rPr>
        <w:t>.</w:t>
      </w:r>
    </w:p>
    <w:p w14:paraId="4B79F058" w14:textId="77777777" w:rsidR="00C565EC" w:rsidRPr="00AD4B61" w:rsidRDefault="00C565EC" w:rsidP="00AD4B61">
      <w:pPr>
        <w:spacing w:line="240" w:lineRule="auto"/>
        <w:rPr>
          <w:rFonts w:cs="Arial"/>
          <w:b/>
          <w:bCs/>
        </w:rPr>
      </w:pPr>
      <w:r w:rsidRPr="00AD4B61">
        <w:rPr>
          <w:rFonts w:cs="Arial"/>
          <w:b/>
          <w:bCs/>
        </w:rPr>
        <w:t xml:space="preserve">Healthcare Services: </w:t>
      </w:r>
    </w:p>
    <w:p w14:paraId="200647E6" w14:textId="77777777" w:rsidR="00C565EC" w:rsidRPr="00AD4B61" w:rsidRDefault="00C565EC" w:rsidP="00AD4B61">
      <w:pPr>
        <w:spacing w:line="240" w:lineRule="auto"/>
        <w:rPr>
          <w:rFonts w:cs="Arial"/>
        </w:rPr>
      </w:pPr>
      <w:r w:rsidRPr="00AD4B61">
        <w:rPr>
          <w:rFonts w:cs="Arial"/>
        </w:rPr>
        <w:t>In last 6 months:</w:t>
      </w:r>
    </w:p>
    <w:p w14:paraId="2C00F38F" w14:textId="6E07B46E" w:rsidR="00C565EC" w:rsidRPr="00AD4B61" w:rsidRDefault="00C565EC" w:rsidP="00AD4B61">
      <w:pPr>
        <w:pStyle w:val="ListParagraph"/>
        <w:numPr>
          <w:ilvl w:val="0"/>
          <w:numId w:val="34"/>
        </w:numPr>
        <w:spacing w:after="200" w:line="240" w:lineRule="auto"/>
        <w:rPr>
          <w:rFonts w:cs="Arial"/>
        </w:rPr>
      </w:pPr>
      <w:r w:rsidRPr="00AD4B61">
        <w:rPr>
          <w:rFonts w:cs="Arial"/>
        </w:rPr>
        <w:t>39% used GP &gt;5 times</w:t>
      </w:r>
      <w:r w:rsidR="00722302">
        <w:rPr>
          <w:rFonts w:cs="Arial"/>
        </w:rPr>
        <w:t>.</w:t>
      </w:r>
    </w:p>
    <w:p w14:paraId="3B8C86D9" w14:textId="38A1D47A" w:rsidR="00C565EC" w:rsidRPr="00AD4B61" w:rsidRDefault="00C565EC" w:rsidP="00AD4B61">
      <w:pPr>
        <w:pStyle w:val="ListParagraph"/>
        <w:numPr>
          <w:ilvl w:val="0"/>
          <w:numId w:val="34"/>
        </w:numPr>
        <w:spacing w:after="200" w:line="240" w:lineRule="auto"/>
        <w:rPr>
          <w:rFonts w:cs="Arial"/>
        </w:rPr>
      </w:pPr>
      <w:r w:rsidRPr="00AD4B61">
        <w:rPr>
          <w:rFonts w:cs="Arial"/>
        </w:rPr>
        <w:t>40% visited A&amp;E</w:t>
      </w:r>
      <w:r w:rsidR="00722302">
        <w:rPr>
          <w:rFonts w:cs="Arial"/>
        </w:rPr>
        <w:t>.</w:t>
      </w:r>
    </w:p>
    <w:p w14:paraId="191DFAC4" w14:textId="3361112E" w:rsidR="00C565EC" w:rsidRPr="00AD4B61" w:rsidRDefault="00C565EC" w:rsidP="00AD4B61">
      <w:pPr>
        <w:pStyle w:val="ListParagraph"/>
        <w:numPr>
          <w:ilvl w:val="0"/>
          <w:numId w:val="34"/>
        </w:numPr>
        <w:spacing w:after="200" w:line="240" w:lineRule="auto"/>
        <w:rPr>
          <w:rFonts w:cs="Arial"/>
        </w:rPr>
      </w:pPr>
      <w:r w:rsidRPr="00AD4B61">
        <w:rPr>
          <w:rFonts w:cs="Arial"/>
        </w:rPr>
        <w:t>9% visited A&amp;E &gt;5 times</w:t>
      </w:r>
      <w:r w:rsidR="00722302">
        <w:rPr>
          <w:rFonts w:cs="Arial"/>
        </w:rPr>
        <w:t>.</w:t>
      </w:r>
    </w:p>
    <w:p w14:paraId="2E29F311" w14:textId="2DDCE8C7" w:rsidR="00C565EC" w:rsidRPr="00AD4B61" w:rsidRDefault="00C565EC" w:rsidP="00AD4B61">
      <w:pPr>
        <w:pStyle w:val="ListParagraph"/>
        <w:numPr>
          <w:ilvl w:val="0"/>
          <w:numId w:val="34"/>
        </w:numPr>
        <w:spacing w:after="200" w:line="240" w:lineRule="auto"/>
        <w:rPr>
          <w:rFonts w:cs="Arial"/>
        </w:rPr>
      </w:pPr>
      <w:r w:rsidRPr="00AD4B61">
        <w:rPr>
          <w:rFonts w:cs="Arial"/>
        </w:rPr>
        <w:t>36% Admitted to hospital</w:t>
      </w:r>
      <w:r w:rsidR="00722302">
        <w:rPr>
          <w:rFonts w:cs="Arial"/>
        </w:rPr>
        <w:t>.</w:t>
      </w:r>
    </w:p>
    <w:p w14:paraId="1A5EA00E" w14:textId="0EDAF6AF" w:rsidR="00C565EC" w:rsidRPr="00AD4B61" w:rsidRDefault="00C565EC" w:rsidP="00AD4B61">
      <w:pPr>
        <w:pStyle w:val="ListParagraph"/>
        <w:numPr>
          <w:ilvl w:val="0"/>
          <w:numId w:val="34"/>
        </w:numPr>
        <w:spacing w:after="200" w:line="240" w:lineRule="auto"/>
        <w:rPr>
          <w:rFonts w:cs="Arial"/>
        </w:rPr>
      </w:pPr>
      <w:r w:rsidRPr="00AD4B61">
        <w:rPr>
          <w:rFonts w:cs="Arial"/>
        </w:rPr>
        <w:t>6% admitted &gt;5 times</w:t>
      </w:r>
      <w:r w:rsidR="00722302">
        <w:rPr>
          <w:rFonts w:cs="Arial"/>
        </w:rPr>
        <w:t>.</w:t>
      </w:r>
    </w:p>
    <w:p w14:paraId="3B2EFA80" w14:textId="77777777" w:rsidR="00C565EC" w:rsidRPr="00AD4B61" w:rsidRDefault="00C565EC" w:rsidP="00AD4B61">
      <w:pPr>
        <w:spacing w:line="240" w:lineRule="auto"/>
        <w:rPr>
          <w:rFonts w:cs="Arial"/>
          <w:b/>
          <w:bCs/>
        </w:rPr>
      </w:pPr>
      <w:r w:rsidRPr="00AD4B61">
        <w:rPr>
          <w:rFonts w:cs="Arial"/>
          <w:b/>
          <w:bCs/>
        </w:rPr>
        <w:t xml:space="preserve">GP and Dentistry: </w:t>
      </w:r>
    </w:p>
    <w:p w14:paraId="144CC9EF" w14:textId="013649A1" w:rsidR="00C565EC" w:rsidRPr="00AD4B61" w:rsidRDefault="00C565EC" w:rsidP="00AD4B61">
      <w:pPr>
        <w:pStyle w:val="ListParagraph"/>
        <w:numPr>
          <w:ilvl w:val="0"/>
          <w:numId w:val="45"/>
        </w:numPr>
        <w:spacing w:line="240" w:lineRule="auto"/>
        <w:rPr>
          <w:rFonts w:cs="Arial"/>
        </w:rPr>
      </w:pPr>
      <w:r w:rsidRPr="00AD4B61">
        <w:rPr>
          <w:rFonts w:cs="Arial"/>
        </w:rPr>
        <w:t>81% were registered with GP</w:t>
      </w:r>
      <w:r w:rsidR="00722302">
        <w:rPr>
          <w:rFonts w:cs="Arial"/>
        </w:rPr>
        <w:t>.</w:t>
      </w:r>
    </w:p>
    <w:p w14:paraId="60EB8999" w14:textId="1AB365DB" w:rsidR="00C565EC" w:rsidRPr="00AD4B61" w:rsidRDefault="00C565EC" w:rsidP="00AD4B61">
      <w:pPr>
        <w:pStyle w:val="ListParagraph"/>
        <w:numPr>
          <w:ilvl w:val="0"/>
          <w:numId w:val="45"/>
        </w:numPr>
        <w:spacing w:line="240" w:lineRule="auto"/>
        <w:rPr>
          <w:rFonts w:cs="Arial"/>
        </w:rPr>
      </w:pPr>
      <w:r w:rsidRPr="00AD4B61">
        <w:rPr>
          <w:rFonts w:cs="Arial"/>
        </w:rPr>
        <w:t>49% registered with dentist</w:t>
      </w:r>
      <w:r w:rsidR="00722302">
        <w:rPr>
          <w:rFonts w:cs="Arial"/>
        </w:rPr>
        <w:t>.</w:t>
      </w:r>
    </w:p>
    <w:p w14:paraId="470AA021" w14:textId="77777777" w:rsidR="00C565EC" w:rsidRPr="00AD4B61" w:rsidRDefault="00C565EC" w:rsidP="00AD4B61">
      <w:pPr>
        <w:spacing w:line="240" w:lineRule="auto"/>
        <w:rPr>
          <w:rFonts w:cs="Arial"/>
          <w:b/>
          <w:bCs/>
        </w:rPr>
      </w:pPr>
      <w:r w:rsidRPr="00AD4B61">
        <w:rPr>
          <w:rFonts w:cs="Arial"/>
          <w:b/>
          <w:bCs/>
        </w:rPr>
        <w:t>Healthy Lifestyle:</w:t>
      </w:r>
    </w:p>
    <w:p w14:paraId="7DADDAE4" w14:textId="6F573728" w:rsidR="00C565EC" w:rsidRPr="00AD4B61" w:rsidRDefault="00C565EC" w:rsidP="00AD4B61">
      <w:pPr>
        <w:pStyle w:val="ListParagraph"/>
        <w:numPr>
          <w:ilvl w:val="0"/>
          <w:numId w:val="46"/>
        </w:numPr>
        <w:spacing w:line="240" w:lineRule="auto"/>
        <w:rPr>
          <w:rFonts w:cs="Arial"/>
        </w:rPr>
      </w:pPr>
      <w:r w:rsidRPr="00AD4B61">
        <w:rPr>
          <w:rFonts w:cs="Arial"/>
        </w:rPr>
        <w:t>26% report No fruit or veg daily</w:t>
      </w:r>
      <w:r w:rsidR="00722302">
        <w:rPr>
          <w:rFonts w:cs="Arial"/>
        </w:rPr>
        <w:t>.</w:t>
      </w:r>
    </w:p>
    <w:p w14:paraId="11B352EB" w14:textId="7FEBF280" w:rsidR="00C565EC" w:rsidRPr="00AD4B61" w:rsidRDefault="00C565EC" w:rsidP="00AD4B61">
      <w:pPr>
        <w:pStyle w:val="ListParagraph"/>
        <w:numPr>
          <w:ilvl w:val="0"/>
          <w:numId w:val="46"/>
        </w:numPr>
        <w:spacing w:line="240" w:lineRule="auto"/>
        <w:rPr>
          <w:rFonts w:cs="Arial"/>
        </w:rPr>
      </w:pPr>
      <w:r w:rsidRPr="00AD4B61">
        <w:rPr>
          <w:rFonts w:cs="Arial"/>
        </w:rPr>
        <w:t>Only 6% eat 5 portions of fruit and vegetables a day</w:t>
      </w:r>
      <w:r w:rsidR="00722302">
        <w:rPr>
          <w:rFonts w:cs="Arial"/>
        </w:rPr>
        <w:t>.</w:t>
      </w:r>
    </w:p>
    <w:p w14:paraId="2780BF0A" w14:textId="19C30F90" w:rsidR="00C565EC" w:rsidRPr="00AD4B61" w:rsidRDefault="00C565EC" w:rsidP="00AD4B61">
      <w:pPr>
        <w:pStyle w:val="ListParagraph"/>
        <w:numPr>
          <w:ilvl w:val="0"/>
          <w:numId w:val="46"/>
        </w:numPr>
        <w:spacing w:line="240" w:lineRule="auto"/>
        <w:rPr>
          <w:rFonts w:cs="Arial"/>
        </w:rPr>
      </w:pPr>
      <w:r w:rsidRPr="00AD4B61">
        <w:rPr>
          <w:rFonts w:cs="Arial"/>
        </w:rPr>
        <w:t>45% report NO regular exercise</w:t>
      </w:r>
      <w:r w:rsidR="00722302">
        <w:rPr>
          <w:rFonts w:cs="Arial"/>
        </w:rPr>
        <w:t>.</w:t>
      </w:r>
    </w:p>
    <w:p w14:paraId="112DA8EB" w14:textId="6B38D2EA" w:rsidR="00C565EC" w:rsidRDefault="00C565EC" w:rsidP="00AD4B61">
      <w:pPr>
        <w:pStyle w:val="ListParagraph"/>
        <w:numPr>
          <w:ilvl w:val="0"/>
          <w:numId w:val="46"/>
        </w:numPr>
        <w:spacing w:line="240" w:lineRule="auto"/>
        <w:rPr>
          <w:rFonts w:cs="Arial"/>
        </w:rPr>
      </w:pPr>
      <w:r w:rsidRPr="00AD4B61">
        <w:rPr>
          <w:rFonts w:cs="Arial"/>
        </w:rPr>
        <w:t>26% Don’t know how to access sexual health advice</w:t>
      </w:r>
      <w:r w:rsidR="00722302">
        <w:rPr>
          <w:rFonts w:cs="Arial"/>
        </w:rPr>
        <w:t>.</w:t>
      </w:r>
    </w:p>
    <w:p w14:paraId="6A8D8844" w14:textId="77777777" w:rsidR="00722302" w:rsidRDefault="00722302" w:rsidP="00722302">
      <w:pPr>
        <w:pStyle w:val="ListParagraph"/>
        <w:spacing w:line="240" w:lineRule="auto"/>
        <w:rPr>
          <w:rFonts w:cs="Arial"/>
        </w:rPr>
      </w:pPr>
    </w:p>
    <w:p w14:paraId="015DD84E" w14:textId="77777777" w:rsidR="00722302" w:rsidRPr="00AD4B61" w:rsidRDefault="00722302" w:rsidP="00722302">
      <w:pPr>
        <w:pStyle w:val="ListParagraph"/>
        <w:spacing w:line="240" w:lineRule="auto"/>
        <w:rPr>
          <w:rFonts w:cs="Arial"/>
        </w:rPr>
      </w:pPr>
    </w:p>
    <w:p w14:paraId="1FB60163" w14:textId="77777777" w:rsidR="00C565EC" w:rsidRPr="00AD4B61" w:rsidRDefault="00C565EC" w:rsidP="00AD4B61">
      <w:pPr>
        <w:spacing w:line="240" w:lineRule="auto"/>
        <w:rPr>
          <w:rFonts w:cs="Arial"/>
          <w:b/>
          <w:bCs/>
        </w:rPr>
      </w:pPr>
      <w:r w:rsidRPr="00AD4B61">
        <w:rPr>
          <w:rFonts w:cs="Arial"/>
          <w:b/>
          <w:bCs/>
        </w:rPr>
        <w:lastRenderedPageBreak/>
        <w:t>When asked:</w:t>
      </w:r>
    </w:p>
    <w:p w14:paraId="245FE76B" w14:textId="77777777" w:rsidR="00C565EC" w:rsidRPr="00AD4B61" w:rsidRDefault="00C565EC" w:rsidP="00AD4B61">
      <w:pPr>
        <w:pStyle w:val="ListParagraph"/>
        <w:numPr>
          <w:ilvl w:val="0"/>
          <w:numId w:val="47"/>
        </w:numPr>
        <w:spacing w:line="240" w:lineRule="auto"/>
        <w:rPr>
          <w:rFonts w:cs="Arial"/>
          <w:b/>
          <w:bCs/>
        </w:rPr>
      </w:pPr>
      <w:r w:rsidRPr="00AD4B61">
        <w:rPr>
          <w:rFonts w:cs="Arial"/>
          <w:b/>
          <w:bCs/>
        </w:rPr>
        <w:t>What works for Mental Health?</w:t>
      </w:r>
    </w:p>
    <w:p w14:paraId="0E3DAD0B" w14:textId="083FCBC8" w:rsidR="00C565EC" w:rsidRPr="00AD4B61" w:rsidRDefault="00C565EC" w:rsidP="00AD4B61">
      <w:pPr>
        <w:pStyle w:val="ListParagraph"/>
        <w:numPr>
          <w:ilvl w:val="0"/>
          <w:numId w:val="37"/>
        </w:numPr>
        <w:spacing w:after="200" w:line="240" w:lineRule="auto"/>
        <w:rPr>
          <w:rFonts w:cs="Arial"/>
        </w:rPr>
      </w:pPr>
      <w:r w:rsidRPr="00AD4B61">
        <w:rPr>
          <w:rFonts w:cs="Arial"/>
        </w:rPr>
        <w:t>27% state talking therapies</w:t>
      </w:r>
      <w:r w:rsidR="00722302">
        <w:rPr>
          <w:rFonts w:cs="Arial"/>
        </w:rPr>
        <w:t>.</w:t>
      </w:r>
    </w:p>
    <w:p w14:paraId="6F24492C" w14:textId="127967EA" w:rsidR="00C565EC" w:rsidRPr="00AD4B61" w:rsidRDefault="00C565EC" w:rsidP="00AD4B61">
      <w:pPr>
        <w:pStyle w:val="ListParagraph"/>
        <w:numPr>
          <w:ilvl w:val="0"/>
          <w:numId w:val="37"/>
        </w:numPr>
        <w:spacing w:after="200" w:line="240" w:lineRule="auto"/>
        <w:rPr>
          <w:rFonts w:cs="Arial"/>
        </w:rPr>
      </w:pPr>
      <w:r w:rsidRPr="00AD4B61">
        <w:rPr>
          <w:rFonts w:cs="Arial"/>
        </w:rPr>
        <w:t>27% state practical support</w:t>
      </w:r>
      <w:r w:rsidR="00722302">
        <w:rPr>
          <w:rFonts w:cs="Arial"/>
        </w:rPr>
        <w:t>.</w:t>
      </w:r>
    </w:p>
    <w:p w14:paraId="5E181671" w14:textId="77777777" w:rsidR="00C565EC" w:rsidRPr="00AD4B61" w:rsidRDefault="00C565EC" w:rsidP="00AD4B61">
      <w:pPr>
        <w:pStyle w:val="ListParagraph"/>
        <w:spacing w:after="200" w:line="240" w:lineRule="auto"/>
        <w:rPr>
          <w:rFonts w:cs="Arial"/>
          <w:b/>
          <w:bCs/>
        </w:rPr>
      </w:pPr>
    </w:p>
    <w:p w14:paraId="5D21D7D2" w14:textId="77777777" w:rsidR="00C565EC" w:rsidRPr="00AD4B61" w:rsidRDefault="00C565EC" w:rsidP="00AD4B61">
      <w:pPr>
        <w:pStyle w:val="ListParagraph"/>
        <w:numPr>
          <w:ilvl w:val="0"/>
          <w:numId w:val="47"/>
        </w:numPr>
        <w:spacing w:line="240" w:lineRule="auto"/>
        <w:rPr>
          <w:rFonts w:cs="Arial"/>
          <w:b/>
          <w:bCs/>
        </w:rPr>
      </w:pPr>
      <w:r w:rsidRPr="00AD4B61">
        <w:rPr>
          <w:rFonts w:cs="Arial"/>
          <w:b/>
          <w:bCs/>
        </w:rPr>
        <w:t>What would you want for mental health support?</w:t>
      </w:r>
    </w:p>
    <w:p w14:paraId="76618D45" w14:textId="56943A16" w:rsidR="00C565EC" w:rsidRPr="00AD4B61" w:rsidRDefault="00C565EC" w:rsidP="00AD4B61">
      <w:pPr>
        <w:pStyle w:val="ListParagraph"/>
        <w:numPr>
          <w:ilvl w:val="0"/>
          <w:numId w:val="38"/>
        </w:numPr>
        <w:spacing w:after="200" w:line="240" w:lineRule="auto"/>
        <w:rPr>
          <w:rFonts w:cs="Arial"/>
        </w:rPr>
      </w:pPr>
      <w:r w:rsidRPr="00AD4B61">
        <w:rPr>
          <w:rFonts w:cs="Arial"/>
        </w:rPr>
        <w:t>35% state talking therapies</w:t>
      </w:r>
      <w:r w:rsidR="00722302">
        <w:rPr>
          <w:rFonts w:cs="Arial"/>
        </w:rPr>
        <w:t>.</w:t>
      </w:r>
    </w:p>
    <w:p w14:paraId="1775852F" w14:textId="0F85376C" w:rsidR="00C565EC" w:rsidRPr="00AD4B61" w:rsidRDefault="00C565EC" w:rsidP="00AD4B61">
      <w:pPr>
        <w:pStyle w:val="ListParagraph"/>
        <w:numPr>
          <w:ilvl w:val="0"/>
          <w:numId w:val="38"/>
        </w:numPr>
        <w:spacing w:after="200" w:line="240" w:lineRule="auto"/>
        <w:rPr>
          <w:rFonts w:cs="Arial"/>
        </w:rPr>
      </w:pPr>
      <w:r w:rsidRPr="00AD4B61">
        <w:rPr>
          <w:rFonts w:cs="Arial"/>
        </w:rPr>
        <w:t>24% state practical support</w:t>
      </w:r>
      <w:r w:rsidR="00722302">
        <w:rPr>
          <w:rFonts w:cs="Arial"/>
        </w:rPr>
        <w:t>.</w:t>
      </w:r>
    </w:p>
    <w:p w14:paraId="66793A33" w14:textId="77777777" w:rsidR="00C565EC" w:rsidRPr="00AD4B61" w:rsidRDefault="00C565EC" w:rsidP="00AD4B61">
      <w:pPr>
        <w:spacing w:line="240" w:lineRule="auto"/>
        <w:rPr>
          <w:rFonts w:cs="Arial"/>
        </w:rPr>
      </w:pPr>
    </w:p>
    <w:p w14:paraId="4ED1D3C4" w14:textId="77777777" w:rsidR="00C565EC" w:rsidRPr="00AD4B61" w:rsidRDefault="00C565EC" w:rsidP="00EE30AA">
      <w:pPr>
        <w:pStyle w:val="Heading2"/>
      </w:pPr>
      <w:bookmarkStart w:id="201" w:name="_Toc131673294"/>
      <w:bookmarkStart w:id="202" w:name="_Toc132628889"/>
      <w:bookmarkStart w:id="203" w:name="_Toc156579509"/>
      <w:r w:rsidRPr="00AD4B61">
        <w:t>Homeless health needs audit, Homeless Health Nursing Service, 2022</w:t>
      </w:r>
      <w:bookmarkEnd w:id="201"/>
      <w:bookmarkEnd w:id="202"/>
      <w:bookmarkEnd w:id="203"/>
    </w:p>
    <w:p w14:paraId="62B5D8B3" w14:textId="77777777" w:rsidR="00C565EC" w:rsidRPr="00AD4B61" w:rsidRDefault="00C565EC" w:rsidP="00AD4B61">
      <w:pPr>
        <w:spacing w:line="240" w:lineRule="auto"/>
        <w:rPr>
          <w:rFonts w:cs="Arial"/>
        </w:rPr>
      </w:pPr>
      <w:r w:rsidRPr="00AD4B61">
        <w:rPr>
          <w:rFonts w:cs="Arial"/>
        </w:rPr>
        <w:t xml:space="preserve">A recent audit of 27 users of the Homeless Health nursing service in Wandsworth (between September-October 2022) found: </w:t>
      </w:r>
    </w:p>
    <w:p w14:paraId="75472457" w14:textId="77777777" w:rsidR="00C565EC" w:rsidRPr="00AD4B61" w:rsidRDefault="00C565EC" w:rsidP="00AD4B61">
      <w:pPr>
        <w:pStyle w:val="ListParagraph"/>
        <w:numPr>
          <w:ilvl w:val="0"/>
          <w:numId w:val="59"/>
        </w:numPr>
        <w:spacing w:line="240" w:lineRule="auto"/>
        <w:rPr>
          <w:rFonts w:cs="Arial"/>
        </w:rPr>
      </w:pPr>
      <w:r w:rsidRPr="00AD4B61">
        <w:rPr>
          <w:rFonts w:cs="Arial"/>
        </w:rPr>
        <w:t>5 were female (19%), the other 22 were male (81%)</w:t>
      </w:r>
    </w:p>
    <w:p w14:paraId="454A0B3A" w14:textId="77777777" w:rsidR="00C565EC" w:rsidRPr="00AD4B61" w:rsidRDefault="00C565EC" w:rsidP="00AD4B61">
      <w:pPr>
        <w:pStyle w:val="ListParagraph"/>
        <w:numPr>
          <w:ilvl w:val="0"/>
          <w:numId w:val="59"/>
        </w:numPr>
        <w:spacing w:line="240" w:lineRule="auto"/>
        <w:rPr>
          <w:rFonts w:cs="Arial"/>
        </w:rPr>
      </w:pPr>
      <w:r w:rsidRPr="00AD4B61">
        <w:rPr>
          <w:rFonts w:cs="Arial"/>
        </w:rPr>
        <w:t xml:space="preserve">Average age was 48 years (ranging between: 21-65 years). The average age of female service users (43 years) was slightly younger than the average age of male users (50 years). There were </w:t>
      </w:r>
      <w:proofErr w:type="gramStart"/>
      <w:r w:rsidRPr="00AD4B61">
        <w:rPr>
          <w:rFonts w:cs="Arial"/>
        </w:rPr>
        <w:t>21 year olds</w:t>
      </w:r>
      <w:proofErr w:type="gramEnd"/>
      <w:r w:rsidRPr="00AD4B61">
        <w:rPr>
          <w:rFonts w:cs="Arial"/>
        </w:rPr>
        <w:t xml:space="preserve"> in both male and female groups, and the youngest homeless female was also pregnant.</w:t>
      </w:r>
    </w:p>
    <w:p w14:paraId="449D8005" w14:textId="77777777" w:rsidR="00C565EC" w:rsidRPr="00AD4B61" w:rsidRDefault="00C565EC" w:rsidP="00AD4B61">
      <w:pPr>
        <w:pStyle w:val="ListParagraph"/>
        <w:numPr>
          <w:ilvl w:val="0"/>
          <w:numId w:val="59"/>
        </w:numPr>
        <w:spacing w:line="240" w:lineRule="auto"/>
        <w:rPr>
          <w:rFonts w:cs="Arial"/>
        </w:rPr>
      </w:pPr>
      <w:r w:rsidRPr="00AD4B61">
        <w:rPr>
          <w:rFonts w:cs="Arial"/>
        </w:rPr>
        <w:t xml:space="preserve">Ethnicity data was available for 13 of patients seen. 11 were White British, 1 patient was Black African, 1 patient Mixed (Black/White). Ethnicity data from the rest of the cohort was not available. </w:t>
      </w:r>
    </w:p>
    <w:p w14:paraId="69451263" w14:textId="77777777" w:rsidR="00C565EC" w:rsidRPr="00AD4B61" w:rsidRDefault="00C565EC" w:rsidP="00AD4B61">
      <w:pPr>
        <w:pStyle w:val="ListParagraph"/>
        <w:numPr>
          <w:ilvl w:val="0"/>
          <w:numId w:val="59"/>
        </w:numPr>
        <w:spacing w:line="240" w:lineRule="auto"/>
        <w:rPr>
          <w:rFonts w:cs="Arial"/>
        </w:rPr>
      </w:pPr>
      <w:r w:rsidRPr="00AD4B61">
        <w:rPr>
          <w:rFonts w:cs="Arial"/>
        </w:rPr>
        <w:t xml:space="preserve">In terms of nationality, 13 identified British (48%), other groups included in this sample were from 8 were from Europe (30%) with the majority being Polish, Irish and Italian in that order, 1 person was Sri </w:t>
      </w:r>
      <w:proofErr w:type="gramStart"/>
      <w:r w:rsidRPr="00AD4B61">
        <w:rPr>
          <w:rFonts w:cs="Arial"/>
        </w:rPr>
        <w:t>Lankan</w:t>
      </w:r>
      <w:proofErr w:type="gramEnd"/>
      <w:r w:rsidRPr="00AD4B61">
        <w:rPr>
          <w:rFonts w:cs="Arial"/>
        </w:rPr>
        <w:t xml:space="preserve"> and 1 person was African. Nationality data for others in the cohort was not available. </w:t>
      </w:r>
    </w:p>
    <w:p w14:paraId="19DF4040" w14:textId="77777777" w:rsidR="00C565EC" w:rsidRPr="00AD4B61" w:rsidRDefault="00C565EC" w:rsidP="00AD4B61">
      <w:pPr>
        <w:spacing w:line="240" w:lineRule="auto"/>
        <w:rPr>
          <w:rFonts w:cs="Arial"/>
        </w:rPr>
      </w:pPr>
      <w:r w:rsidRPr="00AD4B61">
        <w:rPr>
          <w:rFonts w:cs="Arial"/>
        </w:rPr>
        <w:t xml:space="preserve">The majority of patients were at the time, placed in the Putney hotel, 25% were street homeless and 7% were sofa surfing. The reason for attending Putney hotel was as one of the homeless drop-in centres closed in September 2022. </w:t>
      </w:r>
    </w:p>
    <w:p w14:paraId="24B09A63" w14:textId="77777777" w:rsidR="00C565EC" w:rsidRPr="00AD4B61" w:rsidRDefault="00C565EC" w:rsidP="00AD4B61">
      <w:pPr>
        <w:spacing w:line="240" w:lineRule="auto"/>
        <w:rPr>
          <w:rFonts w:cs="Arial"/>
          <w:u w:val="single"/>
        </w:rPr>
      </w:pPr>
      <w:r w:rsidRPr="00AD4B61">
        <w:rPr>
          <w:rFonts w:cs="Arial"/>
          <w:u w:val="single"/>
        </w:rPr>
        <w:t>Presenting health complaints</w:t>
      </w:r>
    </w:p>
    <w:p w14:paraId="261F9837" w14:textId="77777777" w:rsidR="00C565EC" w:rsidRPr="00AD4B61" w:rsidRDefault="00C565EC" w:rsidP="00AD4B61">
      <w:pPr>
        <w:spacing w:line="240" w:lineRule="auto"/>
        <w:rPr>
          <w:rFonts w:cs="Arial"/>
        </w:rPr>
      </w:pPr>
      <w:r w:rsidRPr="00AD4B61">
        <w:rPr>
          <w:rFonts w:cs="Arial"/>
        </w:rPr>
        <w:t xml:space="preserve">In relation to the type of health problems presenting within the time of this audit: </w:t>
      </w:r>
    </w:p>
    <w:p w14:paraId="251F3E10" w14:textId="3A88D51B" w:rsidR="00C565EC" w:rsidRPr="00AD4B61" w:rsidRDefault="00C565EC" w:rsidP="00AD4B61">
      <w:pPr>
        <w:pStyle w:val="ListParagraph"/>
        <w:numPr>
          <w:ilvl w:val="0"/>
          <w:numId w:val="60"/>
        </w:numPr>
        <w:spacing w:line="240" w:lineRule="auto"/>
        <w:rPr>
          <w:rFonts w:cs="Arial"/>
        </w:rPr>
      </w:pPr>
      <w:r w:rsidRPr="00AD4B61">
        <w:rPr>
          <w:rFonts w:cs="Arial"/>
        </w:rPr>
        <w:t>18% Musculoskeletal: 5 (mainly related to pain including hand, knee, 2xfoot, back, neck and leg problems)</w:t>
      </w:r>
      <w:r w:rsidR="00932AAD">
        <w:rPr>
          <w:rFonts w:cs="Arial"/>
        </w:rPr>
        <w:t>.</w:t>
      </w:r>
    </w:p>
    <w:p w14:paraId="3A9CBB9D" w14:textId="2E644693" w:rsidR="00C565EC" w:rsidRPr="00AD4B61" w:rsidRDefault="00C565EC" w:rsidP="00AD4B61">
      <w:pPr>
        <w:pStyle w:val="ListParagraph"/>
        <w:numPr>
          <w:ilvl w:val="0"/>
          <w:numId w:val="60"/>
        </w:numPr>
        <w:spacing w:line="240" w:lineRule="auto"/>
        <w:rPr>
          <w:rFonts w:cs="Arial"/>
        </w:rPr>
      </w:pPr>
      <w:r w:rsidRPr="00AD4B61">
        <w:rPr>
          <w:rFonts w:cs="Arial"/>
        </w:rPr>
        <w:t>18% Mental health problems: 5 (including low mood, depression, suicidal ideation, self-</w:t>
      </w:r>
      <w:proofErr w:type="gramStart"/>
      <w:r w:rsidRPr="00AD4B61">
        <w:rPr>
          <w:rFonts w:cs="Arial"/>
        </w:rPr>
        <w:t>neglect</w:t>
      </w:r>
      <w:proofErr w:type="gramEnd"/>
      <w:r w:rsidRPr="00AD4B61">
        <w:rPr>
          <w:rFonts w:cs="Arial"/>
        </w:rPr>
        <w:t xml:space="preserve"> and poor sleep)</w:t>
      </w:r>
      <w:r w:rsidR="00932AAD">
        <w:rPr>
          <w:rFonts w:cs="Arial"/>
        </w:rPr>
        <w:t>.</w:t>
      </w:r>
      <w:r w:rsidRPr="00AD4B61">
        <w:rPr>
          <w:rFonts w:cs="Arial"/>
        </w:rPr>
        <w:t xml:space="preserve">   </w:t>
      </w:r>
    </w:p>
    <w:p w14:paraId="29D63AAC" w14:textId="57F4401B" w:rsidR="00C565EC" w:rsidRPr="00AD4B61" w:rsidRDefault="00C565EC" w:rsidP="00AD4B61">
      <w:pPr>
        <w:pStyle w:val="ListParagraph"/>
        <w:numPr>
          <w:ilvl w:val="0"/>
          <w:numId w:val="60"/>
        </w:numPr>
        <w:spacing w:line="240" w:lineRule="auto"/>
        <w:rPr>
          <w:rFonts w:cs="Arial"/>
        </w:rPr>
      </w:pPr>
      <w:r w:rsidRPr="00AD4B61">
        <w:rPr>
          <w:rFonts w:cs="Arial"/>
        </w:rPr>
        <w:t>Abdominal complaint: 3</w:t>
      </w:r>
      <w:r w:rsidR="00932AAD">
        <w:rPr>
          <w:rFonts w:cs="Arial"/>
        </w:rPr>
        <w:t>.</w:t>
      </w:r>
    </w:p>
    <w:p w14:paraId="1A959AA6" w14:textId="09BDEEDB" w:rsidR="00C565EC" w:rsidRPr="00AD4B61" w:rsidRDefault="00C565EC" w:rsidP="00AD4B61">
      <w:pPr>
        <w:pStyle w:val="ListParagraph"/>
        <w:numPr>
          <w:ilvl w:val="0"/>
          <w:numId w:val="60"/>
        </w:numPr>
        <w:spacing w:line="240" w:lineRule="auto"/>
        <w:rPr>
          <w:rFonts w:cs="Arial"/>
        </w:rPr>
      </w:pPr>
      <w:r w:rsidRPr="00AD4B61">
        <w:rPr>
          <w:rFonts w:cs="Arial"/>
        </w:rPr>
        <w:t>Alcohol related = 2 (Wernicke’s encephalopathy and withdrawal)</w:t>
      </w:r>
      <w:r w:rsidR="00932AAD">
        <w:rPr>
          <w:rFonts w:cs="Arial"/>
        </w:rPr>
        <w:t>.</w:t>
      </w:r>
    </w:p>
    <w:p w14:paraId="785A94B0" w14:textId="568101C7" w:rsidR="00C565EC" w:rsidRPr="00AD4B61" w:rsidRDefault="00C565EC" w:rsidP="00AD4B61">
      <w:pPr>
        <w:pStyle w:val="ListParagraph"/>
        <w:numPr>
          <w:ilvl w:val="0"/>
          <w:numId w:val="60"/>
        </w:numPr>
        <w:spacing w:line="240" w:lineRule="auto"/>
        <w:rPr>
          <w:rFonts w:cs="Arial"/>
        </w:rPr>
      </w:pPr>
      <w:r w:rsidRPr="00AD4B61">
        <w:rPr>
          <w:rFonts w:cs="Arial"/>
        </w:rPr>
        <w:t>Cancer: 1</w:t>
      </w:r>
      <w:r w:rsidR="00932AAD">
        <w:rPr>
          <w:rFonts w:cs="Arial"/>
        </w:rPr>
        <w:t>.</w:t>
      </w:r>
    </w:p>
    <w:p w14:paraId="46072198" w14:textId="2E2E0E4E" w:rsidR="00C565EC" w:rsidRPr="00AD4B61" w:rsidRDefault="00C565EC" w:rsidP="00AD4B61">
      <w:pPr>
        <w:pStyle w:val="ListParagraph"/>
        <w:numPr>
          <w:ilvl w:val="0"/>
          <w:numId w:val="60"/>
        </w:numPr>
        <w:spacing w:line="240" w:lineRule="auto"/>
        <w:rPr>
          <w:rFonts w:cs="Arial"/>
        </w:rPr>
      </w:pPr>
      <w:r w:rsidRPr="00AD4B61">
        <w:rPr>
          <w:rFonts w:cs="Arial"/>
        </w:rPr>
        <w:t>Contraception: 1</w:t>
      </w:r>
      <w:r w:rsidR="00932AAD">
        <w:rPr>
          <w:rFonts w:cs="Arial"/>
        </w:rPr>
        <w:t>.</w:t>
      </w:r>
      <w:r w:rsidRPr="00AD4B61">
        <w:rPr>
          <w:rFonts w:cs="Arial"/>
        </w:rPr>
        <w:t xml:space="preserve"> </w:t>
      </w:r>
    </w:p>
    <w:p w14:paraId="1AA08F39" w14:textId="37E7861A" w:rsidR="00C565EC" w:rsidRPr="00AD4B61" w:rsidRDefault="00C565EC" w:rsidP="00AD4B61">
      <w:pPr>
        <w:pStyle w:val="ListParagraph"/>
        <w:numPr>
          <w:ilvl w:val="0"/>
          <w:numId w:val="60"/>
        </w:numPr>
        <w:spacing w:line="240" w:lineRule="auto"/>
        <w:rPr>
          <w:rFonts w:cs="Arial"/>
        </w:rPr>
      </w:pPr>
      <w:r w:rsidRPr="00AD4B61">
        <w:rPr>
          <w:rFonts w:cs="Arial"/>
        </w:rPr>
        <w:t>Pregnancy: 1</w:t>
      </w:r>
      <w:r w:rsidR="00932AAD">
        <w:rPr>
          <w:rFonts w:cs="Arial"/>
        </w:rPr>
        <w:t>.</w:t>
      </w:r>
    </w:p>
    <w:p w14:paraId="1CA350BB" w14:textId="48105D06" w:rsidR="00C565EC" w:rsidRPr="00AD4B61" w:rsidRDefault="00C565EC" w:rsidP="00AD4B61">
      <w:pPr>
        <w:pStyle w:val="ListParagraph"/>
        <w:numPr>
          <w:ilvl w:val="0"/>
          <w:numId w:val="60"/>
        </w:numPr>
        <w:spacing w:line="240" w:lineRule="auto"/>
        <w:rPr>
          <w:rFonts w:cs="Arial"/>
        </w:rPr>
      </w:pPr>
      <w:r w:rsidRPr="00AD4B61">
        <w:rPr>
          <w:rFonts w:cs="Arial"/>
        </w:rPr>
        <w:t>Skin: (2x leg ulcers, 1x insect bite)</w:t>
      </w:r>
      <w:r w:rsidR="00932AAD">
        <w:rPr>
          <w:rFonts w:cs="Arial"/>
        </w:rPr>
        <w:t>.</w:t>
      </w:r>
      <w:r w:rsidRPr="00AD4B61">
        <w:rPr>
          <w:rFonts w:cs="Arial"/>
        </w:rPr>
        <w:t xml:space="preserve"> </w:t>
      </w:r>
    </w:p>
    <w:p w14:paraId="405CD34D" w14:textId="36CD9742" w:rsidR="00C565EC" w:rsidRPr="00AD4B61" w:rsidRDefault="00C565EC" w:rsidP="00AD4B61">
      <w:pPr>
        <w:pStyle w:val="ListParagraph"/>
        <w:numPr>
          <w:ilvl w:val="0"/>
          <w:numId w:val="60"/>
        </w:numPr>
        <w:spacing w:line="240" w:lineRule="auto"/>
        <w:rPr>
          <w:rFonts w:cs="Arial"/>
        </w:rPr>
      </w:pPr>
      <w:r w:rsidRPr="00AD4B61">
        <w:rPr>
          <w:rFonts w:cs="Arial"/>
        </w:rPr>
        <w:t>Kidney problems: 1</w:t>
      </w:r>
      <w:r w:rsidR="00932AAD">
        <w:rPr>
          <w:rFonts w:cs="Arial"/>
        </w:rPr>
        <w:t>.</w:t>
      </w:r>
      <w:r w:rsidRPr="00AD4B61">
        <w:rPr>
          <w:rFonts w:cs="Arial"/>
        </w:rPr>
        <w:t xml:space="preserve"> </w:t>
      </w:r>
    </w:p>
    <w:p w14:paraId="442301BF" w14:textId="08307DEC" w:rsidR="00C565EC" w:rsidRPr="00AD4B61" w:rsidRDefault="00C565EC" w:rsidP="00AD4B61">
      <w:pPr>
        <w:pStyle w:val="ListParagraph"/>
        <w:numPr>
          <w:ilvl w:val="0"/>
          <w:numId w:val="60"/>
        </w:numPr>
        <w:spacing w:line="240" w:lineRule="auto"/>
        <w:rPr>
          <w:rFonts w:cs="Arial"/>
        </w:rPr>
      </w:pPr>
      <w:r w:rsidRPr="00AD4B61">
        <w:rPr>
          <w:rFonts w:cs="Arial"/>
        </w:rPr>
        <w:t>Poor diabetic control: 1</w:t>
      </w:r>
      <w:r w:rsidR="00932AAD">
        <w:rPr>
          <w:rFonts w:cs="Arial"/>
        </w:rPr>
        <w:t>.</w:t>
      </w:r>
      <w:r w:rsidRPr="00AD4B61">
        <w:rPr>
          <w:rFonts w:cs="Arial"/>
        </w:rPr>
        <w:t xml:space="preserve"> </w:t>
      </w:r>
    </w:p>
    <w:p w14:paraId="0E06CEE3" w14:textId="475B6A07" w:rsidR="00C565EC" w:rsidRPr="00AD4B61" w:rsidRDefault="00C565EC" w:rsidP="00AD4B61">
      <w:pPr>
        <w:pStyle w:val="ListParagraph"/>
        <w:numPr>
          <w:ilvl w:val="0"/>
          <w:numId w:val="60"/>
        </w:numPr>
        <w:spacing w:line="240" w:lineRule="auto"/>
        <w:rPr>
          <w:rFonts w:cs="Arial"/>
        </w:rPr>
      </w:pPr>
      <w:r w:rsidRPr="00AD4B61">
        <w:rPr>
          <w:rFonts w:cs="Arial"/>
        </w:rPr>
        <w:t>Poor memory: 1</w:t>
      </w:r>
      <w:r w:rsidR="00932AAD">
        <w:rPr>
          <w:rFonts w:cs="Arial"/>
        </w:rPr>
        <w:t>.</w:t>
      </w:r>
      <w:r w:rsidRPr="00AD4B61">
        <w:rPr>
          <w:rFonts w:cs="Arial"/>
        </w:rPr>
        <w:t xml:space="preserve"> </w:t>
      </w:r>
    </w:p>
    <w:p w14:paraId="363B8D6B" w14:textId="0A391716" w:rsidR="00C565EC" w:rsidRPr="00AD4B61" w:rsidRDefault="00C565EC" w:rsidP="00AD4B61">
      <w:pPr>
        <w:pStyle w:val="ListParagraph"/>
        <w:numPr>
          <w:ilvl w:val="0"/>
          <w:numId w:val="60"/>
        </w:numPr>
        <w:spacing w:line="240" w:lineRule="auto"/>
        <w:rPr>
          <w:rFonts w:cs="Arial"/>
        </w:rPr>
      </w:pPr>
      <w:r w:rsidRPr="00AD4B61">
        <w:rPr>
          <w:rFonts w:cs="Arial"/>
        </w:rPr>
        <w:t>Breathing problems 1</w:t>
      </w:r>
      <w:r w:rsidR="00932AAD">
        <w:rPr>
          <w:rFonts w:cs="Arial"/>
        </w:rPr>
        <w:t>.</w:t>
      </w:r>
    </w:p>
    <w:p w14:paraId="25AD0921" w14:textId="4B374D35" w:rsidR="00C565EC" w:rsidRPr="00AD4B61" w:rsidRDefault="00C565EC" w:rsidP="00AD4B61">
      <w:pPr>
        <w:pStyle w:val="ListParagraph"/>
        <w:numPr>
          <w:ilvl w:val="0"/>
          <w:numId w:val="60"/>
        </w:numPr>
        <w:spacing w:line="240" w:lineRule="auto"/>
        <w:rPr>
          <w:rFonts w:cs="Arial"/>
        </w:rPr>
      </w:pPr>
      <w:r w:rsidRPr="00AD4B61">
        <w:rPr>
          <w:rFonts w:cs="Arial"/>
        </w:rPr>
        <w:t>Others included: poor sleep, bereavement, victim of fraud, poor memory</w:t>
      </w:r>
      <w:r w:rsidR="00932AAD">
        <w:rPr>
          <w:rFonts w:cs="Arial"/>
        </w:rPr>
        <w:t>.</w:t>
      </w:r>
      <w:r w:rsidRPr="00AD4B61">
        <w:rPr>
          <w:rFonts w:cs="Arial"/>
        </w:rPr>
        <w:t xml:space="preserve"> </w:t>
      </w:r>
    </w:p>
    <w:p w14:paraId="7A4406DC" w14:textId="77777777" w:rsidR="00C565EC" w:rsidRPr="00AD4B61" w:rsidRDefault="00C565EC" w:rsidP="00AD4B61">
      <w:pPr>
        <w:spacing w:line="240" w:lineRule="auto"/>
        <w:rPr>
          <w:rFonts w:cs="Arial"/>
        </w:rPr>
      </w:pPr>
      <w:r w:rsidRPr="00AD4B61">
        <w:rPr>
          <w:rFonts w:cs="Arial"/>
        </w:rPr>
        <w:t>All except 2 patients had co-morbidities with 70% of patients seen having multiple co-morbidities. Co-morbidities within this cohort in order of frequency included:</w:t>
      </w:r>
    </w:p>
    <w:p w14:paraId="1EC817E4" w14:textId="2399B629" w:rsidR="00C565EC" w:rsidRPr="00AD4B61" w:rsidRDefault="00C565EC" w:rsidP="00AD4B61">
      <w:pPr>
        <w:pStyle w:val="ListParagraph"/>
        <w:numPr>
          <w:ilvl w:val="0"/>
          <w:numId w:val="41"/>
        </w:numPr>
        <w:spacing w:line="240" w:lineRule="auto"/>
        <w:rPr>
          <w:rFonts w:cs="Arial"/>
          <w:b/>
          <w:bCs/>
        </w:rPr>
      </w:pPr>
      <w:r w:rsidRPr="00AD4B61">
        <w:rPr>
          <w:rFonts w:cs="Arial"/>
          <w:b/>
          <w:bCs/>
        </w:rPr>
        <w:lastRenderedPageBreak/>
        <w:t xml:space="preserve">Chronic physical health conditions: </w:t>
      </w:r>
      <w:r w:rsidRPr="00AD4B61">
        <w:rPr>
          <w:rFonts w:cs="Arial"/>
        </w:rPr>
        <w:t>77%</w:t>
      </w:r>
      <w:r w:rsidRPr="00AD4B61">
        <w:rPr>
          <w:rFonts w:cs="Arial"/>
          <w:b/>
          <w:bCs/>
        </w:rPr>
        <w:t xml:space="preserve"> </w:t>
      </w:r>
      <w:r w:rsidRPr="00AD4B61">
        <w:rPr>
          <w:rFonts w:cs="Arial"/>
        </w:rPr>
        <w:t>had chronic physical health conditions</w:t>
      </w:r>
      <w:r w:rsidR="00932AAD">
        <w:rPr>
          <w:rFonts w:cs="Arial"/>
        </w:rPr>
        <w:t>.</w:t>
      </w:r>
    </w:p>
    <w:p w14:paraId="7D4943F1" w14:textId="5AEDF672" w:rsidR="00C565EC" w:rsidRPr="00AD4B61" w:rsidRDefault="00C565EC" w:rsidP="00AD4B61">
      <w:pPr>
        <w:pStyle w:val="ListParagraph"/>
        <w:numPr>
          <w:ilvl w:val="0"/>
          <w:numId w:val="42"/>
        </w:numPr>
        <w:spacing w:line="240" w:lineRule="auto"/>
        <w:rPr>
          <w:rFonts w:cs="Arial"/>
        </w:rPr>
      </w:pPr>
      <w:r w:rsidRPr="00AD4B61">
        <w:rPr>
          <w:rFonts w:cs="Arial"/>
        </w:rPr>
        <w:t>11 patients had cardiovascular disease (hypertension or history of cardiovascular event such as a DVT or stroke)</w:t>
      </w:r>
      <w:r w:rsidR="00932AAD">
        <w:rPr>
          <w:rFonts w:cs="Arial"/>
        </w:rPr>
        <w:t>.</w:t>
      </w:r>
      <w:r w:rsidRPr="00AD4B61">
        <w:rPr>
          <w:rFonts w:cs="Arial"/>
        </w:rPr>
        <w:t xml:space="preserve"> </w:t>
      </w:r>
    </w:p>
    <w:p w14:paraId="7EC064A4" w14:textId="76144C0D" w:rsidR="00C565EC" w:rsidRPr="00AD4B61" w:rsidRDefault="00C565EC" w:rsidP="00AD4B61">
      <w:pPr>
        <w:pStyle w:val="ListParagraph"/>
        <w:numPr>
          <w:ilvl w:val="0"/>
          <w:numId w:val="42"/>
        </w:numPr>
        <w:spacing w:line="240" w:lineRule="auto"/>
        <w:rPr>
          <w:rFonts w:cs="Arial"/>
        </w:rPr>
      </w:pPr>
      <w:r w:rsidRPr="00AD4B61">
        <w:rPr>
          <w:rFonts w:cs="Arial"/>
        </w:rPr>
        <w:t>6 patients had musculoskeletal problems</w:t>
      </w:r>
      <w:r w:rsidR="00932AAD">
        <w:rPr>
          <w:rFonts w:cs="Arial"/>
        </w:rPr>
        <w:t>.</w:t>
      </w:r>
      <w:r w:rsidRPr="00AD4B61">
        <w:rPr>
          <w:rFonts w:cs="Arial"/>
        </w:rPr>
        <w:t xml:space="preserve"> </w:t>
      </w:r>
    </w:p>
    <w:p w14:paraId="35E1DD97" w14:textId="03B68A5C" w:rsidR="00C565EC" w:rsidRPr="00AD4B61" w:rsidRDefault="00C565EC" w:rsidP="00AD4B61">
      <w:pPr>
        <w:pStyle w:val="ListParagraph"/>
        <w:numPr>
          <w:ilvl w:val="0"/>
          <w:numId w:val="42"/>
        </w:numPr>
        <w:spacing w:line="240" w:lineRule="auto"/>
        <w:rPr>
          <w:rFonts w:cs="Arial"/>
        </w:rPr>
      </w:pPr>
      <w:r w:rsidRPr="00AD4B61">
        <w:rPr>
          <w:rFonts w:cs="Arial"/>
        </w:rPr>
        <w:t>5 patients had respiratory disease</w:t>
      </w:r>
      <w:r w:rsidR="00932AAD">
        <w:rPr>
          <w:rFonts w:cs="Arial"/>
        </w:rPr>
        <w:t>.</w:t>
      </w:r>
      <w:r w:rsidRPr="00AD4B61">
        <w:rPr>
          <w:rFonts w:cs="Arial"/>
        </w:rPr>
        <w:t xml:space="preserve"> </w:t>
      </w:r>
    </w:p>
    <w:p w14:paraId="34FEC6FE" w14:textId="0CE693D0" w:rsidR="00C565EC" w:rsidRPr="00AD4B61" w:rsidRDefault="00C565EC" w:rsidP="00AD4B61">
      <w:pPr>
        <w:pStyle w:val="ListParagraph"/>
        <w:numPr>
          <w:ilvl w:val="0"/>
          <w:numId w:val="42"/>
        </w:numPr>
        <w:spacing w:line="240" w:lineRule="auto"/>
        <w:rPr>
          <w:rFonts w:cs="Arial"/>
        </w:rPr>
      </w:pPr>
      <w:r w:rsidRPr="00AD4B61">
        <w:rPr>
          <w:rFonts w:cs="Arial"/>
        </w:rPr>
        <w:t>4 patients had neurological comorbidities</w:t>
      </w:r>
      <w:r w:rsidR="00932AAD">
        <w:rPr>
          <w:rFonts w:cs="Arial"/>
        </w:rPr>
        <w:t>.</w:t>
      </w:r>
      <w:r w:rsidRPr="00AD4B61">
        <w:rPr>
          <w:rFonts w:cs="Arial"/>
        </w:rPr>
        <w:t xml:space="preserve"> </w:t>
      </w:r>
    </w:p>
    <w:p w14:paraId="2D24CFA6" w14:textId="04C1425F" w:rsidR="00C565EC" w:rsidRPr="00AD4B61" w:rsidRDefault="00C565EC" w:rsidP="00AD4B61">
      <w:pPr>
        <w:pStyle w:val="ListParagraph"/>
        <w:numPr>
          <w:ilvl w:val="0"/>
          <w:numId w:val="42"/>
        </w:numPr>
        <w:spacing w:line="240" w:lineRule="auto"/>
        <w:rPr>
          <w:rFonts w:cs="Arial"/>
        </w:rPr>
      </w:pPr>
      <w:r w:rsidRPr="00AD4B61">
        <w:rPr>
          <w:rFonts w:cs="Arial"/>
        </w:rPr>
        <w:t>3 patients had GI disease (including liver disease, ulcerative colitis, GORD)</w:t>
      </w:r>
      <w:r w:rsidR="00932AAD">
        <w:rPr>
          <w:rFonts w:cs="Arial"/>
        </w:rPr>
        <w:t>.</w:t>
      </w:r>
    </w:p>
    <w:p w14:paraId="783ED0D1" w14:textId="051BE5A5" w:rsidR="00C565EC" w:rsidRPr="00AD4B61" w:rsidRDefault="00C565EC" w:rsidP="00AD4B61">
      <w:pPr>
        <w:pStyle w:val="ListParagraph"/>
        <w:numPr>
          <w:ilvl w:val="0"/>
          <w:numId w:val="42"/>
        </w:numPr>
        <w:spacing w:line="240" w:lineRule="auto"/>
        <w:rPr>
          <w:rFonts w:cs="Arial"/>
        </w:rPr>
      </w:pPr>
      <w:r w:rsidRPr="00AD4B61">
        <w:rPr>
          <w:rFonts w:cs="Arial"/>
        </w:rPr>
        <w:t>3 patients had a history of traumatic head injury</w:t>
      </w:r>
      <w:r w:rsidR="00932AAD">
        <w:rPr>
          <w:rFonts w:cs="Arial"/>
        </w:rPr>
        <w:t>.</w:t>
      </w:r>
    </w:p>
    <w:p w14:paraId="1CDDE700" w14:textId="1A45A816" w:rsidR="00C565EC" w:rsidRPr="00AD4B61" w:rsidRDefault="00C565EC" w:rsidP="00AD4B61">
      <w:pPr>
        <w:pStyle w:val="ListParagraph"/>
        <w:numPr>
          <w:ilvl w:val="0"/>
          <w:numId w:val="42"/>
        </w:numPr>
        <w:spacing w:line="240" w:lineRule="auto"/>
        <w:rPr>
          <w:rFonts w:cs="Arial"/>
        </w:rPr>
      </w:pPr>
      <w:r w:rsidRPr="00AD4B61">
        <w:rPr>
          <w:rFonts w:cs="Arial"/>
        </w:rPr>
        <w:t>2 patients had diabetes, one with significant complications associated with poor control</w:t>
      </w:r>
      <w:r w:rsidR="00932AAD">
        <w:rPr>
          <w:rFonts w:cs="Arial"/>
        </w:rPr>
        <w:t>.</w:t>
      </w:r>
    </w:p>
    <w:p w14:paraId="07F3B542" w14:textId="7D4E0FDB" w:rsidR="00C565EC" w:rsidRPr="00AD4B61" w:rsidRDefault="00C565EC" w:rsidP="00AD4B61">
      <w:pPr>
        <w:pStyle w:val="ListParagraph"/>
        <w:numPr>
          <w:ilvl w:val="0"/>
          <w:numId w:val="42"/>
        </w:numPr>
        <w:spacing w:line="240" w:lineRule="auto"/>
        <w:rPr>
          <w:rFonts w:cs="Arial"/>
        </w:rPr>
      </w:pPr>
      <w:r w:rsidRPr="00AD4B61">
        <w:rPr>
          <w:rFonts w:cs="Arial"/>
        </w:rPr>
        <w:t>2 patients had chronic skin complaints: eczema and chronic ulcers</w:t>
      </w:r>
      <w:r w:rsidR="00932AAD">
        <w:rPr>
          <w:rFonts w:cs="Arial"/>
        </w:rPr>
        <w:t>.</w:t>
      </w:r>
      <w:r w:rsidRPr="00AD4B61">
        <w:rPr>
          <w:rFonts w:cs="Arial"/>
        </w:rPr>
        <w:t xml:space="preserve">  </w:t>
      </w:r>
    </w:p>
    <w:p w14:paraId="2B7D58AE" w14:textId="77777777" w:rsidR="00C565EC" w:rsidRPr="00AD4B61" w:rsidRDefault="00C565EC" w:rsidP="00AD4B61">
      <w:pPr>
        <w:pStyle w:val="ListParagraph"/>
        <w:spacing w:line="240" w:lineRule="auto"/>
        <w:rPr>
          <w:rFonts w:cs="Arial"/>
          <w:b/>
          <w:bCs/>
        </w:rPr>
      </w:pPr>
    </w:p>
    <w:p w14:paraId="02BFCB6E" w14:textId="36C349C8" w:rsidR="00C565EC" w:rsidRPr="00AD4B61" w:rsidRDefault="00C565EC" w:rsidP="00AD4B61">
      <w:pPr>
        <w:pStyle w:val="ListParagraph"/>
        <w:numPr>
          <w:ilvl w:val="0"/>
          <w:numId w:val="41"/>
        </w:numPr>
        <w:spacing w:line="240" w:lineRule="auto"/>
        <w:rPr>
          <w:rFonts w:cs="Arial"/>
          <w:b/>
          <w:bCs/>
        </w:rPr>
      </w:pPr>
      <w:r w:rsidRPr="00AD4B61">
        <w:rPr>
          <w:rFonts w:cs="Arial"/>
          <w:b/>
          <w:bCs/>
        </w:rPr>
        <w:t xml:space="preserve">Co-occurring substance misuse issue: </w:t>
      </w:r>
      <w:r w:rsidRPr="00AD4B61">
        <w:rPr>
          <w:rFonts w:cs="Arial"/>
        </w:rPr>
        <w:t xml:space="preserve"> 60% (16 patients) had substance misuse problems</w:t>
      </w:r>
      <w:r w:rsidR="00932AAD">
        <w:rPr>
          <w:rFonts w:cs="Arial"/>
        </w:rPr>
        <w:t>.</w:t>
      </w:r>
      <w:r w:rsidRPr="00AD4B61">
        <w:rPr>
          <w:rFonts w:cs="Arial"/>
        </w:rPr>
        <w:t xml:space="preserve"> </w:t>
      </w:r>
    </w:p>
    <w:p w14:paraId="12EBE1A1" w14:textId="7CF255FE" w:rsidR="00C565EC" w:rsidRPr="00AD4B61" w:rsidRDefault="00C565EC" w:rsidP="00AD4B61">
      <w:pPr>
        <w:pStyle w:val="ListParagraph"/>
        <w:numPr>
          <w:ilvl w:val="1"/>
          <w:numId w:val="3"/>
        </w:numPr>
        <w:spacing w:line="240" w:lineRule="auto"/>
        <w:rPr>
          <w:rFonts w:cs="Arial"/>
        </w:rPr>
      </w:pPr>
      <w:r w:rsidRPr="00AD4B61">
        <w:rPr>
          <w:rFonts w:cs="Arial"/>
        </w:rPr>
        <w:t>A quarter of this group had concurrent alcohol and drug use problems</w:t>
      </w:r>
      <w:r w:rsidR="00932AAD">
        <w:rPr>
          <w:rFonts w:cs="Arial"/>
        </w:rPr>
        <w:t>.</w:t>
      </w:r>
    </w:p>
    <w:p w14:paraId="7E3B8679" w14:textId="77D9F764" w:rsidR="00C565EC" w:rsidRPr="00AD4B61" w:rsidRDefault="00C565EC" w:rsidP="00AD4B61">
      <w:pPr>
        <w:pStyle w:val="ListParagraph"/>
        <w:numPr>
          <w:ilvl w:val="1"/>
          <w:numId w:val="3"/>
        </w:numPr>
        <w:spacing w:line="240" w:lineRule="auto"/>
        <w:rPr>
          <w:rFonts w:cs="Arial"/>
        </w:rPr>
      </w:pPr>
      <w:r w:rsidRPr="00AD4B61">
        <w:rPr>
          <w:rFonts w:cs="Arial"/>
        </w:rPr>
        <w:t>11 patients used only alcohol (41% of all patients)</w:t>
      </w:r>
      <w:r w:rsidR="00932AAD">
        <w:rPr>
          <w:rFonts w:cs="Arial"/>
        </w:rPr>
        <w:t>.</w:t>
      </w:r>
      <w:r w:rsidRPr="00AD4B61">
        <w:rPr>
          <w:rFonts w:cs="Arial"/>
        </w:rPr>
        <w:t xml:space="preserve"> </w:t>
      </w:r>
    </w:p>
    <w:p w14:paraId="4CA2CE83" w14:textId="7FF4BCEC" w:rsidR="00C565EC" w:rsidRPr="00AD4B61" w:rsidRDefault="00C565EC" w:rsidP="00AD4B61">
      <w:pPr>
        <w:pStyle w:val="ListParagraph"/>
        <w:numPr>
          <w:ilvl w:val="1"/>
          <w:numId w:val="3"/>
        </w:numPr>
        <w:spacing w:line="240" w:lineRule="auto"/>
        <w:rPr>
          <w:rFonts w:cs="Arial"/>
        </w:rPr>
      </w:pPr>
      <w:r w:rsidRPr="00AD4B61">
        <w:rPr>
          <w:rFonts w:cs="Arial"/>
        </w:rPr>
        <w:t>Only 1 patient used substances without alcohol</w:t>
      </w:r>
      <w:r w:rsidR="00932AAD">
        <w:rPr>
          <w:rFonts w:cs="Arial"/>
        </w:rPr>
        <w:t>.</w:t>
      </w:r>
    </w:p>
    <w:p w14:paraId="1CD9497D" w14:textId="77777777" w:rsidR="00C565EC" w:rsidRPr="00AD4B61" w:rsidRDefault="00C565EC" w:rsidP="00AD4B61">
      <w:pPr>
        <w:pStyle w:val="ListParagraph"/>
        <w:spacing w:line="240" w:lineRule="auto"/>
        <w:ind w:left="1440"/>
        <w:rPr>
          <w:rFonts w:cs="Arial"/>
        </w:rPr>
      </w:pPr>
    </w:p>
    <w:p w14:paraId="56E50857" w14:textId="77777777" w:rsidR="00C565EC" w:rsidRPr="00AD4B61" w:rsidRDefault="00C565EC" w:rsidP="00AD4B61">
      <w:pPr>
        <w:pStyle w:val="ListParagraph"/>
        <w:numPr>
          <w:ilvl w:val="0"/>
          <w:numId w:val="41"/>
        </w:numPr>
        <w:spacing w:line="240" w:lineRule="auto"/>
        <w:rPr>
          <w:rFonts w:cs="Arial"/>
        </w:rPr>
      </w:pPr>
      <w:r w:rsidRPr="00AD4B61">
        <w:rPr>
          <w:rFonts w:cs="Arial"/>
          <w:b/>
          <w:bCs/>
        </w:rPr>
        <w:t>Mental health issues:</w:t>
      </w:r>
      <w:r w:rsidRPr="00AD4B61">
        <w:rPr>
          <w:rFonts w:cs="Arial"/>
        </w:rPr>
        <w:t xml:space="preserve"> 9 patients (33%) had mental health problems, this often linked to their presenting complaint. In order of frequency: </w:t>
      </w:r>
    </w:p>
    <w:p w14:paraId="2B7DD9D5" w14:textId="77777777" w:rsidR="00C565EC" w:rsidRPr="00AD4B61" w:rsidRDefault="00C565EC" w:rsidP="00AD4B61">
      <w:pPr>
        <w:pStyle w:val="ListParagraph"/>
        <w:numPr>
          <w:ilvl w:val="1"/>
          <w:numId w:val="3"/>
        </w:numPr>
        <w:spacing w:line="240" w:lineRule="auto"/>
        <w:rPr>
          <w:rFonts w:cs="Arial"/>
        </w:rPr>
      </w:pPr>
      <w:r w:rsidRPr="00AD4B61">
        <w:rPr>
          <w:rFonts w:cs="Arial"/>
        </w:rPr>
        <w:t xml:space="preserve">Depression/low mood (4) </w:t>
      </w:r>
    </w:p>
    <w:p w14:paraId="161A8D42" w14:textId="77777777" w:rsidR="00C565EC" w:rsidRPr="00AD4B61" w:rsidRDefault="00C565EC" w:rsidP="00AD4B61">
      <w:pPr>
        <w:pStyle w:val="ListParagraph"/>
        <w:numPr>
          <w:ilvl w:val="1"/>
          <w:numId w:val="3"/>
        </w:numPr>
        <w:spacing w:line="240" w:lineRule="auto"/>
        <w:rPr>
          <w:rFonts w:cs="Arial"/>
        </w:rPr>
      </w:pPr>
      <w:r w:rsidRPr="00AD4B61">
        <w:rPr>
          <w:rFonts w:cs="Arial"/>
        </w:rPr>
        <w:t>Suicidal ideation or attempt (3)</w:t>
      </w:r>
    </w:p>
    <w:p w14:paraId="13A9DE64" w14:textId="77777777" w:rsidR="00C565EC" w:rsidRPr="00AD4B61" w:rsidRDefault="00C565EC" w:rsidP="00AD4B61">
      <w:pPr>
        <w:pStyle w:val="ListParagraph"/>
        <w:numPr>
          <w:ilvl w:val="1"/>
          <w:numId w:val="3"/>
        </w:numPr>
        <w:spacing w:line="240" w:lineRule="auto"/>
        <w:rPr>
          <w:rFonts w:cs="Arial"/>
        </w:rPr>
      </w:pPr>
      <w:r w:rsidRPr="00AD4B61">
        <w:rPr>
          <w:rFonts w:cs="Arial"/>
        </w:rPr>
        <w:t>PTSD (2), Personality disorder (1)</w:t>
      </w:r>
    </w:p>
    <w:p w14:paraId="76C56BC1" w14:textId="77777777" w:rsidR="00C565EC" w:rsidRPr="00AD4B61" w:rsidRDefault="00C565EC" w:rsidP="00AD4B61">
      <w:pPr>
        <w:pStyle w:val="ListParagraph"/>
        <w:numPr>
          <w:ilvl w:val="1"/>
          <w:numId w:val="3"/>
        </w:numPr>
        <w:spacing w:line="240" w:lineRule="auto"/>
        <w:rPr>
          <w:rFonts w:cs="Arial"/>
        </w:rPr>
      </w:pPr>
      <w:r w:rsidRPr="00AD4B61">
        <w:rPr>
          <w:rFonts w:cs="Arial"/>
        </w:rPr>
        <w:t>Eating disorder (1)</w:t>
      </w:r>
    </w:p>
    <w:p w14:paraId="0EC3CB9E" w14:textId="77777777" w:rsidR="00C565EC" w:rsidRPr="00AD4B61" w:rsidRDefault="00C565EC" w:rsidP="00AD4B61">
      <w:pPr>
        <w:pStyle w:val="ListParagraph"/>
        <w:numPr>
          <w:ilvl w:val="1"/>
          <w:numId w:val="3"/>
        </w:numPr>
        <w:spacing w:line="240" w:lineRule="auto"/>
        <w:rPr>
          <w:rFonts w:cs="Arial"/>
        </w:rPr>
      </w:pPr>
      <w:r w:rsidRPr="00AD4B61">
        <w:rPr>
          <w:rFonts w:cs="Arial"/>
        </w:rPr>
        <w:t>Schizophrenia (1)</w:t>
      </w:r>
    </w:p>
    <w:p w14:paraId="086733A9" w14:textId="77777777" w:rsidR="00C565EC" w:rsidRPr="00AD4B61" w:rsidRDefault="00C565EC" w:rsidP="00AD4B61">
      <w:pPr>
        <w:pStyle w:val="ListParagraph"/>
        <w:numPr>
          <w:ilvl w:val="1"/>
          <w:numId w:val="3"/>
        </w:numPr>
        <w:spacing w:line="240" w:lineRule="auto"/>
        <w:rPr>
          <w:rFonts w:cs="Arial"/>
        </w:rPr>
      </w:pPr>
      <w:r w:rsidRPr="00AD4B61">
        <w:rPr>
          <w:rFonts w:cs="Arial"/>
        </w:rPr>
        <w:t>Unspecified mental health problem (2)</w:t>
      </w:r>
    </w:p>
    <w:p w14:paraId="7A3583E7" w14:textId="77777777" w:rsidR="00C565EC" w:rsidRPr="00AD4B61" w:rsidRDefault="00C565EC" w:rsidP="00AD4B61">
      <w:pPr>
        <w:pStyle w:val="ListParagraph"/>
        <w:numPr>
          <w:ilvl w:val="1"/>
          <w:numId w:val="3"/>
        </w:numPr>
        <w:spacing w:line="240" w:lineRule="auto"/>
        <w:rPr>
          <w:rFonts w:cs="Arial"/>
        </w:rPr>
      </w:pPr>
      <w:r w:rsidRPr="00AD4B61">
        <w:rPr>
          <w:rFonts w:cs="Arial"/>
        </w:rPr>
        <w:t>Anxiety (1)</w:t>
      </w:r>
    </w:p>
    <w:p w14:paraId="721226E2" w14:textId="77777777" w:rsidR="00C565EC" w:rsidRPr="00AD4B61" w:rsidRDefault="00C565EC" w:rsidP="00AD4B61">
      <w:pPr>
        <w:pStyle w:val="ListParagraph"/>
        <w:spacing w:line="240" w:lineRule="auto"/>
        <w:rPr>
          <w:rFonts w:cs="Arial"/>
        </w:rPr>
      </w:pPr>
      <w:r w:rsidRPr="00AD4B61">
        <w:rPr>
          <w:rFonts w:cs="Arial"/>
        </w:rPr>
        <w:t>The reason number of diagnosis’ exceeds number of patients is that a number had multiple mental health problems.</w:t>
      </w:r>
    </w:p>
    <w:p w14:paraId="3D6A9095" w14:textId="77777777" w:rsidR="00C565EC" w:rsidRPr="00AD4B61" w:rsidRDefault="00C565EC" w:rsidP="00AD4B61">
      <w:pPr>
        <w:pStyle w:val="ListParagraph"/>
        <w:spacing w:line="240" w:lineRule="auto"/>
        <w:rPr>
          <w:rFonts w:cs="Arial"/>
        </w:rPr>
      </w:pPr>
    </w:p>
    <w:p w14:paraId="3C396DEF" w14:textId="6B00A4D7" w:rsidR="00C565EC" w:rsidRPr="00AD4B61" w:rsidRDefault="00C565EC" w:rsidP="00AD4B61">
      <w:pPr>
        <w:pStyle w:val="ListParagraph"/>
        <w:numPr>
          <w:ilvl w:val="0"/>
          <w:numId w:val="41"/>
        </w:numPr>
        <w:spacing w:line="240" w:lineRule="auto"/>
        <w:rPr>
          <w:rFonts w:cs="Arial"/>
        </w:rPr>
      </w:pPr>
      <w:r w:rsidRPr="00AD4B61">
        <w:rPr>
          <w:rFonts w:cs="Arial"/>
          <w:b/>
          <w:bCs/>
        </w:rPr>
        <w:t>Learning difficulties</w:t>
      </w:r>
      <w:r w:rsidRPr="00AD4B61">
        <w:rPr>
          <w:rFonts w:cs="Arial"/>
        </w:rPr>
        <w:t>: 2 patients had recorded learning difficulties of ADHD and in one case co-occurring dyslexia</w:t>
      </w:r>
      <w:r w:rsidR="00932AAD">
        <w:rPr>
          <w:rFonts w:cs="Arial"/>
        </w:rPr>
        <w:t>.</w:t>
      </w:r>
    </w:p>
    <w:p w14:paraId="023B4072" w14:textId="77777777" w:rsidR="00C565EC" w:rsidRPr="00AD4B61" w:rsidRDefault="00C565EC" w:rsidP="00AD4B61">
      <w:pPr>
        <w:spacing w:line="240" w:lineRule="auto"/>
        <w:rPr>
          <w:rFonts w:cs="Arial"/>
        </w:rPr>
      </w:pPr>
      <w:r w:rsidRPr="00AD4B61">
        <w:rPr>
          <w:rFonts w:cs="Arial"/>
        </w:rPr>
        <w:t xml:space="preserve">This audit highlights the need for generalist health care within the homeless population alongside supporting mental health and substance misuse. </w:t>
      </w:r>
    </w:p>
    <w:p w14:paraId="362407FE" w14:textId="77777777" w:rsidR="00C565EC" w:rsidRPr="00AD4B61" w:rsidRDefault="00C565EC" w:rsidP="00AD4B61">
      <w:pPr>
        <w:spacing w:line="240" w:lineRule="auto"/>
        <w:rPr>
          <w:rFonts w:cs="Arial"/>
        </w:rPr>
      </w:pPr>
      <w:r w:rsidRPr="00AD4B61">
        <w:rPr>
          <w:rFonts w:cs="Arial"/>
        </w:rPr>
        <w:t xml:space="preserve">The wide range of presenting complaints along with the burden of chronic disease speaks to the complexity of need within this population and the need for holistic and generalist approaches to care in this population. The complexity seen within the case mix also highlights the need for longer appointments to allow for opportunistic management of acute and chronic issues with patients that do not routinely present or use mainstream models of healthcare. This work occurs simultaneously alongside managing the case work associated. </w:t>
      </w:r>
    </w:p>
    <w:p w14:paraId="7B2CF42C" w14:textId="77777777" w:rsidR="00C565EC" w:rsidRPr="00AD4B61" w:rsidRDefault="00C565EC" w:rsidP="00AD4B61">
      <w:pPr>
        <w:spacing w:line="240" w:lineRule="auto"/>
        <w:rPr>
          <w:rFonts w:cs="Arial"/>
        </w:rPr>
      </w:pPr>
    </w:p>
    <w:p w14:paraId="49CF91E0" w14:textId="77777777" w:rsidR="00C565EC" w:rsidRPr="00AD4B61" w:rsidRDefault="00C565EC" w:rsidP="00EE30AA">
      <w:pPr>
        <w:pStyle w:val="Heading2"/>
      </w:pPr>
      <w:bookmarkStart w:id="204" w:name="_Toc131673295"/>
      <w:bookmarkStart w:id="205" w:name="_Toc132628890"/>
      <w:bookmarkStart w:id="206" w:name="_Toc156579510"/>
      <w:r w:rsidRPr="00AD4B61">
        <w:t>Homeless health and wellbeing qualitative questionnaire, 2022</w:t>
      </w:r>
      <w:bookmarkEnd w:id="204"/>
      <w:bookmarkEnd w:id="205"/>
      <w:bookmarkEnd w:id="206"/>
    </w:p>
    <w:p w14:paraId="3B1C0FD3" w14:textId="392B83E3" w:rsidR="00C565EC" w:rsidRPr="00AD4B61" w:rsidRDefault="00C565EC" w:rsidP="00AD4B61">
      <w:pPr>
        <w:spacing w:line="240" w:lineRule="auto"/>
        <w:rPr>
          <w:rFonts w:cs="Arial"/>
        </w:rPr>
      </w:pPr>
      <w:bookmarkStart w:id="207" w:name="_Toc123733521"/>
      <w:r w:rsidRPr="00AD4B61">
        <w:rPr>
          <w:rFonts w:cs="Arial"/>
        </w:rPr>
        <w:t xml:space="preserve">A more recent survey of a small sample just four attendees at </w:t>
      </w:r>
      <w:proofErr w:type="spellStart"/>
      <w:r w:rsidRPr="00AD4B61">
        <w:rPr>
          <w:rFonts w:cs="Arial"/>
        </w:rPr>
        <w:t>Southcroft</w:t>
      </w:r>
      <w:proofErr w:type="spellEnd"/>
      <w:r w:rsidRPr="00AD4B61">
        <w:rPr>
          <w:rFonts w:cs="Arial"/>
        </w:rPr>
        <w:t xml:space="preserve"> </w:t>
      </w:r>
      <w:r w:rsidR="00D41B48">
        <w:rPr>
          <w:rFonts w:cs="Arial"/>
        </w:rPr>
        <w:t>C</w:t>
      </w:r>
      <w:r w:rsidRPr="00AD4B61">
        <w:rPr>
          <w:rFonts w:cs="Arial"/>
        </w:rPr>
        <w:t>hurch accessing the Homeless Nursing survey on 22</w:t>
      </w:r>
      <w:r w:rsidRPr="00AD4B61">
        <w:rPr>
          <w:rFonts w:cs="Arial"/>
          <w:vertAlign w:val="superscript"/>
        </w:rPr>
        <w:t>nd</w:t>
      </w:r>
      <w:r w:rsidRPr="00AD4B61">
        <w:rPr>
          <w:rFonts w:cs="Arial"/>
        </w:rPr>
        <w:t xml:space="preserve"> December 2022 focussed on values and an asset-based approach to health. Of the four participants, an interpreter was required for two of the interviews. Colour coding is used below to link participants to their responses: </w:t>
      </w:r>
    </w:p>
    <w:p w14:paraId="3E97D623" w14:textId="77777777" w:rsidR="00C565EC" w:rsidRPr="00AD4B61" w:rsidRDefault="00C565EC" w:rsidP="00AD4B61">
      <w:pPr>
        <w:spacing w:line="240" w:lineRule="auto"/>
        <w:rPr>
          <w:rFonts w:cs="Arial"/>
        </w:rPr>
      </w:pPr>
      <w:r w:rsidRPr="00AD4B61">
        <w:rPr>
          <w:rFonts w:cs="Arial"/>
        </w:rPr>
        <w:t xml:space="preserve">Participant demographics: </w:t>
      </w:r>
    </w:p>
    <w:p w14:paraId="61FED74D" w14:textId="6190E113" w:rsidR="00C565EC" w:rsidRPr="00AD4B61" w:rsidRDefault="00C565EC" w:rsidP="00AD4B61">
      <w:pPr>
        <w:pStyle w:val="ListParagraph"/>
        <w:numPr>
          <w:ilvl w:val="0"/>
          <w:numId w:val="39"/>
        </w:numPr>
        <w:spacing w:line="240" w:lineRule="auto"/>
        <w:rPr>
          <w:rFonts w:cs="Arial"/>
          <w:color w:val="5B9BD5" w:themeColor="accent1"/>
        </w:rPr>
      </w:pPr>
      <w:r w:rsidRPr="00AD4B61">
        <w:rPr>
          <w:rFonts w:cs="Arial"/>
        </w:rPr>
        <w:t xml:space="preserve">Participant 1: </w:t>
      </w:r>
      <w:r w:rsidRPr="00AD4B61">
        <w:rPr>
          <w:rFonts w:cs="Arial"/>
          <w:color w:val="5B9BD5" w:themeColor="accent1"/>
        </w:rPr>
        <w:t xml:space="preserve">37 years, male, </w:t>
      </w:r>
      <w:r w:rsidR="00D41B48">
        <w:rPr>
          <w:rFonts w:cs="Arial"/>
          <w:color w:val="5B9BD5" w:themeColor="accent1"/>
        </w:rPr>
        <w:t>r</w:t>
      </w:r>
      <w:r w:rsidRPr="00AD4B61">
        <w:rPr>
          <w:rFonts w:cs="Arial"/>
          <w:color w:val="5B9BD5" w:themeColor="accent1"/>
        </w:rPr>
        <w:t xml:space="preserve">ough </w:t>
      </w:r>
      <w:r w:rsidR="00D41B48">
        <w:rPr>
          <w:rFonts w:cs="Arial"/>
          <w:color w:val="5B9BD5" w:themeColor="accent1"/>
        </w:rPr>
        <w:t>s</w:t>
      </w:r>
      <w:r w:rsidRPr="00AD4B61">
        <w:rPr>
          <w:rFonts w:cs="Arial"/>
          <w:color w:val="5B9BD5" w:themeColor="accent1"/>
        </w:rPr>
        <w:t>leeper</w:t>
      </w:r>
    </w:p>
    <w:p w14:paraId="089695F8" w14:textId="4152E686" w:rsidR="00C565EC" w:rsidRPr="00AD4B61" w:rsidRDefault="00C565EC" w:rsidP="00AD4B61">
      <w:pPr>
        <w:pStyle w:val="ListParagraph"/>
        <w:numPr>
          <w:ilvl w:val="0"/>
          <w:numId w:val="39"/>
        </w:numPr>
        <w:spacing w:line="240" w:lineRule="auto"/>
        <w:rPr>
          <w:rFonts w:cs="Arial"/>
        </w:rPr>
      </w:pPr>
      <w:r w:rsidRPr="00AD4B61">
        <w:rPr>
          <w:rFonts w:cs="Arial"/>
        </w:rPr>
        <w:t xml:space="preserve">Participant 2: </w:t>
      </w:r>
      <w:r w:rsidRPr="00AD4B61">
        <w:rPr>
          <w:rFonts w:cs="Arial"/>
          <w:color w:val="ED7D31" w:themeColor="accent2"/>
        </w:rPr>
        <w:t xml:space="preserve">51 years, male, living in a hostel, </w:t>
      </w:r>
    </w:p>
    <w:p w14:paraId="1403FB47" w14:textId="24628B0F" w:rsidR="00C565EC" w:rsidRPr="00AD4B61" w:rsidRDefault="00C565EC" w:rsidP="00AD4B61">
      <w:pPr>
        <w:pStyle w:val="ListParagraph"/>
        <w:numPr>
          <w:ilvl w:val="0"/>
          <w:numId w:val="39"/>
        </w:numPr>
        <w:spacing w:line="240" w:lineRule="auto"/>
        <w:rPr>
          <w:rFonts w:cs="Arial"/>
        </w:rPr>
      </w:pPr>
      <w:r w:rsidRPr="00AD4B61">
        <w:rPr>
          <w:rFonts w:cs="Arial"/>
        </w:rPr>
        <w:t>Participant 3</w:t>
      </w:r>
      <w:r w:rsidRPr="00AD4B61">
        <w:rPr>
          <w:rFonts w:cs="Arial"/>
          <w:color w:val="806000" w:themeColor="accent4" w:themeShade="80"/>
        </w:rPr>
        <w:t>: 41 years, male</w:t>
      </w:r>
      <w:r w:rsidR="0064747C">
        <w:rPr>
          <w:rFonts w:cs="Arial"/>
          <w:color w:val="806000" w:themeColor="accent4" w:themeShade="80"/>
        </w:rPr>
        <w:t>,</w:t>
      </w:r>
      <w:r w:rsidRPr="00AD4B61">
        <w:rPr>
          <w:rFonts w:cs="Arial"/>
          <w:color w:val="806000" w:themeColor="accent4" w:themeShade="80"/>
        </w:rPr>
        <w:t xml:space="preserve"> rough sleeping</w:t>
      </w:r>
    </w:p>
    <w:p w14:paraId="77CB7E66" w14:textId="77777777" w:rsidR="00C565EC" w:rsidRPr="00AD4B61" w:rsidRDefault="00C565EC" w:rsidP="00AD4B61">
      <w:pPr>
        <w:pStyle w:val="ListParagraph"/>
        <w:numPr>
          <w:ilvl w:val="0"/>
          <w:numId w:val="39"/>
        </w:numPr>
        <w:spacing w:line="240" w:lineRule="auto"/>
        <w:rPr>
          <w:rFonts w:cs="Arial"/>
        </w:rPr>
      </w:pPr>
      <w:r w:rsidRPr="00AD4B61">
        <w:rPr>
          <w:rFonts w:cs="Arial"/>
        </w:rPr>
        <w:lastRenderedPageBreak/>
        <w:t xml:space="preserve">Participant 4: </w:t>
      </w:r>
      <w:r w:rsidRPr="00AD4B61">
        <w:rPr>
          <w:rFonts w:cs="Arial"/>
          <w:color w:val="70AD47" w:themeColor="accent6"/>
        </w:rPr>
        <w:t>Unknown</w:t>
      </w:r>
    </w:p>
    <w:p w14:paraId="54BD0451" w14:textId="77777777" w:rsidR="00C565EC" w:rsidRPr="00AD4B61" w:rsidRDefault="00C565EC" w:rsidP="00AD4B61">
      <w:pPr>
        <w:spacing w:line="240" w:lineRule="auto"/>
        <w:rPr>
          <w:rFonts w:cs="Arial"/>
          <w:b/>
          <w:bCs/>
        </w:rPr>
      </w:pPr>
      <w:r w:rsidRPr="00AD4B61">
        <w:rPr>
          <w:rFonts w:cs="Arial"/>
          <w:b/>
          <w:bCs/>
        </w:rPr>
        <w:t>When asked: ‘When thinking about your health…’</w:t>
      </w:r>
    </w:p>
    <w:tbl>
      <w:tblPr>
        <w:tblStyle w:val="TableGrid"/>
        <w:tblW w:w="0" w:type="auto"/>
        <w:tblLook w:val="04A0" w:firstRow="1" w:lastRow="0" w:firstColumn="1" w:lastColumn="0" w:noHBand="0" w:noVBand="1"/>
      </w:tblPr>
      <w:tblGrid>
        <w:gridCol w:w="4508"/>
        <w:gridCol w:w="4508"/>
      </w:tblGrid>
      <w:tr w:rsidR="00C565EC" w:rsidRPr="00AD4B61" w14:paraId="69F0C42C" w14:textId="77777777" w:rsidTr="00DD26C8">
        <w:tc>
          <w:tcPr>
            <w:tcW w:w="4508" w:type="dxa"/>
          </w:tcPr>
          <w:p w14:paraId="725B7B9A" w14:textId="77777777" w:rsidR="00C565EC" w:rsidRPr="00AD4B61" w:rsidRDefault="00C565EC" w:rsidP="00AD4B61">
            <w:pPr>
              <w:rPr>
                <w:rFonts w:cs="Arial"/>
                <w:b/>
                <w:bCs/>
              </w:rPr>
            </w:pPr>
            <w:r w:rsidRPr="00AD4B61">
              <w:rPr>
                <w:rFonts w:cs="Arial"/>
                <w:b/>
                <w:bCs/>
              </w:rPr>
              <w:t>What matters to you the most?</w:t>
            </w:r>
          </w:p>
        </w:tc>
        <w:tc>
          <w:tcPr>
            <w:tcW w:w="4508" w:type="dxa"/>
          </w:tcPr>
          <w:p w14:paraId="3AA1BD87" w14:textId="77777777" w:rsidR="00C565EC" w:rsidRPr="00AD4B61" w:rsidRDefault="00C565EC" w:rsidP="00AD4B61">
            <w:pPr>
              <w:rPr>
                <w:rFonts w:cs="Arial"/>
                <w:b/>
                <w:bCs/>
              </w:rPr>
            </w:pPr>
            <w:r w:rsidRPr="00AD4B61">
              <w:rPr>
                <w:rFonts w:cs="Arial"/>
                <w:b/>
                <w:bCs/>
              </w:rPr>
              <w:t>What helps / supports you to take care of your health and wellbeing?</w:t>
            </w:r>
          </w:p>
        </w:tc>
      </w:tr>
      <w:tr w:rsidR="00C565EC" w:rsidRPr="00AD4B61" w14:paraId="7F787C1B" w14:textId="77777777" w:rsidTr="00DD26C8">
        <w:tc>
          <w:tcPr>
            <w:tcW w:w="4508" w:type="dxa"/>
          </w:tcPr>
          <w:p w14:paraId="54A2CDE9" w14:textId="77777777" w:rsidR="00C565EC" w:rsidRPr="00AD4B61" w:rsidRDefault="00C565EC" w:rsidP="00AD4B61">
            <w:pPr>
              <w:pStyle w:val="ListParagraph"/>
              <w:ind w:left="0"/>
              <w:rPr>
                <w:rFonts w:cs="Arial"/>
                <w:i/>
                <w:iCs/>
                <w:color w:val="5B9BD5" w:themeColor="accent1"/>
              </w:rPr>
            </w:pPr>
          </w:p>
          <w:p w14:paraId="04C23C24" w14:textId="77777777" w:rsidR="00C565EC" w:rsidRPr="00AD4B61" w:rsidRDefault="00C565EC" w:rsidP="00AD4B61">
            <w:pPr>
              <w:pStyle w:val="ListParagraph"/>
              <w:ind w:left="0"/>
              <w:rPr>
                <w:rFonts w:cs="Arial"/>
                <w:i/>
                <w:iCs/>
                <w:color w:val="5B9BD5" w:themeColor="accent1"/>
              </w:rPr>
            </w:pPr>
            <w:r w:rsidRPr="00AD4B61">
              <w:rPr>
                <w:rFonts w:cs="Arial"/>
                <w:i/>
                <w:iCs/>
                <w:color w:val="5B9BD5" w:themeColor="accent1"/>
              </w:rPr>
              <w:t xml:space="preserve">‘To have no stress, not too much </w:t>
            </w:r>
            <w:proofErr w:type="gramStart"/>
            <w:r w:rsidRPr="00AD4B61">
              <w:rPr>
                <w:rFonts w:cs="Arial"/>
                <w:i/>
                <w:iCs/>
                <w:color w:val="5B9BD5" w:themeColor="accent1"/>
              </w:rPr>
              <w:t>thinking’</w:t>
            </w:r>
            <w:proofErr w:type="gramEnd"/>
          </w:p>
          <w:p w14:paraId="2A89D20C" w14:textId="77777777" w:rsidR="00C565EC" w:rsidRPr="00AD4B61" w:rsidRDefault="00C565EC" w:rsidP="00AD4B61">
            <w:pPr>
              <w:pStyle w:val="ListParagraph"/>
              <w:ind w:left="0"/>
              <w:rPr>
                <w:rFonts w:cs="Arial"/>
                <w:i/>
                <w:iCs/>
              </w:rPr>
            </w:pPr>
          </w:p>
          <w:p w14:paraId="044BED35" w14:textId="53B92C07" w:rsidR="00C565EC" w:rsidRPr="00AD4B61" w:rsidRDefault="00C565EC" w:rsidP="00AD4B61">
            <w:pPr>
              <w:pStyle w:val="ListParagraph"/>
              <w:ind w:left="0"/>
              <w:rPr>
                <w:rFonts w:cs="Arial"/>
                <w:i/>
                <w:iCs/>
                <w:color w:val="ED7D31" w:themeColor="accent2"/>
              </w:rPr>
            </w:pPr>
            <w:r w:rsidRPr="00AD4B61">
              <w:rPr>
                <w:rFonts w:cs="Arial"/>
                <w:i/>
                <w:iCs/>
                <w:color w:val="ED7D31" w:themeColor="accent2"/>
              </w:rPr>
              <w:t xml:space="preserve">‘I’m worried about my health - my lung function, worried about problems with my spine, and numbness in my hands and </w:t>
            </w:r>
            <w:r w:rsidR="00CD1DE7" w:rsidRPr="00AD4B61">
              <w:rPr>
                <w:rFonts w:cs="Arial"/>
                <w:i/>
                <w:iCs/>
                <w:color w:val="ED7D31" w:themeColor="accent2"/>
              </w:rPr>
              <w:t>shoulders’.</w:t>
            </w:r>
          </w:p>
          <w:p w14:paraId="6FD7AB5F" w14:textId="77777777" w:rsidR="00C565EC" w:rsidRPr="00AD4B61" w:rsidRDefault="00C565EC" w:rsidP="00AD4B61">
            <w:pPr>
              <w:pStyle w:val="ListParagraph"/>
              <w:ind w:left="0"/>
              <w:rPr>
                <w:rFonts w:cs="Arial"/>
                <w:i/>
                <w:iCs/>
                <w:color w:val="ED7D31" w:themeColor="accent2"/>
              </w:rPr>
            </w:pPr>
          </w:p>
          <w:p w14:paraId="3FD6404A" w14:textId="202EAF0D" w:rsidR="00C565EC" w:rsidRPr="00AD4B61" w:rsidRDefault="00C565EC" w:rsidP="00AD4B61">
            <w:pPr>
              <w:pStyle w:val="ListParagraph"/>
              <w:ind w:left="0"/>
              <w:rPr>
                <w:rFonts w:cs="Arial"/>
                <w:i/>
                <w:iCs/>
                <w:color w:val="806000" w:themeColor="accent4" w:themeShade="80"/>
              </w:rPr>
            </w:pPr>
            <w:r w:rsidRPr="00AD4B61">
              <w:rPr>
                <w:rFonts w:cs="Arial"/>
                <w:i/>
                <w:iCs/>
                <w:color w:val="806000" w:themeColor="accent4" w:themeShade="80"/>
              </w:rPr>
              <w:t xml:space="preserve">‘Family – I want to be healthy for my </w:t>
            </w:r>
            <w:r w:rsidR="00CD1DE7" w:rsidRPr="00AD4B61">
              <w:rPr>
                <w:rFonts w:cs="Arial"/>
                <w:i/>
                <w:iCs/>
                <w:color w:val="806000" w:themeColor="accent4" w:themeShade="80"/>
              </w:rPr>
              <w:t>family’.</w:t>
            </w:r>
          </w:p>
          <w:p w14:paraId="196D3C90" w14:textId="77777777" w:rsidR="00C565EC" w:rsidRPr="00AD4B61" w:rsidRDefault="00C565EC" w:rsidP="00AD4B61">
            <w:pPr>
              <w:pStyle w:val="ListParagraph"/>
              <w:ind w:left="0"/>
              <w:rPr>
                <w:rFonts w:cs="Arial"/>
                <w:i/>
                <w:iCs/>
                <w:color w:val="A5A5A5" w:themeColor="accent3"/>
              </w:rPr>
            </w:pPr>
            <w:r w:rsidRPr="00AD4B61">
              <w:rPr>
                <w:rFonts w:cs="Arial"/>
                <w:i/>
                <w:iCs/>
                <w:color w:val="A5A5A5" w:themeColor="accent3"/>
              </w:rPr>
              <w:t xml:space="preserve"> </w:t>
            </w:r>
          </w:p>
          <w:p w14:paraId="0EB92673" w14:textId="7C14E833" w:rsidR="00C565EC" w:rsidRPr="00AD4B61" w:rsidRDefault="00C565EC" w:rsidP="00AD4B61">
            <w:pPr>
              <w:pStyle w:val="ListParagraph"/>
              <w:ind w:left="0"/>
              <w:rPr>
                <w:rFonts w:cs="Arial"/>
                <w:i/>
                <w:iCs/>
                <w:color w:val="70AD47" w:themeColor="accent6"/>
              </w:rPr>
            </w:pPr>
            <w:r w:rsidRPr="00AD4B61">
              <w:rPr>
                <w:rFonts w:cs="Arial"/>
                <w:i/>
                <w:iCs/>
                <w:color w:val="70AD47" w:themeColor="accent6"/>
              </w:rPr>
              <w:t xml:space="preserve">‘Good spirit, to be in good </w:t>
            </w:r>
            <w:r w:rsidR="00CD1DE7" w:rsidRPr="00AD4B61">
              <w:rPr>
                <w:rFonts w:cs="Arial"/>
                <w:i/>
                <w:iCs/>
                <w:color w:val="70AD47" w:themeColor="accent6"/>
              </w:rPr>
              <w:t>spirits.</w:t>
            </w:r>
            <w:r w:rsidR="002027BD">
              <w:rPr>
                <w:rFonts w:cs="Arial"/>
                <w:i/>
                <w:iCs/>
                <w:color w:val="70AD47" w:themeColor="accent6"/>
              </w:rPr>
              <w:t>’</w:t>
            </w:r>
          </w:p>
          <w:p w14:paraId="7004BDDA" w14:textId="77777777" w:rsidR="00C565EC" w:rsidRPr="00AD4B61" w:rsidRDefault="00C565EC" w:rsidP="00AD4B61">
            <w:pPr>
              <w:rPr>
                <w:rFonts w:cs="Arial"/>
              </w:rPr>
            </w:pPr>
          </w:p>
        </w:tc>
        <w:tc>
          <w:tcPr>
            <w:tcW w:w="4508" w:type="dxa"/>
          </w:tcPr>
          <w:p w14:paraId="00F43741" w14:textId="77777777" w:rsidR="00C565EC" w:rsidRPr="00AD4B61" w:rsidRDefault="00C565EC" w:rsidP="00AD4B61">
            <w:pPr>
              <w:rPr>
                <w:rFonts w:cs="Arial"/>
                <w:i/>
                <w:iCs/>
              </w:rPr>
            </w:pPr>
          </w:p>
          <w:p w14:paraId="33F8712F" w14:textId="77777777" w:rsidR="00C565EC" w:rsidRPr="00AD4B61" w:rsidRDefault="00C565EC" w:rsidP="00AD4B61">
            <w:pPr>
              <w:rPr>
                <w:rFonts w:cs="Arial"/>
                <w:i/>
                <w:iCs/>
                <w:color w:val="5B9BD5" w:themeColor="accent1"/>
              </w:rPr>
            </w:pPr>
            <w:r w:rsidRPr="00AD4B61">
              <w:rPr>
                <w:rFonts w:cs="Arial"/>
                <w:i/>
                <w:iCs/>
                <w:color w:val="5B9BD5" w:themeColor="accent1"/>
              </w:rPr>
              <w:t xml:space="preserve">‘Not sure’ </w:t>
            </w:r>
          </w:p>
          <w:p w14:paraId="5D1AF73C" w14:textId="77777777" w:rsidR="00C565EC" w:rsidRPr="00AD4B61" w:rsidRDefault="00C565EC" w:rsidP="00AD4B61">
            <w:pPr>
              <w:rPr>
                <w:rFonts w:cs="Arial"/>
                <w:i/>
                <w:iCs/>
                <w:color w:val="5B9BD5" w:themeColor="accent1"/>
              </w:rPr>
            </w:pPr>
          </w:p>
          <w:p w14:paraId="6E8B91FF" w14:textId="52139450" w:rsidR="00C565EC" w:rsidRDefault="00C565EC" w:rsidP="00AD4B61">
            <w:pPr>
              <w:rPr>
                <w:rFonts w:cs="Arial"/>
                <w:i/>
                <w:iCs/>
                <w:color w:val="ED7D31" w:themeColor="accent2"/>
              </w:rPr>
            </w:pPr>
            <w:r w:rsidRPr="00AD4B61">
              <w:rPr>
                <w:rFonts w:cs="Arial"/>
                <w:i/>
                <w:iCs/>
                <w:color w:val="ED7D31" w:themeColor="accent2"/>
              </w:rPr>
              <w:t xml:space="preserve">‘My GP has done a lot to help me with my </w:t>
            </w:r>
            <w:r w:rsidR="00CD1DE7" w:rsidRPr="00AD4B61">
              <w:rPr>
                <w:rFonts w:cs="Arial"/>
                <w:i/>
                <w:iCs/>
                <w:color w:val="ED7D31" w:themeColor="accent2"/>
              </w:rPr>
              <w:t>medication’.</w:t>
            </w:r>
          </w:p>
          <w:p w14:paraId="2EADC117" w14:textId="77777777" w:rsidR="0064747C" w:rsidRPr="00AD4B61" w:rsidRDefault="0064747C" w:rsidP="00AD4B61">
            <w:pPr>
              <w:rPr>
                <w:rFonts w:cs="Arial"/>
                <w:i/>
                <w:iCs/>
                <w:color w:val="ED7D31" w:themeColor="accent2"/>
              </w:rPr>
            </w:pPr>
          </w:p>
          <w:p w14:paraId="7B6CDA05" w14:textId="226F0EDF" w:rsidR="00C565EC" w:rsidRDefault="00C565EC" w:rsidP="00AD4B61">
            <w:pPr>
              <w:rPr>
                <w:rFonts w:cs="Arial"/>
                <w:i/>
                <w:iCs/>
                <w:color w:val="806000" w:themeColor="accent4" w:themeShade="80"/>
              </w:rPr>
            </w:pPr>
            <w:r w:rsidRPr="00AD4B61">
              <w:rPr>
                <w:rFonts w:cs="Arial"/>
                <w:i/>
                <w:iCs/>
                <w:color w:val="806000" w:themeColor="accent4" w:themeShade="80"/>
              </w:rPr>
              <w:t xml:space="preserve">‘When I’m not drinking alcohol, and when I eat breakfast </w:t>
            </w:r>
            <w:proofErr w:type="gramStart"/>
            <w:r w:rsidRPr="00AD4B61">
              <w:rPr>
                <w:rFonts w:cs="Arial"/>
                <w:i/>
                <w:iCs/>
                <w:color w:val="806000" w:themeColor="accent4" w:themeShade="80"/>
              </w:rPr>
              <w:t>it</w:t>
            </w:r>
            <w:proofErr w:type="gramEnd"/>
            <w:r w:rsidRPr="00AD4B61">
              <w:rPr>
                <w:rFonts w:cs="Arial"/>
                <w:i/>
                <w:iCs/>
                <w:color w:val="806000" w:themeColor="accent4" w:themeShade="80"/>
              </w:rPr>
              <w:t xml:space="preserve"> </w:t>
            </w:r>
            <w:r w:rsidR="00CD1DE7" w:rsidRPr="00AD4B61">
              <w:rPr>
                <w:rFonts w:cs="Arial"/>
                <w:i/>
                <w:iCs/>
                <w:color w:val="806000" w:themeColor="accent4" w:themeShade="80"/>
              </w:rPr>
              <w:t>helps’.</w:t>
            </w:r>
            <w:r w:rsidRPr="00AD4B61">
              <w:rPr>
                <w:rFonts w:cs="Arial"/>
                <w:i/>
                <w:iCs/>
                <w:color w:val="806000" w:themeColor="accent4" w:themeShade="80"/>
              </w:rPr>
              <w:t xml:space="preserve"> </w:t>
            </w:r>
          </w:p>
          <w:p w14:paraId="45DB8FBC" w14:textId="77777777" w:rsidR="0064747C" w:rsidRPr="00AD4B61" w:rsidRDefault="0064747C" w:rsidP="00AD4B61">
            <w:pPr>
              <w:rPr>
                <w:rFonts w:cs="Arial"/>
                <w:i/>
                <w:iCs/>
                <w:color w:val="A5A5A5" w:themeColor="accent3"/>
              </w:rPr>
            </w:pPr>
          </w:p>
          <w:p w14:paraId="19F4F1B9" w14:textId="77777777" w:rsidR="00C565EC" w:rsidRPr="00AD4B61" w:rsidRDefault="00C565EC" w:rsidP="00AD4B61">
            <w:pPr>
              <w:rPr>
                <w:rFonts w:cs="Arial"/>
                <w:i/>
                <w:iCs/>
                <w:color w:val="70AD47" w:themeColor="accent6"/>
              </w:rPr>
            </w:pPr>
            <w:r w:rsidRPr="00AD4B61">
              <w:rPr>
                <w:rFonts w:cs="Arial"/>
                <w:i/>
                <w:iCs/>
                <w:color w:val="70AD47" w:themeColor="accent6"/>
              </w:rPr>
              <w:t>‘Getting rest’</w:t>
            </w:r>
          </w:p>
          <w:p w14:paraId="64E9FC14" w14:textId="77777777" w:rsidR="00C565EC" w:rsidRPr="00AD4B61" w:rsidRDefault="00C565EC" w:rsidP="00AD4B61">
            <w:pPr>
              <w:rPr>
                <w:rFonts w:cs="Arial"/>
                <w:i/>
                <w:iCs/>
              </w:rPr>
            </w:pPr>
          </w:p>
        </w:tc>
      </w:tr>
      <w:tr w:rsidR="00C565EC" w:rsidRPr="00AD4B61" w14:paraId="704C5B3F" w14:textId="77777777" w:rsidTr="00DD26C8">
        <w:tc>
          <w:tcPr>
            <w:tcW w:w="4508" w:type="dxa"/>
          </w:tcPr>
          <w:p w14:paraId="4C3E06C7" w14:textId="77777777" w:rsidR="00C565EC" w:rsidRPr="00AD4B61" w:rsidRDefault="00C565EC" w:rsidP="00AD4B61">
            <w:pPr>
              <w:rPr>
                <w:rFonts w:cs="Arial"/>
                <w:b/>
                <w:bCs/>
              </w:rPr>
            </w:pPr>
            <w:r w:rsidRPr="00AD4B61">
              <w:rPr>
                <w:rFonts w:cs="Arial"/>
                <w:b/>
                <w:bCs/>
              </w:rPr>
              <w:t>What does a ‘good day’ look like for you?</w:t>
            </w:r>
          </w:p>
        </w:tc>
        <w:tc>
          <w:tcPr>
            <w:tcW w:w="4508" w:type="dxa"/>
          </w:tcPr>
          <w:p w14:paraId="0296DA96" w14:textId="77777777" w:rsidR="00C565EC" w:rsidRPr="00AD4B61" w:rsidRDefault="00C565EC" w:rsidP="00AD4B61">
            <w:pPr>
              <w:rPr>
                <w:rFonts w:cs="Arial"/>
                <w:b/>
                <w:bCs/>
              </w:rPr>
            </w:pPr>
            <w:r w:rsidRPr="00AD4B61">
              <w:rPr>
                <w:rFonts w:cs="Arial"/>
                <w:b/>
                <w:bCs/>
              </w:rPr>
              <w:t xml:space="preserve">What would support you to have more frequent ‘good </w:t>
            </w:r>
            <w:proofErr w:type="gramStart"/>
            <w:r w:rsidRPr="00AD4B61">
              <w:rPr>
                <w:rFonts w:cs="Arial"/>
                <w:b/>
                <w:bCs/>
              </w:rPr>
              <w:t>days’</w:t>
            </w:r>
            <w:proofErr w:type="gramEnd"/>
            <w:r w:rsidRPr="00AD4B61">
              <w:rPr>
                <w:rFonts w:cs="Arial"/>
                <w:b/>
                <w:bCs/>
              </w:rPr>
              <w:t>?</w:t>
            </w:r>
          </w:p>
        </w:tc>
      </w:tr>
      <w:tr w:rsidR="00C565EC" w:rsidRPr="00AD4B61" w14:paraId="2A6D7256" w14:textId="77777777" w:rsidTr="00DD26C8">
        <w:tc>
          <w:tcPr>
            <w:tcW w:w="4508" w:type="dxa"/>
          </w:tcPr>
          <w:p w14:paraId="3C5566EA" w14:textId="77777777" w:rsidR="00C565EC" w:rsidRPr="00AD4B61" w:rsidRDefault="00C565EC" w:rsidP="00AD4B61">
            <w:pPr>
              <w:rPr>
                <w:rFonts w:cs="Arial"/>
                <w:color w:val="5B9BD5" w:themeColor="accent1"/>
              </w:rPr>
            </w:pPr>
          </w:p>
          <w:p w14:paraId="335A067C" w14:textId="6E8BEF81" w:rsidR="00C565EC" w:rsidRPr="00AD4B61" w:rsidRDefault="00C565EC" w:rsidP="00AD4B61">
            <w:pPr>
              <w:rPr>
                <w:rFonts w:cs="Arial"/>
                <w:i/>
                <w:iCs/>
                <w:color w:val="5B9BD5" w:themeColor="accent1"/>
              </w:rPr>
            </w:pPr>
            <w:r w:rsidRPr="00AD4B61">
              <w:rPr>
                <w:rFonts w:cs="Arial"/>
                <w:i/>
                <w:iCs/>
                <w:color w:val="5B9BD5" w:themeColor="accent1"/>
              </w:rPr>
              <w:t>‘Some days are okay’</w:t>
            </w:r>
            <w:r w:rsidR="002027BD">
              <w:rPr>
                <w:rFonts w:cs="Arial"/>
                <w:i/>
                <w:iCs/>
                <w:color w:val="5B9BD5" w:themeColor="accent1"/>
              </w:rPr>
              <w:t xml:space="preserve">. </w:t>
            </w:r>
          </w:p>
          <w:p w14:paraId="1FB796F8" w14:textId="77777777" w:rsidR="00C565EC" w:rsidRPr="00AD4B61" w:rsidRDefault="00C565EC" w:rsidP="00AD4B61">
            <w:pPr>
              <w:rPr>
                <w:rFonts w:cs="Arial"/>
                <w:i/>
                <w:iCs/>
                <w:color w:val="5B9BD5" w:themeColor="accent1"/>
              </w:rPr>
            </w:pPr>
          </w:p>
          <w:p w14:paraId="61276C5A" w14:textId="2DFA6EB8" w:rsidR="00C565EC" w:rsidRDefault="00C565EC" w:rsidP="00AD4B61">
            <w:pPr>
              <w:rPr>
                <w:rFonts w:cs="Arial"/>
                <w:i/>
                <w:iCs/>
                <w:color w:val="ED7D31" w:themeColor="accent2"/>
              </w:rPr>
            </w:pPr>
            <w:r w:rsidRPr="00AD4B61">
              <w:rPr>
                <w:rFonts w:cs="Arial"/>
                <w:i/>
                <w:iCs/>
                <w:color w:val="ED7D31" w:themeColor="accent2"/>
              </w:rPr>
              <w:t>‘With my health, I don’t really have good days’</w:t>
            </w:r>
            <w:r w:rsidR="002027BD">
              <w:rPr>
                <w:rFonts w:cs="Arial"/>
                <w:i/>
                <w:iCs/>
                <w:color w:val="ED7D31" w:themeColor="accent2"/>
              </w:rPr>
              <w:t>.</w:t>
            </w:r>
          </w:p>
          <w:p w14:paraId="04AF680A" w14:textId="77777777" w:rsidR="002027BD" w:rsidRPr="00AD4B61" w:rsidRDefault="002027BD" w:rsidP="00AD4B61">
            <w:pPr>
              <w:rPr>
                <w:rFonts w:cs="Arial"/>
                <w:i/>
                <w:iCs/>
                <w:color w:val="ED7D31" w:themeColor="accent2"/>
              </w:rPr>
            </w:pPr>
          </w:p>
          <w:p w14:paraId="4074A4BE" w14:textId="5836F6C3" w:rsidR="00C565EC" w:rsidRPr="00AD4B61" w:rsidRDefault="00C565EC" w:rsidP="00AD4B61">
            <w:pPr>
              <w:rPr>
                <w:rFonts w:cs="Arial"/>
                <w:i/>
                <w:iCs/>
                <w:color w:val="806000" w:themeColor="accent4" w:themeShade="80"/>
              </w:rPr>
            </w:pPr>
            <w:r w:rsidRPr="00AD4B61">
              <w:rPr>
                <w:rFonts w:cs="Arial"/>
                <w:i/>
                <w:iCs/>
                <w:color w:val="806000" w:themeColor="accent4" w:themeShade="80"/>
              </w:rPr>
              <w:t>‘When I get up in the morning, eat breakfast like toast and can go for a walk in the park with my girlfriend’</w:t>
            </w:r>
            <w:r w:rsidR="002027BD">
              <w:rPr>
                <w:rFonts w:cs="Arial"/>
                <w:i/>
                <w:iCs/>
                <w:color w:val="806000" w:themeColor="accent4" w:themeShade="80"/>
              </w:rPr>
              <w:t>.</w:t>
            </w:r>
          </w:p>
          <w:p w14:paraId="55E0E404" w14:textId="77777777" w:rsidR="00C565EC" w:rsidRPr="00AD4B61" w:rsidRDefault="00C565EC" w:rsidP="00AD4B61">
            <w:pPr>
              <w:rPr>
                <w:rFonts w:cs="Arial"/>
                <w:i/>
                <w:iCs/>
                <w:color w:val="806000" w:themeColor="accent4" w:themeShade="80"/>
              </w:rPr>
            </w:pPr>
          </w:p>
          <w:p w14:paraId="0C37D764" w14:textId="5810C505" w:rsidR="002027BD" w:rsidRDefault="00C565EC" w:rsidP="00AD4B61">
            <w:pPr>
              <w:rPr>
                <w:rFonts w:cs="Arial"/>
                <w:i/>
                <w:iCs/>
                <w:color w:val="70AD47" w:themeColor="accent6"/>
              </w:rPr>
            </w:pPr>
            <w:r w:rsidRPr="00AD4B61">
              <w:rPr>
                <w:rFonts w:cs="Arial"/>
                <w:i/>
                <w:iCs/>
                <w:color w:val="70AD47" w:themeColor="accent6"/>
              </w:rPr>
              <w:t xml:space="preserve">‘When I can go to </w:t>
            </w:r>
            <w:proofErr w:type="gramStart"/>
            <w:r w:rsidRPr="00AD4B61">
              <w:rPr>
                <w:rFonts w:cs="Arial"/>
                <w:i/>
                <w:iCs/>
                <w:color w:val="70AD47" w:themeColor="accent6"/>
              </w:rPr>
              <w:t>work, and</w:t>
            </w:r>
            <w:proofErr w:type="gramEnd"/>
            <w:r w:rsidRPr="00AD4B61">
              <w:rPr>
                <w:rFonts w:cs="Arial"/>
                <w:i/>
                <w:iCs/>
                <w:color w:val="70AD47" w:themeColor="accent6"/>
              </w:rPr>
              <w:t xml:space="preserve"> be in good health is a good day</w:t>
            </w:r>
            <w:r w:rsidR="002027BD">
              <w:rPr>
                <w:rFonts w:cs="Arial"/>
                <w:i/>
                <w:iCs/>
                <w:color w:val="70AD47" w:themeColor="accent6"/>
              </w:rPr>
              <w:t>’.</w:t>
            </w:r>
          </w:p>
          <w:p w14:paraId="2F9842DF" w14:textId="1A536434" w:rsidR="00C565EC" w:rsidRPr="00AD4B61" w:rsidRDefault="00C565EC" w:rsidP="00AD4B61">
            <w:pPr>
              <w:rPr>
                <w:rFonts w:cs="Arial"/>
                <w:i/>
                <w:iCs/>
                <w:color w:val="A5A5A5" w:themeColor="accent3"/>
              </w:rPr>
            </w:pPr>
            <w:r w:rsidRPr="00AD4B61">
              <w:rPr>
                <w:rFonts w:cs="Arial"/>
                <w:i/>
                <w:iCs/>
                <w:color w:val="70AD47" w:themeColor="accent6"/>
              </w:rPr>
              <w:t>‘</w:t>
            </w:r>
          </w:p>
          <w:p w14:paraId="7F4A418B" w14:textId="77777777" w:rsidR="00C565EC" w:rsidRPr="00AD4B61" w:rsidRDefault="00C565EC" w:rsidP="00AD4B61">
            <w:pPr>
              <w:rPr>
                <w:rFonts w:cs="Arial"/>
              </w:rPr>
            </w:pPr>
          </w:p>
        </w:tc>
        <w:tc>
          <w:tcPr>
            <w:tcW w:w="4508" w:type="dxa"/>
          </w:tcPr>
          <w:p w14:paraId="5EC17E36" w14:textId="77777777" w:rsidR="00C565EC" w:rsidRPr="00AD4B61" w:rsidRDefault="00C565EC" w:rsidP="00AD4B61">
            <w:pPr>
              <w:rPr>
                <w:rFonts w:cs="Arial"/>
              </w:rPr>
            </w:pPr>
          </w:p>
          <w:p w14:paraId="4013BC40" w14:textId="097022F9" w:rsidR="00C565EC" w:rsidRDefault="00C565EC" w:rsidP="00AD4B61">
            <w:pPr>
              <w:rPr>
                <w:rFonts w:cs="Arial"/>
                <w:i/>
                <w:iCs/>
                <w:color w:val="5B9BD5" w:themeColor="accent1"/>
              </w:rPr>
            </w:pPr>
            <w:r w:rsidRPr="00AD4B61">
              <w:rPr>
                <w:rFonts w:cs="Arial"/>
                <w:color w:val="5B9BD5" w:themeColor="accent1"/>
              </w:rPr>
              <w:t>‘</w:t>
            </w:r>
            <w:r w:rsidRPr="00AD4B61">
              <w:rPr>
                <w:rFonts w:cs="Arial"/>
                <w:i/>
                <w:iCs/>
                <w:color w:val="5B9BD5" w:themeColor="accent1"/>
              </w:rPr>
              <w:t>Talking to family and spending time with my friends supports me’</w:t>
            </w:r>
            <w:r w:rsidR="002027BD">
              <w:rPr>
                <w:rFonts w:cs="Arial"/>
                <w:i/>
                <w:iCs/>
                <w:color w:val="5B9BD5" w:themeColor="accent1"/>
              </w:rPr>
              <w:t>.</w:t>
            </w:r>
          </w:p>
          <w:p w14:paraId="34BC2F67" w14:textId="77777777" w:rsidR="0064747C" w:rsidRPr="00AD4B61" w:rsidRDefault="0064747C" w:rsidP="00AD4B61">
            <w:pPr>
              <w:rPr>
                <w:rFonts w:cs="Arial"/>
                <w:i/>
                <w:iCs/>
                <w:color w:val="5B9BD5" w:themeColor="accent1"/>
              </w:rPr>
            </w:pPr>
          </w:p>
          <w:p w14:paraId="5029CCE6" w14:textId="731DDA5E" w:rsidR="00C565EC" w:rsidRDefault="00C565EC" w:rsidP="00AD4B61">
            <w:pPr>
              <w:rPr>
                <w:rFonts w:cs="Arial"/>
                <w:i/>
                <w:iCs/>
                <w:color w:val="ED7D31" w:themeColor="accent2"/>
              </w:rPr>
            </w:pPr>
            <w:r w:rsidRPr="00AD4B61">
              <w:rPr>
                <w:rFonts w:cs="Arial"/>
                <w:i/>
                <w:iCs/>
                <w:color w:val="ED7D31" w:themeColor="accent2"/>
              </w:rPr>
              <w:t xml:space="preserve">‘Getting access to medicines like mirtazapine that help me get some sleep </w:t>
            </w:r>
            <w:r w:rsidR="002027BD" w:rsidRPr="00AD4B61">
              <w:rPr>
                <w:rFonts w:cs="Arial"/>
                <w:i/>
                <w:iCs/>
                <w:color w:val="ED7D31" w:themeColor="accent2"/>
              </w:rPr>
              <w:t>helps</w:t>
            </w:r>
            <w:r w:rsidR="002027BD">
              <w:rPr>
                <w:rFonts w:cs="Arial"/>
                <w:i/>
                <w:iCs/>
                <w:color w:val="ED7D31" w:themeColor="accent2"/>
              </w:rPr>
              <w:t>.</w:t>
            </w:r>
            <w:r w:rsidR="00DC2D65">
              <w:rPr>
                <w:rFonts w:cs="Arial"/>
                <w:i/>
                <w:iCs/>
                <w:color w:val="ED7D31" w:themeColor="accent2"/>
              </w:rPr>
              <w:t>’</w:t>
            </w:r>
          </w:p>
          <w:p w14:paraId="0D14B3C2" w14:textId="77777777" w:rsidR="0064747C" w:rsidRPr="00AD4B61" w:rsidRDefault="0064747C" w:rsidP="00AD4B61">
            <w:pPr>
              <w:rPr>
                <w:rFonts w:cs="Arial"/>
                <w:i/>
                <w:iCs/>
                <w:color w:val="ED7D31" w:themeColor="accent2"/>
              </w:rPr>
            </w:pPr>
          </w:p>
          <w:p w14:paraId="6EA671BD" w14:textId="5B4F3D56" w:rsidR="00C565EC" w:rsidRDefault="00C565EC" w:rsidP="00AD4B61">
            <w:pPr>
              <w:rPr>
                <w:rFonts w:cs="Arial"/>
                <w:i/>
                <w:iCs/>
                <w:color w:val="806000" w:themeColor="accent4" w:themeShade="80"/>
              </w:rPr>
            </w:pPr>
            <w:r w:rsidRPr="00AD4B61">
              <w:rPr>
                <w:rFonts w:cs="Arial"/>
                <w:i/>
                <w:iCs/>
                <w:color w:val="806000" w:themeColor="accent4" w:themeShade="80"/>
              </w:rPr>
              <w:t>‘Having a job, and not drinking alcohol helps</w:t>
            </w:r>
            <w:r w:rsidR="00DC2D65">
              <w:rPr>
                <w:rFonts w:cs="Arial"/>
                <w:i/>
                <w:iCs/>
                <w:color w:val="806000" w:themeColor="accent4" w:themeShade="80"/>
              </w:rPr>
              <w:t>.</w:t>
            </w:r>
            <w:r w:rsidRPr="00AD4B61">
              <w:rPr>
                <w:rFonts w:cs="Arial"/>
                <w:i/>
                <w:iCs/>
                <w:color w:val="806000" w:themeColor="accent4" w:themeShade="80"/>
              </w:rPr>
              <w:t>’</w:t>
            </w:r>
          </w:p>
          <w:p w14:paraId="472BBC80" w14:textId="77777777" w:rsidR="0064747C" w:rsidRPr="00AD4B61" w:rsidRDefault="0064747C" w:rsidP="00AD4B61">
            <w:pPr>
              <w:rPr>
                <w:rFonts w:cs="Arial"/>
                <w:i/>
                <w:iCs/>
                <w:color w:val="806000" w:themeColor="accent4" w:themeShade="80"/>
              </w:rPr>
            </w:pPr>
          </w:p>
          <w:p w14:paraId="026645DE" w14:textId="09F0E962" w:rsidR="00C565EC" w:rsidRPr="00AD4B61" w:rsidRDefault="00C565EC" w:rsidP="00AD4B61">
            <w:pPr>
              <w:rPr>
                <w:rFonts w:cs="Arial"/>
                <w:i/>
                <w:iCs/>
                <w:color w:val="70AD47" w:themeColor="accent6"/>
              </w:rPr>
            </w:pPr>
            <w:r w:rsidRPr="00AD4B61">
              <w:rPr>
                <w:rFonts w:cs="Arial"/>
                <w:i/>
                <w:iCs/>
                <w:color w:val="70AD47" w:themeColor="accent6"/>
              </w:rPr>
              <w:t>‘To have someone you love by your side</w:t>
            </w:r>
            <w:r w:rsidR="00DC2D65">
              <w:rPr>
                <w:rFonts w:cs="Arial"/>
                <w:i/>
                <w:iCs/>
                <w:color w:val="70AD47" w:themeColor="accent6"/>
              </w:rPr>
              <w:t>.</w:t>
            </w:r>
            <w:r w:rsidRPr="00AD4B61">
              <w:rPr>
                <w:rFonts w:cs="Arial"/>
                <w:i/>
                <w:iCs/>
                <w:color w:val="70AD47" w:themeColor="accent6"/>
              </w:rPr>
              <w:t>’</w:t>
            </w:r>
          </w:p>
          <w:p w14:paraId="2892FFD6" w14:textId="77777777" w:rsidR="00C565EC" w:rsidRPr="00AD4B61" w:rsidRDefault="00C565EC" w:rsidP="00AD4B61">
            <w:pPr>
              <w:rPr>
                <w:rFonts w:cs="Arial"/>
              </w:rPr>
            </w:pPr>
          </w:p>
        </w:tc>
      </w:tr>
    </w:tbl>
    <w:p w14:paraId="43C8238F" w14:textId="77777777" w:rsidR="00C565EC" w:rsidRPr="00AD4B61" w:rsidRDefault="00C565EC" w:rsidP="00AD4B61">
      <w:pPr>
        <w:spacing w:line="240" w:lineRule="auto"/>
        <w:rPr>
          <w:rFonts w:cs="Arial"/>
        </w:rPr>
      </w:pPr>
    </w:p>
    <w:p w14:paraId="70090860" w14:textId="049BE78E" w:rsidR="00C565EC" w:rsidRPr="00AD4B61" w:rsidRDefault="00C565EC" w:rsidP="00AD4B61">
      <w:pPr>
        <w:spacing w:line="240" w:lineRule="auto"/>
        <w:rPr>
          <w:rFonts w:cs="Arial"/>
        </w:rPr>
      </w:pPr>
      <w:r w:rsidRPr="00AD4B61">
        <w:rPr>
          <w:rFonts w:cs="Arial"/>
        </w:rPr>
        <w:t xml:space="preserve">Even though there are very few responses, themes around mental health </w:t>
      </w:r>
      <w:r w:rsidR="00DC2D65" w:rsidRPr="00AD4B61">
        <w:rPr>
          <w:rFonts w:cs="Arial"/>
        </w:rPr>
        <w:t>was</w:t>
      </w:r>
      <w:r w:rsidRPr="00AD4B61">
        <w:rPr>
          <w:rFonts w:cs="Arial"/>
        </w:rPr>
        <w:t xml:space="preserve"> prominent (not necessarily diagnosis but ‘stress’, ‘worry’ and ‘good spirits’ feature.) </w:t>
      </w:r>
    </w:p>
    <w:p w14:paraId="25934C81" w14:textId="77777777" w:rsidR="00C565EC" w:rsidRPr="00AD4B61" w:rsidRDefault="00C565EC" w:rsidP="00AD4B61">
      <w:pPr>
        <w:spacing w:line="240" w:lineRule="auto"/>
        <w:rPr>
          <w:rFonts w:cs="Arial"/>
        </w:rPr>
      </w:pPr>
      <w:r w:rsidRPr="00AD4B61">
        <w:rPr>
          <w:rFonts w:cs="Arial"/>
        </w:rPr>
        <w:t xml:space="preserve">Meaningful relationships and social connection featured as well as support from primary care around medication. </w:t>
      </w:r>
    </w:p>
    <w:p w14:paraId="1EEAADA2" w14:textId="77777777" w:rsidR="00C565EC" w:rsidRPr="00AD4B61" w:rsidRDefault="00C565EC" w:rsidP="00AD4B61">
      <w:pPr>
        <w:spacing w:line="240" w:lineRule="auto"/>
        <w:rPr>
          <w:rFonts w:cs="Arial"/>
        </w:rPr>
      </w:pPr>
      <w:r w:rsidRPr="00AD4B61">
        <w:rPr>
          <w:rFonts w:cs="Arial"/>
        </w:rPr>
        <w:t xml:space="preserve">Basic needs such as being able to work and eating breakfast were highlighted to support individuals to feel well and have more good days. </w:t>
      </w:r>
    </w:p>
    <w:p w14:paraId="2C13DF3E" w14:textId="77777777" w:rsidR="00C565EC" w:rsidRPr="00AD4B61" w:rsidRDefault="00C565EC" w:rsidP="00AD4B61">
      <w:pPr>
        <w:spacing w:line="240" w:lineRule="auto"/>
        <w:rPr>
          <w:rFonts w:cs="Arial"/>
        </w:rPr>
      </w:pPr>
      <w:r w:rsidRPr="00AD4B61">
        <w:rPr>
          <w:rFonts w:cs="Arial"/>
        </w:rPr>
        <w:t xml:space="preserve">These are important considerations for shaping services available to people experiencing homelessness. Another important incidental learning point here was around having a readily available interpreter for any future engagement with the local homeless population and for service design. </w:t>
      </w:r>
    </w:p>
    <w:p w14:paraId="4D0E8F70" w14:textId="5B5214A8" w:rsidR="006C0E46" w:rsidRPr="00AD4B61" w:rsidRDefault="006C0E46" w:rsidP="00EE30AA">
      <w:pPr>
        <w:pStyle w:val="Heading2"/>
      </w:pPr>
      <w:bookmarkStart w:id="208" w:name="_Toc131673296"/>
      <w:bookmarkStart w:id="209" w:name="_Toc132628891"/>
      <w:bookmarkStart w:id="210" w:name="_Toc156579511"/>
      <w:bookmarkEnd w:id="207"/>
      <w:r w:rsidRPr="00AD4B61">
        <w:t>Stakeholder engagement: Key findings</w:t>
      </w:r>
      <w:bookmarkStart w:id="211" w:name="_Hlk125572953"/>
      <w:bookmarkEnd w:id="208"/>
      <w:bookmarkEnd w:id="209"/>
      <w:bookmarkEnd w:id="210"/>
    </w:p>
    <w:p w14:paraId="42A18DA9" w14:textId="71A397E8" w:rsidR="006C0E46" w:rsidRPr="00AD4B61" w:rsidRDefault="006C0E46" w:rsidP="00AD4B61">
      <w:pPr>
        <w:pStyle w:val="Title"/>
        <w:rPr>
          <w:rFonts w:ascii="Arial" w:hAnsi="Arial" w:cs="Arial"/>
          <w:b/>
          <w:bCs/>
          <w:sz w:val="22"/>
          <w:szCs w:val="22"/>
        </w:rPr>
      </w:pPr>
      <w:r w:rsidRPr="00AD4B61">
        <w:rPr>
          <w:rFonts w:ascii="Arial" w:hAnsi="Arial" w:cs="Arial"/>
          <w:b/>
          <w:bCs/>
          <w:sz w:val="22"/>
          <w:szCs w:val="22"/>
        </w:rPr>
        <w:t xml:space="preserve">Wandsworth Homeless Health Needs Assessment: </w:t>
      </w:r>
      <w:r w:rsidR="001A68C1">
        <w:rPr>
          <w:rFonts w:ascii="Arial" w:hAnsi="Arial" w:cs="Arial"/>
          <w:b/>
          <w:bCs/>
          <w:sz w:val="22"/>
          <w:szCs w:val="22"/>
        </w:rPr>
        <w:t>s</w:t>
      </w:r>
      <w:r w:rsidRPr="00AD4B61">
        <w:rPr>
          <w:rFonts w:ascii="Arial" w:hAnsi="Arial" w:cs="Arial"/>
          <w:b/>
          <w:bCs/>
          <w:sz w:val="22"/>
          <w:szCs w:val="22"/>
        </w:rPr>
        <w:t>takeholder views</w:t>
      </w:r>
    </w:p>
    <w:p w14:paraId="4AC45B4B" w14:textId="77777777" w:rsidR="006C0E46" w:rsidRPr="00AD4B61" w:rsidRDefault="006C0E46" w:rsidP="00AD4B61">
      <w:pPr>
        <w:spacing w:line="240" w:lineRule="auto"/>
        <w:rPr>
          <w:rFonts w:cs="Arial"/>
        </w:rPr>
      </w:pPr>
      <w:r w:rsidRPr="00AD4B61">
        <w:rPr>
          <w:rFonts w:cs="Arial"/>
        </w:rPr>
        <w:t>The following groups were consulted as part of the Homeless Health Needs Assessment undertaken by the Public Health Team:</w:t>
      </w:r>
    </w:p>
    <w:p w14:paraId="69EF3059" w14:textId="77777777" w:rsidR="006C0E46" w:rsidRPr="00AD4B61" w:rsidRDefault="006C0E46" w:rsidP="00AD4B61">
      <w:pPr>
        <w:spacing w:line="240" w:lineRule="auto"/>
        <w:rPr>
          <w:rFonts w:cs="Arial"/>
          <w:u w:val="single"/>
        </w:rPr>
      </w:pPr>
      <w:r w:rsidRPr="00AD4B61">
        <w:rPr>
          <w:rFonts w:cs="Arial"/>
          <w:u w:val="single"/>
        </w:rPr>
        <w:t xml:space="preserve">SPEAR outreach team: </w:t>
      </w:r>
    </w:p>
    <w:p w14:paraId="181EB9F3" w14:textId="77777777" w:rsidR="006C0E46" w:rsidRPr="00AD4B61" w:rsidRDefault="006C0E46" w:rsidP="00AD4B61">
      <w:pPr>
        <w:pStyle w:val="ListParagraph"/>
        <w:numPr>
          <w:ilvl w:val="0"/>
          <w:numId w:val="61"/>
        </w:numPr>
        <w:spacing w:line="240" w:lineRule="auto"/>
        <w:rPr>
          <w:rFonts w:cs="Arial"/>
        </w:rPr>
      </w:pPr>
      <w:r w:rsidRPr="00AD4B61">
        <w:rPr>
          <w:rFonts w:cs="Arial"/>
        </w:rPr>
        <w:lastRenderedPageBreak/>
        <w:t>Outreach team manager</w:t>
      </w:r>
    </w:p>
    <w:p w14:paraId="6DD05D2A" w14:textId="77777777" w:rsidR="006C0E46" w:rsidRPr="00AD4B61" w:rsidRDefault="006C0E46" w:rsidP="00AD4B61">
      <w:pPr>
        <w:pStyle w:val="ListParagraph"/>
        <w:numPr>
          <w:ilvl w:val="0"/>
          <w:numId w:val="61"/>
        </w:numPr>
        <w:spacing w:line="240" w:lineRule="auto"/>
        <w:rPr>
          <w:rFonts w:cs="Arial"/>
        </w:rPr>
      </w:pPr>
      <w:r w:rsidRPr="00AD4B61">
        <w:rPr>
          <w:rFonts w:cs="Arial"/>
        </w:rPr>
        <w:t xml:space="preserve">Homeless Health Link Lead </w:t>
      </w:r>
    </w:p>
    <w:p w14:paraId="6D9315CE" w14:textId="77777777" w:rsidR="006C0E46" w:rsidRPr="00AD4B61" w:rsidRDefault="006C0E46" w:rsidP="00AD4B61">
      <w:pPr>
        <w:pStyle w:val="ListParagraph"/>
        <w:numPr>
          <w:ilvl w:val="0"/>
          <w:numId w:val="61"/>
        </w:numPr>
        <w:spacing w:line="240" w:lineRule="auto"/>
        <w:rPr>
          <w:rFonts w:cs="Arial"/>
        </w:rPr>
      </w:pPr>
      <w:r w:rsidRPr="00AD4B61">
        <w:rPr>
          <w:rFonts w:cs="Arial"/>
        </w:rPr>
        <w:t>Team Leader</w:t>
      </w:r>
    </w:p>
    <w:p w14:paraId="3EB88249" w14:textId="77777777" w:rsidR="006C0E46" w:rsidRPr="00AD4B61" w:rsidRDefault="006C0E46" w:rsidP="00AD4B61">
      <w:pPr>
        <w:spacing w:line="240" w:lineRule="auto"/>
        <w:rPr>
          <w:rFonts w:cs="Arial"/>
        </w:rPr>
      </w:pPr>
      <w:r w:rsidRPr="00AD4B61">
        <w:rPr>
          <w:rFonts w:cs="Arial"/>
          <w:u w:val="single"/>
        </w:rPr>
        <w:t>Richmond and Wandsworth Consortium</w:t>
      </w:r>
      <w:r w:rsidRPr="00AD4B61">
        <w:rPr>
          <w:rFonts w:cs="Arial"/>
        </w:rPr>
        <w:t xml:space="preserve">: </w:t>
      </w:r>
    </w:p>
    <w:p w14:paraId="476B0D80" w14:textId="77777777" w:rsidR="006C0E46" w:rsidRPr="00AD4B61" w:rsidRDefault="006C0E46" w:rsidP="00AD4B61">
      <w:pPr>
        <w:pStyle w:val="ListParagraph"/>
        <w:numPr>
          <w:ilvl w:val="0"/>
          <w:numId w:val="61"/>
        </w:numPr>
        <w:spacing w:line="240" w:lineRule="auto"/>
        <w:rPr>
          <w:rFonts w:cs="Arial"/>
        </w:rPr>
      </w:pPr>
      <w:r w:rsidRPr="00AD4B61">
        <w:rPr>
          <w:rFonts w:cs="Arial"/>
        </w:rPr>
        <w:t>Manager of Richmond and Wandsworth Homeless Pathway, Richmond &amp; Wandsworth Consortium (WCDAS &amp; RCAS), St Mungo’s</w:t>
      </w:r>
    </w:p>
    <w:p w14:paraId="70F1BF50" w14:textId="77777777" w:rsidR="006C0E46" w:rsidRPr="00AD4B61" w:rsidRDefault="006C0E46" w:rsidP="00AD4B61">
      <w:pPr>
        <w:pStyle w:val="ListParagraph"/>
        <w:numPr>
          <w:ilvl w:val="0"/>
          <w:numId w:val="61"/>
        </w:numPr>
        <w:spacing w:line="240" w:lineRule="auto"/>
        <w:rPr>
          <w:rFonts w:cs="Arial"/>
        </w:rPr>
      </w:pPr>
      <w:r w:rsidRPr="00AD4B61">
        <w:rPr>
          <w:rFonts w:cs="Arial"/>
        </w:rPr>
        <w:t>Housing Liaison and Tenancy Sustainment Worker, St Mungo’s</w:t>
      </w:r>
    </w:p>
    <w:p w14:paraId="05455BC6" w14:textId="77777777" w:rsidR="006C0E46" w:rsidRPr="00AD4B61" w:rsidRDefault="006C0E46" w:rsidP="00AD4B61">
      <w:pPr>
        <w:spacing w:line="240" w:lineRule="auto"/>
        <w:rPr>
          <w:rFonts w:cs="Arial"/>
          <w:u w:val="single"/>
        </w:rPr>
      </w:pPr>
      <w:r w:rsidRPr="00AD4B61">
        <w:rPr>
          <w:rFonts w:cs="Arial"/>
          <w:u w:val="single"/>
        </w:rPr>
        <w:t>Glassdoor Charity</w:t>
      </w:r>
    </w:p>
    <w:p w14:paraId="50DE6A35" w14:textId="77777777" w:rsidR="006C0E46" w:rsidRPr="00AD4B61" w:rsidRDefault="006C0E46" w:rsidP="00AD4B61">
      <w:pPr>
        <w:pStyle w:val="ListParagraph"/>
        <w:numPr>
          <w:ilvl w:val="0"/>
          <w:numId w:val="61"/>
        </w:numPr>
        <w:spacing w:line="240" w:lineRule="auto"/>
        <w:rPr>
          <w:rFonts w:cs="Arial"/>
        </w:rPr>
      </w:pPr>
      <w:r w:rsidRPr="00AD4B61">
        <w:rPr>
          <w:rFonts w:cs="Arial"/>
        </w:rPr>
        <w:t>Glassdoor Charity, Homeless Co-ordinator</w:t>
      </w:r>
    </w:p>
    <w:p w14:paraId="7F9D64B1" w14:textId="77777777" w:rsidR="006C0E46" w:rsidRPr="00AD4B61" w:rsidRDefault="006C0E46" w:rsidP="00AD4B61">
      <w:pPr>
        <w:spacing w:line="240" w:lineRule="auto"/>
        <w:rPr>
          <w:rFonts w:cs="Arial"/>
          <w:u w:val="single"/>
        </w:rPr>
      </w:pPr>
      <w:r w:rsidRPr="00AD4B61">
        <w:rPr>
          <w:rFonts w:cs="Arial"/>
          <w:u w:val="single"/>
        </w:rPr>
        <w:t xml:space="preserve">Local Authority: </w:t>
      </w:r>
    </w:p>
    <w:p w14:paraId="542CDAA7" w14:textId="77777777" w:rsidR="006C0E46" w:rsidRPr="00AD4B61" w:rsidRDefault="006C0E46" w:rsidP="00AD4B61">
      <w:pPr>
        <w:pStyle w:val="ListParagraph"/>
        <w:numPr>
          <w:ilvl w:val="0"/>
          <w:numId w:val="61"/>
        </w:numPr>
        <w:spacing w:line="240" w:lineRule="auto"/>
        <w:rPr>
          <w:rFonts w:cs="Arial"/>
        </w:rPr>
      </w:pPr>
      <w:r w:rsidRPr="00AD4B61">
        <w:rPr>
          <w:rFonts w:cs="Arial"/>
        </w:rPr>
        <w:t xml:space="preserve">Head of Housing Services (Assessment and Adaptation), Department of Housing Services </w:t>
      </w:r>
    </w:p>
    <w:p w14:paraId="57CD185A" w14:textId="77777777" w:rsidR="006C0E46" w:rsidRPr="00AD4B61" w:rsidRDefault="006C0E46" w:rsidP="00AD4B61">
      <w:pPr>
        <w:pStyle w:val="ListParagraph"/>
        <w:numPr>
          <w:ilvl w:val="0"/>
          <w:numId w:val="61"/>
        </w:numPr>
        <w:spacing w:line="240" w:lineRule="auto"/>
        <w:rPr>
          <w:rFonts w:cs="Arial"/>
        </w:rPr>
      </w:pPr>
      <w:r w:rsidRPr="00AD4B61">
        <w:rPr>
          <w:rFonts w:cs="Arial"/>
        </w:rPr>
        <w:t xml:space="preserve">Senior Commissioning Manager, Prevention and </w:t>
      </w:r>
      <w:proofErr w:type="spellStart"/>
      <w:r w:rsidRPr="00AD4B61">
        <w:rPr>
          <w:rFonts w:cs="Arial"/>
        </w:rPr>
        <w:t>Well being</w:t>
      </w:r>
      <w:proofErr w:type="spellEnd"/>
      <w:r w:rsidRPr="00AD4B61">
        <w:rPr>
          <w:rFonts w:cs="Arial"/>
        </w:rPr>
        <w:t>, Targeted services, Department of Adult Social Care and Public Health</w:t>
      </w:r>
    </w:p>
    <w:p w14:paraId="722C0CCF" w14:textId="77777777" w:rsidR="006C0E46" w:rsidRPr="00AD4B61" w:rsidRDefault="006C0E46" w:rsidP="00AD4B61">
      <w:pPr>
        <w:pStyle w:val="ListParagraph"/>
        <w:numPr>
          <w:ilvl w:val="0"/>
          <w:numId w:val="61"/>
        </w:numPr>
        <w:spacing w:line="240" w:lineRule="auto"/>
        <w:rPr>
          <w:rFonts w:cs="Arial"/>
        </w:rPr>
      </w:pPr>
      <w:r w:rsidRPr="00AD4B61">
        <w:rPr>
          <w:rFonts w:cs="Arial"/>
        </w:rPr>
        <w:t xml:space="preserve">Commissioning manager, Prevention and </w:t>
      </w:r>
      <w:proofErr w:type="spellStart"/>
      <w:r w:rsidRPr="00AD4B61">
        <w:rPr>
          <w:rFonts w:cs="Arial"/>
        </w:rPr>
        <w:t>Well being</w:t>
      </w:r>
      <w:proofErr w:type="spellEnd"/>
      <w:r w:rsidRPr="00AD4B61">
        <w:rPr>
          <w:rFonts w:cs="Arial"/>
        </w:rPr>
        <w:t>, Department of Adult Social Care and Public Health</w:t>
      </w:r>
    </w:p>
    <w:p w14:paraId="1EF4526B" w14:textId="77777777" w:rsidR="006C0E46" w:rsidRPr="00AD4B61" w:rsidRDefault="006C0E46" w:rsidP="00AD4B61">
      <w:pPr>
        <w:pStyle w:val="ListParagraph"/>
        <w:numPr>
          <w:ilvl w:val="0"/>
          <w:numId w:val="61"/>
        </w:numPr>
        <w:spacing w:line="240" w:lineRule="auto"/>
        <w:rPr>
          <w:rFonts w:cs="Arial"/>
        </w:rPr>
      </w:pPr>
      <w:r w:rsidRPr="00AD4B61">
        <w:rPr>
          <w:rFonts w:cs="Arial"/>
        </w:rPr>
        <w:t xml:space="preserve">Commissioning Officer, Mental Health and </w:t>
      </w:r>
      <w:proofErr w:type="spellStart"/>
      <w:r w:rsidRPr="00AD4B61">
        <w:rPr>
          <w:rFonts w:cs="Arial"/>
        </w:rPr>
        <w:t>Well being</w:t>
      </w:r>
      <w:proofErr w:type="spellEnd"/>
      <w:r w:rsidRPr="00AD4B61">
        <w:rPr>
          <w:rFonts w:cs="Arial"/>
        </w:rPr>
        <w:t>, Department of Adult Social Care and Public Health</w:t>
      </w:r>
      <w:r w:rsidRPr="00AD4B61">
        <w:rPr>
          <w:rFonts w:cs="Arial"/>
        </w:rPr>
        <w:br/>
        <w:t>Commissioning Officer: Commissioning &amp; Quality Assurance – Department of Adult Social Care and Public Health</w:t>
      </w:r>
    </w:p>
    <w:p w14:paraId="1E0A9808" w14:textId="77777777" w:rsidR="006C0E46" w:rsidRPr="00AD4B61" w:rsidRDefault="006C0E46" w:rsidP="00AD4B61">
      <w:pPr>
        <w:pStyle w:val="ListParagraph"/>
        <w:numPr>
          <w:ilvl w:val="0"/>
          <w:numId w:val="61"/>
        </w:numPr>
        <w:spacing w:line="240" w:lineRule="auto"/>
        <w:rPr>
          <w:rFonts w:cs="Arial"/>
        </w:rPr>
      </w:pPr>
      <w:r w:rsidRPr="00AD4B61">
        <w:rPr>
          <w:rFonts w:cs="Arial"/>
        </w:rPr>
        <w:t>Service Manager: Richmond&amp; Wandsworth Mental health and Substance misuse Social Care Team, Department of Adult Social Care and Public Health</w:t>
      </w:r>
    </w:p>
    <w:p w14:paraId="1777377C" w14:textId="77777777" w:rsidR="006C0E46" w:rsidRPr="00AD4B61" w:rsidRDefault="006C0E46" w:rsidP="00AD4B61">
      <w:pPr>
        <w:pStyle w:val="ListParagraph"/>
        <w:numPr>
          <w:ilvl w:val="0"/>
          <w:numId w:val="61"/>
        </w:numPr>
        <w:spacing w:line="240" w:lineRule="auto"/>
        <w:rPr>
          <w:rFonts w:cs="Arial"/>
        </w:rPr>
      </w:pPr>
      <w:r w:rsidRPr="00AD4B61">
        <w:rPr>
          <w:rFonts w:cs="Arial"/>
        </w:rPr>
        <w:t>Interim Access Service Manager, Department of Adult Social Care and Public Health</w:t>
      </w:r>
    </w:p>
    <w:p w14:paraId="53985BF3" w14:textId="77777777" w:rsidR="006C0E46" w:rsidRPr="00AD4B61" w:rsidRDefault="006C0E46" w:rsidP="00AD4B61">
      <w:pPr>
        <w:pStyle w:val="ListParagraph"/>
        <w:numPr>
          <w:ilvl w:val="0"/>
          <w:numId w:val="61"/>
        </w:numPr>
        <w:spacing w:line="240" w:lineRule="auto"/>
        <w:rPr>
          <w:rFonts w:cs="Arial"/>
        </w:rPr>
      </w:pPr>
      <w:r w:rsidRPr="00AD4B61">
        <w:rPr>
          <w:rFonts w:cs="Arial"/>
        </w:rPr>
        <w:t xml:space="preserve">Public Health Lead, Adult Social Care and Public Health </w:t>
      </w:r>
    </w:p>
    <w:p w14:paraId="57609B63" w14:textId="2C07996A" w:rsidR="006C0E46" w:rsidRPr="001A68C1" w:rsidRDefault="006C0E46" w:rsidP="00AD4B61">
      <w:pPr>
        <w:spacing w:line="240" w:lineRule="auto"/>
        <w:rPr>
          <w:rFonts w:cs="Arial"/>
          <w:u w:val="single"/>
        </w:rPr>
      </w:pPr>
      <w:r w:rsidRPr="001A68C1">
        <w:rPr>
          <w:rFonts w:cs="Arial"/>
          <w:u w:val="single"/>
        </w:rPr>
        <w:t xml:space="preserve">Additional </w:t>
      </w:r>
    </w:p>
    <w:p w14:paraId="3036138F" w14:textId="77777777" w:rsidR="006C0E46" w:rsidRPr="00AD4B61" w:rsidRDefault="006C0E46" w:rsidP="00AD4B61">
      <w:pPr>
        <w:pStyle w:val="ListParagraph"/>
        <w:numPr>
          <w:ilvl w:val="0"/>
          <w:numId w:val="61"/>
        </w:numPr>
        <w:spacing w:line="240" w:lineRule="auto"/>
        <w:rPr>
          <w:rFonts w:cs="Arial"/>
        </w:rPr>
      </w:pPr>
      <w:r w:rsidRPr="00AD4B61">
        <w:rPr>
          <w:rFonts w:cs="Arial"/>
        </w:rPr>
        <w:t xml:space="preserve">Personalised Care manager, Social Prescribing, Enable </w:t>
      </w:r>
    </w:p>
    <w:p w14:paraId="259932B0" w14:textId="77777777" w:rsidR="006C0E46" w:rsidRPr="00AD4B61" w:rsidRDefault="006C0E46" w:rsidP="00AD4B61">
      <w:pPr>
        <w:pStyle w:val="ListParagraph"/>
        <w:numPr>
          <w:ilvl w:val="0"/>
          <w:numId w:val="61"/>
        </w:numPr>
        <w:spacing w:line="240" w:lineRule="auto"/>
        <w:rPr>
          <w:rFonts w:cs="Arial"/>
        </w:rPr>
      </w:pPr>
      <w:r w:rsidRPr="00AD4B61">
        <w:rPr>
          <w:rFonts w:cs="Arial"/>
        </w:rPr>
        <w:t>Primary Care Commissioning lead</w:t>
      </w:r>
    </w:p>
    <w:p w14:paraId="013A4655" w14:textId="77777777" w:rsidR="006C0E46" w:rsidRPr="00AD4B61" w:rsidRDefault="006C0E46" w:rsidP="00AD4B61">
      <w:pPr>
        <w:pStyle w:val="ListParagraph"/>
        <w:numPr>
          <w:ilvl w:val="0"/>
          <w:numId w:val="61"/>
        </w:numPr>
        <w:spacing w:line="240" w:lineRule="auto"/>
        <w:rPr>
          <w:rFonts w:cs="Arial"/>
        </w:rPr>
      </w:pPr>
      <w:r w:rsidRPr="00AD4B61">
        <w:rPr>
          <w:rFonts w:cs="Arial"/>
        </w:rPr>
        <w:t>Assistant Head of Primary Care, Transformation</w:t>
      </w:r>
    </w:p>
    <w:p w14:paraId="33A8EDCA" w14:textId="77777777" w:rsidR="006C0E46" w:rsidRPr="00AD4B61" w:rsidRDefault="006C0E46" w:rsidP="00AD4B61">
      <w:pPr>
        <w:pStyle w:val="ListParagraph"/>
        <w:numPr>
          <w:ilvl w:val="0"/>
          <w:numId w:val="61"/>
        </w:numPr>
        <w:spacing w:line="240" w:lineRule="auto"/>
        <w:rPr>
          <w:rFonts w:cs="Arial"/>
        </w:rPr>
      </w:pPr>
      <w:r w:rsidRPr="00AD4B61">
        <w:rPr>
          <w:rFonts w:cs="Arial"/>
        </w:rPr>
        <w:t>Lead for Pathways team, St George’s &amp; previous Homeless GP Lead</w:t>
      </w:r>
    </w:p>
    <w:p w14:paraId="72B74016" w14:textId="77777777" w:rsidR="006C0E46" w:rsidRPr="00AD4B61" w:rsidRDefault="006C0E46" w:rsidP="00AD4B61">
      <w:pPr>
        <w:pStyle w:val="ListParagraph"/>
        <w:numPr>
          <w:ilvl w:val="0"/>
          <w:numId w:val="61"/>
        </w:numPr>
        <w:spacing w:line="240" w:lineRule="auto"/>
        <w:rPr>
          <w:rFonts w:cs="Arial"/>
        </w:rPr>
      </w:pPr>
      <w:r w:rsidRPr="00AD4B61">
        <w:rPr>
          <w:rFonts w:cs="Arial"/>
        </w:rPr>
        <w:t>Team Leader for Advanced Homeless Pathway</w:t>
      </w:r>
    </w:p>
    <w:p w14:paraId="7B22924C" w14:textId="77777777" w:rsidR="006C0E46" w:rsidRPr="00AD4B61" w:rsidRDefault="006C0E46" w:rsidP="00AD4B61">
      <w:pPr>
        <w:pStyle w:val="ListParagraph"/>
        <w:numPr>
          <w:ilvl w:val="0"/>
          <w:numId w:val="61"/>
        </w:numPr>
        <w:spacing w:line="240" w:lineRule="auto"/>
        <w:rPr>
          <w:rFonts w:cs="Arial"/>
        </w:rPr>
      </w:pPr>
      <w:r w:rsidRPr="00AD4B61">
        <w:rPr>
          <w:rFonts w:cs="Arial"/>
        </w:rPr>
        <w:t>General Adult Psychiatrist, Wandsworth Community Drug and Alcohol Service lead for Enhanced Homeless Pathway (SLAM)</w:t>
      </w:r>
    </w:p>
    <w:p w14:paraId="78537168" w14:textId="77777777" w:rsidR="006C0E46" w:rsidRPr="00AD4B61" w:rsidRDefault="006C0E46" w:rsidP="00AD4B61">
      <w:pPr>
        <w:pStyle w:val="ListParagraph"/>
        <w:numPr>
          <w:ilvl w:val="0"/>
          <w:numId w:val="61"/>
        </w:numPr>
        <w:spacing w:line="240" w:lineRule="auto"/>
        <w:rPr>
          <w:rFonts w:cs="Arial"/>
        </w:rPr>
      </w:pPr>
      <w:r w:rsidRPr="00AD4B61">
        <w:rPr>
          <w:rFonts w:cs="Arial"/>
        </w:rPr>
        <w:t>Homeless Health Nursing Service (lead nurse and nurse practitioner)</w:t>
      </w:r>
    </w:p>
    <w:p w14:paraId="3432901A" w14:textId="427CCE4D" w:rsidR="006C0E46" w:rsidRPr="00AD4B61" w:rsidRDefault="006C0E46" w:rsidP="00AD4B61">
      <w:pPr>
        <w:pStyle w:val="ListParagraph"/>
        <w:numPr>
          <w:ilvl w:val="0"/>
          <w:numId w:val="61"/>
        </w:numPr>
        <w:spacing w:line="240" w:lineRule="auto"/>
        <w:rPr>
          <w:rFonts w:cs="Arial"/>
        </w:rPr>
      </w:pPr>
      <w:r w:rsidRPr="00AD4B61">
        <w:rPr>
          <w:rFonts w:cs="Arial"/>
        </w:rPr>
        <w:t>Citizen’s Advice</w:t>
      </w:r>
    </w:p>
    <w:p w14:paraId="46605993" w14:textId="77777777" w:rsidR="00FF727D" w:rsidRPr="00AD4B61" w:rsidRDefault="00FF727D" w:rsidP="00AD4B61">
      <w:pPr>
        <w:spacing w:line="240" w:lineRule="auto"/>
        <w:rPr>
          <w:rFonts w:cs="Arial"/>
          <w:b/>
          <w:bCs/>
        </w:rPr>
      </w:pPr>
      <w:r w:rsidRPr="00AD4B61">
        <w:rPr>
          <w:rFonts w:cs="Arial"/>
          <w:b/>
          <w:bCs/>
        </w:rPr>
        <w:t>Recommendations and Enablers:</w:t>
      </w:r>
    </w:p>
    <w:p w14:paraId="79593C88" w14:textId="77777777" w:rsidR="00FF727D" w:rsidRPr="00AD4B61" w:rsidRDefault="00FF727D" w:rsidP="00AD4B61">
      <w:pPr>
        <w:spacing w:line="240" w:lineRule="auto"/>
        <w:rPr>
          <w:rFonts w:cs="Arial"/>
          <w:b/>
          <w:bCs/>
        </w:rPr>
      </w:pPr>
      <w:r w:rsidRPr="00AD4B61">
        <w:rPr>
          <w:rFonts w:cs="Arial"/>
          <w:b/>
          <w:bCs/>
        </w:rPr>
        <w:t>GENERAL:</w:t>
      </w:r>
    </w:p>
    <w:p w14:paraId="6F742F54" w14:textId="6C0EEB01" w:rsidR="00FF727D" w:rsidRPr="00AD4B61" w:rsidRDefault="00FF727D" w:rsidP="00AD4B61">
      <w:pPr>
        <w:spacing w:line="240" w:lineRule="auto"/>
        <w:rPr>
          <w:rFonts w:cs="Arial"/>
          <w:b/>
          <w:bCs/>
        </w:rPr>
      </w:pPr>
      <w:r w:rsidRPr="00AD4B61">
        <w:rPr>
          <w:rFonts w:cs="Arial"/>
          <w:b/>
          <w:bCs/>
        </w:rPr>
        <w:t xml:space="preserve">To build on the momentum of the expansion of </w:t>
      </w:r>
      <w:r w:rsidR="004027FD">
        <w:rPr>
          <w:rFonts w:cs="Arial"/>
          <w:b/>
          <w:bCs/>
        </w:rPr>
        <w:t>h</w:t>
      </w:r>
      <w:r w:rsidRPr="00AD4B61">
        <w:rPr>
          <w:rFonts w:cs="Arial"/>
          <w:b/>
          <w:bCs/>
        </w:rPr>
        <w:t>omelessness services locally and think about how services can work more collaboratively as a network</w:t>
      </w:r>
      <w:r w:rsidR="00DC2D65">
        <w:rPr>
          <w:rFonts w:cs="Arial"/>
          <w:b/>
          <w:bCs/>
        </w:rPr>
        <w:t>:</w:t>
      </w:r>
    </w:p>
    <w:p w14:paraId="5748A885" w14:textId="135A7CF4" w:rsidR="00FF727D" w:rsidRPr="00AD4B61" w:rsidRDefault="00FF727D" w:rsidP="00AD4B61">
      <w:pPr>
        <w:pStyle w:val="ListParagraph"/>
        <w:numPr>
          <w:ilvl w:val="0"/>
          <w:numId w:val="62"/>
        </w:numPr>
        <w:spacing w:line="240" w:lineRule="auto"/>
        <w:rPr>
          <w:rFonts w:cs="Arial"/>
          <w:b/>
          <w:bCs/>
        </w:rPr>
      </w:pPr>
      <w:r w:rsidRPr="00AD4B61">
        <w:rPr>
          <w:rFonts w:cs="Arial"/>
        </w:rPr>
        <w:t>Consider re-instating provider partnership meetings used during Everyone In and in response to Ukrainian refuge support, though purpose and aims of group may need to be re-</w:t>
      </w:r>
      <w:r w:rsidR="00CC0BCA">
        <w:rPr>
          <w:rFonts w:cs="Arial"/>
        </w:rPr>
        <w:t>considered</w:t>
      </w:r>
      <w:r w:rsidR="00DC2D65">
        <w:rPr>
          <w:rFonts w:cs="Arial"/>
        </w:rPr>
        <w:t>.</w:t>
      </w:r>
    </w:p>
    <w:p w14:paraId="1975CBAA" w14:textId="5AF72AFC" w:rsidR="00FF727D" w:rsidRPr="00AD4B61" w:rsidRDefault="00FF727D" w:rsidP="00AD4B61">
      <w:pPr>
        <w:pStyle w:val="ListParagraph"/>
        <w:numPr>
          <w:ilvl w:val="0"/>
          <w:numId w:val="62"/>
        </w:numPr>
        <w:spacing w:line="240" w:lineRule="auto"/>
        <w:rPr>
          <w:rFonts w:cs="Arial"/>
          <w:b/>
          <w:bCs/>
        </w:rPr>
      </w:pPr>
      <w:r w:rsidRPr="00AD4B61">
        <w:rPr>
          <w:rFonts w:cs="Arial"/>
        </w:rPr>
        <w:t>Consider MDT approach across services for complex cases, where individuals may be known to multiple services</w:t>
      </w:r>
      <w:r w:rsidR="00433BB7">
        <w:rPr>
          <w:rFonts w:cs="Arial"/>
        </w:rPr>
        <w:t>, such as</w:t>
      </w:r>
      <w:r w:rsidRPr="00AD4B61">
        <w:rPr>
          <w:rFonts w:cs="Arial"/>
        </w:rPr>
        <w:t xml:space="preserve"> health, social</w:t>
      </w:r>
      <w:r w:rsidR="00433BB7">
        <w:rPr>
          <w:rFonts w:cs="Arial"/>
        </w:rPr>
        <w:t xml:space="preserve"> </w:t>
      </w:r>
      <w:proofErr w:type="gramStart"/>
      <w:r w:rsidR="00433BB7">
        <w:rPr>
          <w:rFonts w:cs="Arial"/>
        </w:rPr>
        <w:t>care</w:t>
      </w:r>
      <w:proofErr w:type="gramEnd"/>
      <w:r w:rsidRPr="00AD4B61">
        <w:rPr>
          <w:rFonts w:cs="Arial"/>
        </w:rPr>
        <w:t xml:space="preserve"> and housing.</w:t>
      </w:r>
    </w:p>
    <w:p w14:paraId="5712E7F6" w14:textId="11784C39" w:rsidR="00FF727D" w:rsidRPr="00AD4B61" w:rsidRDefault="00FF727D" w:rsidP="00AD4B61">
      <w:pPr>
        <w:pStyle w:val="ListParagraph"/>
        <w:numPr>
          <w:ilvl w:val="0"/>
          <w:numId w:val="62"/>
        </w:numPr>
        <w:spacing w:line="240" w:lineRule="auto"/>
        <w:rPr>
          <w:rFonts w:cs="Arial"/>
          <w:b/>
          <w:bCs/>
        </w:rPr>
      </w:pPr>
      <w:r w:rsidRPr="00AD4B61">
        <w:rPr>
          <w:rFonts w:cs="Arial"/>
        </w:rPr>
        <w:t xml:space="preserve">Identify meetings and forums of those working on </w:t>
      </w:r>
      <w:r w:rsidR="004027FD">
        <w:rPr>
          <w:rFonts w:cs="Arial"/>
        </w:rPr>
        <w:t>h</w:t>
      </w:r>
      <w:r w:rsidRPr="00AD4B61">
        <w:rPr>
          <w:rFonts w:cs="Arial"/>
        </w:rPr>
        <w:t>omelessness, where input may be of value from other stakeholders</w:t>
      </w:r>
      <w:r w:rsidR="00DC2D65">
        <w:rPr>
          <w:rFonts w:cs="Arial"/>
        </w:rPr>
        <w:t>.</w:t>
      </w:r>
    </w:p>
    <w:p w14:paraId="0B59B2D8" w14:textId="4F10E74B" w:rsidR="00FF727D" w:rsidRPr="00AD4B61" w:rsidRDefault="00FF727D" w:rsidP="00AD4B61">
      <w:pPr>
        <w:pStyle w:val="ListParagraph"/>
        <w:numPr>
          <w:ilvl w:val="0"/>
          <w:numId w:val="62"/>
        </w:numPr>
        <w:spacing w:line="240" w:lineRule="auto"/>
        <w:rPr>
          <w:rFonts w:cs="Arial"/>
        </w:rPr>
      </w:pPr>
      <w:r w:rsidRPr="00AD4B61">
        <w:rPr>
          <w:rFonts w:cs="Arial"/>
        </w:rPr>
        <w:t>Support St Georges HIT Pathways team to develop community handover process of care following admission</w:t>
      </w:r>
      <w:r w:rsidR="00DC2D65">
        <w:rPr>
          <w:rFonts w:cs="Arial"/>
        </w:rPr>
        <w:t>.</w:t>
      </w:r>
      <w:r w:rsidRPr="00AD4B61">
        <w:rPr>
          <w:rFonts w:cs="Arial"/>
        </w:rPr>
        <w:t xml:space="preserve"> </w:t>
      </w:r>
    </w:p>
    <w:p w14:paraId="0B2EC038" w14:textId="1C5407DF" w:rsidR="00FF727D" w:rsidRPr="00AD4B61" w:rsidRDefault="00FF727D" w:rsidP="00AD4B61">
      <w:pPr>
        <w:pStyle w:val="ListParagraph"/>
        <w:numPr>
          <w:ilvl w:val="0"/>
          <w:numId w:val="62"/>
        </w:numPr>
        <w:spacing w:line="240" w:lineRule="auto"/>
        <w:rPr>
          <w:rFonts w:cs="Arial"/>
          <w:b/>
          <w:bCs/>
        </w:rPr>
      </w:pPr>
      <w:r w:rsidRPr="00AD4B61">
        <w:rPr>
          <w:rFonts w:cs="Arial"/>
        </w:rPr>
        <w:lastRenderedPageBreak/>
        <w:t xml:space="preserve">Review communication pathways between all teams involved with people experiencing </w:t>
      </w:r>
      <w:r w:rsidR="004027FD">
        <w:rPr>
          <w:rFonts w:cs="Arial"/>
        </w:rPr>
        <w:t>h</w:t>
      </w:r>
      <w:r w:rsidRPr="00AD4B61">
        <w:rPr>
          <w:rFonts w:cs="Arial"/>
        </w:rPr>
        <w:t xml:space="preserve">omelessness: </w:t>
      </w:r>
    </w:p>
    <w:p w14:paraId="1B90DD38" w14:textId="5686181D" w:rsidR="00FF727D" w:rsidRPr="00AD4B61" w:rsidRDefault="00FF727D" w:rsidP="00AD4B61">
      <w:pPr>
        <w:pStyle w:val="ListParagraph"/>
        <w:numPr>
          <w:ilvl w:val="1"/>
          <w:numId w:val="62"/>
        </w:numPr>
        <w:spacing w:line="240" w:lineRule="auto"/>
        <w:rPr>
          <w:rFonts w:cs="Arial"/>
          <w:b/>
          <w:bCs/>
        </w:rPr>
      </w:pPr>
      <w:r w:rsidRPr="00AD4B61">
        <w:rPr>
          <w:rFonts w:cs="Arial"/>
        </w:rPr>
        <w:t>In relation to information sharing when an individual is first seen by a team to avoid duplication and reduce time spent finding historical information that is available with other services</w:t>
      </w:r>
      <w:r w:rsidR="00DC2D65">
        <w:rPr>
          <w:rFonts w:cs="Arial"/>
        </w:rPr>
        <w:t>.</w:t>
      </w:r>
    </w:p>
    <w:p w14:paraId="1F835BA7" w14:textId="7157F1A4" w:rsidR="00FF727D" w:rsidRPr="00AD4B61" w:rsidRDefault="00FF727D" w:rsidP="00AD4B61">
      <w:pPr>
        <w:pStyle w:val="ListParagraph"/>
        <w:numPr>
          <w:ilvl w:val="1"/>
          <w:numId w:val="62"/>
        </w:numPr>
        <w:spacing w:line="240" w:lineRule="auto"/>
        <w:rPr>
          <w:rFonts w:cs="Arial"/>
          <w:b/>
          <w:bCs/>
        </w:rPr>
      </w:pPr>
      <w:r w:rsidRPr="00AD4B61">
        <w:rPr>
          <w:rFonts w:cs="Arial"/>
        </w:rPr>
        <w:t>Understanding what information from healthcare is helpful for housing teams when completing assessments and making decisions around appropriate housing and how this may be supported</w:t>
      </w:r>
      <w:r w:rsidR="00DC2D65">
        <w:rPr>
          <w:rFonts w:cs="Arial"/>
        </w:rPr>
        <w:t>.</w:t>
      </w:r>
    </w:p>
    <w:p w14:paraId="0D5FD2E3" w14:textId="55DE0A00" w:rsidR="00FF727D" w:rsidRPr="00AD4B61" w:rsidRDefault="00FF727D" w:rsidP="00AD4B61">
      <w:pPr>
        <w:pStyle w:val="ListParagraph"/>
        <w:numPr>
          <w:ilvl w:val="1"/>
          <w:numId w:val="62"/>
        </w:numPr>
        <w:spacing w:line="240" w:lineRule="auto"/>
        <w:rPr>
          <w:rFonts w:cs="Arial"/>
          <w:b/>
          <w:bCs/>
        </w:rPr>
      </w:pPr>
      <w:r w:rsidRPr="00AD4B61">
        <w:rPr>
          <w:rFonts w:cs="Arial"/>
        </w:rPr>
        <w:t>Consider ways to improve communication between housing and residents / health services / social care involved with supporting people experiencing homelessness</w:t>
      </w:r>
      <w:r w:rsidR="00DC2D65">
        <w:rPr>
          <w:rFonts w:cs="Arial"/>
        </w:rPr>
        <w:t>.</w:t>
      </w:r>
    </w:p>
    <w:p w14:paraId="302A114D" w14:textId="423291B8" w:rsidR="00FF727D" w:rsidRPr="00AD4B61" w:rsidRDefault="00FF727D" w:rsidP="00AD4B61">
      <w:pPr>
        <w:pStyle w:val="ListParagraph"/>
        <w:numPr>
          <w:ilvl w:val="1"/>
          <w:numId w:val="62"/>
        </w:numPr>
        <w:spacing w:line="240" w:lineRule="auto"/>
        <w:rPr>
          <w:rFonts w:cs="Arial"/>
          <w:b/>
          <w:bCs/>
        </w:rPr>
      </w:pPr>
      <w:r w:rsidRPr="00AD4B61">
        <w:rPr>
          <w:rFonts w:cs="Arial"/>
        </w:rPr>
        <w:t>Re-establish communication with prison services, perhaps using health as a ‘vehicle’ to re-establish relationships with local prisons</w:t>
      </w:r>
      <w:r w:rsidR="00DC2D65">
        <w:rPr>
          <w:rFonts w:cs="Arial"/>
        </w:rPr>
        <w:t>.</w:t>
      </w:r>
    </w:p>
    <w:p w14:paraId="58E691B6" w14:textId="290D1304" w:rsidR="00FF727D" w:rsidRPr="00AD4B61" w:rsidRDefault="00FF727D" w:rsidP="00AD4B61">
      <w:pPr>
        <w:pStyle w:val="ListParagraph"/>
        <w:numPr>
          <w:ilvl w:val="1"/>
          <w:numId w:val="62"/>
        </w:numPr>
        <w:spacing w:line="240" w:lineRule="auto"/>
        <w:rPr>
          <w:rFonts w:cs="Arial"/>
          <w:b/>
          <w:bCs/>
        </w:rPr>
      </w:pPr>
      <w:r w:rsidRPr="00AD4B61">
        <w:rPr>
          <w:rFonts w:cs="Arial"/>
        </w:rPr>
        <w:t>When moving people out of borough occurs, a directory of how to contact and refer to services out of borough to identify transfer of care if needed should be available and shared learning between services of how to engage without services in other boroughs may be useful</w:t>
      </w:r>
      <w:r w:rsidR="00DC2D65">
        <w:rPr>
          <w:rFonts w:cs="Arial"/>
        </w:rPr>
        <w:t>.</w:t>
      </w:r>
      <w:r w:rsidRPr="00AD4B61">
        <w:rPr>
          <w:rFonts w:cs="Arial"/>
        </w:rPr>
        <w:t xml:space="preserve"> </w:t>
      </w:r>
    </w:p>
    <w:p w14:paraId="2070CBAF" w14:textId="759F4BC1" w:rsidR="00FF727D" w:rsidRPr="00AD4B61" w:rsidRDefault="00FF727D" w:rsidP="00AD4B61">
      <w:pPr>
        <w:pStyle w:val="ListParagraph"/>
        <w:numPr>
          <w:ilvl w:val="0"/>
          <w:numId w:val="62"/>
        </w:numPr>
        <w:spacing w:line="240" w:lineRule="auto"/>
        <w:rPr>
          <w:rFonts w:cs="Arial"/>
        </w:rPr>
      </w:pPr>
      <w:r w:rsidRPr="00AD4B61">
        <w:rPr>
          <w:rFonts w:cs="Arial"/>
        </w:rPr>
        <w:t xml:space="preserve">Develop and share teaching materials around </w:t>
      </w:r>
      <w:r w:rsidR="00E727F3">
        <w:rPr>
          <w:rFonts w:cs="Arial"/>
        </w:rPr>
        <w:t>h</w:t>
      </w:r>
      <w:r w:rsidRPr="00AD4B61">
        <w:rPr>
          <w:rFonts w:cs="Arial"/>
        </w:rPr>
        <w:t>omelessness health and consider how this may be distributed across services</w:t>
      </w:r>
      <w:r w:rsidR="00DC2D65">
        <w:rPr>
          <w:rFonts w:cs="Arial"/>
        </w:rPr>
        <w:t>.</w:t>
      </w:r>
    </w:p>
    <w:p w14:paraId="2242C6E0" w14:textId="7B2A1A01" w:rsidR="00FF727D" w:rsidRPr="00AD4B61" w:rsidRDefault="00FF727D" w:rsidP="00AD4B61">
      <w:pPr>
        <w:pStyle w:val="ListParagraph"/>
        <w:numPr>
          <w:ilvl w:val="0"/>
          <w:numId w:val="62"/>
        </w:numPr>
        <w:spacing w:line="240" w:lineRule="auto"/>
        <w:rPr>
          <w:rFonts w:cs="Arial"/>
        </w:rPr>
      </w:pPr>
      <w:r w:rsidRPr="00AD4B61">
        <w:rPr>
          <w:rFonts w:cs="Arial"/>
        </w:rPr>
        <w:t xml:space="preserve">Hold a networking event or create virtual resource in which all </w:t>
      </w:r>
      <w:r w:rsidR="00E727F3">
        <w:rPr>
          <w:rFonts w:cs="Arial"/>
        </w:rPr>
        <w:t>h</w:t>
      </w:r>
      <w:r w:rsidRPr="00AD4B61">
        <w:rPr>
          <w:rFonts w:cs="Arial"/>
        </w:rPr>
        <w:t>omelessness Services that are available are presented</w:t>
      </w:r>
      <w:r w:rsidR="00DC2D65">
        <w:rPr>
          <w:rFonts w:cs="Arial"/>
        </w:rPr>
        <w:t>.</w:t>
      </w:r>
    </w:p>
    <w:p w14:paraId="76D45218" w14:textId="193491F9" w:rsidR="00FF727D" w:rsidRPr="00AD4B61" w:rsidRDefault="00FF727D" w:rsidP="00AD4B61">
      <w:pPr>
        <w:pStyle w:val="ListParagraph"/>
        <w:numPr>
          <w:ilvl w:val="0"/>
          <w:numId w:val="62"/>
        </w:numPr>
        <w:spacing w:line="240" w:lineRule="auto"/>
        <w:rPr>
          <w:rFonts w:cs="Arial"/>
        </w:rPr>
      </w:pPr>
      <w:r w:rsidRPr="00AD4B61">
        <w:rPr>
          <w:rFonts w:cs="Arial"/>
        </w:rPr>
        <w:t>Consider option for evaluation strategy relating to Homeless health and provision of new services to monitor progress</w:t>
      </w:r>
      <w:r w:rsidR="00DC2D65">
        <w:rPr>
          <w:rFonts w:cs="Arial"/>
        </w:rPr>
        <w:t>.</w:t>
      </w:r>
    </w:p>
    <w:p w14:paraId="4A5E50F0" w14:textId="77777777" w:rsidR="00FF727D" w:rsidRPr="00AD4B61" w:rsidRDefault="00FF727D" w:rsidP="00AD4B61">
      <w:pPr>
        <w:pStyle w:val="ListParagraph"/>
        <w:spacing w:line="240" w:lineRule="auto"/>
        <w:rPr>
          <w:rFonts w:cs="Arial"/>
        </w:rPr>
      </w:pPr>
    </w:p>
    <w:p w14:paraId="1F53E886" w14:textId="77777777" w:rsidR="00FF727D" w:rsidRPr="00AD4B61" w:rsidRDefault="00FF727D" w:rsidP="00AD4B61">
      <w:pPr>
        <w:spacing w:line="240" w:lineRule="auto"/>
        <w:rPr>
          <w:rFonts w:cs="Arial"/>
          <w:b/>
          <w:bCs/>
        </w:rPr>
      </w:pPr>
      <w:r w:rsidRPr="00AD4B61">
        <w:rPr>
          <w:rFonts w:cs="Arial"/>
          <w:b/>
          <w:bCs/>
        </w:rPr>
        <w:t xml:space="preserve">Prioritise basic needs to support health in people experiencing </w:t>
      </w:r>
      <w:proofErr w:type="gramStart"/>
      <w:r w:rsidRPr="00AD4B61">
        <w:rPr>
          <w:rFonts w:cs="Arial"/>
          <w:b/>
          <w:bCs/>
        </w:rPr>
        <w:t>homelessness</w:t>
      </w:r>
      <w:proofErr w:type="gramEnd"/>
    </w:p>
    <w:p w14:paraId="710C0E48" w14:textId="77777777" w:rsidR="00FF727D" w:rsidRPr="00AD4B61" w:rsidRDefault="00FF727D" w:rsidP="00AD4B61">
      <w:pPr>
        <w:pStyle w:val="ListParagraph"/>
        <w:numPr>
          <w:ilvl w:val="0"/>
          <w:numId w:val="62"/>
        </w:numPr>
        <w:spacing w:line="240" w:lineRule="auto"/>
        <w:rPr>
          <w:rFonts w:cs="Arial"/>
        </w:rPr>
      </w:pPr>
      <w:bookmarkStart w:id="212" w:name="_Hlk124432338"/>
      <w:r w:rsidRPr="00AD4B61">
        <w:rPr>
          <w:rFonts w:cs="Arial"/>
        </w:rPr>
        <w:t xml:space="preserve">Using findings of health needs assessment to support and advocate for secure, good-quality homes for all and recommendations for increasing the supply of social housing locally. </w:t>
      </w:r>
    </w:p>
    <w:bookmarkEnd w:id="212"/>
    <w:p w14:paraId="768CC36F" w14:textId="77777777" w:rsidR="00FF727D" w:rsidRPr="00AD4B61" w:rsidRDefault="00FF727D" w:rsidP="00AD4B61">
      <w:pPr>
        <w:pStyle w:val="ListParagraph"/>
        <w:numPr>
          <w:ilvl w:val="1"/>
          <w:numId w:val="62"/>
        </w:numPr>
        <w:spacing w:line="240" w:lineRule="auto"/>
        <w:rPr>
          <w:rFonts w:cs="Arial"/>
        </w:rPr>
      </w:pPr>
      <w:r w:rsidRPr="00AD4B61">
        <w:rPr>
          <w:rFonts w:cs="Arial"/>
        </w:rPr>
        <w:t>Supporting the case for expansion of the Housing First program locally where feasible</w:t>
      </w:r>
    </w:p>
    <w:p w14:paraId="11326D17" w14:textId="77777777" w:rsidR="00FF727D" w:rsidRPr="00AD4B61" w:rsidRDefault="00FF727D" w:rsidP="00AD4B61">
      <w:pPr>
        <w:pStyle w:val="ListParagraph"/>
        <w:numPr>
          <w:ilvl w:val="1"/>
          <w:numId w:val="62"/>
        </w:numPr>
        <w:spacing w:line="240" w:lineRule="auto"/>
        <w:rPr>
          <w:rFonts w:cs="Arial"/>
        </w:rPr>
      </w:pPr>
      <w:r w:rsidRPr="00AD4B61">
        <w:rPr>
          <w:rFonts w:cs="Arial"/>
        </w:rPr>
        <w:t xml:space="preserve">Advocating for reducing the number of </w:t>
      </w:r>
      <w:proofErr w:type="gramStart"/>
      <w:r w:rsidRPr="00AD4B61">
        <w:rPr>
          <w:rFonts w:cs="Arial"/>
        </w:rPr>
        <w:t>accommodation</w:t>
      </w:r>
      <w:proofErr w:type="gramEnd"/>
      <w:r w:rsidRPr="00AD4B61">
        <w:rPr>
          <w:rFonts w:cs="Arial"/>
        </w:rPr>
        <w:t xml:space="preserve"> moves, particularly out of the borough for individuals in need of health services</w:t>
      </w:r>
    </w:p>
    <w:p w14:paraId="568FD742" w14:textId="3D9956B9" w:rsidR="00FF727D" w:rsidRPr="00AD4B61" w:rsidRDefault="00FF727D" w:rsidP="00AD4B61">
      <w:pPr>
        <w:pStyle w:val="ListParagraph"/>
        <w:numPr>
          <w:ilvl w:val="1"/>
          <w:numId w:val="62"/>
        </w:numPr>
        <w:spacing w:line="240" w:lineRule="auto"/>
        <w:rPr>
          <w:rFonts w:cs="Arial"/>
        </w:rPr>
      </w:pPr>
      <w:r w:rsidRPr="00AD4B61">
        <w:rPr>
          <w:rFonts w:cs="Arial"/>
        </w:rPr>
        <w:t>Advocating to reduce</w:t>
      </w:r>
      <w:r w:rsidR="00191894">
        <w:rPr>
          <w:rFonts w:cs="Arial"/>
        </w:rPr>
        <w:t xml:space="preserve"> the</w:t>
      </w:r>
      <w:r w:rsidRPr="00AD4B61">
        <w:rPr>
          <w:rFonts w:cs="Arial"/>
        </w:rPr>
        <w:t xml:space="preserve"> time families spend in temporary accommodation due to</w:t>
      </w:r>
      <w:r w:rsidR="00191894">
        <w:rPr>
          <w:rFonts w:cs="Arial"/>
        </w:rPr>
        <w:t xml:space="preserve"> the</w:t>
      </w:r>
      <w:r w:rsidRPr="00AD4B61">
        <w:rPr>
          <w:rFonts w:cs="Arial"/>
        </w:rPr>
        <w:t xml:space="preserve"> impact on health and wellbeing in</w:t>
      </w:r>
      <w:r w:rsidR="00191894">
        <w:rPr>
          <w:rFonts w:cs="Arial"/>
        </w:rPr>
        <w:t xml:space="preserve"> the</w:t>
      </w:r>
      <w:r w:rsidRPr="00AD4B61">
        <w:rPr>
          <w:rFonts w:cs="Arial"/>
        </w:rPr>
        <w:t xml:space="preserve"> short and </w:t>
      </w:r>
      <w:proofErr w:type="gramStart"/>
      <w:r w:rsidRPr="00AD4B61">
        <w:rPr>
          <w:rFonts w:cs="Arial"/>
        </w:rPr>
        <w:t>long-term</w:t>
      </w:r>
      <w:proofErr w:type="gramEnd"/>
      <w:r w:rsidRPr="00AD4B61">
        <w:rPr>
          <w:rFonts w:cs="Arial"/>
        </w:rPr>
        <w:t xml:space="preserve"> </w:t>
      </w:r>
    </w:p>
    <w:p w14:paraId="6741D8E3" w14:textId="3EA0BBC4" w:rsidR="00FF727D" w:rsidRPr="00AD4B61" w:rsidRDefault="00FF727D" w:rsidP="00AD4B61">
      <w:pPr>
        <w:pStyle w:val="ListParagraph"/>
        <w:numPr>
          <w:ilvl w:val="0"/>
          <w:numId w:val="62"/>
        </w:numPr>
        <w:spacing w:line="240" w:lineRule="auto"/>
        <w:rPr>
          <w:rFonts w:cs="Arial"/>
        </w:rPr>
      </w:pPr>
      <w:r w:rsidRPr="00AD4B61">
        <w:rPr>
          <w:rFonts w:cs="Arial"/>
        </w:rPr>
        <w:t xml:space="preserve">Prioritise access to food, warm homes, </w:t>
      </w:r>
      <w:proofErr w:type="gramStart"/>
      <w:r w:rsidRPr="00AD4B61">
        <w:rPr>
          <w:rFonts w:cs="Arial"/>
        </w:rPr>
        <w:t>education</w:t>
      </w:r>
      <w:proofErr w:type="gramEnd"/>
      <w:r w:rsidRPr="00AD4B61">
        <w:rPr>
          <w:rFonts w:cs="Arial"/>
        </w:rPr>
        <w:t xml:space="preserve"> and employment </w:t>
      </w:r>
      <w:r w:rsidR="00191894">
        <w:rPr>
          <w:rFonts w:cs="Arial"/>
        </w:rPr>
        <w:t>for</w:t>
      </w:r>
      <w:r w:rsidRPr="00AD4B61">
        <w:rPr>
          <w:rFonts w:cs="Arial"/>
        </w:rPr>
        <w:t xml:space="preserve"> individuals experiencing or at risk of homelessness.</w:t>
      </w:r>
    </w:p>
    <w:p w14:paraId="642A7B77" w14:textId="10D0CFCE" w:rsidR="00FF727D" w:rsidRPr="00AD4B61" w:rsidRDefault="00FF727D" w:rsidP="00AD4B61">
      <w:pPr>
        <w:pStyle w:val="ListParagraph"/>
        <w:numPr>
          <w:ilvl w:val="0"/>
          <w:numId w:val="62"/>
        </w:numPr>
        <w:spacing w:line="240" w:lineRule="auto"/>
        <w:rPr>
          <w:rFonts w:cs="Arial"/>
        </w:rPr>
      </w:pPr>
      <w:r w:rsidRPr="00AD4B61">
        <w:rPr>
          <w:rFonts w:cs="Arial"/>
        </w:rPr>
        <w:t xml:space="preserve">Consider options for occupational health support for individuals presenting to the Council threatened homeless or homeless as unable to work due to poor physical or mental health with a particular focus on mental health and </w:t>
      </w:r>
      <w:r w:rsidR="00BD3AEE">
        <w:rPr>
          <w:rFonts w:cs="Arial"/>
        </w:rPr>
        <w:t>musculoskeletal</w:t>
      </w:r>
      <w:r w:rsidRPr="00AD4B61">
        <w:rPr>
          <w:rFonts w:cs="Arial"/>
        </w:rPr>
        <w:t xml:space="preserve"> health</w:t>
      </w:r>
      <w:r w:rsidR="00DC2D65">
        <w:rPr>
          <w:rFonts w:cs="Arial"/>
        </w:rPr>
        <w:t>.</w:t>
      </w:r>
    </w:p>
    <w:p w14:paraId="4CCF7FDD" w14:textId="35C0DD37" w:rsidR="00FF727D" w:rsidRPr="00AD4B61" w:rsidRDefault="00FF727D" w:rsidP="00AD4B61">
      <w:pPr>
        <w:pStyle w:val="ListParagraph"/>
        <w:numPr>
          <w:ilvl w:val="0"/>
          <w:numId w:val="62"/>
        </w:numPr>
        <w:spacing w:line="240" w:lineRule="auto"/>
        <w:rPr>
          <w:rFonts w:cs="Arial"/>
        </w:rPr>
      </w:pPr>
      <w:r w:rsidRPr="00AD4B61">
        <w:rPr>
          <w:rFonts w:cs="Arial"/>
        </w:rPr>
        <w:t>Supporting the prevention of homelessness from institutional settings (i</w:t>
      </w:r>
      <w:r w:rsidR="00BD3AEE">
        <w:rPr>
          <w:rFonts w:cs="Arial"/>
        </w:rPr>
        <w:t>.</w:t>
      </w:r>
      <w:r w:rsidRPr="00AD4B61">
        <w:rPr>
          <w:rFonts w:cs="Arial"/>
        </w:rPr>
        <w:t>e. armed force</w:t>
      </w:r>
      <w:r w:rsidR="00A513E0">
        <w:rPr>
          <w:rFonts w:cs="Arial"/>
        </w:rPr>
        <w:t>s</w:t>
      </w:r>
      <w:r w:rsidRPr="00AD4B61">
        <w:rPr>
          <w:rFonts w:cs="Arial"/>
        </w:rPr>
        <w:t>, care leavers, prisons)</w:t>
      </w:r>
      <w:r w:rsidR="00DC2D65">
        <w:rPr>
          <w:rFonts w:cs="Arial"/>
        </w:rPr>
        <w:t>.</w:t>
      </w:r>
    </w:p>
    <w:p w14:paraId="4F690FE2" w14:textId="42F3567B" w:rsidR="00FF727D" w:rsidRPr="00AD4B61" w:rsidRDefault="00FF727D" w:rsidP="00AD4B61">
      <w:pPr>
        <w:pStyle w:val="ListParagraph"/>
        <w:numPr>
          <w:ilvl w:val="0"/>
          <w:numId w:val="62"/>
        </w:numPr>
        <w:spacing w:line="240" w:lineRule="auto"/>
        <w:rPr>
          <w:rFonts w:cs="Arial"/>
        </w:rPr>
      </w:pPr>
      <w:r w:rsidRPr="00AD4B61">
        <w:rPr>
          <w:rFonts w:cs="Arial"/>
        </w:rPr>
        <w:t xml:space="preserve">Consider the feasibility of health input or health and wellbeing offer for individuals presenting as </w:t>
      </w:r>
      <w:r w:rsidR="00A513E0">
        <w:rPr>
          <w:rFonts w:cs="Arial"/>
        </w:rPr>
        <w:t>h</w:t>
      </w:r>
      <w:r w:rsidRPr="00AD4B61">
        <w:rPr>
          <w:rFonts w:cs="Arial"/>
        </w:rPr>
        <w:t>omeless to the council based on need</w:t>
      </w:r>
      <w:r w:rsidR="00DC2D65">
        <w:rPr>
          <w:rFonts w:cs="Arial"/>
        </w:rPr>
        <w:t>.</w:t>
      </w:r>
      <w:r w:rsidRPr="00AD4B61">
        <w:rPr>
          <w:rFonts w:cs="Arial"/>
        </w:rPr>
        <w:t xml:space="preserve"> </w:t>
      </w:r>
    </w:p>
    <w:p w14:paraId="0C933FB3" w14:textId="0C497BD0" w:rsidR="00FF727D" w:rsidRPr="00AD4B61" w:rsidRDefault="00FF727D" w:rsidP="00AD4B61">
      <w:pPr>
        <w:pStyle w:val="ListParagraph"/>
        <w:numPr>
          <w:ilvl w:val="0"/>
          <w:numId w:val="62"/>
        </w:numPr>
        <w:spacing w:line="240" w:lineRule="auto"/>
        <w:rPr>
          <w:rFonts w:cs="Arial"/>
        </w:rPr>
      </w:pPr>
      <w:r w:rsidRPr="00AD4B61">
        <w:rPr>
          <w:rFonts w:cs="Arial"/>
        </w:rPr>
        <w:t xml:space="preserve">Promote the Warm </w:t>
      </w:r>
      <w:r w:rsidR="00A513E0">
        <w:rPr>
          <w:rFonts w:cs="Arial"/>
        </w:rPr>
        <w:t>H</w:t>
      </w:r>
      <w:r w:rsidRPr="00AD4B61">
        <w:rPr>
          <w:rFonts w:cs="Arial"/>
        </w:rPr>
        <w:t xml:space="preserve">omes, Warm </w:t>
      </w:r>
      <w:r w:rsidR="00A513E0">
        <w:rPr>
          <w:rFonts w:cs="Arial"/>
        </w:rPr>
        <w:t>S</w:t>
      </w:r>
      <w:r w:rsidRPr="00AD4B61">
        <w:rPr>
          <w:rFonts w:cs="Arial"/>
        </w:rPr>
        <w:t xml:space="preserve">paces projects and Winter Night Shelters networks within </w:t>
      </w:r>
      <w:r w:rsidR="00E00693">
        <w:rPr>
          <w:rFonts w:cs="Arial"/>
        </w:rPr>
        <w:t>h</w:t>
      </w:r>
      <w:r w:rsidRPr="00AD4B61">
        <w:rPr>
          <w:rFonts w:cs="Arial"/>
        </w:rPr>
        <w:t xml:space="preserve">omeless </w:t>
      </w:r>
      <w:r w:rsidR="00E00693">
        <w:rPr>
          <w:rFonts w:cs="Arial"/>
        </w:rPr>
        <w:t>h</w:t>
      </w:r>
      <w:r w:rsidRPr="00AD4B61">
        <w:rPr>
          <w:rFonts w:cs="Arial"/>
        </w:rPr>
        <w:t>ealth networks</w:t>
      </w:r>
      <w:r w:rsidR="00DC2D65">
        <w:rPr>
          <w:rFonts w:cs="Arial"/>
        </w:rPr>
        <w:t>.</w:t>
      </w:r>
    </w:p>
    <w:p w14:paraId="07FF6D67" w14:textId="77777777" w:rsidR="00FF727D" w:rsidRPr="00AD4B61" w:rsidRDefault="00FF727D" w:rsidP="00AD4B61">
      <w:pPr>
        <w:spacing w:line="240" w:lineRule="auto"/>
        <w:rPr>
          <w:rFonts w:cs="Arial"/>
          <w:b/>
          <w:bCs/>
        </w:rPr>
      </w:pPr>
      <w:bookmarkStart w:id="213" w:name="_Hlk124432026"/>
    </w:p>
    <w:p w14:paraId="6D14C4CF" w14:textId="5586BF5F" w:rsidR="00FF727D" w:rsidRPr="00AD4B61" w:rsidRDefault="00FF727D" w:rsidP="00AD4B61">
      <w:pPr>
        <w:spacing w:line="240" w:lineRule="auto"/>
        <w:rPr>
          <w:rFonts w:cs="Arial"/>
          <w:b/>
          <w:bCs/>
        </w:rPr>
      </w:pPr>
      <w:r w:rsidRPr="00AD4B61">
        <w:rPr>
          <w:rFonts w:cs="Arial"/>
          <w:b/>
          <w:bCs/>
        </w:rPr>
        <w:t xml:space="preserve">Ongoing work to understand and reduce inequalities </w:t>
      </w:r>
      <w:r w:rsidR="00166772">
        <w:rPr>
          <w:rFonts w:cs="Arial"/>
          <w:b/>
          <w:bCs/>
        </w:rPr>
        <w:t>in</w:t>
      </w:r>
      <w:r w:rsidRPr="00AD4B61">
        <w:rPr>
          <w:rFonts w:cs="Arial"/>
          <w:b/>
          <w:bCs/>
        </w:rPr>
        <w:t xml:space="preserve"> people experiencing homelessness locally</w:t>
      </w:r>
      <w:r w:rsidR="00DC2D65">
        <w:rPr>
          <w:rFonts w:cs="Arial"/>
          <w:b/>
          <w:bCs/>
        </w:rPr>
        <w:t xml:space="preserve">: </w:t>
      </w:r>
    </w:p>
    <w:bookmarkEnd w:id="213"/>
    <w:p w14:paraId="50CF2279" w14:textId="0DED55A7" w:rsidR="00FF727D" w:rsidRPr="00AD4B61" w:rsidRDefault="00FF727D" w:rsidP="00AD4B61">
      <w:pPr>
        <w:pStyle w:val="ListParagraph"/>
        <w:numPr>
          <w:ilvl w:val="0"/>
          <w:numId w:val="62"/>
        </w:numPr>
        <w:spacing w:line="240" w:lineRule="auto"/>
        <w:rPr>
          <w:rFonts w:cs="Arial"/>
        </w:rPr>
      </w:pPr>
      <w:r w:rsidRPr="00AD4B61">
        <w:rPr>
          <w:rFonts w:cs="Arial"/>
        </w:rPr>
        <w:t>Clearer communication around confidentiality in health care relating to refugees, asylum seekers</w:t>
      </w:r>
      <w:r w:rsidR="00DC2D65">
        <w:rPr>
          <w:rFonts w:cs="Arial"/>
        </w:rPr>
        <w:t xml:space="preserve">. </w:t>
      </w:r>
    </w:p>
    <w:p w14:paraId="356A5DBD" w14:textId="64FBA721" w:rsidR="00FF727D" w:rsidRPr="00AD4B61" w:rsidRDefault="00FF727D" w:rsidP="00AD4B61">
      <w:pPr>
        <w:pStyle w:val="ListParagraph"/>
        <w:numPr>
          <w:ilvl w:val="0"/>
          <w:numId w:val="62"/>
        </w:numPr>
        <w:spacing w:line="240" w:lineRule="auto"/>
        <w:rPr>
          <w:rFonts w:cs="Arial"/>
        </w:rPr>
      </w:pPr>
      <w:r w:rsidRPr="00AD4B61">
        <w:rPr>
          <w:rFonts w:cs="Arial"/>
        </w:rPr>
        <w:lastRenderedPageBreak/>
        <w:t>Increased clarity around local process</w:t>
      </w:r>
      <w:r w:rsidR="005126B3">
        <w:rPr>
          <w:rFonts w:cs="Arial"/>
        </w:rPr>
        <w:t>es</w:t>
      </w:r>
      <w:r w:rsidRPr="00AD4B61">
        <w:rPr>
          <w:rFonts w:cs="Arial"/>
        </w:rPr>
        <w:t xml:space="preserve"> in response to</w:t>
      </w:r>
      <w:r w:rsidR="005126B3">
        <w:rPr>
          <w:rFonts w:cs="Arial"/>
        </w:rPr>
        <w:t xml:space="preserve"> people with</w:t>
      </w:r>
      <w:r w:rsidRPr="00AD4B61">
        <w:rPr>
          <w:rFonts w:cs="Arial"/>
        </w:rPr>
        <w:t xml:space="preserve"> ‘</w:t>
      </w:r>
      <w:r w:rsidR="005126B3">
        <w:rPr>
          <w:rFonts w:cs="Arial"/>
        </w:rPr>
        <w:t>n</w:t>
      </w:r>
      <w:r w:rsidRPr="00AD4B61">
        <w:rPr>
          <w:rFonts w:cs="Arial"/>
        </w:rPr>
        <w:t xml:space="preserve">o recourse to public </w:t>
      </w:r>
      <w:proofErr w:type="gramStart"/>
      <w:r w:rsidRPr="00AD4B61">
        <w:rPr>
          <w:rFonts w:cs="Arial"/>
        </w:rPr>
        <w:t>funds’</w:t>
      </w:r>
      <w:proofErr w:type="gramEnd"/>
      <w:r w:rsidR="00DC2D65">
        <w:rPr>
          <w:rFonts w:cs="Arial"/>
        </w:rPr>
        <w:t>.</w:t>
      </w:r>
    </w:p>
    <w:p w14:paraId="4C9AF712" w14:textId="2547976C" w:rsidR="00FF727D" w:rsidRPr="00AD4B61" w:rsidRDefault="00FF727D" w:rsidP="00AD4B61">
      <w:pPr>
        <w:pStyle w:val="ListParagraph"/>
        <w:numPr>
          <w:ilvl w:val="0"/>
          <w:numId w:val="62"/>
        </w:numPr>
        <w:spacing w:line="240" w:lineRule="auto"/>
        <w:rPr>
          <w:rFonts w:cs="Arial"/>
        </w:rPr>
      </w:pPr>
      <w:r w:rsidRPr="00AD4B61">
        <w:rPr>
          <w:rFonts w:cs="Arial"/>
        </w:rPr>
        <w:t xml:space="preserve">Recognise over-representation of </w:t>
      </w:r>
      <w:r w:rsidR="005126B3">
        <w:rPr>
          <w:rFonts w:cs="Arial"/>
        </w:rPr>
        <w:t>Black, Asian and minority ethnic</w:t>
      </w:r>
      <w:r w:rsidR="005126B3" w:rsidRPr="00AD4B61">
        <w:rPr>
          <w:rFonts w:cs="Arial"/>
        </w:rPr>
        <w:t xml:space="preserve"> </w:t>
      </w:r>
      <w:r w:rsidRPr="00AD4B61">
        <w:rPr>
          <w:rFonts w:cs="Arial"/>
        </w:rPr>
        <w:t xml:space="preserve">groups experiencing all forms of homelessness; </w:t>
      </w:r>
      <w:r w:rsidR="00E73C42">
        <w:rPr>
          <w:rFonts w:cs="Arial"/>
        </w:rPr>
        <w:t xml:space="preserve">and </w:t>
      </w:r>
      <w:r w:rsidRPr="00AD4B61">
        <w:rPr>
          <w:rFonts w:cs="Arial"/>
        </w:rPr>
        <w:t xml:space="preserve">mapping of strategic work to prevent homelessness in </w:t>
      </w:r>
      <w:r w:rsidR="00E73C42">
        <w:rPr>
          <w:rFonts w:cs="Arial"/>
        </w:rPr>
        <w:t>Black, Asian and minority ethnic</w:t>
      </w:r>
      <w:r w:rsidR="00E73C42" w:rsidRPr="00AD4B61">
        <w:rPr>
          <w:rFonts w:cs="Arial"/>
        </w:rPr>
        <w:t xml:space="preserve"> </w:t>
      </w:r>
      <w:r w:rsidRPr="00AD4B61">
        <w:rPr>
          <w:rFonts w:cs="Arial"/>
        </w:rPr>
        <w:t>communities locally</w:t>
      </w:r>
      <w:r w:rsidR="00DC2D65">
        <w:rPr>
          <w:rFonts w:cs="Arial"/>
        </w:rPr>
        <w:t>.</w:t>
      </w:r>
      <w:r w:rsidRPr="00AD4B61">
        <w:rPr>
          <w:rFonts w:cs="Arial"/>
        </w:rPr>
        <w:t xml:space="preserve"> </w:t>
      </w:r>
    </w:p>
    <w:p w14:paraId="70055E74" w14:textId="4688DC6E" w:rsidR="00FF727D" w:rsidRPr="00AD4B61" w:rsidRDefault="00FF727D" w:rsidP="00AD4B61">
      <w:pPr>
        <w:pStyle w:val="ListParagraph"/>
        <w:numPr>
          <w:ilvl w:val="0"/>
          <w:numId w:val="62"/>
        </w:numPr>
        <w:spacing w:line="240" w:lineRule="auto"/>
        <w:rPr>
          <w:rFonts w:cs="Arial"/>
        </w:rPr>
      </w:pPr>
      <w:r w:rsidRPr="00AD4B61">
        <w:rPr>
          <w:rFonts w:cs="Arial"/>
        </w:rPr>
        <w:t>Recognising homelessness locally as an adverse childhood experience</w:t>
      </w:r>
      <w:r w:rsidR="00DC2D65">
        <w:rPr>
          <w:rFonts w:cs="Arial"/>
        </w:rPr>
        <w:t>.</w:t>
      </w:r>
      <w:r w:rsidRPr="00AD4B61">
        <w:rPr>
          <w:rFonts w:cs="Arial"/>
        </w:rPr>
        <w:t xml:space="preserve"> </w:t>
      </w:r>
    </w:p>
    <w:p w14:paraId="19057E15" w14:textId="77777777" w:rsidR="00FF727D" w:rsidRPr="00AD4B61" w:rsidRDefault="00FF727D" w:rsidP="00AD4B61">
      <w:pPr>
        <w:spacing w:line="240" w:lineRule="auto"/>
        <w:rPr>
          <w:rFonts w:cs="Arial"/>
          <w:b/>
          <w:bCs/>
        </w:rPr>
      </w:pPr>
    </w:p>
    <w:p w14:paraId="02C29B83" w14:textId="6C19F14E" w:rsidR="00FF727D" w:rsidRPr="00AD4B61" w:rsidRDefault="00FF727D" w:rsidP="00AD4B61">
      <w:pPr>
        <w:spacing w:line="240" w:lineRule="auto"/>
        <w:rPr>
          <w:rFonts w:cs="Arial"/>
          <w:b/>
          <w:bCs/>
        </w:rPr>
      </w:pPr>
      <w:r w:rsidRPr="00AD4B61">
        <w:rPr>
          <w:rFonts w:cs="Arial"/>
          <w:b/>
          <w:bCs/>
        </w:rPr>
        <w:t xml:space="preserve"> ‘</w:t>
      </w:r>
      <w:r w:rsidR="00AA2A11">
        <w:rPr>
          <w:rFonts w:cs="Arial"/>
          <w:b/>
          <w:bCs/>
        </w:rPr>
        <w:t>D</w:t>
      </w:r>
      <w:r w:rsidRPr="00AD4B61">
        <w:rPr>
          <w:rFonts w:cs="Arial"/>
          <w:b/>
          <w:bCs/>
        </w:rPr>
        <w:t xml:space="preserve">eep dive’ </w:t>
      </w:r>
      <w:r w:rsidR="00AA2A11">
        <w:rPr>
          <w:rFonts w:cs="Arial"/>
          <w:b/>
          <w:bCs/>
        </w:rPr>
        <w:t>into</w:t>
      </w:r>
      <w:r w:rsidRPr="00AD4B61">
        <w:rPr>
          <w:rFonts w:cs="Arial"/>
          <w:b/>
          <w:bCs/>
        </w:rPr>
        <w:t xml:space="preserve"> children and families experiencing homelessness with</w:t>
      </w:r>
      <w:r w:rsidR="00AA2A11">
        <w:rPr>
          <w:rFonts w:cs="Arial"/>
          <w:b/>
          <w:bCs/>
        </w:rPr>
        <w:t xml:space="preserve"> a</w:t>
      </w:r>
      <w:r w:rsidRPr="00AD4B61">
        <w:rPr>
          <w:rFonts w:cs="Arial"/>
          <w:b/>
          <w:bCs/>
        </w:rPr>
        <w:t xml:space="preserve"> focus on: </w:t>
      </w:r>
    </w:p>
    <w:p w14:paraId="7ED4A6AF" w14:textId="30C06624" w:rsidR="00FF727D" w:rsidRPr="00AD4B61" w:rsidRDefault="00FF727D" w:rsidP="00AD4B61">
      <w:pPr>
        <w:pStyle w:val="ListParagraph"/>
        <w:numPr>
          <w:ilvl w:val="0"/>
          <w:numId w:val="62"/>
        </w:numPr>
        <w:spacing w:line="240" w:lineRule="auto"/>
        <w:rPr>
          <w:rFonts w:cs="Arial"/>
        </w:rPr>
      </w:pPr>
      <w:r w:rsidRPr="00AD4B61">
        <w:rPr>
          <w:rFonts w:cs="Arial"/>
        </w:rPr>
        <w:t>Single-parent families</w:t>
      </w:r>
      <w:r w:rsidR="00DC2D65">
        <w:rPr>
          <w:rFonts w:cs="Arial"/>
        </w:rPr>
        <w:t>.</w:t>
      </w:r>
    </w:p>
    <w:p w14:paraId="3F0B8D53" w14:textId="0DCDD9D0" w:rsidR="00FF727D" w:rsidRPr="00AD4B61" w:rsidRDefault="00FF727D" w:rsidP="00AD4B61">
      <w:pPr>
        <w:pStyle w:val="ListParagraph"/>
        <w:numPr>
          <w:ilvl w:val="0"/>
          <w:numId w:val="62"/>
        </w:numPr>
        <w:spacing w:line="240" w:lineRule="auto"/>
        <w:rPr>
          <w:rFonts w:cs="Arial"/>
        </w:rPr>
      </w:pPr>
      <w:r w:rsidRPr="00AD4B61">
        <w:rPr>
          <w:rFonts w:cs="Arial"/>
        </w:rPr>
        <w:t>Impact of homelessness on child health locally</w:t>
      </w:r>
      <w:r w:rsidR="00DC2D65">
        <w:rPr>
          <w:rFonts w:cs="Arial"/>
        </w:rPr>
        <w:t>.</w:t>
      </w:r>
    </w:p>
    <w:p w14:paraId="39397C66" w14:textId="32DE8176" w:rsidR="00FF727D" w:rsidRPr="00AD4B61" w:rsidRDefault="00FF727D" w:rsidP="00AD4B61">
      <w:pPr>
        <w:pStyle w:val="ListParagraph"/>
        <w:numPr>
          <w:ilvl w:val="0"/>
          <w:numId w:val="62"/>
        </w:numPr>
        <w:spacing w:line="240" w:lineRule="auto"/>
        <w:rPr>
          <w:rFonts w:cs="Arial"/>
        </w:rPr>
      </w:pPr>
      <w:r w:rsidRPr="00AD4B61">
        <w:rPr>
          <w:rFonts w:cs="Arial"/>
        </w:rPr>
        <w:t>Women’s health and screening</w:t>
      </w:r>
      <w:r w:rsidR="00DC2D65">
        <w:rPr>
          <w:rFonts w:cs="Arial"/>
        </w:rPr>
        <w:t>.</w:t>
      </w:r>
    </w:p>
    <w:p w14:paraId="6D662753" w14:textId="1D196901" w:rsidR="00FF727D" w:rsidRPr="00AD4B61" w:rsidRDefault="00FF727D" w:rsidP="00AD4B61">
      <w:pPr>
        <w:pStyle w:val="ListParagraph"/>
        <w:numPr>
          <w:ilvl w:val="0"/>
          <w:numId w:val="62"/>
        </w:numPr>
        <w:spacing w:line="240" w:lineRule="auto"/>
        <w:rPr>
          <w:rFonts w:cs="Arial"/>
        </w:rPr>
      </w:pPr>
      <w:r w:rsidRPr="00AD4B61">
        <w:rPr>
          <w:rFonts w:cs="Arial"/>
        </w:rPr>
        <w:t>Families in temporary accommodation</w:t>
      </w:r>
      <w:r w:rsidR="00DC2D65">
        <w:rPr>
          <w:rFonts w:cs="Arial"/>
        </w:rPr>
        <w:t>.</w:t>
      </w:r>
    </w:p>
    <w:p w14:paraId="02FF85EE" w14:textId="72DE1CBC" w:rsidR="00FF727D" w:rsidRPr="00AD4B61" w:rsidRDefault="00FF727D" w:rsidP="00AD4B61">
      <w:pPr>
        <w:pStyle w:val="ListParagraph"/>
        <w:numPr>
          <w:ilvl w:val="0"/>
          <w:numId w:val="62"/>
        </w:numPr>
        <w:spacing w:line="240" w:lineRule="auto"/>
        <w:rPr>
          <w:rFonts w:cs="Arial"/>
        </w:rPr>
      </w:pPr>
      <w:r w:rsidRPr="00AD4B61">
        <w:rPr>
          <w:rFonts w:cs="Arial"/>
        </w:rPr>
        <w:t>Domestic abuse</w:t>
      </w:r>
      <w:r w:rsidR="00DC2D65">
        <w:rPr>
          <w:rFonts w:cs="Arial"/>
        </w:rPr>
        <w:t>.</w:t>
      </w:r>
    </w:p>
    <w:p w14:paraId="1FC1A8CB" w14:textId="4E013C2D" w:rsidR="00FF727D" w:rsidRPr="00AD4B61" w:rsidRDefault="00FF727D" w:rsidP="00AD4B61">
      <w:pPr>
        <w:pStyle w:val="ListParagraph"/>
        <w:numPr>
          <w:ilvl w:val="0"/>
          <w:numId w:val="62"/>
        </w:numPr>
        <w:spacing w:line="240" w:lineRule="auto"/>
        <w:rPr>
          <w:rFonts w:cs="Arial"/>
        </w:rPr>
      </w:pPr>
      <w:r w:rsidRPr="00AD4B61">
        <w:rPr>
          <w:rFonts w:cs="Arial"/>
        </w:rPr>
        <w:t xml:space="preserve">Recognising </w:t>
      </w:r>
      <w:r w:rsidR="00311757">
        <w:rPr>
          <w:rFonts w:cs="Arial"/>
        </w:rPr>
        <w:t>h</w:t>
      </w:r>
      <w:r w:rsidRPr="00AD4B61">
        <w:rPr>
          <w:rFonts w:cs="Arial"/>
        </w:rPr>
        <w:t xml:space="preserve">omelessness as an </w:t>
      </w:r>
      <w:r w:rsidR="00311757">
        <w:rPr>
          <w:rFonts w:cs="Arial"/>
        </w:rPr>
        <w:t>a</w:t>
      </w:r>
      <w:r w:rsidRPr="00AD4B61">
        <w:rPr>
          <w:rFonts w:cs="Arial"/>
        </w:rPr>
        <w:t xml:space="preserve">dverse </w:t>
      </w:r>
      <w:r w:rsidR="00311757">
        <w:rPr>
          <w:rFonts w:cs="Arial"/>
        </w:rPr>
        <w:t>c</w:t>
      </w:r>
      <w:r w:rsidRPr="00AD4B61">
        <w:rPr>
          <w:rFonts w:cs="Arial"/>
        </w:rPr>
        <w:t>hildhood experience</w:t>
      </w:r>
      <w:r w:rsidR="00DC2D65">
        <w:rPr>
          <w:rFonts w:cs="Arial"/>
        </w:rPr>
        <w:t>.</w:t>
      </w:r>
      <w:r w:rsidRPr="00AD4B61">
        <w:rPr>
          <w:rFonts w:cs="Arial"/>
        </w:rPr>
        <w:t xml:space="preserve"> </w:t>
      </w:r>
    </w:p>
    <w:p w14:paraId="63754977" w14:textId="77777777" w:rsidR="00FF727D" w:rsidRPr="00AD4B61" w:rsidRDefault="00FF727D" w:rsidP="00AD4B61">
      <w:pPr>
        <w:spacing w:line="240" w:lineRule="auto"/>
        <w:rPr>
          <w:rFonts w:cs="Arial"/>
          <w:b/>
          <w:bCs/>
        </w:rPr>
      </w:pPr>
      <w:r w:rsidRPr="00AD4B61">
        <w:rPr>
          <w:rFonts w:cs="Arial"/>
          <w:b/>
          <w:bCs/>
        </w:rPr>
        <w:t>Support prevention work around the main causes of homelessness locally (family no longer accommodating, end of tenancy, domestic abuse)</w:t>
      </w:r>
    </w:p>
    <w:p w14:paraId="25904348" w14:textId="79A45792" w:rsidR="00FF727D" w:rsidRPr="00AD4B61" w:rsidRDefault="00FF727D" w:rsidP="00AD4B61">
      <w:pPr>
        <w:pStyle w:val="ListParagraph"/>
        <w:numPr>
          <w:ilvl w:val="0"/>
          <w:numId w:val="62"/>
        </w:numPr>
        <w:spacing w:line="240" w:lineRule="auto"/>
        <w:rPr>
          <w:rFonts w:cs="Arial"/>
        </w:rPr>
      </w:pPr>
      <w:r w:rsidRPr="00AD4B61">
        <w:rPr>
          <w:rFonts w:cs="Arial"/>
        </w:rPr>
        <w:t>Multiagency approach</w:t>
      </w:r>
      <w:r w:rsidR="00DC2D65">
        <w:rPr>
          <w:rFonts w:cs="Arial"/>
        </w:rPr>
        <w:t>.</w:t>
      </w:r>
    </w:p>
    <w:p w14:paraId="2A71EDF6" w14:textId="3849934A" w:rsidR="00FF727D" w:rsidRPr="00AD4B61" w:rsidRDefault="00FF727D" w:rsidP="00AD4B61">
      <w:pPr>
        <w:pStyle w:val="ListParagraph"/>
        <w:numPr>
          <w:ilvl w:val="0"/>
          <w:numId w:val="62"/>
        </w:numPr>
        <w:spacing w:line="240" w:lineRule="auto"/>
        <w:rPr>
          <w:rFonts w:cs="Arial"/>
        </w:rPr>
      </w:pPr>
      <w:r w:rsidRPr="00AD4B61">
        <w:rPr>
          <w:rFonts w:cs="Arial"/>
        </w:rPr>
        <w:t>Support work around prevention of domestic abuse locally and increased support for those experiencing domestic abuse</w:t>
      </w:r>
      <w:r w:rsidR="00DC2D65">
        <w:rPr>
          <w:rFonts w:cs="Arial"/>
        </w:rPr>
        <w:t xml:space="preserve">. </w:t>
      </w:r>
    </w:p>
    <w:p w14:paraId="6FC2B0CF" w14:textId="46C40E93" w:rsidR="00FF727D" w:rsidRPr="00AD4B61" w:rsidRDefault="00FF727D" w:rsidP="00AD4B61">
      <w:pPr>
        <w:spacing w:line="240" w:lineRule="auto"/>
        <w:rPr>
          <w:rFonts w:cs="Arial"/>
          <w:b/>
          <w:bCs/>
        </w:rPr>
      </w:pPr>
      <w:r w:rsidRPr="00AD4B61">
        <w:rPr>
          <w:rFonts w:cs="Arial"/>
          <w:b/>
          <w:bCs/>
        </w:rPr>
        <w:t>Explore options of how people at risk of or experiencing homelessness can be supported in their relationships</w:t>
      </w:r>
      <w:r w:rsidR="00DC2D65">
        <w:rPr>
          <w:rFonts w:cs="Arial"/>
          <w:b/>
          <w:bCs/>
        </w:rPr>
        <w:t xml:space="preserve">: </w:t>
      </w:r>
      <w:r w:rsidRPr="00AD4B61">
        <w:rPr>
          <w:rFonts w:cs="Arial"/>
          <w:b/>
          <w:bCs/>
        </w:rPr>
        <w:t xml:space="preserve"> </w:t>
      </w:r>
    </w:p>
    <w:p w14:paraId="1B05E91E" w14:textId="6A6FF358" w:rsidR="00FF727D" w:rsidRPr="00AD4B61" w:rsidRDefault="00FF727D" w:rsidP="00AD4B61">
      <w:pPr>
        <w:pStyle w:val="ListParagraph"/>
        <w:numPr>
          <w:ilvl w:val="0"/>
          <w:numId w:val="62"/>
        </w:numPr>
        <w:spacing w:line="240" w:lineRule="auto"/>
        <w:rPr>
          <w:rFonts w:cs="Arial"/>
        </w:rPr>
      </w:pPr>
      <w:r w:rsidRPr="00AD4B61">
        <w:rPr>
          <w:rFonts w:cs="Arial"/>
        </w:rPr>
        <w:t>Exploring locally available support around preventing relationship breakdown leading to homelessness if appropriate i</w:t>
      </w:r>
      <w:r w:rsidR="00FC3093">
        <w:rPr>
          <w:rFonts w:cs="Arial"/>
        </w:rPr>
        <w:t>.</w:t>
      </w:r>
      <w:r w:rsidRPr="00AD4B61">
        <w:rPr>
          <w:rFonts w:cs="Arial"/>
        </w:rPr>
        <w:t xml:space="preserve">e. </w:t>
      </w:r>
      <w:r w:rsidR="004452C3">
        <w:rPr>
          <w:rFonts w:cs="Arial"/>
        </w:rPr>
        <w:t>f</w:t>
      </w:r>
      <w:r w:rsidRPr="00AD4B61">
        <w:rPr>
          <w:rFonts w:cs="Arial"/>
        </w:rPr>
        <w:t>amily support, early intervention</w:t>
      </w:r>
      <w:r w:rsidR="00DC2D65">
        <w:rPr>
          <w:rFonts w:cs="Arial"/>
        </w:rPr>
        <w:t>.</w:t>
      </w:r>
    </w:p>
    <w:p w14:paraId="4CCCD760" w14:textId="583AF03D" w:rsidR="00FF727D" w:rsidRPr="00AD4B61" w:rsidRDefault="00FF727D" w:rsidP="00AD4B61">
      <w:pPr>
        <w:pStyle w:val="ListParagraph"/>
        <w:numPr>
          <w:ilvl w:val="0"/>
          <w:numId w:val="62"/>
        </w:numPr>
        <w:spacing w:line="240" w:lineRule="auto"/>
        <w:rPr>
          <w:rFonts w:cs="Arial"/>
        </w:rPr>
      </w:pPr>
      <w:r w:rsidRPr="00AD4B61">
        <w:rPr>
          <w:rFonts w:cs="Arial"/>
        </w:rPr>
        <w:t>Expanding provision of 1:1 support/key worker/case worker to navigate services (including health services) to reduce repetition of storytelling, and duplication of work to aim to increase engagement and build trusting relationships with individuals</w:t>
      </w:r>
      <w:r w:rsidR="00DC2D65">
        <w:rPr>
          <w:rFonts w:cs="Arial"/>
        </w:rPr>
        <w:t>.</w:t>
      </w:r>
    </w:p>
    <w:p w14:paraId="696F4F8B" w14:textId="77777777" w:rsidR="00FF727D" w:rsidRPr="00AD4B61" w:rsidRDefault="00FF727D" w:rsidP="00AD4B61">
      <w:pPr>
        <w:pStyle w:val="ListParagraph"/>
        <w:numPr>
          <w:ilvl w:val="0"/>
          <w:numId w:val="62"/>
        </w:numPr>
        <w:spacing w:line="240" w:lineRule="auto"/>
        <w:rPr>
          <w:rFonts w:cs="Arial"/>
        </w:rPr>
      </w:pPr>
      <w:r w:rsidRPr="00AD4B61">
        <w:rPr>
          <w:rFonts w:cs="Arial"/>
        </w:rPr>
        <w:t xml:space="preserve">Supporting and promoting meaningful, positive social connections in people experiencing homelessness and in those at risk of homelessness. </w:t>
      </w:r>
    </w:p>
    <w:p w14:paraId="6E4B873F" w14:textId="5AC0E4EE" w:rsidR="00FF727D" w:rsidRPr="00AD4B61" w:rsidRDefault="00FF727D" w:rsidP="00AD4B61">
      <w:pPr>
        <w:spacing w:line="240" w:lineRule="auto"/>
        <w:rPr>
          <w:rFonts w:cs="Arial"/>
          <w:b/>
          <w:bCs/>
        </w:rPr>
      </w:pPr>
      <w:bookmarkStart w:id="214" w:name="_Hlk124432019"/>
      <w:r w:rsidRPr="00AD4B61">
        <w:rPr>
          <w:rFonts w:cs="Arial"/>
          <w:b/>
          <w:bCs/>
        </w:rPr>
        <w:t xml:space="preserve">The complexity of health </w:t>
      </w:r>
      <w:r w:rsidR="00DC2D65" w:rsidRPr="00AD4B61">
        <w:rPr>
          <w:rFonts w:cs="Arial"/>
          <w:b/>
          <w:bCs/>
        </w:rPr>
        <w:t>needs</w:t>
      </w:r>
      <w:r w:rsidRPr="00AD4B61">
        <w:rPr>
          <w:rFonts w:cs="Arial"/>
          <w:b/>
          <w:bCs/>
        </w:rPr>
        <w:t xml:space="preserve"> to be considered in any future services</w:t>
      </w:r>
      <w:r w:rsidR="00DC2D65">
        <w:rPr>
          <w:rFonts w:cs="Arial"/>
          <w:b/>
          <w:bCs/>
        </w:rPr>
        <w:t xml:space="preserve">: </w:t>
      </w:r>
    </w:p>
    <w:bookmarkEnd w:id="214"/>
    <w:p w14:paraId="62907079" w14:textId="74A458D1" w:rsidR="00FF727D" w:rsidRPr="00AD4B61" w:rsidRDefault="00FF727D" w:rsidP="00AD4B61">
      <w:pPr>
        <w:pStyle w:val="ListParagraph"/>
        <w:numPr>
          <w:ilvl w:val="0"/>
          <w:numId w:val="62"/>
        </w:numPr>
        <w:spacing w:line="240" w:lineRule="auto"/>
        <w:rPr>
          <w:rFonts w:cs="Arial"/>
        </w:rPr>
      </w:pPr>
      <w:r w:rsidRPr="00AD4B61">
        <w:rPr>
          <w:rFonts w:cs="Arial"/>
        </w:rPr>
        <w:t>Extended time needed during appointments or contacts with individuals (e</w:t>
      </w:r>
      <w:r w:rsidR="001603EB">
        <w:rPr>
          <w:rFonts w:cs="Arial"/>
        </w:rPr>
        <w:t>.</w:t>
      </w:r>
      <w:r w:rsidRPr="00AD4B61">
        <w:rPr>
          <w:rFonts w:cs="Arial"/>
        </w:rPr>
        <w:t>g. outreach, or complex needs addressed in a single appointment)</w:t>
      </w:r>
      <w:r w:rsidR="00DC2D65">
        <w:rPr>
          <w:rFonts w:cs="Arial"/>
        </w:rPr>
        <w:t>.</w:t>
      </w:r>
    </w:p>
    <w:p w14:paraId="5A37C412" w14:textId="6102F549" w:rsidR="00FF727D" w:rsidRPr="00AD4B61" w:rsidRDefault="00FF727D" w:rsidP="00AD4B61">
      <w:pPr>
        <w:pStyle w:val="ListParagraph"/>
        <w:numPr>
          <w:ilvl w:val="0"/>
          <w:numId w:val="62"/>
        </w:numPr>
        <w:spacing w:line="240" w:lineRule="auto"/>
        <w:rPr>
          <w:rFonts w:cs="Arial"/>
        </w:rPr>
      </w:pPr>
      <w:r w:rsidRPr="00AD4B61">
        <w:rPr>
          <w:rFonts w:cs="Arial"/>
        </w:rPr>
        <w:t xml:space="preserve">Trauma-informed </w:t>
      </w:r>
      <w:r w:rsidR="001B27F2">
        <w:rPr>
          <w:rFonts w:cs="Arial"/>
        </w:rPr>
        <w:t xml:space="preserve">approaches </w:t>
      </w:r>
      <w:r w:rsidR="00A35F0B">
        <w:rPr>
          <w:rFonts w:cs="Arial"/>
        </w:rPr>
        <w:t xml:space="preserve">to be </w:t>
      </w:r>
      <w:r w:rsidR="001B27F2">
        <w:rPr>
          <w:rFonts w:cs="Arial"/>
        </w:rPr>
        <w:t>used in</w:t>
      </w:r>
      <w:r w:rsidR="00A35F0B">
        <w:rPr>
          <w:rFonts w:cs="Arial"/>
        </w:rPr>
        <w:t xml:space="preserve"> </w:t>
      </w:r>
      <w:r w:rsidRPr="00AD4B61">
        <w:rPr>
          <w:rFonts w:cs="Arial"/>
        </w:rPr>
        <w:t>services</w:t>
      </w:r>
      <w:r w:rsidR="009108E8">
        <w:rPr>
          <w:rFonts w:cs="Arial"/>
        </w:rPr>
        <w:t>.</w:t>
      </w:r>
      <w:r w:rsidRPr="00AD4B61">
        <w:rPr>
          <w:rFonts w:cs="Arial"/>
        </w:rPr>
        <w:t xml:space="preserve"> </w:t>
      </w:r>
    </w:p>
    <w:p w14:paraId="7FB2109E" w14:textId="22B73A06" w:rsidR="00FF727D" w:rsidRPr="00AD4B61" w:rsidRDefault="00FF727D" w:rsidP="00AD4B61">
      <w:pPr>
        <w:pStyle w:val="ListParagraph"/>
        <w:numPr>
          <w:ilvl w:val="0"/>
          <w:numId w:val="62"/>
        </w:numPr>
        <w:spacing w:line="240" w:lineRule="auto"/>
        <w:rPr>
          <w:rFonts w:cs="Arial"/>
        </w:rPr>
      </w:pPr>
      <w:r w:rsidRPr="00AD4B61">
        <w:rPr>
          <w:rFonts w:cs="Arial"/>
        </w:rPr>
        <w:t>Prepare health services for increase in demand</w:t>
      </w:r>
      <w:r w:rsidR="002E235A">
        <w:rPr>
          <w:rFonts w:cs="Arial"/>
        </w:rPr>
        <w:t>, as forecast by the housing department, due to the</w:t>
      </w:r>
      <w:r w:rsidRPr="00AD4B61">
        <w:rPr>
          <w:rFonts w:cs="Arial"/>
        </w:rPr>
        <w:t xml:space="preserve"> </w:t>
      </w:r>
      <w:r w:rsidR="009108E8" w:rsidRPr="00AD4B61">
        <w:rPr>
          <w:rFonts w:cs="Arial"/>
        </w:rPr>
        <w:t>cost-of-living</w:t>
      </w:r>
      <w:r w:rsidRPr="00AD4B61">
        <w:rPr>
          <w:rFonts w:cs="Arial"/>
        </w:rPr>
        <w:t xml:space="preserve"> crisis</w:t>
      </w:r>
      <w:r w:rsidR="002E235A">
        <w:rPr>
          <w:rFonts w:cs="Arial"/>
        </w:rPr>
        <w:t xml:space="preserve"> and</w:t>
      </w:r>
      <w:r w:rsidRPr="00AD4B61">
        <w:rPr>
          <w:rFonts w:cs="Arial"/>
        </w:rPr>
        <w:t xml:space="preserve"> COVID-19.  </w:t>
      </w:r>
    </w:p>
    <w:p w14:paraId="6D347847" w14:textId="77777777" w:rsidR="00FF727D" w:rsidRPr="00AD4B61" w:rsidRDefault="00FF727D" w:rsidP="00AD4B61">
      <w:pPr>
        <w:spacing w:line="240" w:lineRule="auto"/>
        <w:rPr>
          <w:rFonts w:cs="Arial"/>
          <w:b/>
          <w:bCs/>
        </w:rPr>
      </w:pPr>
    </w:p>
    <w:p w14:paraId="10F737CD" w14:textId="77777777" w:rsidR="00FF727D" w:rsidRPr="00AD4B61" w:rsidRDefault="00FF727D" w:rsidP="00AD4B61">
      <w:pPr>
        <w:spacing w:line="240" w:lineRule="auto"/>
        <w:rPr>
          <w:rFonts w:cs="Arial"/>
          <w:b/>
          <w:bCs/>
        </w:rPr>
      </w:pPr>
      <w:r w:rsidRPr="00AD4B61">
        <w:rPr>
          <w:rFonts w:cs="Arial"/>
          <w:b/>
          <w:bCs/>
        </w:rPr>
        <w:t xml:space="preserve">SERVICES: </w:t>
      </w:r>
    </w:p>
    <w:p w14:paraId="77247E9F" w14:textId="6A39B8FE" w:rsidR="00FF727D" w:rsidRPr="00AD4B61" w:rsidRDefault="00FF727D" w:rsidP="00AD4B61">
      <w:pPr>
        <w:spacing w:line="240" w:lineRule="auto"/>
        <w:rPr>
          <w:rFonts w:cs="Arial"/>
          <w:b/>
          <w:bCs/>
        </w:rPr>
      </w:pPr>
      <w:r w:rsidRPr="00AD4B61">
        <w:rPr>
          <w:rFonts w:cs="Arial"/>
          <w:b/>
          <w:bCs/>
        </w:rPr>
        <w:t>Increase mental health provision for homeless and rough sleeper populations locally</w:t>
      </w:r>
      <w:r w:rsidR="00837694">
        <w:rPr>
          <w:rFonts w:cs="Arial"/>
          <w:b/>
          <w:bCs/>
        </w:rPr>
        <w:t xml:space="preserve"> as</w:t>
      </w:r>
      <w:r w:rsidRPr="00AD4B61">
        <w:rPr>
          <w:rFonts w:cs="Arial"/>
          <w:b/>
          <w:bCs/>
        </w:rPr>
        <w:t xml:space="preserve"> need is high and not met with current service provision</w:t>
      </w:r>
      <w:r w:rsidR="009108E8">
        <w:rPr>
          <w:rFonts w:cs="Arial"/>
          <w:b/>
          <w:bCs/>
        </w:rPr>
        <w:t>:</w:t>
      </w:r>
      <w:r w:rsidRPr="00AD4B61">
        <w:rPr>
          <w:rFonts w:cs="Arial"/>
          <w:b/>
          <w:bCs/>
        </w:rPr>
        <w:t xml:space="preserve"> </w:t>
      </w:r>
    </w:p>
    <w:p w14:paraId="4E1AA115" w14:textId="437AC6AF" w:rsidR="00FF727D" w:rsidRPr="00AD4B61" w:rsidRDefault="00FF727D" w:rsidP="00AD4B61">
      <w:pPr>
        <w:pStyle w:val="ListParagraph"/>
        <w:numPr>
          <w:ilvl w:val="0"/>
          <w:numId w:val="62"/>
        </w:numPr>
        <w:spacing w:line="240" w:lineRule="auto"/>
        <w:rPr>
          <w:rFonts w:cs="Arial"/>
          <w:b/>
          <w:bCs/>
        </w:rPr>
      </w:pPr>
      <w:r w:rsidRPr="00AD4B61">
        <w:rPr>
          <w:rFonts w:cs="Arial"/>
        </w:rPr>
        <w:t>Recognising homelessness caus</w:t>
      </w:r>
      <w:r w:rsidR="00DA23C1">
        <w:rPr>
          <w:rFonts w:cs="Arial"/>
        </w:rPr>
        <w:t>es</w:t>
      </w:r>
      <w:r w:rsidRPr="00AD4B61">
        <w:rPr>
          <w:rFonts w:cs="Arial"/>
        </w:rPr>
        <w:t xml:space="preserve"> poor mental health and exacerbat</w:t>
      </w:r>
      <w:r w:rsidR="00DA23C1">
        <w:rPr>
          <w:rFonts w:cs="Arial"/>
        </w:rPr>
        <w:t>es</w:t>
      </w:r>
      <w:r w:rsidRPr="00AD4B61">
        <w:rPr>
          <w:rFonts w:cs="Arial"/>
        </w:rPr>
        <w:t xml:space="preserve"> existing mental health conditions therefore prevention of homelessness </w:t>
      </w:r>
      <w:r w:rsidR="00C01F09">
        <w:rPr>
          <w:rFonts w:cs="Arial"/>
        </w:rPr>
        <w:t xml:space="preserve">is </w:t>
      </w:r>
      <w:r w:rsidRPr="00AD4B61">
        <w:rPr>
          <w:rFonts w:cs="Arial"/>
        </w:rPr>
        <w:t xml:space="preserve">key </w:t>
      </w:r>
      <w:r w:rsidR="00823BD1">
        <w:rPr>
          <w:rFonts w:cs="Arial"/>
        </w:rPr>
        <w:t>to helping</w:t>
      </w:r>
      <w:r w:rsidRPr="00AD4B61">
        <w:rPr>
          <w:rFonts w:cs="Arial"/>
        </w:rPr>
        <w:t xml:space="preserve"> protect</w:t>
      </w:r>
      <w:r w:rsidR="00FD70E0">
        <w:rPr>
          <w:rFonts w:cs="Arial"/>
        </w:rPr>
        <w:t xml:space="preserve"> the</w:t>
      </w:r>
      <w:r w:rsidRPr="00AD4B61">
        <w:rPr>
          <w:rFonts w:cs="Arial"/>
        </w:rPr>
        <w:t xml:space="preserve"> mental health of residents</w:t>
      </w:r>
      <w:r w:rsidR="009108E8">
        <w:rPr>
          <w:rFonts w:cs="Arial"/>
        </w:rPr>
        <w:t>.</w:t>
      </w:r>
    </w:p>
    <w:p w14:paraId="6EA27E44" w14:textId="5824FC51" w:rsidR="00FF727D" w:rsidRPr="00AD4B61" w:rsidRDefault="00FF727D" w:rsidP="00AD4B61">
      <w:pPr>
        <w:pStyle w:val="ListParagraph"/>
        <w:numPr>
          <w:ilvl w:val="0"/>
          <w:numId w:val="62"/>
        </w:numPr>
        <w:spacing w:line="240" w:lineRule="auto"/>
        <w:rPr>
          <w:rFonts w:cs="Arial"/>
          <w:b/>
          <w:bCs/>
        </w:rPr>
      </w:pPr>
      <w:r w:rsidRPr="00AD4B61">
        <w:rPr>
          <w:rFonts w:cs="Arial"/>
        </w:rPr>
        <w:t>Homelessness not always diagnosable or for referral but detrimental to health and wellbeing – increased low-level support could be beneficial</w:t>
      </w:r>
      <w:r w:rsidR="009108E8">
        <w:rPr>
          <w:rFonts w:cs="Arial"/>
        </w:rPr>
        <w:t>.</w:t>
      </w:r>
    </w:p>
    <w:p w14:paraId="6AD2D629" w14:textId="1DF099FA" w:rsidR="00FF727D" w:rsidRPr="00AD4B61" w:rsidRDefault="00FF727D" w:rsidP="00AD4B61">
      <w:pPr>
        <w:pStyle w:val="ListParagraph"/>
        <w:numPr>
          <w:ilvl w:val="0"/>
          <w:numId w:val="62"/>
        </w:numPr>
        <w:spacing w:line="240" w:lineRule="auto"/>
        <w:rPr>
          <w:rFonts w:cs="Arial"/>
        </w:rPr>
      </w:pPr>
      <w:r w:rsidRPr="00AD4B61">
        <w:rPr>
          <w:rFonts w:cs="Arial"/>
        </w:rPr>
        <w:t>Difficulty for individual to engage with mental health services if threatened homelessness or homeless, therefore joint approach with housing and mental health teams needed to support ability to engage</w:t>
      </w:r>
      <w:r w:rsidR="009108E8">
        <w:rPr>
          <w:rFonts w:cs="Arial"/>
        </w:rPr>
        <w:t>.</w:t>
      </w:r>
    </w:p>
    <w:p w14:paraId="356ECC9F" w14:textId="324FCA89" w:rsidR="00FF727D" w:rsidRPr="00AD4B61" w:rsidRDefault="00FF727D" w:rsidP="00AD4B61">
      <w:pPr>
        <w:pStyle w:val="ListParagraph"/>
        <w:numPr>
          <w:ilvl w:val="0"/>
          <w:numId w:val="62"/>
        </w:numPr>
        <w:spacing w:line="240" w:lineRule="auto"/>
        <w:rPr>
          <w:rFonts w:cs="Arial"/>
        </w:rPr>
      </w:pPr>
      <w:r w:rsidRPr="00AD4B61">
        <w:rPr>
          <w:rFonts w:cs="Arial"/>
        </w:rPr>
        <w:lastRenderedPageBreak/>
        <w:t>Improve access to community mental health team for assessments and ability for direct referrals from outreach teams</w:t>
      </w:r>
      <w:r w:rsidR="009108E8">
        <w:rPr>
          <w:rFonts w:cs="Arial"/>
        </w:rPr>
        <w:t>.</w:t>
      </w:r>
    </w:p>
    <w:p w14:paraId="76ACAEA0" w14:textId="3A19C4E2" w:rsidR="00FF727D" w:rsidRPr="00AD4B61" w:rsidRDefault="00FF727D" w:rsidP="00AD4B61">
      <w:pPr>
        <w:pStyle w:val="ListParagraph"/>
        <w:numPr>
          <w:ilvl w:val="0"/>
          <w:numId w:val="62"/>
        </w:numPr>
        <w:spacing w:line="240" w:lineRule="auto"/>
        <w:rPr>
          <w:rFonts w:cs="Arial"/>
        </w:rPr>
      </w:pPr>
      <w:r w:rsidRPr="00AD4B61">
        <w:rPr>
          <w:rFonts w:cs="Arial"/>
        </w:rPr>
        <w:t>Engage with current RAMPH service workshops (at SWL level) to influence services and use needs assessment to inform the provision of local services</w:t>
      </w:r>
      <w:r w:rsidR="009108E8">
        <w:rPr>
          <w:rFonts w:cs="Arial"/>
        </w:rPr>
        <w:t>.</w:t>
      </w:r>
    </w:p>
    <w:p w14:paraId="59B4192C" w14:textId="09A2E726" w:rsidR="00FF727D" w:rsidRPr="00AD4B61" w:rsidRDefault="00FF727D" w:rsidP="00AD4B61">
      <w:pPr>
        <w:spacing w:line="240" w:lineRule="auto"/>
        <w:rPr>
          <w:rFonts w:cs="Arial"/>
          <w:b/>
          <w:bCs/>
        </w:rPr>
      </w:pPr>
      <w:r w:rsidRPr="00AD4B61">
        <w:rPr>
          <w:rFonts w:cs="Arial"/>
          <w:b/>
          <w:bCs/>
        </w:rPr>
        <w:t xml:space="preserve">Reconsider </w:t>
      </w:r>
      <w:r w:rsidRPr="00AD4B61">
        <w:rPr>
          <w:rFonts w:cs="Arial"/>
          <w:b/>
          <w:bCs/>
          <w:i/>
          <w:iCs/>
          <w:u w:val="single"/>
        </w:rPr>
        <w:t>where</w:t>
      </w:r>
      <w:r w:rsidRPr="00AD4B61">
        <w:rPr>
          <w:rFonts w:cs="Arial"/>
          <w:b/>
          <w:bCs/>
        </w:rPr>
        <w:t xml:space="preserve"> current services are delivered for </w:t>
      </w:r>
      <w:r w:rsidR="00AC22A6">
        <w:rPr>
          <w:rFonts w:cs="Arial"/>
          <w:b/>
          <w:bCs/>
        </w:rPr>
        <w:t>h</w:t>
      </w:r>
      <w:r w:rsidRPr="00AD4B61">
        <w:rPr>
          <w:rFonts w:cs="Arial"/>
          <w:b/>
          <w:bCs/>
        </w:rPr>
        <w:t>omeless populations locally</w:t>
      </w:r>
      <w:r w:rsidR="009108E8">
        <w:rPr>
          <w:rFonts w:cs="Arial"/>
          <w:b/>
          <w:bCs/>
        </w:rPr>
        <w:t>:</w:t>
      </w:r>
    </w:p>
    <w:p w14:paraId="6D36A04C" w14:textId="71D2C4BF" w:rsidR="00FF727D" w:rsidRPr="00AD4B61" w:rsidRDefault="005210A2" w:rsidP="00AD4B61">
      <w:pPr>
        <w:pStyle w:val="ListParagraph"/>
        <w:numPr>
          <w:ilvl w:val="0"/>
          <w:numId w:val="62"/>
        </w:numPr>
        <w:spacing w:line="240" w:lineRule="auto"/>
        <w:rPr>
          <w:rFonts w:cs="Arial"/>
        </w:rPr>
      </w:pPr>
      <w:r>
        <w:rPr>
          <w:rFonts w:cs="Arial"/>
        </w:rPr>
        <w:t>Locate s</w:t>
      </w:r>
      <w:r w:rsidR="00FF727D" w:rsidRPr="00AD4B61">
        <w:rPr>
          <w:rFonts w:cs="Arial"/>
        </w:rPr>
        <w:t xml:space="preserve">ervices in places people experiencing homelessness </w:t>
      </w:r>
      <w:r w:rsidR="008F4512">
        <w:rPr>
          <w:rFonts w:cs="Arial"/>
        </w:rPr>
        <w:t xml:space="preserve">are </w:t>
      </w:r>
      <w:r w:rsidR="00FF727D" w:rsidRPr="00AD4B61">
        <w:rPr>
          <w:rFonts w:cs="Arial"/>
        </w:rPr>
        <w:t>already accessing or as outreach models</w:t>
      </w:r>
      <w:r w:rsidR="00C022D8">
        <w:rPr>
          <w:rFonts w:cs="Arial"/>
        </w:rPr>
        <w:t>.</w:t>
      </w:r>
    </w:p>
    <w:p w14:paraId="63B0725A" w14:textId="3DD2BDA3" w:rsidR="00FF727D" w:rsidRPr="00AD4B61" w:rsidRDefault="00FF727D" w:rsidP="00AD4B61">
      <w:pPr>
        <w:pStyle w:val="ListParagraph"/>
        <w:numPr>
          <w:ilvl w:val="0"/>
          <w:numId w:val="62"/>
        </w:numPr>
        <w:spacing w:line="240" w:lineRule="auto"/>
        <w:rPr>
          <w:rFonts w:cs="Arial"/>
        </w:rPr>
      </w:pPr>
      <w:r w:rsidRPr="00AD4B61">
        <w:rPr>
          <w:rFonts w:cs="Arial"/>
        </w:rPr>
        <w:t>Utilis</w:t>
      </w:r>
      <w:r w:rsidR="005210A2">
        <w:rPr>
          <w:rFonts w:cs="Arial"/>
        </w:rPr>
        <w:t>e</w:t>
      </w:r>
      <w:r w:rsidRPr="00AD4B61">
        <w:rPr>
          <w:rFonts w:cs="Arial"/>
        </w:rPr>
        <w:t xml:space="preserve"> new Ram Street </w:t>
      </w:r>
      <w:r w:rsidR="00422E35">
        <w:rPr>
          <w:rFonts w:cs="Arial"/>
        </w:rPr>
        <w:t>c</w:t>
      </w:r>
      <w:r w:rsidRPr="00AD4B61">
        <w:rPr>
          <w:rFonts w:cs="Arial"/>
        </w:rPr>
        <w:t>linical space to deliver care that is historically in a mainstream setting</w:t>
      </w:r>
      <w:r w:rsidR="00C022D8">
        <w:rPr>
          <w:rFonts w:cs="Arial"/>
        </w:rPr>
        <w:t>.</w:t>
      </w:r>
    </w:p>
    <w:p w14:paraId="031FD285" w14:textId="58C1DF92" w:rsidR="00FF727D" w:rsidRPr="00AD4B61" w:rsidRDefault="00FF727D" w:rsidP="00AD4B61">
      <w:pPr>
        <w:pStyle w:val="ListParagraph"/>
        <w:numPr>
          <w:ilvl w:val="0"/>
          <w:numId w:val="62"/>
        </w:numPr>
        <w:spacing w:line="240" w:lineRule="auto"/>
        <w:rPr>
          <w:rFonts w:cs="Arial"/>
        </w:rPr>
      </w:pPr>
      <w:r w:rsidRPr="00AD4B61">
        <w:rPr>
          <w:rFonts w:cs="Arial"/>
        </w:rPr>
        <w:t xml:space="preserve">Currently no day service provision in </w:t>
      </w:r>
      <w:r w:rsidRPr="00AE7A1D">
        <w:rPr>
          <w:rFonts w:cs="Arial"/>
        </w:rPr>
        <w:t>Wandsworth</w:t>
      </w:r>
      <w:r w:rsidRPr="00AD4B61">
        <w:rPr>
          <w:rFonts w:cs="Arial"/>
        </w:rPr>
        <w:t xml:space="preserve"> – ‘hub’ model would be supported by the findings of the need assessment and would be an opportunity to bring health service</w:t>
      </w:r>
      <w:r w:rsidR="00422E35">
        <w:rPr>
          <w:rFonts w:cs="Arial"/>
        </w:rPr>
        <w:t>s</w:t>
      </w:r>
      <w:r w:rsidRPr="00AD4B61">
        <w:rPr>
          <w:rFonts w:cs="Arial"/>
        </w:rPr>
        <w:t xml:space="preserve"> to where people are</w:t>
      </w:r>
      <w:r w:rsidR="00C022D8">
        <w:rPr>
          <w:rFonts w:cs="Arial"/>
        </w:rPr>
        <w:t>.</w:t>
      </w:r>
      <w:r w:rsidRPr="00AD4B61">
        <w:rPr>
          <w:rFonts w:cs="Arial"/>
        </w:rPr>
        <w:t xml:space="preserve"> </w:t>
      </w:r>
    </w:p>
    <w:p w14:paraId="76DBFA66" w14:textId="02C7A238" w:rsidR="00FF727D" w:rsidRPr="00AD4B61" w:rsidRDefault="00FF727D" w:rsidP="00AD4B61">
      <w:pPr>
        <w:pStyle w:val="ListParagraph"/>
        <w:numPr>
          <w:ilvl w:val="0"/>
          <w:numId w:val="62"/>
        </w:numPr>
        <w:spacing w:line="240" w:lineRule="auto"/>
        <w:rPr>
          <w:rFonts w:cs="Arial"/>
        </w:rPr>
      </w:pPr>
      <w:r w:rsidRPr="00AD4B61">
        <w:rPr>
          <w:rFonts w:cs="Arial"/>
        </w:rPr>
        <w:t xml:space="preserve">Virtual consultations for secondary care appointments with health advocates in day centres if attending hospital appointments likely to be a barrier </w:t>
      </w:r>
      <w:r w:rsidR="00F92669">
        <w:rPr>
          <w:rFonts w:cs="Arial"/>
        </w:rPr>
        <w:t>to</w:t>
      </w:r>
      <w:r w:rsidRPr="00AD4B61">
        <w:rPr>
          <w:rFonts w:cs="Arial"/>
        </w:rPr>
        <w:t xml:space="preserve"> accessing </w:t>
      </w:r>
      <w:proofErr w:type="gramStart"/>
      <w:r w:rsidRPr="00AD4B61">
        <w:rPr>
          <w:rFonts w:cs="Arial"/>
        </w:rPr>
        <w:t>care</w:t>
      </w:r>
      <w:proofErr w:type="gramEnd"/>
      <w:r w:rsidRPr="00AD4B61">
        <w:rPr>
          <w:rFonts w:cs="Arial"/>
        </w:rPr>
        <w:t xml:space="preserve"> </w:t>
      </w:r>
    </w:p>
    <w:p w14:paraId="70222333" w14:textId="20AAB736" w:rsidR="00FF727D" w:rsidRPr="00AD4B61" w:rsidRDefault="00FF727D" w:rsidP="00AD4B61">
      <w:pPr>
        <w:pStyle w:val="ListParagraph"/>
        <w:numPr>
          <w:ilvl w:val="0"/>
          <w:numId w:val="62"/>
        </w:numPr>
        <w:spacing w:line="240" w:lineRule="auto"/>
        <w:rPr>
          <w:rFonts w:cs="Arial"/>
        </w:rPr>
      </w:pPr>
      <w:r w:rsidRPr="00AD4B61">
        <w:rPr>
          <w:rFonts w:cs="Arial"/>
        </w:rPr>
        <w:t>Prescribers with outreach teams</w:t>
      </w:r>
      <w:r w:rsidR="00C022D8">
        <w:rPr>
          <w:rFonts w:cs="Arial"/>
        </w:rPr>
        <w:t>.</w:t>
      </w:r>
    </w:p>
    <w:p w14:paraId="68AD4DF1" w14:textId="50435DEB" w:rsidR="00FF727D" w:rsidRPr="00AD4B61" w:rsidRDefault="00FF727D" w:rsidP="00AD4B61">
      <w:pPr>
        <w:pStyle w:val="ListParagraph"/>
        <w:numPr>
          <w:ilvl w:val="0"/>
          <w:numId w:val="62"/>
        </w:numPr>
        <w:spacing w:line="240" w:lineRule="auto"/>
        <w:rPr>
          <w:rFonts w:cs="Arial"/>
        </w:rPr>
      </w:pPr>
      <w:r w:rsidRPr="00AD4B61">
        <w:rPr>
          <w:rFonts w:cs="Arial"/>
        </w:rPr>
        <w:t xml:space="preserve">Homeless </w:t>
      </w:r>
      <w:r w:rsidR="00475EA6">
        <w:rPr>
          <w:rFonts w:cs="Arial"/>
        </w:rPr>
        <w:t>h</w:t>
      </w:r>
      <w:r w:rsidRPr="00AD4B61">
        <w:rPr>
          <w:rFonts w:cs="Arial"/>
        </w:rPr>
        <w:t xml:space="preserve">ealth </w:t>
      </w:r>
      <w:r w:rsidR="00475EA6">
        <w:rPr>
          <w:rFonts w:cs="Arial"/>
        </w:rPr>
        <w:t>d</w:t>
      </w:r>
      <w:r w:rsidRPr="00AD4B61">
        <w:rPr>
          <w:rFonts w:cs="Arial"/>
        </w:rPr>
        <w:t>ays to continue with increased regularity throughout the year as capacity allows, could have some crossover with ‘Health Clinics’ run by WCEN</w:t>
      </w:r>
      <w:r w:rsidR="00C022D8">
        <w:rPr>
          <w:rFonts w:cs="Arial"/>
        </w:rPr>
        <w:t>.</w:t>
      </w:r>
      <w:r w:rsidRPr="00AD4B61">
        <w:rPr>
          <w:rFonts w:cs="Arial"/>
        </w:rPr>
        <w:t xml:space="preserve"> </w:t>
      </w:r>
    </w:p>
    <w:p w14:paraId="5B93FE7A" w14:textId="44C5D6F3" w:rsidR="00FF727D" w:rsidRPr="00AD4B61" w:rsidRDefault="00FF727D" w:rsidP="00AD4B61">
      <w:pPr>
        <w:spacing w:line="240" w:lineRule="auto"/>
        <w:rPr>
          <w:rFonts w:cs="Arial"/>
          <w:b/>
          <w:bCs/>
        </w:rPr>
      </w:pPr>
      <w:r w:rsidRPr="00AD4B61">
        <w:rPr>
          <w:rFonts w:cs="Arial"/>
          <w:b/>
          <w:bCs/>
        </w:rPr>
        <w:t>Primary care and prevention of long-term conditions to be prioriti</w:t>
      </w:r>
      <w:r w:rsidR="00C30E75">
        <w:rPr>
          <w:rFonts w:cs="Arial"/>
          <w:b/>
          <w:bCs/>
        </w:rPr>
        <w:t>s</w:t>
      </w:r>
      <w:r w:rsidRPr="00AD4B61">
        <w:rPr>
          <w:rFonts w:cs="Arial"/>
          <w:b/>
          <w:bCs/>
        </w:rPr>
        <w:t>ed in rough sleepers</w:t>
      </w:r>
      <w:r w:rsidR="00C022D8">
        <w:rPr>
          <w:rFonts w:cs="Arial"/>
          <w:b/>
          <w:bCs/>
        </w:rPr>
        <w:t>:</w:t>
      </w:r>
    </w:p>
    <w:p w14:paraId="579665B0" w14:textId="033FB7A3" w:rsidR="00FF727D" w:rsidRPr="00AD4B61" w:rsidRDefault="00FF727D" w:rsidP="00AD4B61">
      <w:pPr>
        <w:pStyle w:val="ListParagraph"/>
        <w:numPr>
          <w:ilvl w:val="0"/>
          <w:numId w:val="62"/>
        </w:numPr>
        <w:spacing w:line="240" w:lineRule="auto"/>
        <w:rPr>
          <w:rFonts w:cs="Arial"/>
        </w:rPr>
      </w:pPr>
      <w:r w:rsidRPr="00AD4B61">
        <w:rPr>
          <w:rFonts w:cs="Arial"/>
        </w:rPr>
        <w:t>Increas</w:t>
      </w:r>
      <w:r w:rsidR="00C30E75">
        <w:rPr>
          <w:rFonts w:cs="Arial"/>
        </w:rPr>
        <w:t>e</w:t>
      </w:r>
      <w:r w:rsidRPr="00AD4B61">
        <w:rPr>
          <w:rFonts w:cs="Arial"/>
        </w:rPr>
        <w:t xml:space="preserve"> registration to Safe </w:t>
      </w:r>
      <w:r w:rsidR="00A2453C">
        <w:rPr>
          <w:rFonts w:cs="Arial"/>
        </w:rPr>
        <w:t>S</w:t>
      </w:r>
      <w:r w:rsidRPr="00AD4B61">
        <w:rPr>
          <w:rFonts w:cs="Arial"/>
        </w:rPr>
        <w:t>urgeries DOTW initiative, though recognising registration may not be the main barrier to accessing appointments locally</w:t>
      </w:r>
      <w:r w:rsidR="00C022D8">
        <w:rPr>
          <w:rFonts w:cs="Arial"/>
        </w:rPr>
        <w:t>.</w:t>
      </w:r>
    </w:p>
    <w:p w14:paraId="3FC7E2D6" w14:textId="3E74958C" w:rsidR="00FF727D" w:rsidRPr="00AD4B61" w:rsidRDefault="00FF727D" w:rsidP="00AD4B61">
      <w:pPr>
        <w:pStyle w:val="ListParagraph"/>
        <w:numPr>
          <w:ilvl w:val="0"/>
          <w:numId w:val="62"/>
        </w:numPr>
        <w:spacing w:line="240" w:lineRule="auto"/>
        <w:rPr>
          <w:rFonts w:cs="Arial"/>
        </w:rPr>
      </w:pPr>
      <w:r w:rsidRPr="00AD4B61">
        <w:rPr>
          <w:rFonts w:cs="Arial"/>
        </w:rPr>
        <w:t>Explore feasibility of using existing primary care services creatively e</w:t>
      </w:r>
      <w:r w:rsidR="00A2453C">
        <w:rPr>
          <w:rFonts w:cs="Arial"/>
        </w:rPr>
        <w:t>.</w:t>
      </w:r>
      <w:r w:rsidRPr="00AD4B61">
        <w:rPr>
          <w:rFonts w:cs="Arial"/>
        </w:rPr>
        <w:t>g. home visit structure with visits to day centres or clinics in above locations where a homeless person has a named GP but struggles to access, staying with a named GP locally despite address move</w:t>
      </w:r>
      <w:r w:rsidR="00C022D8">
        <w:rPr>
          <w:rFonts w:cs="Arial"/>
        </w:rPr>
        <w:t>.</w:t>
      </w:r>
      <w:r w:rsidRPr="00AD4B61">
        <w:rPr>
          <w:rFonts w:cs="Arial"/>
        </w:rPr>
        <w:t xml:space="preserve">  </w:t>
      </w:r>
    </w:p>
    <w:p w14:paraId="7255F3AC" w14:textId="1999F195" w:rsidR="00FF727D" w:rsidRPr="00AD4B61" w:rsidRDefault="00FF727D" w:rsidP="00AD4B61">
      <w:pPr>
        <w:pStyle w:val="ListParagraph"/>
        <w:numPr>
          <w:ilvl w:val="0"/>
          <w:numId w:val="62"/>
        </w:numPr>
        <w:spacing w:line="240" w:lineRule="auto"/>
        <w:rPr>
          <w:rFonts w:cs="Arial"/>
        </w:rPr>
      </w:pPr>
      <w:r w:rsidRPr="00AD4B61">
        <w:rPr>
          <w:rFonts w:cs="Arial"/>
        </w:rPr>
        <w:t>Consider community provision of homeless health clinics: GP with special interest in homelessness / SPIN – dedicated clinics regularly rather than relying on voluntary support</w:t>
      </w:r>
      <w:r w:rsidR="00C022D8">
        <w:rPr>
          <w:rFonts w:cs="Arial"/>
        </w:rPr>
        <w:t>.</w:t>
      </w:r>
    </w:p>
    <w:p w14:paraId="6671F5B5" w14:textId="41D5A3D1" w:rsidR="00FF727D" w:rsidRPr="00AD4B61" w:rsidRDefault="00475EA6" w:rsidP="00AD4B61">
      <w:pPr>
        <w:pStyle w:val="ListParagraph"/>
        <w:numPr>
          <w:ilvl w:val="0"/>
          <w:numId w:val="62"/>
        </w:numPr>
        <w:spacing w:line="240" w:lineRule="auto"/>
        <w:rPr>
          <w:rFonts w:cs="Arial"/>
        </w:rPr>
      </w:pPr>
      <w:r>
        <w:rPr>
          <w:rFonts w:cs="Arial"/>
        </w:rPr>
        <w:t>Use needs assessment findings to s</w:t>
      </w:r>
      <w:r w:rsidR="00FF727D" w:rsidRPr="00AD4B61">
        <w:rPr>
          <w:rFonts w:cs="Arial"/>
        </w:rPr>
        <w:t xml:space="preserve">upport </w:t>
      </w:r>
      <w:r>
        <w:rPr>
          <w:rFonts w:cs="Arial"/>
        </w:rPr>
        <w:t xml:space="preserve">the </w:t>
      </w:r>
      <w:r w:rsidR="00FF727D" w:rsidRPr="00AD4B61">
        <w:rPr>
          <w:rFonts w:cs="Arial"/>
        </w:rPr>
        <w:t xml:space="preserve">Homeless </w:t>
      </w:r>
      <w:r w:rsidR="00A2453C">
        <w:rPr>
          <w:rFonts w:cs="Arial"/>
        </w:rPr>
        <w:t>H</w:t>
      </w:r>
      <w:r w:rsidR="00FF727D" w:rsidRPr="00AD4B61">
        <w:rPr>
          <w:rFonts w:cs="Arial"/>
        </w:rPr>
        <w:t xml:space="preserve">ealth </w:t>
      </w:r>
      <w:r w:rsidR="00A2453C">
        <w:rPr>
          <w:rFonts w:cs="Arial"/>
        </w:rPr>
        <w:t>N</w:t>
      </w:r>
      <w:r w:rsidR="00FF727D" w:rsidRPr="00AD4B61">
        <w:rPr>
          <w:rFonts w:cs="Arial"/>
        </w:rPr>
        <w:t xml:space="preserve">ursing </w:t>
      </w:r>
      <w:r w:rsidR="00A2453C">
        <w:rPr>
          <w:rFonts w:cs="Arial"/>
        </w:rPr>
        <w:t>T</w:t>
      </w:r>
      <w:r w:rsidR="00FF727D" w:rsidRPr="00AD4B61">
        <w:rPr>
          <w:rFonts w:cs="Arial"/>
        </w:rPr>
        <w:t>eam</w:t>
      </w:r>
      <w:r>
        <w:rPr>
          <w:rFonts w:cs="Arial"/>
        </w:rPr>
        <w:t>’s</w:t>
      </w:r>
      <w:r w:rsidR="00FF727D" w:rsidRPr="00AD4B61">
        <w:rPr>
          <w:rFonts w:cs="Arial"/>
        </w:rPr>
        <w:t xml:space="preserve"> bid to expand</w:t>
      </w:r>
      <w:r w:rsidR="00C022D8">
        <w:rPr>
          <w:rFonts w:cs="Arial"/>
        </w:rPr>
        <w:t>.</w:t>
      </w:r>
      <w:r w:rsidR="00FF727D" w:rsidRPr="00AD4B61">
        <w:rPr>
          <w:rFonts w:cs="Arial"/>
        </w:rPr>
        <w:t xml:space="preserve"> </w:t>
      </w:r>
    </w:p>
    <w:p w14:paraId="47CABEEB" w14:textId="3BFA55BA" w:rsidR="00FF727D" w:rsidRPr="00AD4B61" w:rsidRDefault="00FF727D" w:rsidP="00AD4B61">
      <w:pPr>
        <w:pStyle w:val="ListParagraph"/>
        <w:numPr>
          <w:ilvl w:val="0"/>
          <w:numId w:val="62"/>
        </w:numPr>
        <w:spacing w:line="240" w:lineRule="auto"/>
        <w:rPr>
          <w:rFonts w:cs="Arial"/>
        </w:rPr>
      </w:pPr>
      <w:r w:rsidRPr="00AD4B61">
        <w:rPr>
          <w:rFonts w:cs="Arial"/>
        </w:rPr>
        <w:t xml:space="preserve">Review opportunistic services at recent </w:t>
      </w:r>
      <w:r w:rsidR="00475EA6">
        <w:rPr>
          <w:rFonts w:cs="Arial"/>
        </w:rPr>
        <w:t>h</w:t>
      </w:r>
      <w:r w:rsidRPr="00AD4B61">
        <w:rPr>
          <w:rFonts w:cs="Arial"/>
        </w:rPr>
        <w:t xml:space="preserve">omeless </w:t>
      </w:r>
      <w:r w:rsidR="00475EA6">
        <w:rPr>
          <w:rFonts w:cs="Arial"/>
        </w:rPr>
        <w:t>h</w:t>
      </w:r>
      <w:r w:rsidRPr="00AD4B61">
        <w:rPr>
          <w:rFonts w:cs="Arial"/>
        </w:rPr>
        <w:t>ealth days and consider if capacity and scope for broader offer for opportunistic engagement around health (</w:t>
      </w:r>
      <w:r w:rsidR="00AE25F8">
        <w:rPr>
          <w:rFonts w:cs="Arial"/>
        </w:rPr>
        <w:t>e.g. through</w:t>
      </w:r>
      <w:r w:rsidRPr="00AD4B61">
        <w:rPr>
          <w:rFonts w:cs="Arial"/>
        </w:rPr>
        <w:t xml:space="preserve"> NHS health checks)</w:t>
      </w:r>
      <w:r w:rsidR="00C022D8">
        <w:rPr>
          <w:rFonts w:cs="Arial"/>
        </w:rPr>
        <w:t>.</w:t>
      </w:r>
    </w:p>
    <w:p w14:paraId="480B290B" w14:textId="58B6D3CA" w:rsidR="00FF727D" w:rsidRPr="00AD4B61" w:rsidRDefault="00FF727D" w:rsidP="00AD4B61">
      <w:pPr>
        <w:spacing w:line="240" w:lineRule="auto"/>
        <w:rPr>
          <w:rFonts w:cs="Arial"/>
          <w:b/>
          <w:bCs/>
        </w:rPr>
      </w:pPr>
      <w:r w:rsidRPr="00AD4B61">
        <w:rPr>
          <w:rFonts w:cs="Arial"/>
          <w:b/>
          <w:bCs/>
        </w:rPr>
        <w:t>Musculoskeletal services, dental services and podiatry needs are currently not being met in the homeless population across Wandsworth – review local provision and access</w:t>
      </w:r>
      <w:r w:rsidR="00C022D8">
        <w:rPr>
          <w:rFonts w:cs="Arial"/>
          <w:b/>
          <w:bCs/>
        </w:rPr>
        <w:t xml:space="preserve">: </w:t>
      </w:r>
    </w:p>
    <w:p w14:paraId="6F326582" w14:textId="78E7C625" w:rsidR="00FF727D" w:rsidRPr="00AD4B61" w:rsidRDefault="00FF727D" w:rsidP="00AD4B61">
      <w:pPr>
        <w:pStyle w:val="ListParagraph"/>
        <w:numPr>
          <w:ilvl w:val="0"/>
          <w:numId w:val="62"/>
        </w:numPr>
        <w:spacing w:line="240" w:lineRule="auto"/>
        <w:rPr>
          <w:rFonts w:cs="Arial"/>
        </w:rPr>
      </w:pPr>
      <w:r w:rsidRPr="00AD4B61">
        <w:rPr>
          <w:rFonts w:cs="Arial"/>
        </w:rPr>
        <w:t>Further work to understand feasibility of community dental service in Wandsworth</w:t>
      </w:r>
      <w:r w:rsidR="00C022D8">
        <w:rPr>
          <w:rFonts w:cs="Arial"/>
        </w:rPr>
        <w:t>.</w:t>
      </w:r>
      <w:r w:rsidRPr="00AD4B61">
        <w:rPr>
          <w:rFonts w:cs="Arial"/>
        </w:rPr>
        <w:t xml:space="preserve"> </w:t>
      </w:r>
    </w:p>
    <w:p w14:paraId="7B6D163F" w14:textId="6EA96A81" w:rsidR="00FF727D" w:rsidRPr="00AD4B61" w:rsidRDefault="00FF727D" w:rsidP="00AD4B61">
      <w:pPr>
        <w:pStyle w:val="ListParagraph"/>
        <w:numPr>
          <w:ilvl w:val="0"/>
          <w:numId w:val="62"/>
        </w:numPr>
        <w:spacing w:line="240" w:lineRule="auto"/>
        <w:rPr>
          <w:rFonts w:cs="Arial"/>
        </w:rPr>
      </w:pPr>
      <w:r w:rsidRPr="00AD4B61">
        <w:rPr>
          <w:rFonts w:cs="Arial"/>
        </w:rPr>
        <w:t xml:space="preserve">Musculoskeletal service mapping exercise including </w:t>
      </w:r>
      <w:r w:rsidR="00D828CA">
        <w:rPr>
          <w:rFonts w:cs="Arial"/>
        </w:rPr>
        <w:t xml:space="preserve">local </w:t>
      </w:r>
      <w:r w:rsidRPr="00AD4B61">
        <w:rPr>
          <w:rFonts w:cs="Arial"/>
        </w:rPr>
        <w:t>physical activity options available to people experiencing homelessness</w:t>
      </w:r>
      <w:r w:rsidR="00C022D8">
        <w:rPr>
          <w:rFonts w:cs="Arial"/>
        </w:rPr>
        <w:t>.</w:t>
      </w:r>
      <w:r w:rsidRPr="00AD4B61">
        <w:rPr>
          <w:rFonts w:cs="Arial"/>
        </w:rPr>
        <w:t xml:space="preserve"> </w:t>
      </w:r>
    </w:p>
    <w:p w14:paraId="22FB6FFE" w14:textId="7467DACF" w:rsidR="00FF727D" w:rsidRPr="00AD4B61" w:rsidRDefault="00FF727D" w:rsidP="00AD4B61">
      <w:pPr>
        <w:pStyle w:val="ListParagraph"/>
        <w:numPr>
          <w:ilvl w:val="0"/>
          <w:numId w:val="62"/>
        </w:numPr>
        <w:spacing w:line="240" w:lineRule="auto"/>
        <w:rPr>
          <w:rFonts w:cs="Arial"/>
        </w:rPr>
      </w:pPr>
      <w:r w:rsidRPr="00AD4B61">
        <w:rPr>
          <w:rFonts w:cs="Arial"/>
        </w:rPr>
        <w:t xml:space="preserve">Such services could be included within </w:t>
      </w:r>
      <w:r w:rsidR="00D828CA">
        <w:rPr>
          <w:rFonts w:cs="Arial"/>
        </w:rPr>
        <w:t>h</w:t>
      </w:r>
      <w:r w:rsidRPr="00AD4B61">
        <w:rPr>
          <w:rFonts w:cs="Arial"/>
        </w:rPr>
        <w:t xml:space="preserve">omeless </w:t>
      </w:r>
      <w:r w:rsidR="00D828CA">
        <w:rPr>
          <w:rFonts w:cs="Arial"/>
        </w:rPr>
        <w:t>h</w:t>
      </w:r>
      <w:r w:rsidRPr="00AD4B61">
        <w:rPr>
          <w:rFonts w:cs="Arial"/>
        </w:rPr>
        <w:t>ealth days</w:t>
      </w:r>
      <w:r w:rsidR="00C022D8">
        <w:rPr>
          <w:rFonts w:cs="Arial"/>
        </w:rPr>
        <w:t>.</w:t>
      </w:r>
      <w:r w:rsidRPr="00AD4B61">
        <w:rPr>
          <w:rFonts w:cs="Arial"/>
        </w:rPr>
        <w:t xml:space="preserve"> </w:t>
      </w:r>
    </w:p>
    <w:p w14:paraId="2DAF8B60" w14:textId="399684B3" w:rsidR="00FF727D" w:rsidRPr="00AD4B61" w:rsidRDefault="00FF727D" w:rsidP="00AD4B61">
      <w:pPr>
        <w:spacing w:line="240" w:lineRule="auto"/>
        <w:rPr>
          <w:rFonts w:cs="Arial"/>
          <w:b/>
          <w:bCs/>
        </w:rPr>
      </w:pPr>
      <w:r w:rsidRPr="00AD4B61">
        <w:rPr>
          <w:rFonts w:cs="Arial"/>
          <w:b/>
          <w:bCs/>
        </w:rPr>
        <w:t>Maximizing use of the RSDA</w:t>
      </w:r>
      <w:r w:rsidR="009D1986">
        <w:rPr>
          <w:rFonts w:cs="Arial"/>
          <w:b/>
          <w:bCs/>
        </w:rPr>
        <w:t>T</w:t>
      </w:r>
      <w:r w:rsidRPr="00AD4B61">
        <w:rPr>
          <w:rFonts w:cs="Arial"/>
          <w:b/>
          <w:bCs/>
        </w:rPr>
        <w:t>G service: health care assessments data set in relation to understanding the physical and mental health burden of rough sleepers using the service</w:t>
      </w:r>
      <w:r w:rsidR="00C022D8">
        <w:rPr>
          <w:rFonts w:cs="Arial"/>
          <w:b/>
          <w:bCs/>
        </w:rPr>
        <w:t xml:space="preserve">: </w:t>
      </w:r>
      <w:r w:rsidRPr="00AD4B61">
        <w:rPr>
          <w:rFonts w:cs="Arial"/>
          <w:b/>
          <w:bCs/>
        </w:rPr>
        <w:t xml:space="preserve"> </w:t>
      </w:r>
    </w:p>
    <w:p w14:paraId="4282AA2E" w14:textId="7FF50613" w:rsidR="00FF727D" w:rsidRPr="00AD4B61" w:rsidRDefault="00FF727D" w:rsidP="00AD4B61">
      <w:pPr>
        <w:pStyle w:val="ListParagraph"/>
        <w:numPr>
          <w:ilvl w:val="0"/>
          <w:numId w:val="62"/>
        </w:numPr>
        <w:spacing w:line="240" w:lineRule="auto"/>
        <w:rPr>
          <w:rFonts w:cs="Arial"/>
        </w:rPr>
      </w:pPr>
      <w:r w:rsidRPr="00AD4B61">
        <w:rPr>
          <w:rFonts w:cs="Arial"/>
        </w:rPr>
        <w:t>Utilising the healthcare assessment in RSDA</w:t>
      </w:r>
      <w:r w:rsidR="00D30E85">
        <w:rPr>
          <w:rFonts w:cs="Arial"/>
        </w:rPr>
        <w:t>T</w:t>
      </w:r>
      <w:r w:rsidRPr="00AD4B61">
        <w:rPr>
          <w:rFonts w:cs="Arial"/>
        </w:rPr>
        <w:t xml:space="preserve">G service structure to identify risk factors and support for ongoing referral </w:t>
      </w:r>
      <w:r w:rsidR="00CE63BC">
        <w:rPr>
          <w:rFonts w:cs="Arial"/>
        </w:rPr>
        <w:t>e.g</w:t>
      </w:r>
      <w:r w:rsidRPr="00AD4B61">
        <w:rPr>
          <w:rFonts w:cs="Arial"/>
        </w:rPr>
        <w:t>. If back to GP but not able to access?</w:t>
      </w:r>
    </w:p>
    <w:p w14:paraId="29C78B6B" w14:textId="303F851F" w:rsidR="00FF727D" w:rsidRPr="00AD4B61" w:rsidRDefault="00FF727D" w:rsidP="00AD4B61">
      <w:pPr>
        <w:pStyle w:val="ListParagraph"/>
        <w:numPr>
          <w:ilvl w:val="0"/>
          <w:numId w:val="62"/>
        </w:numPr>
        <w:spacing w:line="240" w:lineRule="auto"/>
        <w:rPr>
          <w:rFonts w:cs="Arial"/>
        </w:rPr>
      </w:pPr>
      <w:r w:rsidRPr="00AD4B61">
        <w:rPr>
          <w:rFonts w:cs="Arial"/>
        </w:rPr>
        <w:t xml:space="preserve">Utilise the format of the healthcare assessment undertaken by the RSDAG service and replicate </w:t>
      </w:r>
      <w:r w:rsidR="004708A4">
        <w:rPr>
          <w:rFonts w:cs="Arial"/>
        </w:rPr>
        <w:t xml:space="preserve">it </w:t>
      </w:r>
      <w:r w:rsidRPr="00AD4B61">
        <w:rPr>
          <w:rFonts w:cs="Arial"/>
        </w:rPr>
        <w:t>in other</w:t>
      </w:r>
      <w:r w:rsidR="004708A4">
        <w:rPr>
          <w:rFonts w:cs="Arial"/>
        </w:rPr>
        <w:t xml:space="preserve"> services</w:t>
      </w:r>
      <w:r w:rsidRPr="00AD4B61">
        <w:rPr>
          <w:rFonts w:cs="Arial"/>
        </w:rPr>
        <w:t xml:space="preserve"> (</w:t>
      </w:r>
      <w:r w:rsidR="004708A4">
        <w:rPr>
          <w:rFonts w:cs="Arial"/>
        </w:rPr>
        <w:t>e.g.</w:t>
      </w:r>
      <w:r w:rsidRPr="00AD4B61">
        <w:rPr>
          <w:rFonts w:cs="Arial"/>
        </w:rPr>
        <w:t xml:space="preserve"> Homeless Health Link service)</w:t>
      </w:r>
      <w:r w:rsidR="00C022D8">
        <w:rPr>
          <w:rFonts w:cs="Arial"/>
        </w:rPr>
        <w:t>.</w:t>
      </w:r>
    </w:p>
    <w:p w14:paraId="673C4024" w14:textId="0FE2C4A4" w:rsidR="00FF727D" w:rsidRPr="00AD4B61" w:rsidRDefault="00FF727D" w:rsidP="00AD4B61">
      <w:pPr>
        <w:pStyle w:val="ListParagraph"/>
        <w:numPr>
          <w:ilvl w:val="0"/>
          <w:numId w:val="62"/>
        </w:numPr>
        <w:spacing w:line="240" w:lineRule="auto"/>
        <w:rPr>
          <w:rFonts w:cs="Arial"/>
        </w:rPr>
      </w:pPr>
      <w:r w:rsidRPr="00AD4B61">
        <w:rPr>
          <w:rFonts w:cs="Arial"/>
        </w:rPr>
        <w:t>Healthcare assessments offered in the RSDA</w:t>
      </w:r>
      <w:r w:rsidR="00D30E85">
        <w:rPr>
          <w:rFonts w:cs="Arial"/>
        </w:rPr>
        <w:t>T</w:t>
      </w:r>
      <w:r w:rsidRPr="00AD4B61">
        <w:rPr>
          <w:rFonts w:cs="Arial"/>
        </w:rPr>
        <w:t>G service</w:t>
      </w:r>
      <w:r w:rsidR="00C022D8">
        <w:rPr>
          <w:rFonts w:cs="Arial"/>
        </w:rPr>
        <w:t>.</w:t>
      </w:r>
    </w:p>
    <w:p w14:paraId="0D758EBB" w14:textId="1D01AD16" w:rsidR="00FF727D" w:rsidRPr="00AD4B61" w:rsidRDefault="00FF727D" w:rsidP="00AD4B61">
      <w:pPr>
        <w:spacing w:line="240" w:lineRule="auto"/>
        <w:rPr>
          <w:rFonts w:cs="Arial"/>
          <w:b/>
          <w:bCs/>
        </w:rPr>
      </w:pPr>
      <w:r w:rsidRPr="00AD4B61">
        <w:rPr>
          <w:rFonts w:cs="Arial"/>
          <w:b/>
          <w:bCs/>
        </w:rPr>
        <w:lastRenderedPageBreak/>
        <w:t>To increase engagement and co-creation of services with residents experiencing homelessness as partners</w:t>
      </w:r>
      <w:r w:rsidR="00C022D8">
        <w:rPr>
          <w:rFonts w:cs="Arial"/>
          <w:b/>
          <w:bCs/>
        </w:rPr>
        <w:t xml:space="preserve">: </w:t>
      </w:r>
    </w:p>
    <w:p w14:paraId="71F153C1" w14:textId="6459F277" w:rsidR="00FF727D" w:rsidRPr="00AD4B61" w:rsidRDefault="00FF727D" w:rsidP="00AD4B61">
      <w:pPr>
        <w:pStyle w:val="ListParagraph"/>
        <w:numPr>
          <w:ilvl w:val="0"/>
          <w:numId w:val="62"/>
        </w:numPr>
        <w:spacing w:line="240" w:lineRule="auto"/>
        <w:rPr>
          <w:rFonts w:cs="Arial"/>
        </w:rPr>
      </w:pPr>
      <w:r w:rsidRPr="00AD4B61">
        <w:rPr>
          <w:rFonts w:cs="Arial"/>
        </w:rPr>
        <w:t xml:space="preserve">Possible opportunities to engage via the WCEN and SPEAR and consider focus groups to further inform this or later </w:t>
      </w:r>
      <w:r w:rsidR="003E0EDB">
        <w:rPr>
          <w:rFonts w:cs="Arial"/>
        </w:rPr>
        <w:t>h</w:t>
      </w:r>
      <w:r w:rsidRPr="00AD4B61">
        <w:rPr>
          <w:rFonts w:cs="Arial"/>
        </w:rPr>
        <w:t xml:space="preserve">omeless </w:t>
      </w:r>
      <w:r w:rsidR="003E0EDB">
        <w:rPr>
          <w:rFonts w:cs="Arial"/>
        </w:rPr>
        <w:t>h</w:t>
      </w:r>
      <w:r w:rsidRPr="00AD4B61">
        <w:rPr>
          <w:rFonts w:cs="Arial"/>
        </w:rPr>
        <w:t xml:space="preserve">ealth </w:t>
      </w:r>
      <w:r w:rsidR="003E0EDB">
        <w:rPr>
          <w:rFonts w:cs="Arial"/>
        </w:rPr>
        <w:t>n</w:t>
      </w:r>
      <w:r w:rsidRPr="00AD4B61">
        <w:rPr>
          <w:rFonts w:cs="Arial"/>
        </w:rPr>
        <w:t xml:space="preserve">eeds </w:t>
      </w:r>
      <w:r w:rsidR="003E0EDB">
        <w:rPr>
          <w:rFonts w:cs="Arial"/>
        </w:rPr>
        <w:t>a</w:t>
      </w:r>
      <w:r w:rsidRPr="00AD4B61">
        <w:rPr>
          <w:rFonts w:cs="Arial"/>
        </w:rPr>
        <w:t>ssessments</w:t>
      </w:r>
      <w:r w:rsidR="00C022D8">
        <w:rPr>
          <w:rFonts w:cs="Arial"/>
        </w:rPr>
        <w:t>.</w:t>
      </w:r>
    </w:p>
    <w:p w14:paraId="5226F951" w14:textId="69B7B863" w:rsidR="00FF727D" w:rsidRPr="00AD4B61" w:rsidRDefault="0005385C" w:rsidP="00AD4B61">
      <w:pPr>
        <w:pStyle w:val="ListParagraph"/>
        <w:numPr>
          <w:ilvl w:val="0"/>
          <w:numId w:val="62"/>
        </w:numPr>
        <w:spacing w:line="240" w:lineRule="auto"/>
        <w:rPr>
          <w:rFonts w:cs="Arial"/>
        </w:rPr>
      </w:pPr>
      <w:r>
        <w:rPr>
          <w:rFonts w:cs="Arial"/>
        </w:rPr>
        <w:t>Ensure t</w:t>
      </w:r>
      <w:r w:rsidR="00FF727D" w:rsidRPr="00AD4B61">
        <w:rPr>
          <w:rFonts w:cs="Arial"/>
        </w:rPr>
        <w:t xml:space="preserve">ranslation services </w:t>
      </w:r>
      <w:r>
        <w:rPr>
          <w:rFonts w:cs="Arial"/>
        </w:rPr>
        <w:t xml:space="preserve">are available to </w:t>
      </w:r>
      <w:r w:rsidR="00B860C4">
        <w:rPr>
          <w:rFonts w:cs="Arial"/>
        </w:rPr>
        <w:t>achieve</w:t>
      </w:r>
      <w:r w:rsidR="00FF727D" w:rsidRPr="00AD4B61">
        <w:rPr>
          <w:rFonts w:cs="Arial"/>
        </w:rPr>
        <w:t xml:space="preserve"> representative engagement</w:t>
      </w:r>
      <w:r w:rsidR="00C022D8">
        <w:rPr>
          <w:rFonts w:cs="Arial"/>
        </w:rPr>
        <w:t>.</w:t>
      </w:r>
      <w:r w:rsidR="00FF727D" w:rsidRPr="00AD4B61">
        <w:rPr>
          <w:rFonts w:cs="Arial"/>
        </w:rPr>
        <w:t xml:space="preserve"> </w:t>
      </w:r>
    </w:p>
    <w:p w14:paraId="3C3768F9" w14:textId="4829A327" w:rsidR="00FF727D" w:rsidRPr="00AD4B61" w:rsidRDefault="00FF727D" w:rsidP="00AD4B61">
      <w:pPr>
        <w:pStyle w:val="ListParagraph"/>
        <w:numPr>
          <w:ilvl w:val="0"/>
          <w:numId w:val="62"/>
        </w:numPr>
        <w:spacing w:line="240" w:lineRule="auto"/>
        <w:rPr>
          <w:rFonts w:cs="Arial"/>
        </w:rPr>
      </w:pPr>
      <w:r w:rsidRPr="00AD4B61">
        <w:rPr>
          <w:rFonts w:cs="Arial"/>
        </w:rPr>
        <w:t xml:space="preserve">Further exploration of ways to engage with the voluntary sector around supporting </w:t>
      </w:r>
      <w:r w:rsidR="00B860C4">
        <w:rPr>
          <w:rFonts w:cs="Arial"/>
        </w:rPr>
        <w:t>h</w:t>
      </w:r>
      <w:r w:rsidRPr="00AD4B61">
        <w:rPr>
          <w:rFonts w:cs="Arial"/>
        </w:rPr>
        <w:t>omeless health</w:t>
      </w:r>
      <w:r w:rsidR="00C022D8">
        <w:rPr>
          <w:rFonts w:cs="Arial"/>
        </w:rPr>
        <w:t>.</w:t>
      </w:r>
    </w:p>
    <w:p w14:paraId="375A2DD3" w14:textId="3ACA3DB5" w:rsidR="00FF727D" w:rsidRPr="00B34E1F" w:rsidRDefault="003270BE" w:rsidP="00AE7A1D">
      <w:pPr>
        <w:pStyle w:val="ListParagraph"/>
        <w:numPr>
          <w:ilvl w:val="0"/>
          <w:numId w:val="62"/>
        </w:numPr>
        <w:spacing w:line="240" w:lineRule="auto"/>
        <w:rPr>
          <w:rFonts w:cs="Arial"/>
        </w:rPr>
      </w:pPr>
      <w:r w:rsidRPr="003270BE">
        <w:rPr>
          <w:rFonts w:cs="Arial"/>
        </w:rPr>
        <w:t>Make use of opportunities for community engagement i</w:t>
      </w:r>
      <w:r w:rsidR="00FF727D" w:rsidRPr="003270BE">
        <w:rPr>
          <w:rFonts w:cs="Arial"/>
        </w:rPr>
        <w:t>n the development of new service</w:t>
      </w:r>
      <w:r w:rsidRPr="003270BE">
        <w:rPr>
          <w:rFonts w:cs="Arial"/>
        </w:rPr>
        <w:t>s</w:t>
      </w:r>
      <w:r w:rsidR="00FF727D" w:rsidRPr="003270BE">
        <w:rPr>
          <w:rFonts w:cs="Arial"/>
        </w:rPr>
        <w:t xml:space="preserve"> (</w:t>
      </w:r>
      <w:r w:rsidR="00B860C4" w:rsidRPr="003270BE">
        <w:rPr>
          <w:rFonts w:cs="Arial"/>
        </w:rPr>
        <w:t>e.g.</w:t>
      </w:r>
      <w:r w:rsidR="00FF727D" w:rsidRPr="003270BE">
        <w:rPr>
          <w:rFonts w:cs="Arial"/>
        </w:rPr>
        <w:t xml:space="preserve"> Community Hub) </w:t>
      </w:r>
      <w:r w:rsidR="00FF727D" w:rsidRPr="00B34E1F">
        <w:rPr>
          <w:rFonts w:cs="Arial"/>
        </w:rPr>
        <w:t>Staff</w:t>
      </w:r>
      <w:r w:rsidR="00C022D8" w:rsidRPr="00B34E1F">
        <w:rPr>
          <w:rFonts w:cs="Arial"/>
        </w:rPr>
        <w:t xml:space="preserve">. </w:t>
      </w:r>
    </w:p>
    <w:p w14:paraId="199CBDCA" w14:textId="5D9F4B94" w:rsidR="00FF727D" w:rsidRPr="00AD4B61" w:rsidRDefault="00FF727D" w:rsidP="00AD4B61">
      <w:pPr>
        <w:pStyle w:val="ListParagraph"/>
        <w:numPr>
          <w:ilvl w:val="0"/>
          <w:numId w:val="62"/>
        </w:numPr>
        <w:spacing w:line="240" w:lineRule="auto"/>
        <w:rPr>
          <w:rFonts w:cs="Arial"/>
        </w:rPr>
      </w:pPr>
      <w:r w:rsidRPr="00AD4B61">
        <w:rPr>
          <w:rFonts w:cs="Arial"/>
        </w:rPr>
        <w:t>Recognis</w:t>
      </w:r>
      <w:r w:rsidR="00B860C4">
        <w:rPr>
          <w:rFonts w:cs="Arial"/>
        </w:rPr>
        <w:t>ing</w:t>
      </w:r>
      <w:r w:rsidRPr="00AD4B61">
        <w:rPr>
          <w:rFonts w:cs="Arial"/>
        </w:rPr>
        <w:t xml:space="preserve"> that capacity is under pressure and recruitment in the homeless sector is difficult, consider how staff in the </w:t>
      </w:r>
      <w:r w:rsidR="00B860C4">
        <w:rPr>
          <w:rFonts w:cs="Arial"/>
        </w:rPr>
        <w:t>h</w:t>
      </w:r>
      <w:r w:rsidRPr="00AD4B61">
        <w:rPr>
          <w:rFonts w:cs="Arial"/>
        </w:rPr>
        <w:t>omeless sector can be supported</w:t>
      </w:r>
      <w:r w:rsidR="00B34E1F">
        <w:rPr>
          <w:rFonts w:cs="Arial"/>
        </w:rPr>
        <w:t xml:space="preserve">. </w:t>
      </w:r>
    </w:p>
    <w:p w14:paraId="2D29A276" w14:textId="77777777" w:rsidR="00FF727D" w:rsidRPr="00AD4B61" w:rsidRDefault="00FF727D" w:rsidP="00AD4B61">
      <w:pPr>
        <w:spacing w:line="240" w:lineRule="auto"/>
        <w:rPr>
          <w:rFonts w:cs="Arial"/>
        </w:rPr>
      </w:pPr>
    </w:p>
    <w:p w14:paraId="4903365D" w14:textId="47092F17" w:rsidR="00FF727D" w:rsidRPr="00AD4B61" w:rsidRDefault="00FF727D" w:rsidP="00AD4B61">
      <w:pPr>
        <w:spacing w:line="240" w:lineRule="auto"/>
        <w:rPr>
          <w:rFonts w:cs="Arial"/>
        </w:rPr>
      </w:pPr>
    </w:p>
    <w:bookmarkEnd w:id="211"/>
    <w:p w14:paraId="4AD99728" w14:textId="77777777" w:rsidR="006C0E46" w:rsidRPr="00AD4B61" w:rsidRDefault="006C0E46" w:rsidP="00AD4B61">
      <w:pPr>
        <w:spacing w:line="240" w:lineRule="auto"/>
        <w:rPr>
          <w:rFonts w:cs="Arial"/>
        </w:rPr>
      </w:pPr>
    </w:p>
    <w:sectPr w:rsidR="006C0E46" w:rsidRPr="00AD4B61" w:rsidSect="009E427A">
      <w:headerReference w:type="even" r:id="rId52"/>
      <w:headerReference w:type="default" r:id="rId53"/>
      <w:footerReference w:type="even" r:id="rId54"/>
      <w:footerReference w:type="default" r:id="rId55"/>
      <w:headerReference w:type="first" r:id="rId56"/>
      <w:footerReference w:type="first" r:id="rId5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46350" w14:textId="77777777" w:rsidR="00210731" w:rsidRDefault="00210731" w:rsidP="002B19F5">
      <w:pPr>
        <w:spacing w:after="0" w:line="240" w:lineRule="auto"/>
      </w:pPr>
      <w:r>
        <w:separator/>
      </w:r>
    </w:p>
  </w:endnote>
  <w:endnote w:type="continuationSeparator" w:id="0">
    <w:p w14:paraId="34DC2AC0" w14:textId="77777777" w:rsidR="00210731" w:rsidRDefault="00210731" w:rsidP="002B19F5">
      <w:pPr>
        <w:spacing w:after="0" w:line="240" w:lineRule="auto"/>
      </w:pPr>
      <w:r>
        <w:continuationSeparator/>
      </w:r>
    </w:p>
  </w:endnote>
  <w:endnote w:type="continuationNotice" w:id="1">
    <w:p w14:paraId="05FAEF37" w14:textId="77777777" w:rsidR="00210731" w:rsidRDefault="00210731">
      <w:pPr>
        <w:spacing w:after="0" w:line="240" w:lineRule="auto"/>
      </w:pPr>
    </w:p>
  </w:endnote>
  <w:endnote w:id="2">
    <w:p w14:paraId="4B2CD949" w14:textId="77777777" w:rsidR="000A3D6E" w:rsidRDefault="000A3D6E" w:rsidP="000A3D6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036775"/>
      <w:docPartObj>
        <w:docPartGallery w:val="Page Numbers (Bottom of Page)"/>
        <w:docPartUnique/>
      </w:docPartObj>
    </w:sdtPr>
    <w:sdtEndPr>
      <w:rPr>
        <w:noProof/>
      </w:rPr>
    </w:sdtEndPr>
    <w:sdtContent>
      <w:p w14:paraId="701DEE5C" w14:textId="53F6D4F8" w:rsidR="00F65435" w:rsidRDefault="00F654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6B241C" w14:textId="77777777" w:rsidR="000462FF" w:rsidRDefault="000462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60DF3" w14:textId="68AB1280" w:rsidR="008121CA" w:rsidRDefault="00980135">
    <w:pPr>
      <w:pStyle w:val="Footer"/>
    </w:pPr>
    <w:r>
      <w:tab/>
    </w:r>
    <w:r w:rsidR="008121CA">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023760"/>
      <w:docPartObj>
        <w:docPartGallery w:val="Page Numbers (Bottom of Page)"/>
        <w:docPartUnique/>
      </w:docPartObj>
    </w:sdtPr>
    <w:sdtEndPr>
      <w:rPr>
        <w:noProof/>
      </w:rPr>
    </w:sdtEndPr>
    <w:sdtContent>
      <w:p w14:paraId="54A30A8D" w14:textId="77777777" w:rsidR="00B40285" w:rsidRDefault="00B40285">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0DD894F9" w14:textId="77777777" w:rsidR="00B40285" w:rsidRDefault="00B402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3635534"/>
      <w:docPartObj>
        <w:docPartGallery w:val="Page Numbers (Bottom of Page)"/>
        <w:docPartUnique/>
      </w:docPartObj>
    </w:sdtPr>
    <w:sdtEndPr>
      <w:rPr>
        <w:noProof/>
      </w:rPr>
    </w:sdtEndPr>
    <w:sdtContent>
      <w:p w14:paraId="59FC5B13" w14:textId="77777777" w:rsidR="00CB1224" w:rsidRDefault="00CB1224">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413EC1BE" w14:textId="77777777" w:rsidR="00CB1224" w:rsidRDefault="00CB122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1000" w14:textId="6BA752AB" w:rsidR="000462FF" w:rsidRDefault="00B65C2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p w14:paraId="5EF4A461" w14:textId="77777777" w:rsidR="000462FF" w:rsidRDefault="000462F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9E6AE" w14:textId="77777777" w:rsidR="00DD26C8" w:rsidRDefault="00D07733">
    <w:pPr>
      <w:tabs>
        <w:tab w:val="center" w:pos="5344"/>
        <w:tab w:val="right" w:pos="10792"/>
      </w:tabs>
      <w:spacing w:after="0"/>
    </w:pPr>
    <w:r>
      <w:tab/>
    </w:r>
    <w:r>
      <w:rPr>
        <w:rFonts w:ascii="Microsoft Sans Serif" w:eastAsia="Microsoft Sans Serif" w:hAnsi="Microsoft Sans Serif" w:cs="Microsoft Sans Serif"/>
        <w:sz w:val="16"/>
      </w:rPr>
      <w:t xml:space="preserve">Page </w:t>
    </w:r>
    <w:r>
      <w:rPr>
        <w:rFonts w:asciiTheme="minorHAnsi" w:hAnsiTheme="minorHAnsi"/>
      </w:rPr>
      <w:fldChar w:fldCharType="begin"/>
    </w:r>
    <w:r>
      <w:instrText xml:space="preserve"> PAGE   \* MERGEFORMAT </w:instrText>
    </w:r>
    <w:r>
      <w:rPr>
        <w:rFonts w:asciiTheme="minorHAnsi" w:hAnsiTheme="minorHAnsi"/>
      </w:rPr>
      <w:fldChar w:fldCharType="separate"/>
    </w:r>
    <w:r>
      <w:rPr>
        <w:rFonts w:ascii="Microsoft Sans Serif" w:eastAsia="Microsoft Sans Serif" w:hAnsi="Microsoft Sans Serif" w:cs="Microsoft Sans Serif"/>
        <w:sz w:val="16"/>
      </w:rPr>
      <w:t>1</w:t>
    </w:r>
    <w:r>
      <w:rPr>
        <w:rFonts w:ascii="Microsoft Sans Serif" w:eastAsia="Microsoft Sans Serif" w:hAnsi="Microsoft Sans Serif" w:cs="Microsoft Sans Serif"/>
        <w:sz w:val="16"/>
      </w:rPr>
      <w:fldChar w:fldCharType="end"/>
    </w:r>
    <w:r>
      <w:rPr>
        <w:rFonts w:ascii="Microsoft Sans Serif" w:eastAsia="Microsoft Sans Serif" w:hAnsi="Microsoft Sans Serif" w:cs="Microsoft Sans Serif"/>
        <w:sz w:val="16"/>
      </w:rPr>
      <w:t xml:space="preserve"> of </w:t>
    </w:r>
    <w:fldSimple w:instr="NUMPAGES   \* MERGEFORMAT">
      <w:r>
        <w:rPr>
          <w:rFonts w:ascii="Microsoft Sans Serif" w:eastAsia="Microsoft Sans Serif" w:hAnsi="Microsoft Sans Serif" w:cs="Microsoft Sans Serif"/>
          <w:sz w:val="16"/>
        </w:rPr>
        <w:t>14</w:t>
      </w:r>
    </w:fldSimple>
    <w:r>
      <w:rPr>
        <w:rFonts w:ascii="Microsoft Sans Serif" w:eastAsia="Microsoft Sans Serif" w:hAnsi="Microsoft Sans Serif" w:cs="Microsoft Sans Serif"/>
        <w:sz w:val="16"/>
      </w:rPr>
      <w:tab/>
    </w:r>
    <w:r>
      <w:rPr>
        <w:rFonts w:eastAsia="Arial" w:cs="Arial"/>
        <w:sz w:val="17"/>
      </w:rPr>
      <w:t xml:space="preserve">Project ID: </w:t>
    </w:r>
    <w:r>
      <w:rPr>
        <w:rFonts w:ascii="Times New Roman" w:eastAsia="Times New Roman" w:hAnsi="Times New Roman" w:cs="Times New Roman"/>
        <w:sz w:val="17"/>
      </w:rPr>
      <w:t xml:space="preserve">27419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D597A" w14:textId="6477C549" w:rsidR="00DD26C8" w:rsidRDefault="00872E81">
    <w:pPr>
      <w:tabs>
        <w:tab w:val="center" w:pos="5344"/>
        <w:tab w:val="right" w:pos="10792"/>
      </w:tabs>
      <w:spacing w:after="0"/>
    </w:pP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sidR="00D07733">
      <w:tab/>
    </w:r>
    <w:r w:rsidR="00D07733">
      <w:rPr>
        <w:rFonts w:ascii="Times New Roman" w:eastAsia="Times New Roman" w:hAnsi="Times New Roman" w:cs="Times New Roman"/>
        <w:sz w:val="17"/>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1152" w14:textId="77777777" w:rsidR="00DD26C8" w:rsidRDefault="00D07733">
    <w:pPr>
      <w:tabs>
        <w:tab w:val="center" w:pos="5344"/>
        <w:tab w:val="right" w:pos="10792"/>
      </w:tabs>
      <w:spacing w:after="0"/>
    </w:pPr>
    <w:r>
      <w:tab/>
    </w:r>
    <w:r>
      <w:rPr>
        <w:rFonts w:ascii="Microsoft Sans Serif" w:eastAsia="Microsoft Sans Serif" w:hAnsi="Microsoft Sans Serif" w:cs="Microsoft Sans Serif"/>
        <w:sz w:val="16"/>
      </w:rPr>
      <w:t xml:space="preserve">Page </w:t>
    </w:r>
    <w:r>
      <w:rPr>
        <w:rFonts w:asciiTheme="minorHAnsi" w:hAnsiTheme="minorHAnsi"/>
      </w:rPr>
      <w:fldChar w:fldCharType="begin"/>
    </w:r>
    <w:r>
      <w:instrText xml:space="preserve"> PAGE   \* MERGEFORMAT </w:instrText>
    </w:r>
    <w:r>
      <w:rPr>
        <w:rFonts w:asciiTheme="minorHAnsi" w:hAnsiTheme="minorHAnsi"/>
      </w:rPr>
      <w:fldChar w:fldCharType="separate"/>
    </w:r>
    <w:r>
      <w:rPr>
        <w:rFonts w:ascii="Microsoft Sans Serif" w:eastAsia="Microsoft Sans Serif" w:hAnsi="Microsoft Sans Serif" w:cs="Microsoft Sans Serif"/>
        <w:sz w:val="16"/>
      </w:rPr>
      <w:t>1</w:t>
    </w:r>
    <w:r>
      <w:rPr>
        <w:rFonts w:ascii="Microsoft Sans Serif" w:eastAsia="Microsoft Sans Serif" w:hAnsi="Microsoft Sans Serif" w:cs="Microsoft Sans Serif"/>
        <w:sz w:val="16"/>
      </w:rPr>
      <w:fldChar w:fldCharType="end"/>
    </w:r>
    <w:r>
      <w:rPr>
        <w:rFonts w:ascii="Microsoft Sans Serif" w:eastAsia="Microsoft Sans Serif" w:hAnsi="Microsoft Sans Serif" w:cs="Microsoft Sans Serif"/>
        <w:sz w:val="16"/>
      </w:rPr>
      <w:t xml:space="preserve"> of </w:t>
    </w:r>
    <w:fldSimple w:instr="NUMPAGES   \* MERGEFORMAT">
      <w:r>
        <w:rPr>
          <w:rFonts w:ascii="Microsoft Sans Serif" w:eastAsia="Microsoft Sans Serif" w:hAnsi="Microsoft Sans Serif" w:cs="Microsoft Sans Serif"/>
          <w:sz w:val="16"/>
        </w:rPr>
        <w:t>14</w:t>
      </w:r>
    </w:fldSimple>
    <w:r>
      <w:rPr>
        <w:rFonts w:ascii="Microsoft Sans Serif" w:eastAsia="Microsoft Sans Serif" w:hAnsi="Microsoft Sans Serif" w:cs="Microsoft Sans Serif"/>
        <w:sz w:val="16"/>
      </w:rPr>
      <w:tab/>
    </w:r>
    <w:r>
      <w:rPr>
        <w:rFonts w:eastAsia="Arial" w:cs="Arial"/>
        <w:sz w:val="17"/>
      </w:rPr>
      <w:t xml:space="preserve">Project ID: </w:t>
    </w:r>
    <w:r>
      <w:rPr>
        <w:rFonts w:ascii="Times New Roman" w:eastAsia="Times New Roman" w:hAnsi="Times New Roman" w:cs="Times New Roman"/>
        <w:sz w:val="17"/>
      </w:rPr>
      <w:t xml:space="preserve">27419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BA480" w14:textId="77777777" w:rsidR="00210731" w:rsidRDefault="00210731" w:rsidP="002B19F5">
      <w:pPr>
        <w:spacing w:after="0" w:line="240" w:lineRule="auto"/>
      </w:pPr>
      <w:r>
        <w:separator/>
      </w:r>
    </w:p>
  </w:footnote>
  <w:footnote w:type="continuationSeparator" w:id="0">
    <w:p w14:paraId="76A3F617" w14:textId="77777777" w:rsidR="00210731" w:rsidRDefault="00210731" w:rsidP="002B19F5">
      <w:pPr>
        <w:spacing w:after="0" w:line="240" w:lineRule="auto"/>
      </w:pPr>
      <w:r>
        <w:continuationSeparator/>
      </w:r>
    </w:p>
  </w:footnote>
  <w:footnote w:type="continuationNotice" w:id="1">
    <w:p w14:paraId="1DA9D7FA" w14:textId="77777777" w:rsidR="00210731" w:rsidRDefault="00210731">
      <w:pPr>
        <w:spacing w:after="0" w:line="240" w:lineRule="auto"/>
      </w:pPr>
    </w:p>
  </w:footnote>
  <w:footnote w:id="2">
    <w:p w14:paraId="35DE12C3" w14:textId="77777777" w:rsidR="000A3D6E" w:rsidRPr="00276A13" w:rsidRDefault="000A3D6E" w:rsidP="000A3D6E">
      <w:pPr>
        <w:pStyle w:val="FootnoteText"/>
        <w:rPr>
          <w:rFonts w:eastAsia="Calibri" w:cs="Arial"/>
          <w:sz w:val="12"/>
          <w:szCs w:val="12"/>
        </w:rPr>
      </w:pPr>
      <w:r w:rsidRPr="00276A13">
        <w:rPr>
          <w:sz w:val="12"/>
          <w:szCs w:val="12"/>
        </w:rPr>
        <w:footnoteRef/>
      </w:r>
      <w:r w:rsidRPr="00276A13">
        <w:rPr>
          <w:sz w:val="12"/>
          <w:szCs w:val="12"/>
        </w:rPr>
        <w:t xml:space="preserve"> Institute of Health Equity, Evidence review: Housing and Health inequalities in London </w:t>
      </w:r>
      <w:hyperlink r:id="rId1" w:history="1">
        <w:r w:rsidRPr="00276A13">
          <w:rPr>
            <w:sz w:val="12"/>
            <w:szCs w:val="12"/>
          </w:rPr>
          <w:t>https://www.instituteofhealthequity.org/resources-reports/evidence-review-housing-and-health-inequalities-in-london/full-report.pdf</w:t>
        </w:r>
      </w:hyperlink>
      <w:r w:rsidRPr="00276A13">
        <w:rPr>
          <w:rFonts w:eastAsia="Calibri" w:cs="Arial"/>
          <w:sz w:val="12"/>
          <w:szCs w:val="12"/>
        </w:rPr>
        <w:t xml:space="preserve"> </w:t>
      </w:r>
    </w:p>
  </w:footnote>
  <w:footnote w:id="3">
    <w:p w14:paraId="23829DCE" w14:textId="77777777" w:rsidR="000A3D6E" w:rsidRDefault="000A3D6E" w:rsidP="000A3D6E">
      <w:pPr>
        <w:pStyle w:val="FootnoteText"/>
        <w:rPr>
          <w:sz w:val="12"/>
          <w:szCs w:val="12"/>
        </w:rPr>
      </w:pPr>
      <w:r w:rsidRPr="004C01F9">
        <w:rPr>
          <w:rStyle w:val="FootnoteReference"/>
          <w:sz w:val="12"/>
          <w:szCs w:val="12"/>
        </w:rPr>
        <w:footnoteRef/>
      </w:r>
      <w:r>
        <w:rPr>
          <w:sz w:val="12"/>
          <w:szCs w:val="12"/>
        </w:rPr>
        <w:t xml:space="preserve"> Wandsworth Housing resources and commitments for 2022/23</w:t>
      </w:r>
    </w:p>
    <w:p w14:paraId="64ECAEF1" w14:textId="77777777" w:rsidR="000A3D6E" w:rsidRPr="004C01F9" w:rsidRDefault="000A3D6E" w:rsidP="000A3D6E">
      <w:pPr>
        <w:pStyle w:val="FootnoteText"/>
        <w:rPr>
          <w:sz w:val="12"/>
          <w:szCs w:val="12"/>
        </w:rPr>
      </w:pPr>
      <w:r w:rsidRPr="004C01F9">
        <w:rPr>
          <w:sz w:val="12"/>
          <w:szCs w:val="12"/>
        </w:rPr>
        <w:t xml:space="preserve"> https://democracy.wandsworth.gov.uk/documents/s94990/22-161%20Wandsworth%20Annual%20Resources%20report.pdf</w:t>
      </w:r>
    </w:p>
  </w:footnote>
  <w:footnote w:id="4">
    <w:p w14:paraId="67003BD9" w14:textId="77777777" w:rsidR="000A3D6E" w:rsidRDefault="000A3D6E" w:rsidP="000A3D6E">
      <w:pPr>
        <w:pStyle w:val="FootnoteText"/>
      </w:pPr>
      <w:r w:rsidRPr="004C01F9">
        <w:rPr>
          <w:rStyle w:val="FootnoteReference"/>
          <w:sz w:val="12"/>
          <w:szCs w:val="12"/>
        </w:rPr>
        <w:footnoteRef/>
      </w:r>
      <w:r w:rsidRPr="004C01F9">
        <w:rPr>
          <w:sz w:val="12"/>
          <w:szCs w:val="12"/>
        </w:rPr>
        <w:t xml:space="preserve"> Shelter: What is Homelessness? (2022) </w:t>
      </w:r>
      <w:hyperlink r:id="rId2" w:history="1">
        <w:r w:rsidRPr="004C01F9">
          <w:rPr>
            <w:rStyle w:val="Hyperlink"/>
            <w:sz w:val="12"/>
            <w:szCs w:val="12"/>
          </w:rPr>
          <w:t>here</w:t>
        </w:r>
      </w:hyperlink>
    </w:p>
  </w:footnote>
  <w:footnote w:id="5">
    <w:p w14:paraId="0F04EE0B" w14:textId="77777777" w:rsidR="000A3D6E" w:rsidRPr="00B34297" w:rsidRDefault="000A3D6E" w:rsidP="000A3D6E">
      <w:pPr>
        <w:pStyle w:val="FootnoteText"/>
        <w:rPr>
          <w:sz w:val="12"/>
          <w:szCs w:val="12"/>
        </w:rPr>
      </w:pPr>
      <w:r w:rsidRPr="00B34297">
        <w:rPr>
          <w:rStyle w:val="FootnoteReference"/>
          <w:sz w:val="12"/>
          <w:szCs w:val="12"/>
        </w:rPr>
        <w:footnoteRef/>
      </w:r>
      <w:r w:rsidRPr="00B34297">
        <w:rPr>
          <w:sz w:val="12"/>
          <w:szCs w:val="12"/>
        </w:rPr>
        <w:t xml:space="preserve"> </w:t>
      </w:r>
      <w:r w:rsidRPr="00276A13">
        <w:rPr>
          <w:sz w:val="12"/>
          <w:szCs w:val="12"/>
        </w:rPr>
        <w:t xml:space="preserve">Institute of Health Equity, Evidence review: Housing and Health inequalities in London </w:t>
      </w:r>
      <w:hyperlink r:id="rId3" w:history="1">
        <w:r w:rsidRPr="00276A13">
          <w:rPr>
            <w:sz w:val="12"/>
            <w:szCs w:val="12"/>
          </w:rPr>
          <w:t>https://www.instituteofhealthequity.org/resources-reports/evidence-review-housing-and-health-inequalities-in-london/full-report.pdf</w:t>
        </w:r>
      </w:hyperlink>
    </w:p>
  </w:footnote>
  <w:footnote w:id="6">
    <w:p w14:paraId="4013797E" w14:textId="77777777" w:rsidR="00962480" w:rsidRPr="00B34297" w:rsidRDefault="00962480" w:rsidP="00962480">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w:t>
      </w:r>
      <w:r w:rsidRPr="00B34297">
        <w:rPr>
          <w:rFonts w:cs="Arial"/>
          <w:sz w:val="12"/>
          <w:szCs w:val="12"/>
          <w:shd w:val="clear" w:color="auto" w:fill="FFFFFF"/>
        </w:rPr>
        <w:t>Pleace, N. (2015) </w:t>
      </w:r>
      <w:r w:rsidRPr="00B34297">
        <w:rPr>
          <w:rStyle w:val="Emphasis"/>
          <w:rFonts w:cs="Arial"/>
          <w:sz w:val="12"/>
          <w:szCs w:val="12"/>
          <w:shd w:val="clear" w:color="auto" w:fill="FFFFFF"/>
        </w:rPr>
        <w:t>At what cost? An estimation of the financial costs of single homelessness in the UK</w:t>
      </w:r>
      <w:r w:rsidRPr="00B34297">
        <w:rPr>
          <w:rFonts w:cs="Arial"/>
          <w:sz w:val="12"/>
          <w:szCs w:val="12"/>
          <w:shd w:val="clear" w:color="auto" w:fill="FFFFFF"/>
        </w:rPr>
        <w:t>. London: Crisis.</w:t>
      </w:r>
    </w:p>
  </w:footnote>
  <w:footnote w:id="7">
    <w:p w14:paraId="4628A5BF" w14:textId="77777777" w:rsidR="00962480" w:rsidRPr="00B34297" w:rsidRDefault="00962480" w:rsidP="00962480">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w:t>
      </w:r>
      <w:r w:rsidRPr="00B34297">
        <w:rPr>
          <w:rFonts w:cs="Arial"/>
          <w:sz w:val="12"/>
          <w:szCs w:val="12"/>
          <w:shd w:val="clear" w:color="auto" w:fill="FFFFFF"/>
        </w:rPr>
        <w:t>Pleace, N. &amp; Culhane, D.P. (2016) </w:t>
      </w:r>
      <w:r w:rsidRPr="00B34297">
        <w:rPr>
          <w:rStyle w:val="Emphasis"/>
          <w:rFonts w:cs="Arial"/>
          <w:sz w:val="12"/>
          <w:szCs w:val="12"/>
          <w:shd w:val="clear" w:color="auto" w:fill="FFFFFF"/>
        </w:rPr>
        <w:t>Better than Cure? Testing the case for Enhancing Prevention of Single Homelessness in England</w:t>
      </w:r>
      <w:r w:rsidRPr="00B34297">
        <w:rPr>
          <w:rFonts w:cs="Arial"/>
          <w:sz w:val="12"/>
          <w:szCs w:val="12"/>
          <w:shd w:val="clear" w:color="auto" w:fill="FFFFFF"/>
        </w:rPr>
        <w:t>. London: Crisis.</w:t>
      </w:r>
    </w:p>
  </w:footnote>
  <w:footnote w:id="8">
    <w:p w14:paraId="206B7B76" w14:textId="77777777" w:rsidR="00962480" w:rsidRPr="00B34297" w:rsidRDefault="00962480" w:rsidP="00962480">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Crisis: The plan to end homelessness. </w:t>
      </w:r>
      <w:hyperlink r:id="rId4" w:history="1">
        <w:r w:rsidRPr="00B34297">
          <w:rPr>
            <w:rStyle w:val="Hyperlink"/>
            <w:rFonts w:cs="Arial"/>
            <w:color w:val="auto"/>
            <w:sz w:val="12"/>
            <w:szCs w:val="12"/>
          </w:rPr>
          <w:t>Chapter 6: Preventing homelessness | The Plan To End Homelessness (crisis.org.uk)</w:t>
        </w:r>
      </w:hyperlink>
    </w:p>
  </w:footnote>
  <w:footnote w:id="9">
    <w:p w14:paraId="566C26FF" w14:textId="77777777" w:rsidR="00962480" w:rsidRPr="00B34297" w:rsidRDefault="00962480" w:rsidP="00C54806">
      <w:pPr>
        <w:pStyle w:val="FootnoteText"/>
        <w:rPr>
          <w:sz w:val="12"/>
          <w:szCs w:val="12"/>
        </w:rPr>
      </w:pPr>
      <w:r w:rsidRPr="00B34297">
        <w:rPr>
          <w:rStyle w:val="FootnoteReference"/>
          <w:sz w:val="12"/>
          <w:szCs w:val="12"/>
        </w:rPr>
        <w:footnoteRef/>
      </w:r>
      <w:r w:rsidRPr="00B34297">
        <w:rPr>
          <w:sz w:val="12"/>
          <w:szCs w:val="12"/>
        </w:rPr>
        <w:t xml:space="preserve"> Public Health England: Guidance Homelessness: applying All Our Health (2019) https://www.gov.uk/government/publications/homelessness-applying-all-our-health/homelessness-applying-all-our-health</w:t>
      </w:r>
    </w:p>
  </w:footnote>
  <w:footnote w:id="10">
    <w:p w14:paraId="0E20E945" w14:textId="77777777" w:rsidR="00962480" w:rsidRPr="00115F3D" w:rsidRDefault="00962480" w:rsidP="00C54806">
      <w:pPr>
        <w:spacing w:after="0" w:line="240" w:lineRule="auto"/>
        <w:rPr>
          <w:sz w:val="16"/>
          <w:szCs w:val="16"/>
        </w:rPr>
      </w:pPr>
      <w:r w:rsidRPr="00B34297">
        <w:rPr>
          <w:rStyle w:val="FootnoteReference"/>
          <w:sz w:val="12"/>
          <w:szCs w:val="12"/>
        </w:rPr>
        <w:footnoteRef/>
      </w:r>
      <w:r w:rsidRPr="00B34297">
        <w:rPr>
          <w:sz w:val="12"/>
          <w:szCs w:val="12"/>
        </w:rPr>
        <w:t xml:space="preserve"> Fitzpatrick, S, et al (2011) Multiple Exclusion Homelessness Across the UK: A Quantitative Survey ESRC End of Award Report, RES-188-25-0023-A. Swindon: ESRC</w:t>
      </w:r>
    </w:p>
  </w:footnote>
  <w:footnote w:id="11">
    <w:p w14:paraId="1FA1AD5F" w14:textId="77777777" w:rsidR="00962480" w:rsidRPr="00B34297" w:rsidRDefault="00962480" w:rsidP="00C54806">
      <w:pPr>
        <w:pStyle w:val="FootnoteText"/>
        <w:rPr>
          <w:sz w:val="12"/>
          <w:szCs w:val="12"/>
        </w:rPr>
      </w:pPr>
      <w:r w:rsidRPr="00B34297">
        <w:rPr>
          <w:rStyle w:val="FootnoteReference"/>
          <w:sz w:val="12"/>
          <w:szCs w:val="12"/>
        </w:rPr>
        <w:footnoteRef/>
      </w:r>
      <w:r w:rsidRPr="00B34297">
        <w:rPr>
          <w:sz w:val="12"/>
          <w:szCs w:val="12"/>
        </w:rPr>
        <w:t xml:space="preserve"> Public Health England: Guidance Homelessness: applying All Our Health (2019) https://www.gov.uk/government/publications/homelessness-applying-all-our-health/homelessness-applying-all-our-health</w:t>
      </w:r>
    </w:p>
  </w:footnote>
  <w:footnote w:id="12">
    <w:p w14:paraId="3BA64229" w14:textId="77777777" w:rsidR="000A3D6E" w:rsidRPr="00B34297" w:rsidRDefault="000A3D6E" w:rsidP="000A3D6E">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w:t>
      </w:r>
      <w:r w:rsidRPr="00B34297">
        <w:rPr>
          <w:rFonts w:cs="Arial"/>
          <w:color w:val="333333"/>
          <w:sz w:val="12"/>
          <w:szCs w:val="12"/>
          <w:shd w:val="clear" w:color="auto" w:fill="F2F2F2"/>
        </w:rPr>
        <w:t>Housing Act 1996.</w:t>
      </w:r>
      <w:r w:rsidRPr="00276A13">
        <w:rPr>
          <w:rFonts w:cs="Arial"/>
          <w:color w:val="333333"/>
          <w:sz w:val="12"/>
          <w:szCs w:val="12"/>
          <w:shd w:val="clear" w:color="auto" w:fill="F2F2F2"/>
        </w:rPr>
        <w:t xml:space="preserve"> </w:t>
      </w:r>
      <w:r w:rsidRPr="00B34297">
        <w:rPr>
          <w:rFonts w:cs="Arial"/>
          <w:color w:val="333333"/>
          <w:sz w:val="12"/>
          <w:szCs w:val="12"/>
          <w:shd w:val="clear" w:color="auto" w:fill="F2F2F2"/>
        </w:rPr>
        <w:t>s.175(4)- (5)</w:t>
      </w:r>
    </w:p>
  </w:footnote>
  <w:footnote w:id="13">
    <w:p w14:paraId="7444FF40" w14:textId="77777777" w:rsidR="000A3D6E" w:rsidRDefault="000A3D6E" w:rsidP="000A3D6E">
      <w:pPr>
        <w:pStyle w:val="FootnoteText"/>
      </w:pPr>
      <w:r w:rsidRPr="00B34297">
        <w:rPr>
          <w:rStyle w:val="FootnoteReference"/>
          <w:rFonts w:cs="Arial"/>
          <w:sz w:val="12"/>
          <w:szCs w:val="12"/>
        </w:rPr>
        <w:footnoteRef/>
      </w:r>
      <w:r w:rsidRPr="00B34297">
        <w:rPr>
          <w:rFonts w:cs="Arial"/>
          <w:sz w:val="12"/>
          <w:szCs w:val="12"/>
        </w:rPr>
        <w:t xml:space="preserve"> Homelessness code of guidance for local authorities: Chapter 6 (22 Feb 2018) Department for Levelling Up, Housing and Communities available at: </w:t>
      </w:r>
      <w:hyperlink r:id="rId5" w:history="1">
        <w:r w:rsidRPr="00B34297">
          <w:rPr>
            <w:rStyle w:val="Hyperlink"/>
            <w:rFonts w:cs="Arial"/>
            <w:sz w:val="12"/>
            <w:szCs w:val="12"/>
          </w:rPr>
          <w:t>here</w:t>
        </w:r>
      </w:hyperlink>
    </w:p>
  </w:footnote>
  <w:footnote w:id="14">
    <w:p w14:paraId="16012AB8" w14:textId="77777777" w:rsidR="000A3D6E" w:rsidRPr="00B34297" w:rsidRDefault="000A3D6E" w:rsidP="000A3D6E">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w:t>
      </w:r>
      <w:r w:rsidRPr="00B34297">
        <w:rPr>
          <w:rFonts w:cs="Arial"/>
          <w:color w:val="333333"/>
          <w:sz w:val="12"/>
          <w:szCs w:val="12"/>
          <w:shd w:val="clear" w:color="auto" w:fill="F2F2F2"/>
        </w:rPr>
        <w:t>Housing Act 1996.</w:t>
      </w:r>
      <w:r w:rsidRPr="00276A13">
        <w:rPr>
          <w:rFonts w:cs="Arial"/>
          <w:color w:val="333333"/>
          <w:sz w:val="12"/>
          <w:szCs w:val="12"/>
          <w:shd w:val="clear" w:color="auto" w:fill="F2F2F2"/>
        </w:rPr>
        <w:t xml:space="preserve"> </w:t>
      </w:r>
      <w:r w:rsidRPr="00B34297">
        <w:rPr>
          <w:rFonts w:cs="Arial"/>
          <w:color w:val="333333"/>
          <w:sz w:val="12"/>
          <w:szCs w:val="12"/>
          <w:shd w:val="clear" w:color="auto" w:fill="F2F2F2"/>
        </w:rPr>
        <w:t>s.175(4)- (5)</w:t>
      </w:r>
    </w:p>
  </w:footnote>
  <w:footnote w:id="15">
    <w:p w14:paraId="45D0A10C" w14:textId="77777777" w:rsidR="000A3D6E" w:rsidRPr="00B34297" w:rsidRDefault="000A3D6E" w:rsidP="000A3D6E">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Street Homelessness Factsheet. This factsheet was produced by Shelter. Rita Diaz 2006</w:t>
      </w:r>
      <w:r>
        <w:rPr>
          <w:rFonts w:cs="Arial"/>
          <w:sz w:val="12"/>
          <w:szCs w:val="12"/>
        </w:rPr>
        <w:t xml:space="preserve">. </w:t>
      </w:r>
      <w:hyperlink r:id="rId6" w:history="1">
        <w:r w:rsidRPr="00276A13">
          <w:rPr>
            <w:rStyle w:val="Hyperlink"/>
            <w:rFonts w:cs="Arial"/>
            <w:color w:val="auto"/>
            <w:sz w:val="12"/>
            <w:szCs w:val="12"/>
          </w:rPr>
          <w:t>https://assets.ctfassets.net/6sxvmndnpn0s/1sVouRBXVzym6oVsggXnqt/80036471dc9a38a416c52c752b9f3833/Factsheet_Street_Homelessness_Aug_2006.pdf</w:t>
        </w:r>
      </w:hyperlink>
      <w:r w:rsidRPr="00276A13">
        <w:rPr>
          <w:rFonts w:cs="Arial"/>
          <w:sz w:val="12"/>
          <w:szCs w:val="12"/>
        </w:rPr>
        <w:t xml:space="preserve"> </w:t>
      </w:r>
    </w:p>
  </w:footnote>
  <w:footnote w:id="16">
    <w:p w14:paraId="6FBF18C8" w14:textId="77777777" w:rsidR="000A3D6E" w:rsidRDefault="000A3D6E" w:rsidP="000A3D6E">
      <w:pPr>
        <w:pStyle w:val="FootnoteText"/>
      </w:pPr>
      <w:r w:rsidRPr="00B34297">
        <w:rPr>
          <w:rStyle w:val="FootnoteReference"/>
          <w:rFonts w:cs="Arial"/>
          <w:sz w:val="12"/>
          <w:szCs w:val="12"/>
        </w:rPr>
        <w:footnoteRef/>
      </w:r>
      <w:r w:rsidRPr="00B34297">
        <w:rPr>
          <w:rFonts w:cs="Arial"/>
          <w:sz w:val="12"/>
          <w:szCs w:val="12"/>
        </w:rPr>
        <w:t xml:space="preserve"> http://www.homeless.org.uk/facts/homelessness-in-numbers/hidden-homelessness</w:t>
      </w:r>
    </w:p>
  </w:footnote>
  <w:footnote w:id="17">
    <w:p w14:paraId="4E1753CF" w14:textId="77777777" w:rsidR="00C91BAB" w:rsidRPr="00276A13" w:rsidRDefault="00C91BAB" w:rsidP="00C91BAB">
      <w:pPr>
        <w:pStyle w:val="FootnoteText"/>
        <w:rPr>
          <w:sz w:val="12"/>
          <w:szCs w:val="12"/>
        </w:rPr>
      </w:pPr>
      <w:r w:rsidRPr="00276A13">
        <w:rPr>
          <w:rStyle w:val="FootnoteReference"/>
          <w:sz w:val="12"/>
          <w:szCs w:val="12"/>
        </w:rPr>
        <w:footnoteRef/>
      </w:r>
      <w:r w:rsidRPr="00276A13">
        <w:rPr>
          <w:sz w:val="12"/>
          <w:szCs w:val="12"/>
        </w:rPr>
        <w:t xml:space="preserve"> Sustainable Development Goals </w:t>
      </w:r>
      <w:hyperlink r:id="rId7" w:history="1">
        <w:r w:rsidRPr="00276A13">
          <w:rPr>
            <w:rStyle w:val="Hyperlink"/>
            <w:sz w:val="12"/>
            <w:szCs w:val="12"/>
          </w:rPr>
          <w:t>https://sdgs.un.org/goals</w:t>
        </w:r>
      </w:hyperlink>
      <w:r w:rsidRPr="00276A13">
        <w:rPr>
          <w:sz w:val="12"/>
          <w:szCs w:val="12"/>
        </w:rPr>
        <w:t xml:space="preserve"> </w:t>
      </w:r>
    </w:p>
  </w:footnote>
  <w:footnote w:id="18">
    <w:p w14:paraId="6FF6FFE4" w14:textId="77777777" w:rsidR="00C91BAB" w:rsidRPr="00276A13" w:rsidRDefault="00C91BAB" w:rsidP="00C91BAB">
      <w:pPr>
        <w:pStyle w:val="FootnoteText"/>
        <w:rPr>
          <w:sz w:val="12"/>
          <w:szCs w:val="12"/>
        </w:rPr>
      </w:pPr>
      <w:r w:rsidRPr="00276A13">
        <w:rPr>
          <w:rStyle w:val="FootnoteReference"/>
          <w:sz w:val="12"/>
          <w:szCs w:val="12"/>
        </w:rPr>
        <w:footnoteRef/>
      </w:r>
      <w:r w:rsidRPr="00276A13">
        <w:rPr>
          <w:sz w:val="12"/>
          <w:szCs w:val="12"/>
        </w:rPr>
        <w:t xml:space="preserve"> WHO: Housing and Health guidelines https://www.who.int/publications/i/item/9789241550376</w:t>
      </w:r>
    </w:p>
  </w:footnote>
  <w:footnote w:id="19">
    <w:p w14:paraId="71C3C9E8" w14:textId="77777777" w:rsidR="00C91BAB" w:rsidRPr="00276A13" w:rsidRDefault="00C91BAB" w:rsidP="00C91BAB">
      <w:pPr>
        <w:pStyle w:val="FootnoteText"/>
        <w:rPr>
          <w:sz w:val="12"/>
          <w:szCs w:val="12"/>
        </w:rPr>
      </w:pPr>
      <w:r w:rsidRPr="00276A13">
        <w:rPr>
          <w:rStyle w:val="FootnoteReference"/>
          <w:sz w:val="12"/>
          <w:szCs w:val="12"/>
        </w:rPr>
        <w:footnoteRef/>
      </w:r>
      <w:r w:rsidRPr="00276A13">
        <w:rPr>
          <w:sz w:val="12"/>
          <w:szCs w:val="12"/>
        </w:rPr>
        <w:t xml:space="preserve"> Mental Health Crisis Care for Londoners. London’s section 136 pathway and Health Based Placed of Safety specification. Health London Partnerships. December 2017 </w:t>
      </w:r>
    </w:p>
  </w:footnote>
  <w:footnote w:id="20">
    <w:p w14:paraId="7F25C1B0" w14:textId="77777777" w:rsidR="00C91BAB" w:rsidRDefault="00C91BAB" w:rsidP="00C91BAB">
      <w:pPr>
        <w:pStyle w:val="FootnoteText"/>
      </w:pPr>
      <w:r w:rsidRPr="00276A13">
        <w:rPr>
          <w:rStyle w:val="FootnoteReference"/>
          <w:sz w:val="12"/>
          <w:szCs w:val="12"/>
        </w:rPr>
        <w:footnoteRef/>
      </w:r>
      <w:r w:rsidRPr="00276A13">
        <w:rPr>
          <w:sz w:val="12"/>
          <w:szCs w:val="12"/>
        </w:rPr>
        <w:t xml:space="preserve"> K. Amore and PL Howden-Chapman (2012) Mental health and Homelessness. Elsevier. </w:t>
      </w:r>
      <w:hyperlink r:id="rId8" w:history="1">
        <w:r w:rsidRPr="00276A13">
          <w:rPr>
            <w:rStyle w:val="Hyperlink"/>
            <w:sz w:val="12"/>
            <w:szCs w:val="12"/>
          </w:rPr>
          <w:t>Mental Health and Homelessness (researchgate.net)</w:t>
        </w:r>
      </w:hyperlink>
    </w:p>
  </w:footnote>
  <w:footnote w:id="21">
    <w:p w14:paraId="6684793E" w14:textId="77777777" w:rsidR="00C91BAB" w:rsidRPr="00B34297" w:rsidRDefault="00C91BAB" w:rsidP="00C91BAB">
      <w:pPr>
        <w:pStyle w:val="FootnoteText"/>
        <w:rPr>
          <w:sz w:val="12"/>
          <w:szCs w:val="12"/>
        </w:rPr>
      </w:pPr>
      <w:r w:rsidRPr="00B34297">
        <w:rPr>
          <w:rStyle w:val="FootnoteReference"/>
          <w:sz w:val="12"/>
          <w:szCs w:val="12"/>
        </w:rPr>
        <w:footnoteRef/>
      </w:r>
      <w:r w:rsidRPr="00B34297">
        <w:rPr>
          <w:sz w:val="12"/>
          <w:szCs w:val="12"/>
        </w:rPr>
        <w:t xml:space="preserve"> Adults Safeguarding and homelessness. A briefing on positive practice. Local Government Association. March 2020.</w:t>
      </w:r>
    </w:p>
  </w:footnote>
  <w:footnote w:id="22">
    <w:p w14:paraId="032C268E" w14:textId="77777777" w:rsidR="00C91BAB" w:rsidRPr="00B34297" w:rsidRDefault="00C91BAB" w:rsidP="00C91BAB">
      <w:pPr>
        <w:pStyle w:val="FootnoteText"/>
        <w:rPr>
          <w:sz w:val="12"/>
          <w:szCs w:val="12"/>
        </w:rPr>
      </w:pPr>
      <w:r w:rsidRPr="00B34297">
        <w:rPr>
          <w:rStyle w:val="FootnoteReference"/>
          <w:sz w:val="12"/>
          <w:szCs w:val="12"/>
        </w:rPr>
        <w:footnoteRef/>
      </w:r>
      <w:r w:rsidRPr="00B34297">
        <w:rPr>
          <w:sz w:val="12"/>
          <w:szCs w:val="12"/>
        </w:rPr>
        <w:t xml:space="preserve"> </w:t>
      </w:r>
      <w:hyperlink r:id="rId9" w:history="1">
        <w:r w:rsidRPr="00B34297">
          <w:rPr>
            <w:rStyle w:val="Hyperlink"/>
            <w:sz w:val="12"/>
            <w:szCs w:val="12"/>
          </w:rPr>
          <w:t>https://www.gov.uk/government/publications/joint-action-on-improving-health-through-the-home-memorandum-of-understanding</w:t>
        </w:r>
      </w:hyperlink>
      <w:r w:rsidRPr="00B34297">
        <w:rPr>
          <w:sz w:val="12"/>
          <w:szCs w:val="12"/>
        </w:rPr>
        <w:t xml:space="preserve"> </w:t>
      </w:r>
    </w:p>
  </w:footnote>
  <w:footnote w:id="23">
    <w:p w14:paraId="4FCFBFB2" w14:textId="77777777" w:rsidR="00C91BAB" w:rsidRPr="00B34297" w:rsidRDefault="00C91BAB" w:rsidP="00C91BAB">
      <w:pPr>
        <w:pStyle w:val="FootnoteText"/>
        <w:rPr>
          <w:sz w:val="12"/>
          <w:szCs w:val="12"/>
        </w:rPr>
      </w:pPr>
      <w:r w:rsidRPr="00B34297">
        <w:rPr>
          <w:rStyle w:val="FootnoteReference"/>
          <w:sz w:val="12"/>
          <w:szCs w:val="12"/>
        </w:rPr>
        <w:footnoteRef/>
      </w:r>
      <w:r w:rsidRPr="00B34297">
        <w:rPr>
          <w:sz w:val="12"/>
          <w:szCs w:val="12"/>
        </w:rPr>
        <w:t xml:space="preserve"> </w:t>
      </w:r>
      <w:hyperlink r:id="rId10" w:anchor="working-together" w:history="1">
        <w:r w:rsidRPr="00B34297">
          <w:rPr>
            <w:rStyle w:val="Hyperlink"/>
            <w:sz w:val="12"/>
            <w:szCs w:val="12"/>
          </w:rPr>
          <w:t>https://www.gov.uk/government/publications/improving-health-through-the-home/improving-health-through-the-home#working-together</w:t>
        </w:r>
      </w:hyperlink>
      <w:r w:rsidRPr="00B34297">
        <w:rPr>
          <w:sz w:val="12"/>
          <w:szCs w:val="12"/>
        </w:rPr>
        <w:t xml:space="preserve"> </w:t>
      </w:r>
    </w:p>
  </w:footnote>
  <w:footnote w:id="24">
    <w:p w14:paraId="6FF9ECA6" w14:textId="77777777" w:rsidR="00C91BAB" w:rsidRPr="00B34297" w:rsidRDefault="00C91BAB" w:rsidP="00C91BAB">
      <w:pPr>
        <w:pStyle w:val="FootnoteText"/>
        <w:rPr>
          <w:sz w:val="12"/>
          <w:szCs w:val="12"/>
        </w:rPr>
      </w:pPr>
      <w:r w:rsidRPr="00B34297">
        <w:rPr>
          <w:rStyle w:val="FootnoteReference"/>
          <w:sz w:val="12"/>
          <w:szCs w:val="12"/>
        </w:rPr>
        <w:footnoteRef/>
      </w:r>
      <w:r w:rsidRPr="00B34297">
        <w:rPr>
          <w:sz w:val="12"/>
          <w:szCs w:val="12"/>
        </w:rPr>
        <w:t xml:space="preserve"> </w:t>
      </w:r>
      <w:hyperlink r:id="rId11" w:history="1">
        <w:r w:rsidRPr="00B34297">
          <w:rPr>
            <w:rStyle w:val="Hyperlink"/>
            <w:sz w:val="12"/>
            <w:szCs w:val="12"/>
          </w:rPr>
          <w:t>Homelessness Reduction Act 2017 (legislation.gov.uk)</w:t>
        </w:r>
      </w:hyperlink>
    </w:p>
  </w:footnote>
  <w:footnote w:id="25">
    <w:p w14:paraId="61F89D1B" w14:textId="77777777" w:rsidR="00C91BAB" w:rsidRPr="00902847" w:rsidRDefault="00C91BAB" w:rsidP="00C91BAB">
      <w:pPr>
        <w:pStyle w:val="FootnoteText"/>
        <w:rPr>
          <w:sz w:val="16"/>
          <w:szCs w:val="16"/>
        </w:rPr>
      </w:pPr>
      <w:r w:rsidRPr="00B34297">
        <w:rPr>
          <w:rStyle w:val="FootnoteReference"/>
          <w:sz w:val="12"/>
          <w:szCs w:val="12"/>
        </w:rPr>
        <w:footnoteRef/>
      </w:r>
      <w:r w:rsidRPr="00B34297">
        <w:rPr>
          <w:sz w:val="12"/>
          <w:szCs w:val="12"/>
        </w:rPr>
        <w:t xml:space="preserve"> </w:t>
      </w:r>
      <w:hyperlink r:id="rId12" w:history="1">
        <w:r w:rsidRPr="00B34297">
          <w:rPr>
            <w:rStyle w:val="Hyperlink"/>
            <w:sz w:val="12"/>
            <w:szCs w:val="12"/>
          </w:rPr>
          <w:t>A guide to the duty to refer - GOV.UK (www.gov.uk)</w:t>
        </w:r>
      </w:hyperlink>
      <w:r w:rsidRPr="00902847">
        <w:rPr>
          <w:sz w:val="16"/>
          <w:szCs w:val="16"/>
        </w:rPr>
        <w:t xml:space="preserve"> </w:t>
      </w:r>
    </w:p>
  </w:footnote>
  <w:footnote w:id="26">
    <w:p w14:paraId="19AFF7F1" w14:textId="77777777" w:rsidR="00C91BAB" w:rsidRPr="00B34297" w:rsidRDefault="00C91BAB" w:rsidP="00C91BAB">
      <w:pPr>
        <w:pStyle w:val="FootnoteText"/>
        <w:rPr>
          <w:sz w:val="12"/>
          <w:szCs w:val="12"/>
        </w:rPr>
      </w:pPr>
      <w:r w:rsidRPr="00B34297">
        <w:rPr>
          <w:rStyle w:val="FootnoteReference"/>
          <w:sz w:val="12"/>
          <w:szCs w:val="12"/>
        </w:rPr>
        <w:footnoteRef/>
      </w:r>
      <w:r w:rsidRPr="00B34297">
        <w:rPr>
          <w:sz w:val="12"/>
          <w:szCs w:val="12"/>
        </w:rPr>
        <w:t xml:space="preserve"> Improving access for all: reducing inequalities in access to general practice services (2017) NHS England available at : </w:t>
      </w:r>
      <w:hyperlink r:id="rId13" w:history="1">
        <w:r w:rsidRPr="00B34297">
          <w:rPr>
            <w:rStyle w:val="Hyperlink"/>
            <w:sz w:val="12"/>
            <w:szCs w:val="12"/>
          </w:rPr>
          <w:t>https://www.england.nhs.uk/publication/improving-access-for-all-reducing-inequalities-in-access-to-general-practice-services/</w:t>
        </w:r>
      </w:hyperlink>
      <w:r w:rsidRPr="00B34297">
        <w:rPr>
          <w:sz w:val="12"/>
          <w:szCs w:val="12"/>
        </w:rPr>
        <w:t xml:space="preserve"> Last Accessed [8/11/2022]</w:t>
      </w:r>
    </w:p>
  </w:footnote>
  <w:footnote w:id="27">
    <w:p w14:paraId="0EC797F2" w14:textId="77777777" w:rsidR="00C91BAB" w:rsidRPr="00902847" w:rsidRDefault="00C91BAB" w:rsidP="00C91BAB">
      <w:pPr>
        <w:pStyle w:val="FootnoteText"/>
        <w:rPr>
          <w:sz w:val="16"/>
          <w:szCs w:val="16"/>
        </w:rPr>
      </w:pPr>
      <w:r w:rsidRPr="00B34297">
        <w:rPr>
          <w:rStyle w:val="FootnoteReference"/>
          <w:sz w:val="12"/>
          <w:szCs w:val="12"/>
        </w:rPr>
        <w:footnoteRef/>
      </w:r>
      <w:r w:rsidRPr="00B34297">
        <w:rPr>
          <w:sz w:val="12"/>
          <w:szCs w:val="12"/>
        </w:rPr>
        <w:t xml:space="preserve"> Rough Sleeping Strategy (2018) Ministry of Housing, Communities &amp; Local Government : </w:t>
      </w:r>
      <w:hyperlink r:id="rId14" w:history="1">
        <w:r w:rsidRPr="00B34297">
          <w:rPr>
            <w:rStyle w:val="Hyperlink"/>
            <w:sz w:val="12"/>
            <w:szCs w:val="12"/>
          </w:rPr>
          <w:t>Rough Sleeping Strategy August 2018 (publishing.service.gov.uk)</w:t>
        </w:r>
      </w:hyperlink>
    </w:p>
  </w:footnote>
  <w:footnote w:id="28">
    <w:p w14:paraId="1A1CC5A8" w14:textId="77777777" w:rsidR="00C91BAB" w:rsidRPr="00B34297" w:rsidRDefault="00C91BAB" w:rsidP="00C91BAB">
      <w:pPr>
        <w:pStyle w:val="FootnoteText"/>
        <w:rPr>
          <w:sz w:val="12"/>
          <w:szCs w:val="12"/>
        </w:rPr>
      </w:pPr>
      <w:r w:rsidRPr="00B34297">
        <w:rPr>
          <w:rStyle w:val="FootnoteReference"/>
          <w:sz w:val="12"/>
          <w:szCs w:val="12"/>
        </w:rPr>
        <w:footnoteRef/>
      </w:r>
      <w:r w:rsidRPr="00B34297">
        <w:rPr>
          <w:sz w:val="12"/>
          <w:szCs w:val="12"/>
        </w:rPr>
        <w:t xml:space="preserve"> The NHS Long Term Plan. [</w:t>
      </w:r>
      <w:r w:rsidRPr="00B34297">
        <w:rPr>
          <w:sz w:val="12"/>
          <w:szCs w:val="12"/>
        </w:rPr>
        <w:t>ebook] NHS. Available at: &lt;https://www.longtermplan.nhs.uk/wp-content/uploads/2019/08/nhs-long-term-plan-version-1.2.pdf&gt; [Accessed 29 October 2022].</w:t>
      </w:r>
    </w:p>
  </w:footnote>
  <w:footnote w:id="29">
    <w:p w14:paraId="5CD76DFC" w14:textId="77777777" w:rsidR="00C91BAB" w:rsidRPr="00902847" w:rsidRDefault="00C91BAB" w:rsidP="00C91BAB">
      <w:pPr>
        <w:pStyle w:val="FootnoteText"/>
        <w:rPr>
          <w:sz w:val="16"/>
          <w:szCs w:val="16"/>
        </w:rPr>
      </w:pPr>
      <w:r w:rsidRPr="00B34297">
        <w:rPr>
          <w:rStyle w:val="FootnoteReference"/>
          <w:sz w:val="12"/>
          <w:szCs w:val="12"/>
        </w:rPr>
        <w:footnoteRef/>
      </w:r>
      <w:r>
        <w:rPr>
          <w:sz w:val="12"/>
          <w:szCs w:val="12"/>
        </w:rPr>
        <w:t xml:space="preserve"> No recourse to public funds network : </w:t>
      </w:r>
      <w:r w:rsidRPr="00B34297">
        <w:rPr>
          <w:sz w:val="12"/>
          <w:szCs w:val="12"/>
        </w:rPr>
        <w:t xml:space="preserve"> </w:t>
      </w:r>
      <w:hyperlink r:id="rId15" w:history="1">
        <w:r w:rsidRPr="00B34297">
          <w:rPr>
            <w:rStyle w:val="Hyperlink"/>
            <w:sz w:val="12"/>
            <w:szCs w:val="12"/>
          </w:rPr>
          <w:t>https://www.nrpfnetwork.org.uk/information-and-resources/rights-and-entitlements/benefits-and-housing-public-funds/benefits/eea-nationals-and-family-members</w:t>
        </w:r>
      </w:hyperlink>
      <w:r w:rsidRPr="00902847">
        <w:rPr>
          <w:sz w:val="16"/>
          <w:szCs w:val="16"/>
        </w:rPr>
        <w:t xml:space="preserve"> </w:t>
      </w:r>
    </w:p>
  </w:footnote>
  <w:footnote w:id="30">
    <w:p w14:paraId="4FA33FFA" w14:textId="77777777" w:rsidR="00C91BAB" w:rsidRPr="00B34297" w:rsidRDefault="00C91BAB" w:rsidP="00C91BAB">
      <w:pPr>
        <w:pStyle w:val="FootnoteText"/>
        <w:rPr>
          <w:sz w:val="12"/>
          <w:szCs w:val="12"/>
        </w:rPr>
      </w:pPr>
      <w:r w:rsidRPr="00B34297">
        <w:rPr>
          <w:rStyle w:val="FootnoteReference"/>
          <w:sz w:val="12"/>
          <w:szCs w:val="12"/>
        </w:rPr>
        <w:footnoteRef/>
      </w:r>
      <w:r w:rsidRPr="00B34297">
        <w:rPr>
          <w:sz w:val="12"/>
          <w:szCs w:val="12"/>
        </w:rPr>
        <w:t xml:space="preserve"> Domestic Abuse Bill: </w:t>
      </w:r>
      <w:r w:rsidRPr="00B34297">
        <w:rPr>
          <w:sz w:val="12"/>
          <w:szCs w:val="12"/>
        </w:rPr>
        <w:t xml:space="preserve">factshets (2020) Home Office available at: </w:t>
      </w:r>
      <w:hyperlink r:id="rId16" w:history="1">
        <w:r w:rsidRPr="00B34297">
          <w:rPr>
            <w:rStyle w:val="Hyperlink"/>
            <w:sz w:val="12"/>
            <w:szCs w:val="12"/>
          </w:rPr>
          <w:t>https://www.gov.uk/government/publications/domestic-abuse-bill-2020-factsheets</w:t>
        </w:r>
      </w:hyperlink>
      <w:r w:rsidRPr="00B34297">
        <w:rPr>
          <w:sz w:val="12"/>
          <w:szCs w:val="12"/>
        </w:rPr>
        <w:t xml:space="preserve"> </w:t>
      </w:r>
    </w:p>
  </w:footnote>
  <w:footnote w:id="31">
    <w:p w14:paraId="44DA3515" w14:textId="77777777" w:rsidR="00C91BAB" w:rsidRPr="00B34297" w:rsidRDefault="00C91BAB" w:rsidP="00C91BAB">
      <w:pPr>
        <w:pStyle w:val="FootnoteText"/>
        <w:rPr>
          <w:sz w:val="12"/>
          <w:szCs w:val="12"/>
        </w:rPr>
      </w:pPr>
      <w:r w:rsidRPr="00B34297">
        <w:rPr>
          <w:rStyle w:val="FootnoteReference"/>
          <w:sz w:val="12"/>
          <w:szCs w:val="12"/>
        </w:rPr>
        <w:footnoteRef/>
      </w:r>
      <w:r w:rsidRPr="00B34297">
        <w:rPr>
          <w:sz w:val="12"/>
          <w:szCs w:val="12"/>
        </w:rPr>
        <w:t xml:space="preserve"> Levelling Up the United Kingdom: Executive Summary (2022) Department for Levelling Up, Housing and Communities available at: </w:t>
      </w:r>
      <w:hyperlink r:id="rId17" w:history="1">
        <w:r w:rsidRPr="00B34297">
          <w:rPr>
            <w:rStyle w:val="Hyperlink"/>
            <w:sz w:val="12"/>
            <w:szCs w:val="12"/>
          </w:rPr>
          <w:t>https://assets.publishing.service.gov.uk/government/uploads/system/uploads/attachment_data/file/1095544/Executive_Summary.pdf</w:t>
        </w:r>
      </w:hyperlink>
      <w:r w:rsidRPr="00B34297">
        <w:rPr>
          <w:sz w:val="12"/>
          <w:szCs w:val="12"/>
        </w:rPr>
        <w:t xml:space="preserve"> Last accessed [08/11/2022]</w:t>
      </w:r>
    </w:p>
  </w:footnote>
  <w:footnote w:id="32">
    <w:p w14:paraId="0233499D" w14:textId="77777777" w:rsidR="00C91BAB" w:rsidRPr="00B34297" w:rsidRDefault="00C91BAB" w:rsidP="00C91BAB">
      <w:pPr>
        <w:pStyle w:val="FootnoteText"/>
        <w:rPr>
          <w:sz w:val="12"/>
          <w:szCs w:val="12"/>
        </w:rPr>
      </w:pPr>
      <w:r w:rsidRPr="00B34297">
        <w:rPr>
          <w:rStyle w:val="FootnoteReference"/>
          <w:sz w:val="12"/>
          <w:szCs w:val="12"/>
        </w:rPr>
        <w:footnoteRef/>
      </w:r>
      <w:r w:rsidRPr="00B34297">
        <w:rPr>
          <w:sz w:val="12"/>
          <w:szCs w:val="12"/>
        </w:rPr>
        <w:t xml:space="preserve">Levelling Up the United Kingdom: Executive Summary (2022) Department for Levelling Up, Housing and Communities available at: </w:t>
      </w:r>
      <w:hyperlink r:id="rId18" w:history="1">
        <w:r w:rsidRPr="00B34297">
          <w:rPr>
            <w:rStyle w:val="Hyperlink"/>
            <w:sz w:val="12"/>
            <w:szCs w:val="12"/>
          </w:rPr>
          <w:t>https://assets.publishing.service.gov.uk/government/uploads/system/uploads/attachment_data/file/1095544/Executive_Summary.pdf</w:t>
        </w:r>
      </w:hyperlink>
      <w:r w:rsidRPr="00B34297">
        <w:rPr>
          <w:sz w:val="12"/>
          <w:szCs w:val="12"/>
        </w:rPr>
        <w:t xml:space="preserve"> Last accessed [08/11/2022] </w:t>
      </w:r>
    </w:p>
  </w:footnote>
  <w:footnote w:id="33">
    <w:p w14:paraId="049BBD7E" w14:textId="77777777" w:rsidR="00C91BAB" w:rsidRDefault="00C91BAB" w:rsidP="00C91BAB">
      <w:pPr>
        <w:pStyle w:val="FootnoteText"/>
      </w:pPr>
      <w:r w:rsidRPr="00B34297">
        <w:rPr>
          <w:rStyle w:val="FootnoteReference"/>
          <w:sz w:val="12"/>
          <w:szCs w:val="12"/>
        </w:rPr>
        <w:footnoteRef/>
      </w:r>
      <w:r w:rsidRPr="00B34297">
        <w:rPr>
          <w:sz w:val="12"/>
          <w:szCs w:val="12"/>
        </w:rPr>
        <w:t xml:space="preserve"> Ending Rough Sleeping for Good (2022) https://assets.publishing.service.gov.uk/government/uploads/system/uploads/attachment_data/file/1102408/20220903_Ending_rough_sleeping_for_good.pdf</w:t>
      </w:r>
    </w:p>
  </w:footnote>
  <w:footnote w:id="34">
    <w:p w14:paraId="65C139C1" w14:textId="77777777" w:rsidR="00C91BAB" w:rsidRPr="00B34297" w:rsidRDefault="00C91BAB" w:rsidP="00C91BAB">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No Second Night Out : Vision to end rough sleeping (2011) HM Government: Department for Communities and Local Government: https://assets.publishing.service.gov.uk/government/uploads/system/uploads/attachment_data/file/6261/1939099.pdf</w:t>
      </w:r>
    </w:p>
  </w:footnote>
  <w:footnote w:id="35">
    <w:p w14:paraId="40D18DAD" w14:textId="77777777" w:rsidR="00C91BAB" w:rsidRPr="00B34297" w:rsidRDefault="00C91BAB" w:rsidP="00C91BAB">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Rough Sleeping Plan of Action (2018) Mayor of London : Greater London Authority available at: </w:t>
      </w:r>
      <w:r w:rsidRPr="00B34297">
        <w:rPr>
          <w:rStyle w:val="cf01"/>
          <w:rFonts w:ascii="Arial" w:hAnsi="Arial" w:cs="Arial"/>
          <w:sz w:val="12"/>
          <w:szCs w:val="12"/>
        </w:rPr>
        <w:t>https://www.london.gov.uk/programmes-strategies/housing-and-land/homelessness/rough-sleeping-plan-action#:~:text=About%20the%20plan,his%20current%20powers%20and%20resources</w:t>
      </w:r>
    </w:p>
  </w:footnote>
  <w:footnote w:id="36">
    <w:p w14:paraId="4234F7F8" w14:textId="77777777" w:rsidR="00C91BAB" w:rsidRDefault="00C91BAB" w:rsidP="00C91BAB">
      <w:pPr>
        <w:pStyle w:val="FootnoteText"/>
      </w:pPr>
      <w:r w:rsidRPr="00B34297">
        <w:rPr>
          <w:rStyle w:val="FootnoteReference"/>
          <w:rFonts w:cs="Arial"/>
          <w:sz w:val="12"/>
          <w:szCs w:val="12"/>
        </w:rPr>
        <w:footnoteRef/>
      </w:r>
      <w:r w:rsidRPr="00B34297">
        <w:rPr>
          <w:rFonts w:cs="Arial"/>
          <w:sz w:val="12"/>
          <w:szCs w:val="12"/>
        </w:rPr>
        <w:t xml:space="preserve"> </w:t>
      </w:r>
      <w:r>
        <w:rPr>
          <w:rFonts w:cs="Arial"/>
          <w:sz w:val="12"/>
          <w:szCs w:val="12"/>
        </w:rPr>
        <w:t xml:space="preserve">Healthy London Partnership </w:t>
      </w:r>
      <w:hyperlink r:id="rId19" w:history="1">
        <w:r w:rsidRPr="00B34297">
          <w:rPr>
            <w:rStyle w:val="Hyperlink"/>
            <w:rFonts w:cs="Arial"/>
            <w:sz w:val="12"/>
            <w:szCs w:val="12"/>
          </w:rPr>
          <w:t>April-2019-Revised-Commissioning-Guidance.pdf (healthylondon.org)</w:t>
        </w:r>
      </w:hyperlink>
    </w:p>
  </w:footnote>
  <w:footnote w:id="37">
    <w:p w14:paraId="77FBA5E6" w14:textId="77777777" w:rsidR="00603CEA" w:rsidRPr="00B34297" w:rsidRDefault="00603CEA" w:rsidP="00603CEA">
      <w:pPr>
        <w:pStyle w:val="FootnoteText"/>
        <w:rPr>
          <w:sz w:val="12"/>
          <w:szCs w:val="12"/>
        </w:rPr>
      </w:pPr>
      <w:r w:rsidRPr="00B34297">
        <w:rPr>
          <w:rStyle w:val="FootnoteReference"/>
          <w:sz w:val="12"/>
          <w:szCs w:val="12"/>
        </w:rPr>
        <w:footnoteRef/>
      </w:r>
      <w:r w:rsidRPr="00B34297">
        <w:rPr>
          <w:sz w:val="12"/>
          <w:szCs w:val="12"/>
        </w:rPr>
        <w:t xml:space="preserve"> Bramley and Fitzpatrick, 2017; Busch-Geertsema et al., 2010; Fitzpatrick, 2005; Neale, 1997</w:t>
      </w:r>
    </w:p>
  </w:footnote>
  <w:footnote w:id="38">
    <w:p w14:paraId="0C185534" w14:textId="77777777" w:rsidR="00603CEA" w:rsidRDefault="00603CEA" w:rsidP="00603CEA">
      <w:pPr>
        <w:pStyle w:val="FootnoteText"/>
      </w:pPr>
      <w:r w:rsidRPr="00B34297">
        <w:rPr>
          <w:rStyle w:val="FootnoteReference"/>
          <w:sz w:val="12"/>
          <w:szCs w:val="12"/>
        </w:rPr>
        <w:footnoteRef/>
      </w:r>
      <w:r w:rsidRPr="00B34297">
        <w:rPr>
          <w:sz w:val="12"/>
          <w:szCs w:val="12"/>
        </w:rPr>
        <w:t xml:space="preserve"> </w:t>
      </w:r>
      <w:hyperlink r:id="rId20" w:history="1">
        <w:r w:rsidRPr="00B34297">
          <w:rPr>
            <w:rStyle w:val="Hyperlink"/>
            <w:sz w:val="12"/>
            <w:szCs w:val="12"/>
          </w:rPr>
          <w:t>Homelessness: Rapid Evidence Assessment (publishing.service.gov.uk)</w:t>
        </w:r>
      </w:hyperlink>
    </w:p>
  </w:footnote>
  <w:footnote w:id="39">
    <w:p w14:paraId="1B5C4F15" w14:textId="77777777" w:rsidR="00E4341E" w:rsidRPr="00276A13" w:rsidRDefault="00E4341E" w:rsidP="00E4341E">
      <w:pPr>
        <w:pStyle w:val="FootnoteText"/>
        <w:rPr>
          <w:sz w:val="12"/>
          <w:szCs w:val="12"/>
        </w:rPr>
      </w:pPr>
      <w:r w:rsidRPr="00276A13">
        <w:rPr>
          <w:rStyle w:val="FootnoteReference"/>
          <w:sz w:val="12"/>
          <w:szCs w:val="12"/>
        </w:rPr>
        <w:footnoteRef/>
      </w:r>
      <w:r w:rsidRPr="00276A13">
        <w:rPr>
          <w:sz w:val="12"/>
          <w:szCs w:val="12"/>
        </w:rPr>
        <w:t xml:space="preserve"> Live tables on homelessness </w:t>
      </w:r>
      <w:r>
        <w:rPr>
          <w:sz w:val="12"/>
          <w:szCs w:val="12"/>
        </w:rPr>
        <w:t>2022 Department for Levelling Up, Housing and Communities</w:t>
      </w:r>
      <w:hyperlink r:id="rId21" w:history="1">
        <w:r w:rsidRPr="0040183B">
          <w:rPr>
            <w:rStyle w:val="Hyperlink"/>
            <w:sz w:val="12"/>
            <w:szCs w:val="12"/>
          </w:rPr>
          <w:t>https://www.gov.uk/government/statistical-data-sets/live-tables-on-homelessness</w:t>
        </w:r>
      </w:hyperlink>
      <w:r w:rsidRPr="00276A13">
        <w:rPr>
          <w:sz w:val="12"/>
          <w:szCs w:val="12"/>
        </w:rPr>
        <w:t xml:space="preserve"> </w:t>
      </w:r>
    </w:p>
  </w:footnote>
  <w:footnote w:id="40">
    <w:p w14:paraId="09BCA68D" w14:textId="77777777" w:rsidR="003C285D" w:rsidRPr="00B34297" w:rsidRDefault="003C285D" w:rsidP="003C285D">
      <w:pPr>
        <w:pStyle w:val="FootnoteText"/>
        <w:rPr>
          <w:sz w:val="12"/>
          <w:szCs w:val="12"/>
        </w:rPr>
      </w:pPr>
      <w:r w:rsidRPr="00B34297">
        <w:rPr>
          <w:rStyle w:val="FootnoteReference"/>
          <w:sz w:val="12"/>
          <w:szCs w:val="12"/>
        </w:rPr>
        <w:footnoteRef/>
      </w:r>
      <w:r w:rsidRPr="00B34297">
        <w:rPr>
          <w:sz w:val="12"/>
          <w:szCs w:val="12"/>
        </w:rPr>
        <w:t xml:space="preserve"> Alice Munro, Jessica Allen, Michael Marmot (2022) Evidence Review: Housing and health inequalities in London available at: </w:t>
      </w:r>
      <w:hyperlink r:id="rId22" w:history="1">
        <w:r w:rsidRPr="00B34297">
          <w:rPr>
            <w:rStyle w:val="Hyperlink"/>
            <w:sz w:val="12"/>
            <w:szCs w:val="12"/>
          </w:rPr>
          <w:t>https://www.instituteofhealthequity.org/resources-reports/evidence-review-housing-and-health-inequalities-in-london</w:t>
        </w:r>
      </w:hyperlink>
      <w:r w:rsidRPr="00B34297">
        <w:rPr>
          <w:sz w:val="12"/>
          <w:szCs w:val="12"/>
        </w:rPr>
        <w:t xml:space="preserve"> </w:t>
      </w:r>
    </w:p>
  </w:footnote>
  <w:footnote w:id="41">
    <w:p w14:paraId="254E3342" w14:textId="2F0D417D" w:rsidR="003C285D" w:rsidRPr="00B34297" w:rsidRDefault="003C285D" w:rsidP="003C285D">
      <w:pPr>
        <w:pStyle w:val="FootnoteText"/>
        <w:rPr>
          <w:rFonts w:cs="Arial"/>
          <w:sz w:val="12"/>
          <w:szCs w:val="12"/>
        </w:rPr>
      </w:pPr>
      <w:r w:rsidRPr="00B34297">
        <w:rPr>
          <w:rFonts w:cs="Arial"/>
          <w:sz w:val="12"/>
          <w:szCs w:val="12"/>
        </w:rPr>
        <w:footnoteRef/>
      </w:r>
      <w:r w:rsidRPr="00B34297">
        <w:rPr>
          <w:rFonts w:cs="Arial"/>
          <w:sz w:val="12"/>
          <w:szCs w:val="12"/>
        </w:rPr>
        <w:t xml:space="preserve"> Improving health through the home (20</w:t>
      </w:r>
      <w:r w:rsidR="00876089">
        <w:rPr>
          <w:rFonts w:cs="Arial"/>
          <w:sz w:val="12"/>
          <w:szCs w:val="12"/>
        </w:rPr>
        <w:t>1</w:t>
      </w:r>
      <w:r w:rsidRPr="00B34297">
        <w:rPr>
          <w:rFonts w:cs="Arial"/>
          <w:sz w:val="12"/>
          <w:szCs w:val="12"/>
        </w:rPr>
        <w:t xml:space="preserve">7) Public Health England  </w:t>
      </w:r>
      <w:hyperlink r:id="rId23" w:history="1">
        <w:r w:rsidRPr="00B34297">
          <w:rPr>
            <w:rFonts w:cs="Arial"/>
            <w:sz w:val="12"/>
            <w:szCs w:val="12"/>
          </w:rPr>
          <w:t>https://www.gov.uk/government/publications/improving-health-through-the-home/improving-health-through-the-home</w:t>
        </w:r>
      </w:hyperlink>
      <w:r w:rsidRPr="00B34297">
        <w:rPr>
          <w:rFonts w:cs="Arial"/>
          <w:sz w:val="12"/>
          <w:szCs w:val="12"/>
        </w:rPr>
        <w:t xml:space="preserve"> </w:t>
      </w:r>
    </w:p>
  </w:footnote>
  <w:footnote w:id="42">
    <w:p w14:paraId="65225C40" w14:textId="4D0B6D46" w:rsidR="003C285D" w:rsidRPr="00B34297" w:rsidRDefault="003C285D" w:rsidP="00276A13">
      <w:pPr>
        <w:autoSpaceDE w:val="0"/>
        <w:autoSpaceDN w:val="0"/>
        <w:adjustRightInd w:val="0"/>
        <w:spacing w:after="0" w:line="240" w:lineRule="auto"/>
        <w:rPr>
          <w:rFonts w:cs="Arial"/>
          <w:sz w:val="12"/>
          <w:szCs w:val="12"/>
        </w:rPr>
      </w:pPr>
      <w:r w:rsidRPr="00BA0BB2">
        <w:rPr>
          <w:rStyle w:val="FootnoteReference"/>
          <w:rFonts w:cs="Arial"/>
          <w:sz w:val="12"/>
          <w:szCs w:val="12"/>
          <w:vertAlign w:val="baseline"/>
        </w:rPr>
        <w:footnoteRef/>
      </w:r>
      <w:r w:rsidRPr="00BA0BB2">
        <w:rPr>
          <w:rFonts w:cs="Arial"/>
          <w:sz w:val="12"/>
          <w:szCs w:val="12"/>
        </w:rPr>
        <w:t xml:space="preserve"> </w:t>
      </w:r>
      <w:r w:rsidRPr="00B34297">
        <w:rPr>
          <w:rFonts w:cs="Arial"/>
          <w:sz w:val="12"/>
          <w:szCs w:val="12"/>
        </w:rPr>
        <w:t>Gleeson, James. Housing and race equality in London: An analysis of secondary data [Internet]. Greater London</w:t>
      </w:r>
      <w:r w:rsidR="00276A13">
        <w:rPr>
          <w:rFonts w:cs="Arial"/>
          <w:sz w:val="12"/>
          <w:szCs w:val="12"/>
        </w:rPr>
        <w:t xml:space="preserve"> </w:t>
      </w:r>
      <w:r w:rsidRPr="00B34297">
        <w:rPr>
          <w:rFonts w:cs="Arial"/>
          <w:sz w:val="12"/>
          <w:szCs w:val="12"/>
        </w:rPr>
        <w:t xml:space="preserve">Authority; 2022 Mar. (Housing Research Note). Available from: </w:t>
      </w:r>
      <w:hyperlink r:id="rId24" w:history="1">
        <w:r w:rsidRPr="00B34297">
          <w:rPr>
            <w:rStyle w:val="Hyperlink"/>
            <w:rFonts w:cs="Arial"/>
            <w:sz w:val="12"/>
            <w:szCs w:val="12"/>
          </w:rPr>
          <w:t>https://data.london.gov.uk/housing/research-notes/</w:t>
        </w:r>
      </w:hyperlink>
      <w:r w:rsidRPr="00B34297">
        <w:rPr>
          <w:rFonts w:cs="Arial"/>
          <w:sz w:val="12"/>
          <w:szCs w:val="12"/>
        </w:rPr>
        <w:t xml:space="preserve"> </w:t>
      </w:r>
    </w:p>
  </w:footnote>
  <w:footnote w:id="43">
    <w:p w14:paraId="4FF27A74" w14:textId="77777777" w:rsidR="00B40285" w:rsidRPr="00B34297" w:rsidRDefault="00B40285" w:rsidP="00B40285">
      <w:pPr>
        <w:pStyle w:val="FootnoteText"/>
        <w:rPr>
          <w:rFonts w:cs="Arial"/>
          <w:sz w:val="12"/>
          <w:szCs w:val="12"/>
        </w:rPr>
      </w:pPr>
      <w:r w:rsidRPr="00B34297">
        <w:rPr>
          <w:rFonts w:cs="Arial"/>
          <w:sz w:val="12"/>
          <w:szCs w:val="12"/>
        </w:rPr>
        <w:footnoteRef/>
      </w:r>
      <w:r w:rsidRPr="00B34297">
        <w:rPr>
          <w:rFonts w:cs="Arial"/>
          <w:sz w:val="12"/>
          <w:szCs w:val="12"/>
        </w:rPr>
        <w:t xml:space="preserve"> Homeless Link (2010). The health and wellbeing of people who are homeless: evidence from a national audit. London: Homeless Link.</w:t>
      </w:r>
    </w:p>
  </w:footnote>
  <w:footnote w:id="44">
    <w:p w14:paraId="24508F8E" w14:textId="77777777" w:rsidR="00B40285" w:rsidRPr="00B34297" w:rsidRDefault="00B40285" w:rsidP="00B40285">
      <w:pPr>
        <w:pStyle w:val="FootnoteText"/>
        <w:rPr>
          <w:rFonts w:cs="Arial"/>
          <w:sz w:val="12"/>
          <w:szCs w:val="12"/>
        </w:rPr>
      </w:pPr>
      <w:r w:rsidRPr="00B34297">
        <w:rPr>
          <w:rFonts w:cs="Arial"/>
          <w:sz w:val="12"/>
          <w:szCs w:val="12"/>
        </w:rPr>
        <w:footnoteRef/>
      </w:r>
      <w:r w:rsidRPr="00B34297">
        <w:rPr>
          <w:rFonts w:cs="Arial"/>
          <w:sz w:val="12"/>
          <w:szCs w:val="12"/>
        </w:rPr>
        <w:t xml:space="preserve"> Queen’s Nursing Institute (2008) Guidance resource: clinical assessment guidelines for single homeless adults. London: Queen’s Nursing Institute.</w:t>
      </w:r>
    </w:p>
  </w:footnote>
  <w:footnote w:id="45">
    <w:p w14:paraId="41A00524" w14:textId="77777777" w:rsidR="00B40285" w:rsidRPr="00B34297" w:rsidRDefault="00B40285" w:rsidP="00B40285">
      <w:pPr>
        <w:pStyle w:val="FootnoteText"/>
        <w:rPr>
          <w:rFonts w:cs="Arial"/>
          <w:sz w:val="12"/>
          <w:szCs w:val="12"/>
        </w:rPr>
      </w:pPr>
      <w:r w:rsidRPr="00B34297">
        <w:rPr>
          <w:rFonts w:cs="Arial"/>
          <w:sz w:val="12"/>
          <w:szCs w:val="12"/>
        </w:rPr>
        <w:footnoteRef/>
      </w:r>
      <w:r w:rsidRPr="00B34297">
        <w:rPr>
          <w:rFonts w:cs="Arial"/>
          <w:sz w:val="12"/>
          <w:szCs w:val="12"/>
        </w:rPr>
        <w:t xml:space="preserve"> Wright, N., Tompkins, C. (2006) How can health services effectively meet the health needs of homeless people?. British Journal of General Practice 56(525): 286-293.</w:t>
      </w:r>
    </w:p>
  </w:footnote>
  <w:footnote w:id="46">
    <w:p w14:paraId="7F49E05C" w14:textId="77777777" w:rsidR="00B40285" w:rsidRPr="00B34297" w:rsidRDefault="00B40285" w:rsidP="00B40285">
      <w:pPr>
        <w:pStyle w:val="FootnoteText"/>
        <w:rPr>
          <w:rFonts w:cs="Arial"/>
          <w:sz w:val="12"/>
          <w:szCs w:val="12"/>
        </w:rPr>
      </w:pPr>
      <w:r w:rsidRPr="00B34297">
        <w:rPr>
          <w:rFonts w:cs="Arial"/>
          <w:sz w:val="12"/>
          <w:szCs w:val="12"/>
        </w:rPr>
        <w:footnoteRef/>
      </w:r>
      <w:r w:rsidRPr="00B34297">
        <w:rPr>
          <w:rFonts w:cs="Arial"/>
          <w:sz w:val="12"/>
          <w:szCs w:val="12"/>
        </w:rPr>
        <w:t xml:space="preserve"> Three Boroughs Homeless Team (2008) Homeless Health care: commissioning services for single homeless adults in Lambeth, Southwark and Lewisham.</w:t>
      </w:r>
    </w:p>
  </w:footnote>
  <w:footnote w:id="47">
    <w:p w14:paraId="50313769" w14:textId="77777777" w:rsidR="00B40285" w:rsidRPr="006818F8" w:rsidRDefault="00B40285" w:rsidP="00B40285">
      <w:pPr>
        <w:pStyle w:val="FootnoteText"/>
        <w:rPr>
          <w:sz w:val="16"/>
          <w:szCs w:val="16"/>
        </w:rPr>
      </w:pPr>
      <w:r w:rsidRPr="00B34297">
        <w:rPr>
          <w:rFonts w:cs="Arial"/>
          <w:sz w:val="12"/>
          <w:szCs w:val="12"/>
        </w:rPr>
        <w:footnoteRef/>
      </w:r>
      <w:r w:rsidRPr="00B34297">
        <w:rPr>
          <w:rFonts w:cs="Arial"/>
          <w:sz w:val="12"/>
          <w:szCs w:val="12"/>
        </w:rPr>
        <w:t xml:space="preserve"> Brodie, C., Perera, G., Rabee, S., et al. (2013). Rough sleepers: health and healthcare. A review of the health needs and healthcare costs of rough sleepers in the London boroughs of Hammersmith and Fulham, Kensington and Chelsea, and Westminster. NHS North West London.</w:t>
      </w:r>
    </w:p>
  </w:footnote>
  <w:footnote w:id="48">
    <w:p w14:paraId="5C5C98D2" w14:textId="24D8B116" w:rsidR="000B0EBC" w:rsidRPr="0061769E" w:rsidRDefault="000B0EBC">
      <w:pPr>
        <w:pStyle w:val="FootnoteText"/>
        <w:rPr>
          <w:sz w:val="12"/>
          <w:szCs w:val="12"/>
        </w:rPr>
      </w:pPr>
      <w:r w:rsidRPr="0061769E">
        <w:rPr>
          <w:rStyle w:val="FootnoteReference"/>
          <w:sz w:val="12"/>
          <w:szCs w:val="12"/>
          <w:vertAlign w:val="baseline"/>
        </w:rPr>
        <w:footnoteRef/>
      </w:r>
      <w:r w:rsidRPr="0061769E">
        <w:rPr>
          <w:sz w:val="12"/>
          <w:szCs w:val="12"/>
        </w:rPr>
        <w:t xml:space="preserve"> </w:t>
      </w:r>
      <w:r w:rsidR="00684DBA" w:rsidRPr="0061769E">
        <w:rPr>
          <w:sz w:val="12"/>
          <w:szCs w:val="12"/>
        </w:rPr>
        <w:t>The impact of homelessness on health</w:t>
      </w:r>
      <w:r w:rsidR="00AD59CD" w:rsidRPr="0061769E">
        <w:rPr>
          <w:sz w:val="12"/>
          <w:szCs w:val="12"/>
        </w:rPr>
        <w:t>: A guide for local authorities</w:t>
      </w:r>
      <w:r w:rsidR="00DF31CE" w:rsidRPr="0061769E">
        <w:rPr>
          <w:sz w:val="12"/>
          <w:szCs w:val="12"/>
        </w:rPr>
        <w:t xml:space="preserve"> (n.d.) </w:t>
      </w:r>
      <w:r w:rsidR="00AD59CD" w:rsidRPr="0061769E">
        <w:rPr>
          <w:sz w:val="12"/>
          <w:szCs w:val="12"/>
        </w:rPr>
        <w:t xml:space="preserve">Local Government Association </w:t>
      </w:r>
      <w:r w:rsidR="00E54663">
        <w:rPr>
          <w:sz w:val="12"/>
          <w:szCs w:val="12"/>
        </w:rPr>
        <w:t xml:space="preserve">available at: </w:t>
      </w:r>
      <w:r w:rsidR="008D6648" w:rsidRPr="0061769E">
        <w:rPr>
          <w:sz w:val="12"/>
          <w:szCs w:val="12"/>
        </w:rPr>
        <w:t>https://www.local.gov.uk/sites/default/files/documents/22.7%20HEALTH%20AND%20HOMELESSNESS_v08_WEB_0.PDF</w:t>
      </w:r>
    </w:p>
  </w:footnote>
  <w:footnote w:id="49">
    <w:p w14:paraId="0B279914" w14:textId="77777777" w:rsidR="00B40285" w:rsidRPr="00B34297" w:rsidRDefault="00B40285" w:rsidP="00B40285">
      <w:pPr>
        <w:pStyle w:val="FootnoteText"/>
        <w:rPr>
          <w:sz w:val="12"/>
          <w:szCs w:val="12"/>
        </w:rPr>
      </w:pPr>
      <w:r w:rsidRPr="00B34297">
        <w:rPr>
          <w:sz w:val="12"/>
          <w:szCs w:val="12"/>
        </w:rPr>
        <w:footnoteRef/>
      </w:r>
      <w:r w:rsidRPr="00B34297">
        <w:rPr>
          <w:sz w:val="12"/>
          <w:szCs w:val="12"/>
        </w:rPr>
        <w:t xml:space="preserve"> ONS, (2020), Deaths of homeless people in England and Wales: 2019 registrations. Available at: https://www.ons.gov.uk/ peoplepopulationandcommunity/birthsdeathsandmarriages/deaths/bulletins/deathsofhomelesspeopleinenglandandwales/2019registrations </w:t>
      </w:r>
    </w:p>
  </w:footnote>
  <w:footnote w:id="50">
    <w:p w14:paraId="09285741" w14:textId="77777777" w:rsidR="00B40285" w:rsidRDefault="00B40285" w:rsidP="00B40285">
      <w:pPr>
        <w:pStyle w:val="FootnoteText"/>
      </w:pPr>
      <w:r w:rsidRPr="00B34297">
        <w:rPr>
          <w:sz w:val="12"/>
          <w:szCs w:val="12"/>
        </w:rPr>
        <w:footnoteRef/>
      </w:r>
      <w:r w:rsidRPr="00B34297">
        <w:rPr>
          <w:sz w:val="12"/>
          <w:szCs w:val="12"/>
        </w:rPr>
        <w:t xml:space="preserve"> Homelessness kills: An analysis of the mortality of homeless people in early twenty-first century England. The University of Sheffield &amp; Crisis (2012). </w:t>
      </w:r>
      <w:hyperlink r:id="rId25" w:history="1">
        <w:r w:rsidRPr="00B34297">
          <w:rPr>
            <w:sz w:val="12"/>
            <w:szCs w:val="12"/>
          </w:rPr>
          <w:t>here</w:t>
        </w:r>
      </w:hyperlink>
      <w:r>
        <w:t xml:space="preserve"> </w:t>
      </w:r>
    </w:p>
  </w:footnote>
  <w:footnote w:id="51">
    <w:p w14:paraId="6BA81AEC" w14:textId="77777777" w:rsidR="00B40285" w:rsidRPr="00B34297" w:rsidRDefault="00B40285" w:rsidP="00B40285">
      <w:pPr>
        <w:pStyle w:val="FootnoteText"/>
        <w:rPr>
          <w:sz w:val="12"/>
          <w:szCs w:val="12"/>
        </w:rPr>
      </w:pPr>
      <w:r w:rsidRPr="00B34297">
        <w:rPr>
          <w:sz w:val="12"/>
          <w:szCs w:val="12"/>
        </w:rPr>
        <w:footnoteRef/>
      </w:r>
      <w:r w:rsidRPr="00B34297">
        <w:rPr>
          <w:sz w:val="12"/>
          <w:szCs w:val="12"/>
        </w:rPr>
        <w:t xml:space="preserve"> Ministry of Housing, Communities and Local Government. Homelessness: Causes of Homelessness and Rough Sleeping. Rapid Evidence Review. March 2019. Accessed:</w:t>
      </w:r>
      <w:hyperlink r:id="rId26" w:history="1">
        <w:r w:rsidRPr="00B34297">
          <w:rPr>
            <w:sz w:val="12"/>
            <w:szCs w:val="12"/>
          </w:rPr>
          <w:t>https://assets.publishing.service.gov.uk/government/uploads/system/uploads/attachment_data/file/793471/</w:t>
        </w:r>
      </w:hyperlink>
      <w:r w:rsidRPr="00B34297">
        <w:rPr>
          <w:sz w:val="12"/>
          <w:szCs w:val="12"/>
        </w:rPr>
        <w:t xml:space="preserve">  - check </w:t>
      </w:r>
    </w:p>
  </w:footnote>
  <w:footnote w:id="52">
    <w:p w14:paraId="0C6E27C1" w14:textId="42F66FA9" w:rsidR="00320F1B" w:rsidRDefault="00320F1B">
      <w:pPr>
        <w:pStyle w:val="FootnoteText"/>
      </w:pPr>
      <w:r w:rsidRPr="000C639B">
        <w:rPr>
          <w:rStyle w:val="FootnoteReference"/>
          <w:sz w:val="12"/>
          <w:szCs w:val="12"/>
          <w:vertAlign w:val="baseline"/>
        </w:rPr>
        <w:footnoteRef/>
      </w:r>
      <w:r w:rsidRPr="000C639B">
        <w:rPr>
          <w:sz w:val="12"/>
          <w:szCs w:val="12"/>
        </w:rPr>
        <w:t xml:space="preserve"> </w:t>
      </w:r>
      <w:r w:rsidR="00FD0C3D" w:rsidRPr="000C639B">
        <w:rPr>
          <w:rFonts w:cs="Arial"/>
          <w:sz w:val="12"/>
          <w:szCs w:val="12"/>
        </w:rPr>
        <w:t xml:space="preserve">Everyone In: Where are they now? </w:t>
      </w:r>
      <w:r w:rsidR="000C639B" w:rsidRPr="000C639B">
        <w:rPr>
          <w:rFonts w:cs="Arial"/>
          <w:sz w:val="12"/>
          <w:szCs w:val="12"/>
        </w:rPr>
        <w:t xml:space="preserve">The need for  a roadmap out of street homelessness in England (2021) Shelter </w:t>
      </w:r>
      <w:r w:rsidR="00E54663">
        <w:rPr>
          <w:rFonts w:cs="Arial"/>
          <w:sz w:val="12"/>
          <w:szCs w:val="12"/>
        </w:rPr>
        <w:t xml:space="preserve">Available at: </w:t>
      </w:r>
      <w:hyperlink r:id="rId27" w:history="1">
        <w:r w:rsidR="00E54663" w:rsidRPr="004B3C41">
          <w:rPr>
            <w:rStyle w:val="Hyperlink"/>
            <w:rFonts w:cs="Arial"/>
            <w:sz w:val="12"/>
            <w:szCs w:val="12"/>
          </w:rPr>
          <w:t>https://england.shelter.org.uk/professional_resources/policy_and_research/policy_library/everyone_in_where_are_they_now</w:t>
        </w:r>
      </w:hyperlink>
    </w:p>
  </w:footnote>
  <w:footnote w:id="53">
    <w:p w14:paraId="51BFE9F1" w14:textId="77777777" w:rsidR="00B40285" w:rsidRPr="00B9740D" w:rsidRDefault="00B40285" w:rsidP="00B40285">
      <w:pPr>
        <w:pStyle w:val="FootnoteText"/>
        <w:rPr>
          <w:sz w:val="16"/>
          <w:szCs w:val="16"/>
        </w:rPr>
      </w:pPr>
      <w:r w:rsidRPr="000C639B">
        <w:rPr>
          <w:rStyle w:val="FootnoteReference"/>
          <w:sz w:val="12"/>
          <w:szCs w:val="12"/>
          <w:vertAlign w:val="baseline"/>
        </w:rPr>
        <w:footnoteRef/>
      </w:r>
      <w:r w:rsidRPr="000C639B">
        <w:rPr>
          <w:sz w:val="12"/>
          <w:szCs w:val="12"/>
        </w:rPr>
        <w:t xml:space="preserve"> </w:t>
      </w:r>
      <w:r w:rsidRPr="00B34297">
        <w:rPr>
          <w:sz w:val="12"/>
          <w:szCs w:val="12"/>
        </w:rPr>
        <w:t xml:space="preserve">Deaths of Homeless people in England and Wales (2021) ONS </w:t>
      </w:r>
      <w:hyperlink r:id="rId28" w:history="1">
        <w:r w:rsidRPr="00B34297">
          <w:rPr>
            <w:rStyle w:val="Hyperlink"/>
            <w:sz w:val="12"/>
            <w:szCs w:val="12"/>
          </w:rPr>
          <w:t>Deaths of homeless people in England and Wales - Office for National Statistics (ons.gov.uk)</w:t>
        </w:r>
      </w:hyperlink>
      <w:r w:rsidRPr="00B9740D">
        <w:rPr>
          <w:sz w:val="16"/>
          <w:szCs w:val="16"/>
        </w:rPr>
        <w:t xml:space="preserve"> </w:t>
      </w:r>
    </w:p>
  </w:footnote>
  <w:footnote w:id="54">
    <w:p w14:paraId="2B1DC66C" w14:textId="77777777" w:rsidR="00B40285" w:rsidRPr="00B34297" w:rsidRDefault="00B40285" w:rsidP="00B40285">
      <w:pPr>
        <w:pStyle w:val="FootnoteText"/>
        <w:rPr>
          <w:sz w:val="12"/>
          <w:szCs w:val="12"/>
        </w:rPr>
      </w:pPr>
      <w:r w:rsidRPr="000C639B">
        <w:rPr>
          <w:rStyle w:val="FootnoteReference"/>
          <w:sz w:val="12"/>
          <w:szCs w:val="12"/>
          <w:vertAlign w:val="baseline"/>
        </w:rPr>
        <w:footnoteRef/>
      </w:r>
      <w:r w:rsidRPr="000C639B">
        <w:rPr>
          <w:sz w:val="12"/>
          <w:szCs w:val="12"/>
        </w:rPr>
        <w:t xml:space="preserve"> </w:t>
      </w:r>
      <w:r w:rsidRPr="00B34297">
        <w:rPr>
          <w:sz w:val="12"/>
          <w:szCs w:val="12"/>
        </w:rPr>
        <w:t xml:space="preserve">Homelessness kills: An analysis of the mortality of homeless people in early twenty-first century England. The University of Sheffield &amp; Crisis (2012). </w:t>
      </w:r>
      <w:hyperlink r:id="rId29" w:history="1">
        <w:r w:rsidRPr="00B34297">
          <w:rPr>
            <w:rStyle w:val="Hyperlink"/>
            <w:sz w:val="12"/>
            <w:szCs w:val="12"/>
          </w:rPr>
          <w:t>here</w:t>
        </w:r>
      </w:hyperlink>
    </w:p>
  </w:footnote>
  <w:footnote w:id="55">
    <w:p w14:paraId="3051EC49" w14:textId="77777777" w:rsidR="00B40285" w:rsidRPr="00B34297" w:rsidRDefault="00B40285" w:rsidP="00B40285">
      <w:pPr>
        <w:pStyle w:val="FootnoteText"/>
        <w:rPr>
          <w:sz w:val="12"/>
          <w:szCs w:val="12"/>
        </w:rPr>
      </w:pPr>
      <w:r w:rsidRPr="000C639B">
        <w:rPr>
          <w:rStyle w:val="FootnoteReference"/>
          <w:sz w:val="12"/>
          <w:szCs w:val="12"/>
          <w:vertAlign w:val="baseline"/>
        </w:rPr>
        <w:footnoteRef/>
      </w:r>
      <w:r w:rsidRPr="000C639B">
        <w:rPr>
          <w:sz w:val="12"/>
          <w:szCs w:val="12"/>
        </w:rPr>
        <w:t xml:space="preserve"> </w:t>
      </w:r>
      <w:r w:rsidRPr="00B34297">
        <w:rPr>
          <w:sz w:val="12"/>
          <w:szCs w:val="12"/>
        </w:rPr>
        <w:t xml:space="preserve">The Unhealthy State of Homelessness 2022: Findings from the Homeless Health Needs Audit. Debra </w:t>
      </w:r>
      <w:r w:rsidRPr="00B34297">
        <w:rPr>
          <w:sz w:val="12"/>
          <w:szCs w:val="12"/>
        </w:rPr>
        <w:t xml:space="preserve">Hertzber and Sophie Boobis (October 2022) available at: </w:t>
      </w:r>
      <w:hyperlink r:id="rId30" w:history="1">
        <w:r w:rsidRPr="00B34297">
          <w:rPr>
            <w:rStyle w:val="Hyperlink"/>
            <w:sz w:val="12"/>
            <w:szCs w:val="12"/>
          </w:rPr>
          <w:t>Unhealthy_State_of_Homelessness_2022.pdf (kxcdn.com)</w:t>
        </w:r>
      </w:hyperlink>
    </w:p>
  </w:footnote>
  <w:footnote w:id="56">
    <w:p w14:paraId="51E27832" w14:textId="3E172881" w:rsidR="00B40285" w:rsidRDefault="00B40285" w:rsidP="00B40285">
      <w:pPr>
        <w:pStyle w:val="FootnoteText"/>
      </w:pPr>
      <w:r w:rsidRPr="000C639B">
        <w:rPr>
          <w:rStyle w:val="FootnoteReference"/>
          <w:sz w:val="12"/>
          <w:szCs w:val="12"/>
          <w:vertAlign w:val="baseline"/>
        </w:rPr>
        <w:footnoteRef/>
      </w:r>
      <w:r w:rsidRPr="000C639B">
        <w:rPr>
          <w:sz w:val="12"/>
          <w:szCs w:val="12"/>
        </w:rPr>
        <w:t xml:space="preserve"> </w:t>
      </w:r>
      <w:r w:rsidR="00276A13">
        <w:rPr>
          <w:sz w:val="12"/>
          <w:szCs w:val="12"/>
        </w:rPr>
        <w:t xml:space="preserve">Unhealthy State of Homelessness, 2014 </w:t>
      </w:r>
      <w:hyperlink r:id="rId31" w:history="1">
        <w:r w:rsidR="00276A13" w:rsidRPr="0040183B">
          <w:rPr>
            <w:rStyle w:val="Hyperlink"/>
            <w:sz w:val="12"/>
            <w:szCs w:val="12"/>
          </w:rPr>
          <w:t>https://homelesslink-1b54.kxcdn.com/media/documents/Unhealthy_State_of_Homelessness_2022.pdf</w:t>
        </w:r>
      </w:hyperlink>
      <w:r>
        <w:t xml:space="preserve"> </w:t>
      </w:r>
    </w:p>
  </w:footnote>
  <w:footnote w:id="57">
    <w:p w14:paraId="782A0188" w14:textId="77777777" w:rsidR="00B40285" w:rsidRPr="00B34297" w:rsidRDefault="00B40285" w:rsidP="00B40285">
      <w:pPr>
        <w:pStyle w:val="FootnoteText"/>
        <w:rPr>
          <w:sz w:val="12"/>
          <w:szCs w:val="12"/>
        </w:rPr>
      </w:pPr>
      <w:r w:rsidRPr="00B34297">
        <w:rPr>
          <w:rStyle w:val="FootnoteReference"/>
          <w:sz w:val="12"/>
          <w:szCs w:val="12"/>
        </w:rPr>
        <w:footnoteRef/>
      </w:r>
      <w:r w:rsidRPr="00B34297">
        <w:rPr>
          <w:sz w:val="12"/>
          <w:szCs w:val="12"/>
        </w:rPr>
        <w:t xml:space="preserve"> NHS, (2022), GP Patient Survey, National Report: 2022 survey. Available at: https://gp-patient.co.uk/downloads/2022/GPPS_2022_National_report_ PUBLIC.pdf</w:t>
      </w:r>
    </w:p>
  </w:footnote>
  <w:footnote w:id="58">
    <w:p w14:paraId="643081D0" w14:textId="77777777" w:rsidR="00AD4B61" w:rsidRDefault="00AD4B61" w:rsidP="00AD4B61">
      <w:pPr>
        <w:pStyle w:val="FootnoteText"/>
      </w:pPr>
      <w:r w:rsidRPr="00B34297">
        <w:rPr>
          <w:rStyle w:val="FootnoteReference"/>
          <w:sz w:val="12"/>
          <w:szCs w:val="12"/>
        </w:rPr>
        <w:footnoteRef/>
      </w:r>
      <w:r w:rsidRPr="00B34297">
        <w:rPr>
          <w:sz w:val="12"/>
          <w:szCs w:val="12"/>
        </w:rPr>
        <w:t xml:space="preserve"> K. Amore and PL Howden-Chapman (2012) Mental health and Homelessness. Elsevier. </w:t>
      </w:r>
      <w:hyperlink r:id="rId32" w:history="1">
        <w:r w:rsidRPr="00B34297">
          <w:rPr>
            <w:rStyle w:val="Hyperlink"/>
            <w:sz w:val="12"/>
            <w:szCs w:val="12"/>
          </w:rPr>
          <w:t>Mental Health and Homelessness (researchgate.net)</w:t>
        </w:r>
      </w:hyperlink>
    </w:p>
  </w:footnote>
  <w:footnote w:id="59">
    <w:p w14:paraId="7E89C9C5" w14:textId="703C65C7" w:rsidR="00B40285" w:rsidRPr="00B34297" w:rsidRDefault="00B40285" w:rsidP="00B40285">
      <w:pPr>
        <w:pStyle w:val="FootnoteText"/>
        <w:rPr>
          <w:sz w:val="12"/>
          <w:szCs w:val="12"/>
        </w:rPr>
      </w:pPr>
      <w:r w:rsidRPr="00BA0BB2">
        <w:rPr>
          <w:rStyle w:val="FootnoteReference"/>
          <w:sz w:val="12"/>
          <w:szCs w:val="12"/>
          <w:vertAlign w:val="baseline"/>
        </w:rPr>
        <w:footnoteRef/>
      </w:r>
      <w:r w:rsidRPr="00B34297">
        <w:rPr>
          <w:sz w:val="12"/>
          <w:szCs w:val="12"/>
        </w:rPr>
        <w:t xml:space="preserve"> NHS Digital, (2017) Health Survey for England, 2016. Available at: </w:t>
      </w:r>
      <w:hyperlink r:id="rId33" w:history="1">
        <w:r w:rsidR="00BA0BB2" w:rsidRPr="004B3C41">
          <w:rPr>
            <w:rStyle w:val="Hyperlink"/>
            <w:sz w:val="12"/>
            <w:szCs w:val="12"/>
          </w:rPr>
          <w:t>https://digital.nhs.uk/data-and-information/publications/statistical/health-survey-for-england/health-survey-for-england-2016</w:t>
        </w:r>
      </w:hyperlink>
      <w:r w:rsidR="00BA0BB2">
        <w:rPr>
          <w:sz w:val="12"/>
          <w:szCs w:val="12"/>
        </w:rPr>
        <w:t xml:space="preserve"> </w:t>
      </w:r>
    </w:p>
  </w:footnote>
  <w:footnote w:id="60">
    <w:p w14:paraId="219DD2C9" w14:textId="77777777" w:rsidR="00954E64" w:rsidRPr="00B34297" w:rsidRDefault="00954E64" w:rsidP="00954E64">
      <w:pPr>
        <w:pStyle w:val="FootnoteText"/>
        <w:rPr>
          <w:sz w:val="12"/>
          <w:szCs w:val="12"/>
        </w:rPr>
      </w:pPr>
      <w:r w:rsidRPr="00BA0BB2">
        <w:rPr>
          <w:rStyle w:val="FootnoteReference"/>
          <w:sz w:val="12"/>
          <w:szCs w:val="12"/>
          <w:vertAlign w:val="baseline"/>
        </w:rPr>
        <w:footnoteRef/>
      </w:r>
      <w:r w:rsidRPr="00B34297">
        <w:rPr>
          <w:sz w:val="12"/>
          <w:szCs w:val="12"/>
        </w:rPr>
        <w:t xml:space="preserve"> Groundswell, (2020), Women, Homelessness and Health: A Peer Research Project. Available at: https://groundswell.org.uk/wp-content/ uploads/2020/02/Womens-Health-Research-Report.pdf</w:t>
      </w:r>
    </w:p>
  </w:footnote>
  <w:footnote w:id="61">
    <w:p w14:paraId="3EAC238A" w14:textId="77777777" w:rsidR="00954E64" w:rsidRDefault="00954E64" w:rsidP="00954E64">
      <w:pPr>
        <w:pStyle w:val="FootnoteText"/>
      </w:pPr>
      <w:r w:rsidRPr="00BA0BB2">
        <w:rPr>
          <w:rStyle w:val="FootnoteReference"/>
          <w:sz w:val="12"/>
          <w:szCs w:val="12"/>
          <w:vertAlign w:val="baseline"/>
        </w:rPr>
        <w:footnoteRef/>
      </w:r>
      <w:r w:rsidRPr="00BA0BB2">
        <w:rPr>
          <w:sz w:val="12"/>
          <w:szCs w:val="12"/>
        </w:rPr>
        <w:t xml:space="preserve"> </w:t>
      </w:r>
      <w:r w:rsidRPr="00B34297">
        <w:rPr>
          <w:sz w:val="12"/>
          <w:szCs w:val="12"/>
        </w:rPr>
        <w:t>Groundswell, (2018), Out of Pain. Available at: https://groundswell.org.uk/wp-content/uploads/2018/10/Groundswell-Out-of-Pain-Full-Report.pdf</w:t>
      </w:r>
    </w:p>
  </w:footnote>
  <w:footnote w:id="62">
    <w:p w14:paraId="6BF2CF11" w14:textId="77777777" w:rsidR="00161DF4" w:rsidRPr="00B34297" w:rsidRDefault="00161DF4" w:rsidP="00161DF4">
      <w:pPr>
        <w:pStyle w:val="FootnoteText"/>
        <w:rPr>
          <w:sz w:val="12"/>
          <w:szCs w:val="12"/>
        </w:rPr>
      </w:pPr>
      <w:r w:rsidRPr="00B34297">
        <w:rPr>
          <w:sz w:val="12"/>
          <w:szCs w:val="12"/>
        </w:rPr>
        <w:footnoteRef/>
      </w:r>
      <w:r w:rsidRPr="00B34297">
        <w:rPr>
          <w:sz w:val="12"/>
          <w:szCs w:val="12"/>
        </w:rPr>
        <w:t xml:space="preserve"> Unhealthy State of Homelessness 2022, Homeless link: </w:t>
      </w:r>
      <w:hyperlink r:id="rId34" w:history="1">
        <w:r w:rsidRPr="00B34297">
          <w:rPr>
            <w:sz w:val="12"/>
            <w:szCs w:val="12"/>
          </w:rPr>
          <w:t>https://homeless.org.uk/knowledge-hub/unhealthy-state-of-homelessness-2022-findings-from-the-homeless-health-needs-audit/</w:t>
        </w:r>
      </w:hyperlink>
    </w:p>
  </w:footnote>
  <w:footnote w:id="63">
    <w:p w14:paraId="5CFEAB5F" w14:textId="75259406" w:rsidR="00161DF4" w:rsidRDefault="00161DF4" w:rsidP="00161DF4">
      <w:pPr>
        <w:pStyle w:val="FootnoteText"/>
      </w:pPr>
      <w:r w:rsidRPr="00BA0BB2">
        <w:rPr>
          <w:rStyle w:val="FootnoteReference"/>
          <w:sz w:val="12"/>
          <w:szCs w:val="12"/>
          <w:vertAlign w:val="baseline"/>
        </w:rPr>
        <w:footnoteRef/>
      </w:r>
      <w:r w:rsidRPr="00BA0BB2">
        <w:rPr>
          <w:sz w:val="12"/>
          <w:szCs w:val="12"/>
        </w:rPr>
        <w:t xml:space="preserve"> </w:t>
      </w:r>
      <w:r w:rsidRPr="00B34297">
        <w:rPr>
          <w:sz w:val="12"/>
          <w:szCs w:val="12"/>
        </w:rPr>
        <w:t>NHS Digital, (202</w:t>
      </w:r>
      <w:r w:rsidR="004874CB">
        <w:rPr>
          <w:sz w:val="12"/>
          <w:szCs w:val="12"/>
        </w:rPr>
        <w:t>2</w:t>
      </w:r>
      <w:r w:rsidRPr="00B34297">
        <w:rPr>
          <w:sz w:val="12"/>
          <w:szCs w:val="12"/>
        </w:rPr>
        <w:t>), Hospital Accident &amp; Emergency Activity 2021-2</w:t>
      </w:r>
      <w:r w:rsidR="004874CB">
        <w:rPr>
          <w:sz w:val="12"/>
          <w:szCs w:val="12"/>
        </w:rPr>
        <w:t>2</w:t>
      </w:r>
      <w:r w:rsidRPr="00B34297">
        <w:rPr>
          <w:sz w:val="12"/>
          <w:szCs w:val="12"/>
        </w:rPr>
        <w:t xml:space="preserve">. Available at: </w:t>
      </w:r>
      <w:hyperlink r:id="rId35" w:history="1">
        <w:r w:rsidR="00BA6188" w:rsidRPr="004B3C41">
          <w:rPr>
            <w:rStyle w:val="Hyperlink"/>
            <w:sz w:val="12"/>
            <w:szCs w:val="12"/>
          </w:rPr>
          <w:t>https://digital.nhs.uk/data-and-information/publications/statistical/hospital-accident--emergency-activity/2021-22</w:t>
        </w:r>
      </w:hyperlink>
      <w:r w:rsidR="00BA6188">
        <w:rPr>
          <w:sz w:val="12"/>
          <w:szCs w:val="12"/>
        </w:rPr>
        <w:t xml:space="preserve"> </w:t>
      </w:r>
    </w:p>
  </w:footnote>
  <w:footnote w:id="64">
    <w:p w14:paraId="6A481F47" w14:textId="77777777" w:rsidR="007452CA" w:rsidRPr="00B34297" w:rsidRDefault="007452CA" w:rsidP="007452CA">
      <w:pPr>
        <w:spacing w:after="200" w:line="276" w:lineRule="auto"/>
        <w:rPr>
          <w:sz w:val="12"/>
          <w:szCs w:val="12"/>
        </w:rPr>
      </w:pPr>
      <w:r w:rsidRPr="00B34297">
        <w:rPr>
          <w:sz w:val="12"/>
          <w:szCs w:val="12"/>
        </w:rPr>
        <w:footnoteRef/>
      </w:r>
      <w:r w:rsidRPr="00B34297">
        <w:rPr>
          <w:sz w:val="12"/>
          <w:szCs w:val="12"/>
        </w:rPr>
        <w:t xml:space="preserve"> Department of Health Office of the Chief Analyst (2010). Healthcare for Single Homeless People. London: Department of Health.</w:t>
      </w:r>
    </w:p>
  </w:footnote>
  <w:footnote w:id="65">
    <w:p w14:paraId="0CE4A483" w14:textId="77777777" w:rsidR="00B40285" w:rsidRDefault="00B40285" w:rsidP="00B40285">
      <w:pPr>
        <w:pStyle w:val="FootnoteText"/>
      </w:pPr>
      <w:r w:rsidRPr="00B34297">
        <w:rPr>
          <w:rStyle w:val="FootnoteReference"/>
          <w:sz w:val="12"/>
          <w:szCs w:val="12"/>
        </w:rPr>
        <w:footnoteRef/>
      </w:r>
      <w:r w:rsidRPr="00B34297">
        <w:rPr>
          <w:sz w:val="12"/>
          <w:szCs w:val="12"/>
        </w:rPr>
        <w:t xml:space="preserve"> </w:t>
      </w:r>
      <w:r w:rsidRPr="00B34297">
        <w:rPr>
          <w:sz w:val="12"/>
          <w:szCs w:val="12"/>
        </w:rPr>
        <w:t>ldridge RW, Menezes D, Lewer D et al. Causes of death among homeless people: a populationbased cross-sectional study of linked hospitalisation and mortality data in England. [version 1; peer review: 2 approved]. Wellcome Open Res 2019, 4:49</w:t>
      </w:r>
    </w:p>
  </w:footnote>
  <w:footnote w:id="66">
    <w:p w14:paraId="03F3321A" w14:textId="77777777" w:rsidR="00CB1224" w:rsidRPr="00E230FC" w:rsidRDefault="00CB1224" w:rsidP="00CB1224">
      <w:pPr>
        <w:pStyle w:val="FootnoteText"/>
        <w:rPr>
          <w:sz w:val="12"/>
          <w:szCs w:val="12"/>
        </w:rPr>
      </w:pPr>
      <w:r w:rsidRPr="00E230FC">
        <w:rPr>
          <w:rStyle w:val="FootnoteReference"/>
          <w:sz w:val="12"/>
          <w:szCs w:val="12"/>
        </w:rPr>
        <w:footnoteRef/>
      </w:r>
      <w:r w:rsidRPr="00E230FC">
        <w:rPr>
          <w:sz w:val="12"/>
          <w:szCs w:val="12"/>
        </w:rPr>
        <w:t xml:space="preserve"> </w:t>
      </w:r>
      <w:r w:rsidRPr="00276A13">
        <w:rPr>
          <w:sz w:val="12"/>
          <w:szCs w:val="12"/>
        </w:rPr>
        <w:t xml:space="preserve">Institute of Health Equity, Evidence review: Housing and Health inequalities in London </w:t>
      </w:r>
      <w:hyperlink r:id="rId36" w:history="1">
        <w:r w:rsidRPr="00276A13">
          <w:rPr>
            <w:sz w:val="12"/>
            <w:szCs w:val="12"/>
          </w:rPr>
          <w:t>https://www.instituteofhealthequity.org/resources-reports/evidence-review-housing-and-health-inequalities-in-london/full-report.pdf</w:t>
        </w:r>
      </w:hyperlink>
    </w:p>
  </w:footnote>
  <w:footnote w:id="67">
    <w:p w14:paraId="23D5D43B" w14:textId="77777777" w:rsidR="00CB1224" w:rsidRPr="004C01F9" w:rsidRDefault="00CB1224" w:rsidP="00CB1224">
      <w:pPr>
        <w:pStyle w:val="FootnoteText"/>
        <w:rPr>
          <w:sz w:val="12"/>
          <w:szCs w:val="12"/>
        </w:rPr>
      </w:pPr>
      <w:r w:rsidRPr="004C01F9">
        <w:rPr>
          <w:rStyle w:val="FootnoteReference"/>
          <w:sz w:val="12"/>
          <w:szCs w:val="12"/>
        </w:rPr>
        <w:footnoteRef/>
      </w:r>
      <w:r w:rsidRPr="004C01F9">
        <w:rPr>
          <w:sz w:val="12"/>
          <w:szCs w:val="12"/>
        </w:rPr>
        <w:t xml:space="preserve"> </w:t>
      </w:r>
      <w:r w:rsidRPr="00276A13">
        <w:rPr>
          <w:sz w:val="12"/>
          <w:szCs w:val="12"/>
        </w:rPr>
        <w:t xml:space="preserve">Institute of Health Equity, Evidence review: Housing and Health inequalities in London </w:t>
      </w:r>
      <w:hyperlink r:id="rId37" w:history="1">
        <w:r w:rsidRPr="00276A13">
          <w:rPr>
            <w:sz w:val="12"/>
            <w:szCs w:val="12"/>
          </w:rPr>
          <w:t>https://www.instituteofhealthequity.org/resources-reports/evidence-review-housing-and-health-inequalities-in-london/full-report.pdf</w:t>
        </w:r>
      </w:hyperlink>
    </w:p>
  </w:footnote>
  <w:footnote w:id="68">
    <w:p w14:paraId="5D3BAB88" w14:textId="77777777" w:rsidR="00CB1224" w:rsidRPr="00B34297" w:rsidRDefault="00CB1224" w:rsidP="00CB1224">
      <w:pPr>
        <w:pStyle w:val="FootnoteText"/>
        <w:rPr>
          <w:rFonts w:cs="Arial"/>
          <w:sz w:val="12"/>
          <w:szCs w:val="12"/>
        </w:rPr>
      </w:pPr>
      <w:r w:rsidRPr="00B34297">
        <w:rPr>
          <w:rStyle w:val="FootnoteReference"/>
          <w:rFonts w:cs="Arial"/>
          <w:sz w:val="12"/>
          <w:szCs w:val="12"/>
        </w:rPr>
        <w:footnoteRef/>
      </w:r>
      <w:r w:rsidRPr="00B34297">
        <w:rPr>
          <w:rFonts w:cs="Arial"/>
          <w:sz w:val="12"/>
          <w:szCs w:val="12"/>
        </w:rPr>
        <w:t xml:space="preserve"> </w:t>
      </w:r>
      <w:r w:rsidRPr="00B34297">
        <w:rPr>
          <w:rFonts w:cs="Arial"/>
          <w:color w:val="2A2A2A"/>
          <w:sz w:val="12"/>
          <w:szCs w:val="12"/>
          <w:shd w:val="clear" w:color="auto" w:fill="FFFFFF"/>
        </w:rPr>
        <w:t>Mark A. Bellis, Helen Lowey, Nicola Leckenby, Karen Hughes, Dominic Harrison, Adverse childhood experiences: retrospective study to determine their impact on adult health behaviours and health outcomes in a UK population, </w:t>
      </w:r>
      <w:r w:rsidRPr="00B34297">
        <w:rPr>
          <w:rStyle w:val="Emphasis"/>
          <w:rFonts w:cs="Arial"/>
          <w:color w:val="2A2A2A"/>
          <w:sz w:val="12"/>
          <w:szCs w:val="12"/>
          <w:bdr w:val="none" w:sz="0" w:space="0" w:color="auto" w:frame="1"/>
          <w:shd w:val="clear" w:color="auto" w:fill="FFFFFF"/>
        </w:rPr>
        <w:t>Journal of Public Health</w:t>
      </w:r>
      <w:r w:rsidRPr="00B34297">
        <w:rPr>
          <w:rFonts w:cs="Arial"/>
          <w:color w:val="2A2A2A"/>
          <w:sz w:val="12"/>
          <w:szCs w:val="12"/>
          <w:shd w:val="clear" w:color="auto" w:fill="FFFFFF"/>
        </w:rPr>
        <w:t>, Volume 36, Issue 1, March 2014, Pages 81–91, </w:t>
      </w:r>
      <w:hyperlink r:id="rId38" w:history="1">
        <w:r w:rsidRPr="00B34297">
          <w:rPr>
            <w:rStyle w:val="Hyperlink"/>
            <w:rFonts w:cs="Arial"/>
            <w:color w:val="006FB7"/>
            <w:sz w:val="12"/>
            <w:szCs w:val="12"/>
            <w:bdr w:val="none" w:sz="0" w:space="0" w:color="auto" w:frame="1"/>
            <w:shd w:val="clear" w:color="auto" w:fill="FFFFFF"/>
          </w:rPr>
          <w:t>https://doi.org/10.1093/pubmed/fdt038</w:t>
        </w:r>
      </w:hyperlink>
    </w:p>
  </w:footnote>
  <w:footnote w:id="69">
    <w:p w14:paraId="553060EA" w14:textId="77777777" w:rsidR="00CB1224" w:rsidRDefault="00CB1224" w:rsidP="00CB1224">
      <w:pPr>
        <w:pStyle w:val="FootnoteText"/>
      </w:pPr>
      <w:r>
        <w:rPr>
          <w:rStyle w:val="FootnoteReference"/>
        </w:rPr>
        <w:footnoteRef/>
      </w:r>
      <w:r>
        <w:t xml:space="preserve"> </w:t>
      </w:r>
      <w:r w:rsidRPr="00B34297">
        <w:rPr>
          <w:rFonts w:cs="Arial"/>
          <w:color w:val="404041"/>
          <w:sz w:val="12"/>
          <w:szCs w:val="12"/>
          <w:shd w:val="clear" w:color="auto" w:fill="FFFFFF"/>
        </w:rPr>
        <w:t>The unhealthy state of homelessness, 2014</w:t>
      </w:r>
      <w:r>
        <w:rPr>
          <w:rFonts w:cs="Arial"/>
          <w:color w:val="404041"/>
          <w:sz w:val="12"/>
          <w:szCs w:val="12"/>
          <w:shd w:val="clear" w:color="auto" w:fill="FFFFFF"/>
        </w:rPr>
        <w:t xml:space="preserve"> </w:t>
      </w:r>
      <w:r w:rsidRPr="00276A13">
        <w:rPr>
          <w:rFonts w:cs="Arial"/>
          <w:color w:val="404041"/>
          <w:sz w:val="12"/>
          <w:szCs w:val="12"/>
          <w:shd w:val="clear" w:color="auto" w:fill="FFFFFF"/>
        </w:rPr>
        <w:t>https://homelesslink-1b54.kxcdn.com/media/documents/The_unhealthy_state_of_homelessness_FINAL_1.pdf</w:t>
      </w:r>
    </w:p>
  </w:footnote>
  <w:footnote w:id="70">
    <w:p w14:paraId="650C0E2B" w14:textId="6E0CA738" w:rsidR="00D872D5" w:rsidRPr="00B34297" w:rsidRDefault="00D872D5" w:rsidP="00D872D5">
      <w:pPr>
        <w:pStyle w:val="FootnoteText"/>
        <w:rPr>
          <w:sz w:val="12"/>
          <w:szCs w:val="12"/>
        </w:rPr>
      </w:pPr>
      <w:r w:rsidRPr="0086398E">
        <w:rPr>
          <w:rStyle w:val="FootnoteReference"/>
          <w:sz w:val="12"/>
          <w:szCs w:val="12"/>
          <w:vertAlign w:val="baseline"/>
        </w:rPr>
        <w:footnoteRef/>
      </w:r>
      <w:r w:rsidRPr="00B34297">
        <w:rPr>
          <w:sz w:val="12"/>
          <w:szCs w:val="12"/>
        </w:rPr>
        <w:t xml:space="preserve"> </w:t>
      </w:r>
      <w:r w:rsidR="00845A75">
        <w:rPr>
          <w:sz w:val="12"/>
          <w:szCs w:val="12"/>
        </w:rPr>
        <w:t xml:space="preserve">Live tables for homelessness </w:t>
      </w:r>
      <w:hyperlink r:id="rId39" w:history="1">
        <w:r w:rsidR="00845A75" w:rsidRPr="0040183B">
          <w:rPr>
            <w:rStyle w:val="Hyperlink"/>
            <w:sz w:val="12"/>
            <w:szCs w:val="12"/>
          </w:rPr>
          <w:t>https://www.gov.uk/government/statistical-data-sets/live-tables-on-homelessness</w:t>
        </w:r>
      </w:hyperlink>
      <w:r w:rsidRPr="00B34297">
        <w:rPr>
          <w:sz w:val="12"/>
          <w:szCs w:val="12"/>
        </w:rPr>
        <w:t xml:space="preserve"> </w:t>
      </w:r>
    </w:p>
  </w:footnote>
  <w:footnote w:id="71">
    <w:p w14:paraId="090B1DA8" w14:textId="55937261" w:rsidR="00A905A0" w:rsidRDefault="00A905A0" w:rsidP="00A905A0">
      <w:pPr>
        <w:pStyle w:val="FootnoteText"/>
        <w:rPr>
          <w:sz w:val="12"/>
          <w:szCs w:val="12"/>
        </w:rPr>
      </w:pPr>
      <w:r w:rsidRPr="005D76C5">
        <w:rPr>
          <w:rStyle w:val="FootnoteReference"/>
          <w:sz w:val="12"/>
          <w:szCs w:val="12"/>
          <w:vertAlign w:val="baseline"/>
        </w:rPr>
        <w:footnoteRef/>
      </w:r>
      <w:r w:rsidRPr="005D76C5">
        <w:rPr>
          <w:sz w:val="12"/>
          <w:szCs w:val="12"/>
        </w:rPr>
        <w:t xml:space="preserve"> </w:t>
      </w:r>
      <w:r w:rsidRPr="00B34297">
        <w:rPr>
          <w:sz w:val="12"/>
          <w:szCs w:val="12"/>
        </w:rPr>
        <w:t xml:space="preserve">Population estimates by 5-year age group. </w:t>
      </w:r>
      <w:hyperlink r:id="rId40" w:anchor="/view-report/63aeddf1d7fc44b8b4dffcd868e84eac/___iaFirstFeature/G3" w:history="1">
        <w:r w:rsidRPr="00B34297">
          <w:rPr>
            <w:rStyle w:val="Hyperlink"/>
            <w:sz w:val="12"/>
            <w:szCs w:val="12"/>
          </w:rPr>
          <w:t>https://www.datawand.info/population/#/view-report/63aeddf1d7fc44b8b4dffcd868e84eac/___iaFirstFeature/G3</w:t>
        </w:r>
      </w:hyperlink>
      <w:r w:rsidRPr="00B34297">
        <w:rPr>
          <w:sz w:val="12"/>
          <w:szCs w:val="12"/>
        </w:rPr>
        <w:t xml:space="preserve"> </w:t>
      </w:r>
    </w:p>
    <w:p w14:paraId="1497CB35" w14:textId="08B5CAB3" w:rsidR="00845A75" w:rsidRPr="00B34297" w:rsidRDefault="00845A75" w:rsidP="00A905A0">
      <w:pPr>
        <w:pStyle w:val="FootnoteText"/>
        <w:rPr>
          <w:sz w:val="12"/>
          <w:szCs w:val="12"/>
        </w:rPr>
      </w:pPr>
    </w:p>
  </w:footnote>
  <w:footnote w:id="72">
    <w:p w14:paraId="0A7D6431" w14:textId="05F307B0" w:rsidR="00A905A0" w:rsidRPr="00B34297" w:rsidRDefault="00A905A0" w:rsidP="00A905A0">
      <w:pPr>
        <w:pStyle w:val="FootnoteText"/>
        <w:rPr>
          <w:sz w:val="12"/>
          <w:szCs w:val="12"/>
        </w:rPr>
      </w:pPr>
      <w:r w:rsidRPr="003A4FD2">
        <w:rPr>
          <w:rStyle w:val="FootnoteReference"/>
          <w:sz w:val="12"/>
          <w:szCs w:val="12"/>
          <w:vertAlign w:val="baseline"/>
        </w:rPr>
        <w:footnoteRef/>
      </w:r>
      <w:r w:rsidRPr="003A4FD2">
        <w:rPr>
          <w:sz w:val="12"/>
          <w:szCs w:val="12"/>
        </w:rPr>
        <w:t xml:space="preserve"> </w:t>
      </w:r>
      <w:r w:rsidRPr="00B34297">
        <w:rPr>
          <w:sz w:val="12"/>
          <w:szCs w:val="12"/>
        </w:rPr>
        <w:t>GLA Housing-led ethnic group projections</w:t>
      </w:r>
      <w:r w:rsidR="00845A75" w:rsidRPr="00845A75">
        <w:t xml:space="preserve"> </w:t>
      </w:r>
      <w:hyperlink r:id="rId41" w:history="1">
        <w:r w:rsidR="00845A75" w:rsidRPr="0040183B">
          <w:rPr>
            <w:rStyle w:val="Hyperlink"/>
            <w:sz w:val="12"/>
            <w:szCs w:val="12"/>
          </w:rPr>
          <w:t>https://data.london.gov.uk/dataset/ethnic-group-population-projections</w:t>
        </w:r>
      </w:hyperlink>
      <w:r w:rsidR="00845A75">
        <w:rPr>
          <w:sz w:val="12"/>
          <w:szCs w:val="12"/>
        </w:rPr>
        <w:t xml:space="preserve"> </w:t>
      </w:r>
    </w:p>
  </w:footnote>
  <w:footnote w:id="73">
    <w:p w14:paraId="07795B16" w14:textId="28F5E12A" w:rsidR="00A905A0" w:rsidRDefault="00A905A0" w:rsidP="00A905A0">
      <w:pPr>
        <w:pStyle w:val="FootnoteText"/>
        <w:rPr>
          <w:sz w:val="12"/>
          <w:szCs w:val="12"/>
        </w:rPr>
      </w:pPr>
      <w:r w:rsidRPr="003A4FD2">
        <w:rPr>
          <w:rStyle w:val="FootnoteReference"/>
          <w:sz w:val="12"/>
          <w:szCs w:val="12"/>
          <w:vertAlign w:val="baseline"/>
        </w:rPr>
        <w:footnoteRef/>
      </w:r>
      <w:r w:rsidRPr="00B34297">
        <w:rPr>
          <w:sz w:val="12"/>
          <w:szCs w:val="12"/>
        </w:rPr>
        <w:t xml:space="preserve"> Labour market in the regions of the UK: October 2021 </w:t>
      </w:r>
      <w:hyperlink r:id="rId42" w:history="1">
        <w:r w:rsidR="00845A75" w:rsidRPr="0040183B">
          <w:rPr>
            <w:rStyle w:val="Hyperlink"/>
            <w:sz w:val="12"/>
            <w:szCs w:val="12"/>
          </w:rPr>
          <w:t>https://www.ons.gov.uk/employmentandlabourmarket/peopleinwork/employmentandemployeetypes/bulletins/regionallabourmarket/october2021</w:t>
        </w:r>
      </w:hyperlink>
    </w:p>
    <w:p w14:paraId="7A6407EB" w14:textId="51C47197" w:rsidR="00845A75" w:rsidRDefault="00845A75" w:rsidP="00A905A0">
      <w:pPr>
        <w:pStyle w:val="FootnoteText"/>
      </w:pPr>
    </w:p>
  </w:footnote>
  <w:footnote w:id="74">
    <w:p w14:paraId="3CAC30B9" w14:textId="77777777" w:rsidR="00626D19" w:rsidRPr="00845A75" w:rsidRDefault="00626D19" w:rsidP="00626D19">
      <w:pPr>
        <w:pStyle w:val="FootnoteText"/>
        <w:rPr>
          <w:sz w:val="12"/>
          <w:szCs w:val="12"/>
        </w:rPr>
      </w:pPr>
      <w:r w:rsidRPr="00845A75">
        <w:rPr>
          <w:sz w:val="12"/>
          <w:szCs w:val="12"/>
        </w:rPr>
        <w:footnoteRef/>
      </w:r>
      <w:r w:rsidRPr="00845A75">
        <w:rPr>
          <w:sz w:val="12"/>
          <w:szCs w:val="12"/>
        </w:rPr>
        <w:t xml:space="preserve"> </w:t>
      </w:r>
      <w:r w:rsidRPr="00845A75">
        <w:rPr>
          <w:sz w:val="12"/>
          <w:szCs w:val="12"/>
        </w:rPr>
        <w:t>M.Marmot, J.Allen J, P.Goldblatt , T.Boyce, D.McNeish, M.Grady, et al. Fair society, healthy lives: strategic review of health inequalities in England post 2010. London: The Marmot Review; 2010.</w:t>
      </w:r>
    </w:p>
  </w:footnote>
  <w:footnote w:id="75">
    <w:p w14:paraId="34D5F3E9" w14:textId="77777777" w:rsidR="00626D19" w:rsidRPr="00845A75" w:rsidRDefault="00626D19" w:rsidP="00626D19">
      <w:pPr>
        <w:pStyle w:val="FootnoteText"/>
        <w:rPr>
          <w:sz w:val="12"/>
          <w:szCs w:val="12"/>
        </w:rPr>
      </w:pPr>
      <w:r w:rsidRPr="00845A75">
        <w:rPr>
          <w:sz w:val="12"/>
          <w:szCs w:val="12"/>
        </w:rPr>
        <w:footnoteRef/>
      </w:r>
      <w:r w:rsidRPr="00845A75">
        <w:rPr>
          <w:sz w:val="12"/>
          <w:szCs w:val="12"/>
        </w:rPr>
        <w:t xml:space="preserve"> 3 J. </w:t>
      </w:r>
      <w:r w:rsidRPr="00845A75">
        <w:rPr>
          <w:sz w:val="12"/>
          <w:szCs w:val="12"/>
        </w:rPr>
        <w:t>Chanfreau, C.Lloyd, C. Byron, C.Roberts, R.Craig, D.De Feo, S. McManus , available at: http://www.natcen.ac.uk/media/205352/predictorsof-wellbeing.pdf</w:t>
      </w:r>
    </w:p>
  </w:footnote>
  <w:footnote w:id="76">
    <w:p w14:paraId="0EFB0F29" w14:textId="77777777" w:rsidR="00626D19" w:rsidRPr="00845A75" w:rsidRDefault="00626D19" w:rsidP="00626D19">
      <w:pPr>
        <w:pStyle w:val="FootnoteText"/>
        <w:rPr>
          <w:sz w:val="12"/>
          <w:szCs w:val="12"/>
        </w:rPr>
      </w:pPr>
      <w:r w:rsidRPr="00845A75">
        <w:rPr>
          <w:sz w:val="12"/>
          <w:szCs w:val="12"/>
        </w:rPr>
        <w:footnoteRef/>
      </w:r>
      <w:r w:rsidRPr="00845A75">
        <w:rPr>
          <w:sz w:val="12"/>
          <w:szCs w:val="12"/>
        </w:rPr>
        <w:t xml:space="preserve"> </w:t>
      </w:r>
      <w:hyperlink r:id="rId43" w:history="1">
        <w:r w:rsidRPr="00845A75">
          <w:rPr>
            <w:sz w:val="12"/>
            <w:szCs w:val="12"/>
          </w:rPr>
          <w:t>https://www.gov.uk/government/uploads/system/</w:t>
        </w:r>
      </w:hyperlink>
      <w:r w:rsidRPr="00845A75">
        <w:rPr>
          <w:sz w:val="12"/>
          <w:szCs w:val="12"/>
        </w:rPr>
        <w:t xml:space="preserve"> </w:t>
      </w:r>
    </w:p>
  </w:footnote>
  <w:footnote w:id="77">
    <w:p w14:paraId="50813F62" w14:textId="2F67027D" w:rsidR="00626D19" w:rsidRPr="00845A75" w:rsidRDefault="00626D19" w:rsidP="00845A75">
      <w:pPr>
        <w:pStyle w:val="FootnoteText"/>
        <w:rPr>
          <w:sz w:val="12"/>
          <w:szCs w:val="12"/>
        </w:rPr>
      </w:pPr>
      <w:r w:rsidRPr="00845A75">
        <w:rPr>
          <w:sz w:val="12"/>
          <w:szCs w:val="12"/>
        </w:rPr>
        <w:footnoteRef/>
      </w:r>
      <w:r w:rsidR="00845A75" w:rsidRPr="00845A75">
        <w:rPr>
          <w:sz w:val="12"/>
          <w:szCs w:val="12"/>
        </w:rPr>
        <w:t xml:space="preserve">Mental health and work, Royal College of Psychiatrists </w:t>
      </w:r>
      <w:hyperlink r:id="rId44" w:history="1">
        <w:r w:rsidR="00845A75" w:rsidRPr="00845A75">
          <w:rPr>
            <w:sz w:val="12"/>
            <w:szCs w:val="12"/>
          </w:rPr>
          <w:t>https://www.gov.uk/government/uploads/system/uploads/attachment_data/file/212266/hwwb-mental-health-and-work.pdf</w:t>
        </w:r>
      </w:hyperlink>
      <w:r w:rsidRPr="00845A75">
        <w:rPr>
          <w:sz w:val="12"/>
          <w:szCs w:val="12"/>
        </w:rPr>
        <w:t xml:space="preserve"> </w:t>
      </w:r>
    </w:p>
  </w:footnote>
  <w:footnote w:id="78">
    <w:p w14:paraId="096961E1" w14:textId="77777777" w:rsidR="00626D19" w:rsidRPr="00B34297" w:rsidRDefault="00626D19" w:rsidP="00626D19">
      <w:pPr>
        <w:pStyle w:val="FootnoteText"/>
        <w:rPr>
          <w:sz w:val="12"/>
          <w:szCs w:val="12"/>
        </w:rPr>
      </w:pPr>
      <w:r w:rsidRPr="00845A75">
        <w:rPr>
          <w:sz w:val="12"/>
          <w:szCs w:val="12"/>
        </w:rPr>
        <w:footnoteRef/>
      </w:r>
      <w:r w:rsidRPr="00845A75">
        <w:rPr>
          <w:sz w:val="12"/>
          <w:szCs w:val="12"/>
        </w:rPr>
        <w:t xml:space="preserve"> Shelter: Sick and</w:t>
      </w:r>
      <w:r w:rsidRPr="00B34297">
        <w:rPr>
          <w:sz w:val="12"/>
          <w:szCs w:val="12"/>
        </w:rPr>
        <w:t xml:space="preserve"> tired – The impact of temporary accommodation on the health of homeless families’ (2004)  https://assets.ctfassets.net/6sxvmndnpn0s/2v7vmNIMnPDfqQXRLkfUtq/b0e83dd39d63cae76aacfe4db8d03d49/Research_report_Sick_and_Tired_Dec_2004.pdf</w:t>
      </w:r>
    </w:p>
    <w:p w14:paraId="2ADCAEF6" w14:textId="77777777" w:rsidR="00626D19" w:rsidRDefault="00626D19" w:rsidP="00626D19">
      <w:pPr>
        <w:pStyle w:val="FootnoteText"/>
      </w:pPr>
    </w:p>
  </w:footnote>
  <w:footnote w:id="79">
    <w:p w14:paraId="6A15D433" w14:textId="6715C2B3" w:rsidR="00845A75" w:rsidRDefault="00845A75">
      <w:pPr>
        <w:pStyle w:val="FootnoteText"/>
      </w:pPr>
      <w:r w:rsidRPr="00157EB2">
        <w:rPr>
          <w:rStyle w:val="FootnoteReference"/>
          <w:sz w:val="12"/>
          <w:szCs w:val="12"/>
          <w:vertAlign w:val="baseline"/>
        </w:rPr>
        <w:footnoteRef/>
      </w:r>
      <w:r w:rsidRPr="00157EB2">
        <w:rPr>
          <w:sz w:val="12"/>
          <w:szCs w:val="12"/>
        </w:rPr>
        <w:t xml:space="preserve"> </w:t>
      </w:r>
      <w:bookmarkStart w:id="74" w:name="_Hlk125724238"/>
      <w:r>
        <w:rPr>
          <w:sz w:val="12"/>
          <w:szCs w:val="12"/>
        </w:rPr>
        <w:t xml:space="preserve">Live tables for homelessness </w:t>
      </w:r>
      <w:hyperlink r:id="rId45" w:history="1">
        <w:r w:rsidRPr="0040183B">
          <w:rPr>
            <w:rStyle w:val="Hyperlink"/>
            <w:sz w:val="12"/>
            <w:szCs w:val="12"/>
          </w:rPr>
          <w:t>https://www.gov.uk/government/statistical-data-sets/live-tables-on-homelessness</w:t>
        </w:r>
      </w:hyperlink>
      <w:bookmarkEnd w:id="74"/>
    </w:p>
  </w:footnote>
  <w:footnote w:id="80">
    <w:p w14:paraId="74AC4933" w14:textId="4A1E1045" w:rsidR="00845A75" w:rsidRPr="00845A75" w:rsidRDefault="00845A75">
      <w:pPr>
        <w:pStyle w:val="FootnoteText"/>
        <w:rPr>
          <w:sz w:val="12"/>
          <w:szCs w:val="12"/>
        </w:rPr>
      </w:pPr>
      <w:r w:rsidRPr="00845A75">
        <w:rPr>
          <w:rStyle w:val="FootnoteReference"/>
          <w:sz w:val="12"/>
          <w:szCs w:val="12"/>
        </w:rPr>
        <w:footnoteRef/>
      </w:r>
      <w:r w:rsidRPr="00845A75">
        <w:rPr>
          <w:sz w:val="12"/>
          <w:szCs w:val="12"/>
        </w:rPr>
        <w:t xml:space="preserve"> Data Wand, Homelessness </w:t>
      </w:r>
      <w:hyperlink r:id="rId46" w:anchor="/view-report/85fe651fd2af40e0bf133770aaa91687/___iaFirstFeature/G3" w:history="1">
        <w:r w:rsidRPr="00845A75">
          <w:rPr>
            <w:sz w:val="12"/>
            <w:szCs w:val="12"/>
          </w:rPr>
          <w:t>Housing - UTLA | Wandsworth | Report Builder for ArcGIS (datawand.info)</w:t>
        </w:r>
      </w:hyperlink>
      <w:r w:rsidRPr="00845A75">
        <w:rPr>
          <w:sz w:val="12"/>
          <w:szCs w:val="12"/>
        </w:rPr>
        <w:t xml:space="preserve"> </w:t>
      </w:r>
    </w:p>
  </w:footnote>
  <w:footnote w:id="81">
    <w:p w14:paraId="2EBC0800" w14:textId="77777777" w:rsidR="00115BCE" w:rsidRPr="00B34297" w:rsidRDefault="00115BCE" w:rsidP="00115BCE">
      <w:pPr>
        <w:pStyle w:val="FootnoteText"/>
        <w:rPr>
          <w:sz w:val="12"/>
          <w:szCs w:val="12"/>
        </w:rPr>
      </w:pPr>
      <w:r w:rsidRPr="00845A75">
        <w:rPr>
          <w:rStyle w:val="FootnoteReference"/>
          <w:sz w:val="12"/>
          <w:szCs w:val="12"/>
        </w:rPr>
        <w:footnoteRef/>
      </w:r>
      <w:r w:rsidRPr="00845A75">
        <w:rPr>
          <w:sz w:val="12"/>
          <w:szCs w:val="12"/>
        </w:rPr>
        <w:t>Shelter: Sick and tired – The impact of temporary accommodation on the health of homeless families’ (2004)  https://</w:t>
      </w:r>
      <w:r w:rsidRPr="00B34297">
        <w:rPr>
          <w:sz w:val="12"/>
          <w:szCs w:val="12"/>
        </w:rPr>
        <w:t>assets.ctfassets.net/6sxvmndnpn0s/2v7vmNIMnPDfqQXRLkfUtq/b0e83dd39d63cae76aacfe4db8d03d49/Research_report_Sick_and_Tired_Dec_2004.pdf</w:t>
      </w:r>
    </w:p>
  </w:footnote>
  <w:footnote w:id="82">
    <w:p w14:paraId="1B734AC9" w14:textId="5470FBE1" w:rsidR="00845A75" w:rsidRPr="00845A75" w:rsidRDefault="00845A75">
      <w:pPr>
        <w:pStyle w:val="FootnoteText"/>
        <w:rPr>
          <w:sz w:val="12"/>
          <w:szCs w:val="12"/>
        </w:rPr>
      </w:pPr>
      <w:r w:rsidRPr="00845A75">
        <w:rPr>
          <w:rStyle w:val="FootnoteReference"/>
          <w:sz w:val="12"/>
          <w:szCs w:val="12"/>
        </w:rPr>
        <w:footnoteRef/>
      </w:r>
      <w:r w:rsidRPr="00845A75">
        <w:rPr>
          <w:sz w:val="12"/>
          <w:szCs w:val="12"/>
        </w:rPr>
        <w:t xml:space="preserve"> Shelter: Sick and tired – The impact of temporary accommodation on the health of homeless families’ (2004)  https://assets.ctfassets.net/6sxvmndnpn0s/2v7vmNIMnPDfqQXRLkfUtq/b0e83dd39d63cae76aacfe4db8d03d49/Research_report_Sick_and_Tired_Dec_2004.pdf</w:t>
      </w:r>
    </w:p>
  </w:footnote>
  <w:footnote w:id="83">
    <w:p w14:paraId="7823E895" w14:textId="3D8F431E" w:rsidR="00F02E51" w:rsidRDefault="00F02E51" w:rsidP="00F02E51">
      <w:pPr>
        <w:pStyle w:val="FootnoteText"/>
      </w:pPr>
      <w:r w:rsidRPr="00845A75">
        <w:rPr>
          <w:rStyle w:val="FootnoteReference"/>
          <w:sz w:val="12"/>
          <w:szCs w:val="12"/>
        </w:rPr>
        <w:footnoteRef/>
      </w:r>
      <w:r w:rsidRPr="00845A75">
        <w:rPr>
          <w:sz w:val="12"/>
          <w:szCs w:val="12"/>
        </w:rPr>
        <w:t xml:space="preserve"> </w:t>
      </w:r>
      <w:r w:rsidR="00845A75">
        <w:rPr>
          <w:sz w:val="12"/>
          <w:szCs w:val="12"/>
        </w:rPr>
        <w:t xml:space="preserve">CHAIN </w:t>
      </w:r>
      <w:hyperlink w:history="1">
        <w:r w:rsidR="00845A75" w:rsidRPr="0040183B">
          <w:rPr>
            <w:rStyle w:val="Hyperlink"/>
            <w:sz w:val="12"/>
            <w:szCs w:val="12"/>
          </w:rPr>
          <w:t>Rough sleeping snapshot in England: autumn 2021 - GOV.UK (www.gov.uk)</w:t>
        </w:r>
      </w:hyperlink>
    </w:p>
  </w:footnote>
  <w:footnote w:id="84">
    <w:p w14:paraId="4CC8B451" w14:textId="4C4B22B9" w:rsidR="00845A75" w:rsidRPr="00845A75" w:rsidRDefault="00845A75">
      <w:pPr>
        <w:pStyle w:val="FootnoteText"/>
        <w:rPr>
          <w:sz w:val="12"/>
          <w:szCs w:val="12"/>
        </w:rPr>
      </w:pPr>
      <w:r w:rsidRPr="00845A75">
        <w:rPr>
          <w:rStyle w:val="FootnoteReference"/>
          <w:sz w:val="12"/>
          <w:szCs w:val="12"/>
        </w:rPr>
        <w:footnoteRef/>
      </w:r>
      <w:r w:rsidRPr="00845A75">
        <w:rPr>
          <w:sz w:val="12"/>
          <w:szCs w:val="12"/>
        </w:rPr>
        <w:t xml:space="preserve"> </w:t>
      </w:r>
      <w:bookmarkStart w:id="84" w:name="_Hlk125724263"/>
      <w:r w:rsidRPr="00845A75">
        <w:rPr>
          <w:sz w:val="12"/>
          <w:szCs w:val="12"/>
        </w:rPr>
        <w:t xml:space="preserve">CHAIN </w:t>
      </w:r>
      <w:hyperlink w:history="1">
        <w:r w:rsidRPr="00845A75">
          <w:rPr>
            <w:rStyle w:val="Hyperlink"/>
            <w:sz w:val="12"/>
            <w:szCs w:val="12"/>
          </w:rPr>
          <w:t>Rough sleeping snapshot in England: autumn 2021 - GOV.UK (www.gov.uk)</w:t>
        </w:r>
      </w:hyperlink>
      <w:bookmarkEnd w:id="84"/>
    </w:p>
  </w:footnote>
  <w:footnote w:id="85">
    <w:p w14:paraId="455276CB" w14:textId="4D34F8AF" w:rsidR="006561FD" w:rsidRPr="00B34297" w:rsidRDefault="006561FD" w:rsidP="006561FD">
      <w:pPr>
        <w:pStyle w:val="FootnoteText"/>
        <w:rPr>
          <w:sz w:val="12"/>
          <w:szCs w:val="12"/>
        </w:rPr>
      </w:pPr>
      <w:r w:rsidRPr="00005E23">
        <w:rPr>
          <w:rStyle w:val="FootnoteReference"/>
          <w:sz w:val="12"/>
          <w:szCs w:val="12"/>
          <w:vertAlign w:val="baseline"/>
        </w:rPr>
        <w:footnoteRef/>
      </w:r>
      <w:bookmarkStart w:id="98" w:name="_Hlk125724252"/>
      <w:r w:rsidRPr="00B34297">
        <w:rPr>
          <w:sz w:val="12"/>
          <w:szCs w:val="12"/>
        </w:rPr>
        <w:t xml:space="preserve"> </w:t>
      </w:r>
      <w:r w:rsidR="00880DC8">
        <w:rPr>
          <w:sz w:val="12"/>
          <w:szCs w:val="12"/>
        </w:rPr>
        <w:t xml:space="preserve">Population Report for Wandsworth </w:t>
      </w:r>
      <w:r w:rsidR="00880DC8" w:rsidRPr="00880DC8">
        <w:rPr>
          <w:sz w:val="12"/>
          <w:szCs w:val="12"/>
        </w:rPr>
        <w:t>https://www.datawand.info/population/#/view-report/63aeddf1d7fc44b8b4dffcd868e84eac/___iaFirstFeature/G3</w:t>
      </w:r>
      <w:r w:rsidR="00880DC8" w:rsidRPr="00880DC8" w:rsidDel="00B27561">
        <w:rPr>
          <w:sz w:val="12"/>
          <w:szCs w:val="12"/>
        </w:rPr>
        <w:t xml:space="preserve"> </w:t>
      </w:r>
      <w:bookmarkEnd w:id="98"/>
    </w:p>
  </w:footnote>
  <w:footnote w:id="86">
    <w:p w14:paraId="2B2E8E99" w14:textId="77777777" w:rsidR="00A905A0" w:rsidRPr="00B34297" w:rsidRDefault="00A905A0" w:rsidP="00A905A0">
      <w:pPr>
        <w:pStyle w:val="FootnoteText"/>
        <w:rPr>
          <w:sz w:val="12"/>
          <w:szCs w:val="12"/>
        </w:rPr>
      </w:pPr>
      <w:r w:rsidRPr="00174EC2">
        <w:rPr>
          <w:rStyle w:val="FootnoteReference"/>
          <w:sz w:val="12"/>
          <w:szCs w:val="12"/>
          <w:vertAlign w:val="baseline"/>
        </w:rPr>
        <w:footnoteRef/>
      </w:r>
      <w:r w:rsidRPr="00174EC2">
        <w:rPr>
          <w:sz w:val="12"/>
          <w:szCs w:val="12"/>
        </w:rPr>
        <w:t xml:space="preserve"> </w:t>
      </w:r>
      <w:hyperlink r:id="rId47" w:history="1">
        <w:r w:rsidRPr="00B34297">
          <w:rPr>
            <w:rStyle w:val="Hyperlink"/>
            <w:sz w:val="12"/>
            <w:szCs w:val="12"/>
          </w:rPr>
          <w:t>Agenda for Housing Committee on Wednesday, 22nd June, 2022, 7.30 p.m. - Wandsworth Borough Council</w:t>
        </w:r>
      </w:hyperlink>
      <w:r w:rsidRPr="00B34297">
        <w:rPr>
          <w:sz w:val="12"/>
          <w:szCs w:val="12"/>
        </w:rPr>
        <w:t xml:space="preserve"> </w:t>
      </w:r>
    </w:p>
  </w:footnote>
  <w:footnote w:id="87">
    <w:p w14:paraId="22C89F06" w14:textId="4E19B414" w:rsidR="00D623D9" w:rsidRDefault="00D623D9">
      <w:pPr>
        <w:pStyle w:val="FootnoteText"/>
      </w:pPr>
      <w:r w:rsidRPr="00174EC2">
        <w:rPr>
          <w:rStyle w:val="FootnoteReference"/>
          <w:sz w:val="12"/>
          <w:szCs w:val="12"/>
          <w:vertAlign w:val="baseline"/>
        </w:rPr>
        <w:footnoteRef/>
      </w:r>
      <w:r w:rsidRPr="00174EC2">
        <w:rPr>
          <w:sz w:val="12"/>
          <w:szCs w:val="12"/>
        </w:rPr>
        <w:t xml:space="preserve"> </w:t>
      </w:r>
      <w:r w:rsidR="0012610B" w:rsidRPr="0012610B">
        <w:rPr>
          <w:sz w:val="12"/>
          <w:szCs w:val="12"/>
        </w:rPr>
        <w:t>Alice Munro, Jessica Allen and Michael Marmot, Evidence Review: Housing and Health Inequalities in London, London: Institute of Health Equity</w:t>
      </w:r>
    </w:p>
  </w:footnote>
  <w:footnote w:id="88">
    <w:p w14:paraId="11D65D6F" w14:textId="7D8F1463" w:rsidR="000E095E" w:rsidRDefault="000E095E">
      <w:pPr>
        <w:pStyle w:val="FootnoteText"/>
      </w:pPr>
      <w:r>
        <w:rPr>
          <w:rStyle w:val="FootnoteReference"/>
        </w:rPr>
        <w:footnoteRef/>
      </w:r>
      <w:r>
        <w:t xml:space="preserve"> </w:t>
      </w:r>
      <w:r w:rsidRPr="000E095E">
        <w:t>https://clch.nhs.uk/services/homeless-health</w:t>
      </w:r>
    </w:p>
  </w:footnote>
  <w:footnote w:id="89">
    <w:p w14:paraId="0FDFB757" w14:textId="7C4AFD47" w:rsidR="008F41CB" w:rsidRDefault="008F41CB">
      <w:pPr>
        <w:pStyle w:val="FootnoteText"/>
      </w:pPr>
      <w:r>
        <w:rPr>
          <w:rStyle w:val="FootnoteReference"/>
        </w:rPr>
        <w:footnoteRef/>
      </w:r>
      <w:r>
        <w:t xml:space="preserve"> </w:t>
      </w:r>
      <w:r w:rsidRPr="008F41CB">
        <w:t>https://www.spearlondon.org/our-services/</w:t>
      </w:r>
    </w:p>
  </w:footnote>
  <w:footnote w:id="90">
    <w:p w14:paraId="15DF531A" w14:textId="77777777" w:rsidR="000F1903" w:rsidRDefault="000F1903" w:rsidP="000F1903">
      <w:pPr>
        <w:pStyle w:val="FootnoteText"/>
      </w:pPr>
      <w:r>
        <w:rPr>
          <w:rStyle w:val="FootnoteReference"/>
        </w:rPr>
        <w:footnoteRef/>
      </w:r>
      <w:r>
        <w:t xml:space="preserve"> </w:t>
      </w:r>
      <w:r w:rsidRPr="00EF5132">
        <w:rPr>
          <w:sz w:val="16"/>
          <w:szCs w:val="16"/>
        </w:rPr>
        <w:t>https://www.gov.uk/government/publications/rough-sleeping-drug-and-alcohol-treatment-grant-2022-to-2024-funding-allocations</w:t>
      </w:r>
    </w:p>
  </w:footnote>
  <w:footnote w:id="91">
    <w:p w14:paraId="2DA3E966" w14:textId="2FABBC38" w:rsidR="00E45860" w:rsidRPr="00827869" w:rsidRDefault="00E45860">
      <w:pPr>
        <w:pStyle w:val="FootnoteText"/>
        <w:rPr>
          <w:sz w:val="12"/>
          <w:szCs w:val="12"/>
        </w:rPr>
      </w:pPr>
      <w:r w:rsidRPr="00827869">
        <w:rPr>
          <w:rStyle w:val="FootnoteReference"/>
          <w:sz w:val="12"/>
          <w:szCs w:val="12"/>
        </w:rPr>
        <w:footnoteRef/>
      </w:r>
      <w:r w:rsidRPr="00827869">
        <w:rPr>
          <w:sz w:val="12"/>
          <w:szCs w:val="12"/>
        </w:rPr>
        <w:t xml:space="preserve"> </w:t>
      </w:r>
      <w:hyperlink r:id="rId48" w:history="1">
        <w:r w:rsidR="00827869" w:rsidRPr="00827869">
          <w:rPr>
            <w:rStyle w:val="Hyperlink"/>
            <w:sz w:val="12"/>
            <w:szCs w:val="12"/>
          </w:rPr>
          <w:t>Tables on homelessness - GOV.UK (www.gov.uk)</w:t>
        </w:r>
      </w:hyperlink>
    </w:p>
  </w:footnote>
  <w:footnote w:id="92">
    <w:p w14:paraId="7183F047" w14:textId="6519FB8A" w:rsidR="00E02756" w:rsidRPr="00C47EB7" w:rsidRDefault="00E02756" w:rsidP="00C47EB7">
      <w:pPr>
        <w:spacing w:after="0" w:line="240" w:lineRule="auto"/>
        <w:rPr>
          <w:sz w:val="12"/>
          <w:szCs w:val="12"/>
        </w:rPr>
      </w:pPr>
      <w:r w:rsidRPr="00C47EB7">
        <w:rPr>
          <w:rStyle w:val="FootnoteReference"/>
          <w:sz w:val="12"/>
          <w:szCs w:val="12"/>
        </w:rPr>
        <w:footnoteRef/>
      </w:r>
      <w:r w:rsidRPr="00C47EB7">
        <w:rPr>
          <w:sz w:val="12"/>
          <w:szCs w:val="12"/>
        </w:rPr>
        <w:t xml:space="preserve"> CHAIN </w:t>
      </w:r>
      <w:hyperlink w:history="1">
        <w:r w:rsidRPr="00C47EB7">
          <w:rPr>
            <w:rStyle w:val="Hyperlink"/>
            <w:sz w:val="12"/>
            <w:szCs w:val="12"/>
          </w:rPr>
          <w:t>Rough sleeping snapshot in England: autumn 2021 - GOV.UK (www.gov.uk)</w:t>
        </w:r>
      </w:hyperlink>
    </w:p>
  </w:footnote>
  <w:footnote w:id="93">
    <w:p w14:paraId="6F50184E" w14:textId="2E9A00B5" w:rsidR="00E02756" w:rsidRDefault="00E02756" w:rsidP="00C47EB7">
      <w:pPr>
        <w:pStyle w:val="FootnoteText"/>
      </w:pPr>
      <w:r w:rsidRPr="00C47EB7">
        <w:rPr>
          <w:rStyle w:val="FootnoteReference"/>
          <w:sz w:val="12"/>
          <w:szCs w:val="12"/>
        </w:rPr>
        <w:footnoteRef/>
      </w:r>
      <w:r w:rsidRPr="00C47EB7">
        <w:rPr>
          <w:sz w:val="12"/>
          <w:szCs w:val="12"/>
        </w:rPr>
        <w:t xml:space="preserve"> Elemental, Social Prescribing Wandsworth October 2022</w:t>
      </w:r>
      <w:r>
        <w:t xml:space="preserve"> </w:t>
      </w:r>
    </w:p>
  </w:footnote>
  <w:footnote w:id="94">
    <w:p w14:paraId="1F5A6380" w14:textId="77777777" w:rsidR="001E6A68" w:rsidRPr="003F4FF4" w:rsidRDefault="001E6A68" w:rsidP="001E6A68">
      <w:pPr>
        <w:pStyle w:val="FootnoteText"/>
        <w:rPr>
          <w:sz w:val="12"/>
          <w:szCs w:val="12"/>
        </w:rPr>
      </w:pPr>
      <w:r w:rsidRPr="003F4FF4">
        <w:rPr>
          <w:rStyle w:val="FootnoteReference"/>
          <w:sz w:val="12"/>
          <w:szCs w:val="12"/>
        </w:rPr>
        <w:footnoteRef/>
      </w:r>
      <w:r w:rsidRPr="003F4FF4">
        <w:rPr>
          <w:sz w:val="12"/>
          <w:szCs w:val="12"/>
        </w:rPr>
        <w:t xml:space="preserve"> Bethan Harries, Melissa Barker, Graeme Markwell &amp; Natalie Daley Wandsworth Mental Health Needs Assessment, Public Health Team, Wandsworth Council available at: https://wandsworth.gov.uk/media/12915/mental_health_needs_assessment.pdf</w:t>
      </w:r>
    </w:p>
  </w:footnote>
  <w:footnote w:id="95">
    <w:p w14:paraId="2D688C90" w14:textId="244E78C1" w:rsidR="00E02756" w:rsidRPr="00E02756" w:rsidRDefault="00E02756" w:rsidP="00E02756">
      <w:pPr>
        <w:rPr>
          <w:sz w:val="12"/>
          <w:szCs w:val="12"/>
        </w:rPr>
      </w:pPr>
      <w:r w:rsidRPr="00E02756">
        <w:rPr>
          <w:rStyle w:val="FootnoteReference"/>
          <w:sz w:val="12"/>
          <w:szCs w:val="12"/>
        </w:rPr>
        <w:footnoteRef/>
      </w:r>
      <w:r w:rsidRPr="00E02756">
        <w:rPr>
          <w:sz w:val="12"/>
          <w:szCs w:val="12"/>
        </w:rPr>
        <w:t xml:space="preserve"> CHAIN </w:t>
      </w:r>
      <w:hyperlink w:history="1">
        <w:r w:rsidRPr="00E02756">
          <w:rPr>
            <w:rStyle w:val="Hyperlink"/>
            <w:sz w:val="12"/>
            <w:szCs w:val="12"/>
          </w:rPr>
          <w:t>Rough sleeping snapshot in England: autumn 2021 - GOV.UK (www.gov.uk)</w:t>
        </w:r>
      </w:hyperlink>
    </w:p>
  </w:footnote>
  <w:footnote w:id="96">
    <w:p w14:paraId="7B71A05D" w14:textId="77777777" w:rsidR="008F3312" w:rsidRPr="00B34297" w:rsidRDefault="008F3312" w:rsidP="008F3312">
      <w:pPr>
        <w:pStyle w:val="FootnoteText"/>
        <w:rPr>
          <w:sz w:val="12"/>
          <w:szCs w:val="12"/>
        </w:rPr>
      </w:pPr>
      <w:r w:rsidRPr="00B34297">
        <w:rPr>
          <w:rStyle w:val="FootnoteReference"/>
          <w:sz w:val="12"/>
          <w:szCs w:val="12"/>
        </w:rPr>
        <w:footnoteRef/>
      </w:r>
      <w:r w:rsidRPr="00B34297">
        <w:rPr>
          <w:sz w:val="12"/>
          <w:szCs w:val="12"/>
        </w:rPr>
        <w:t xml:space="preserve"> </w:t>
      </w:r>
      <w:bookmarkStart w:id="148" w:name="_Hlk125724607"/>
      <w:r w:rsidRPr="00B34297">
        <w:rPr>
          <w:sz w:val="12"/>
          <w:szCs w:val="12"/>
        </w:rPr>
        <w:t>Rough Sleeping Drug and Alcohol Treatment Grant. Monitoring Pack, v2.2. Wandsworth . 30</w:t>
      </w:r>
      <w:r w:rsidRPr="00B34297">
        <w:rPr>
          <w:sz w:val="12"/>
          <w:szCs w:val="12"/>
          <w:vertAlign w:val="superscript"/>
        </w:rPr>
        <w:t>th</w:t>
      </w:r>
      <w:r w:rsidRPr="00B34297">
        <w:rPr>
          <w:sz w:val="12"/>
          <w:szCs w:val="12"/>
        </w:rPr>
        <w:t xml:space="preserve"> September 2022 period 1</w:t>
      </w:r>
      <w:r w:rsidRPr="00B34297">
        <w:rPr>
          <w:sz w:val="12"/>
          <w:szCs w:val="12"/>
          <w:vertAlign w:val="superscript"/>
        </w:rPr>
        <w:t>st</w:t>
      </w:r>
      <w:r w:rsidRPr="00B34297">
        <w:rPr>
          <w:sz w:val="12"/>
          <w:szCs w:val="12"/>
        </w:rPr>
        <w:t xml:space="preserve"> July 2022 – 30</w:t>
      </w:r>
      <w:r w:rsidRPr="00B34297">
        <w:rPr>
          <w:sz w:val="12"/>
          <w:szCs w:val="12"/>
          <w:vertAlign w:val="superscript"/>
        </w:rPr>
        <w:t>th</w:t>
      </w:r>
      <w:r w:rsidRPr="00B34297">
        <w:rPr>
          <w:sz w:val="12"/>
          <w:szCs w:val="12"/>
        </w:rPr>
        <w:t xml:space="preserve"> September 2022 Office for Health Improvement and Disparities.</w:t>
      </w:r>
      <w:bookmarkEnd w:id="148"/>
    </w:p>
  </w:footnote>
  <w:footnote w:id="97">
    <w:p w14:paraId="1779CA95" w14:textId="19801D76" w:rsidR="00E02756" w:rsidRPr="00E02756" w:rsidRDefault="00E02756">
      <w:pPr>
        <w:pStyle w:val="FootnoteText"/>
        <w:rPr>
          <w:sz w:val="12"/>
          <w:szCs w:val="12"/>
        </w:rPr>
      </w:pPr>
      <w:r w:rsidRPr="00E02756">
        <w:rPr>
          <w:rStyle w:val="FootnoteReference"/>
          <w:sz w:val="12"/>
          <w:szCs w:val="12"/>
        </w:rPr>
        <w:footnoteRef/>
      </w:r>
      <w:r w:rsidRPr="00E02756">
        <w:rPr>
          <w:sz w:val="12"/>
          <w:szCs w:val="12"/>
        </w:rPr>
        <w:t xml:space="preserve"> </w:t>
      </w:r>
      <w:bookmarkStart w:id="151" w:name="_Hlk125724701"/>
      <w:r>
        <w:rPr>
          <w:sz w:val="12"/>
          <w:szCs w:val="12"/>
        </w:rPr>
        <w:t>St George’s Homelessness Inclusion Team 9 month evaluation report 29</w:t>
      </w:r>
      <w:r w:rsidRPr="00E02756">
        <w:rPr>
          <w:sz w:val="12"/>
          <w:szCs w:val="12"/>
          <w:vertAlign w:val="superscript"/>
        </w:rPr>
        <w:t>th</w:t>
      </w:r>
      <w:r>
        <w:rPr>
          <w:sz w:val="12"/>
          <w:szCs w:val="12"/>
        </w:rPr>
        <w:t xml:space="preserve"> November 2021-31</w:t>
      </w:r>
      <w:r w:rsidRPr="00E02756">
        <w:rPr>
          <w:sz w:val="12"/>
          <w:szCs w:val="12"/>
          <w:vertAlign w:val="superscript"/>
        </w:rPr>
        <w:t>st</w:t>
      </w:r>
      <w:r>
        <w:rPr>
          <w:sz w:val="12"/>
          <w:szCs w:val="12"/>
        </w:rPr>
        <w:t xml:space="preserve"> August 2022</w:t>
      </w:r>
      <w:bookmarkEnd w:id="151"/>
    </w:p>
  </w:footnote>
  <w:footnote w:id="98">
    <w:p w14:paraId="2A886774" w14:textId="77777777" w:rsidR="001A5358" w:rsidRPr="00A74EB2" w:rsidRDefault="001A5358" w:rsidP="001A5358">
      <w:pPr>
        <w:rPr>
          <w:rFonts w:cs="Arial"/>
          <w:sz w:val="16"/>
          <w:szCs w:val="16"/>
        </w:rPr>
      </w:pPr>
      <w:r w:rsidRPr="00A74EB2">
        <w:rPr>
          <w:rStyle w:val="FootnoteReference"/>
          <w:sz w:val="16"/>
          <w:szCs w:val="16"/>
        </w:rPr>
        <w:footnoteRef/>
      </w:r>
      <w:r w:rsidRPr="00A74EB2">
        <w:rPr>
          <w:sz w:val="16"/>
          <w:szCs w:val="16"/>
        </w:rPr>
        <w:t xml:space="preserve"> </w:t>
      </w:r>
      <w:r w:rsidRPr="00A74EB2">
        <w:rPr>
          <w:rFonts w:cs="Arial"/>
          <w:sz w:val="16"/>
          <w:szCs w:val="16"/>
        </w:rPr>
        <w:t>St George’s Homelessness Inclusion Team 9 month evaluation report 29</w:t>
      </w:r>
      <w:r w:rsidRPr="00A74EB2">
        <w:rPr>
          <w:rFonts w:cs="Arial"/>
          <w:sz w:val="16"/>
          <w:szCs w:val="16"/>
          <w:vertAlign w:val="superscript"/>
        </w:rPr>
        <w:t>th</w:t>
      </w:r>
      <w:r w:rsidRPr="00A74EB2">
        <w:rPr>
          <w:rFonts w:cs="Arial"/>
          <w:sz w:val="16"/>
          <w:szCs w:val="16"/>
        </w:rPr>
        <w:t xml:space="preserve"> November 2021-31</w:t>
      </w:r>
      <w:r w:rsidRPr="00A74EB2">
        <w:rPr>
          <w:rFonts w:cs="Arial"/>
          <w:sz w:val="16"/>
          <w:szCs w:val="16"/>
          <w:vertAlign w:val="superscript"/>
        </w:rPr>
        <w:t>st</w:t>
      </w:r>
      <w:r w:rsidRPr="00A74EB2">
        <w:rPr>
          <w:rFonts w:cs="Arial"/>
          <w:sz w:val="16"/>
          <w:szCs w:val="16"/>
        </w:rPr>
        <w:t xml:space="preserve"> August 2022</w:t>
      </w:r>
    </w:p>
    <w:p w14:paraId="4DF5A555" w14:textId="77777777" w:rsidR="001A5358" w:rsidRDefault="001A5358" w:rsidP="001A5358">
      <w:pPr>
        <w:pStyle w:val="FootnoteText"/>
      </w:pPr>
    </w:p>
  </w:footnote>
  <w:footnote w:id="99">
    <w:p w14:paraId="6A524C68" w14:textId="4EF30B3C" w:rsidR="00625220" w:rsidRDefault="00625220">
      <w:pPr>
        <w:pStyle w:val="FootnoteText"/>
      </w:pPr>
      <w:r w:rsidRPr="00E6214C">
        <w:rPr>
          <w:rStyle w:val="FootnoteReference"/>
          <w:sz w:val="12"/>
          <w:szCs w:val="12"/>
          <w:vertAlign w:val="baseline"/>
        </w:rPr>
        <w:footnoteRef/>
      </w:r>
      <w:r>
        <w:t xml:space="preserve"> </w:t>
      </w:r>
      <w:r w:rsidR="00E6214C" w:rsidRPr="00E6214C">
        <w:rPr>
          <w:sz w:val="12"/>
          <w:szCs w:val="12"/>
        </w:rPr>
        <w:t xml:space="preserve">Wandsworth Level of Need Framework to Multi-Agency Partners </w:t>
      </w:r>
      <w:r w:rsidR="00E6214C" w:rsidRPr="00E6214C">
        <w:rPr>
          <w:rFonts w:eastAsia="Calibri"/>
          <w:sz w:val="12"/>
          <w:szCs w:val="12"/>
        </w:rPr>
        <w:t>Homeless</w:t>
      </w:r>
      <w:r w:rsidR="00E6214C" w:rsidRPr="00E6214C">
        <w:rPr>
          <w:sz w:val="12"/>
          <w:szCs w:val="12"/>
        </w:rPr>
        <w:t>, Refugee and Asylum Seeker</w:t>
      </w:r>
      <w:r w:rsidR="00E6214C" w:rsidRPr="00E6214C">
        <w:rPr>
          <w:rFonts w:eastAsia="Calibri"/>
          <w:sz w:val="12"/>
          <w:szCs w:val="12"/>
        </w:rPr>
        <w:t xml:space="preserve"> Team</w:t>
      </w:r>
    </w:p>
  </w:footnote>
  <w:footnote w:id="100">
    <w:p w14:paraId="3907EC0A" w14:textId="77777777" w:rsidR="00B34AD7" w:rsidRPr="004E13D4" w:rsidRDefault="00B34AD7" w:rsidP="00B34AD7">
      <w:pPr>
        <w:pStyle w:val="FootnoteText"/>
        <w:rPr>
          <w:sz w:val="16"/>
          <w:szCs w:val="16"/>
        </w:rPr>
      </w:pPr>
      <w:r w:rsidRPr="004E13D4">
        <w:rPr>
          <w:rStyle w:val="FootnoteReference"/>
          <w:sz w:val="16"/>
          <w:szCs w:val="16"/>
        </w:rPr>
        <w:footnoteRef/>
      </w:r>
      <w:r w:rsidRPr="004E13D4">
        <w:rPr>
          <w:sz w:val="16"/>
          <w:szCs w:val="16"/>
        </w:rPr>
        <w:t xml:space="preserve"> </w:t>
      </w:r>
      <w:r w:rsidRPr="00C33DD5">
        <w:rPr>
          <w:sz w:val="16"/>
          <w:szCs w:val="16"/>
        </w:rPr>
        <w:t>Gunner, E et al, 2019, Elwell-Sutton, T et al, 2017</w:t>
      </w:r>
      <w:r w:rsidRPr="004E13D4">
        <w:rPr>
          <w:sz w:val="16"/>
          <w:szCs w:val="16"/>
        </w:rPr>
        <w:t xml:space="preserve"> </w:t>
      </w:r>
    </w:p>
  </w:footnote>
  <w:footnote w:id="101">
    <w:p w14:paraId="76DBF81F" w14:textId="77777777" w:rsidR="00DC6619" w:rsidRDefault="00DC6619" w:rsidP="00DC6619">
      <w:pPr>
        <w:pStyle w:val="FootnoteText"/>
      </w:pPr>
      <w:r w:rsidRPr="00E02756">
        <w:rPr>
          <w:rStyle w:val="FootnoteReference"/>
          <w:sz w:val="12"/>
          <w:szCs w:val="12"/>
        </w:rPr>
        <w:footnoteRef/>
      </w:r>
      <w:r w:rsidRPr="00E02756">
        <w:rPr>
          <w:sz w:val="12"/>
          <w:szCs w:val="12"/>
        </w:rPr>
        <w:t xml:space="preserve"> Doctors of the World, 2017, 2018</w:t>
      </w:r>
    </w:p>
  </w:footnote>
  <w:footnote w:id="102">
    <w:p w14:paraId="6E6DED0A" w14:textId="77777777" w:rsidR="00FB123E" w:rsidRPr="00FB123E" w:rsidRDefault="00FB123E" w:rsidP="00FB123E">
      <w:pPr>
        <w:rPr>
          <w:rFonts w:cs="Arial"/>
          <w:sz w:val="12"/>
          <w:szCs w:val="12"/>
        </w:rPr>
      </w:pPr>
      <w:r w:rsidRPr="00FB123E">
        <w:rPr>
          <w:rStyle w:val="FootnoteReference"/>
          <w:sz w:val="12"/>
          <w:szCs w:val="12"/>
        </w:rPr>
        <w:footnoteRef/>
      </w:r>
      <w:r w:rsidRPr="00FB123E">
        <w:rPr>
          <w:sz w:val="12"/>
          <w:szCs w:val="12"/>
        </w:rPr>
        <w:t xml:space="preserve"> </w:t>
      </w:r>
      <w:r w:rsidRPr="00FB123E">
        <w:rPr>
          <w:rFonts w:cs="Arial"/>
          <w:sz w:val="12"/>
          <w:szCs w:val="12"/>
        </w:rPr>
        <w:t>Rough Sleeping Drug and Alcohol Treatment Grant. Monitoring Pack, v2.2. Wandsworth . 30</w:t>
      </w:r>
      <w:r w:rsidRPr="00FB123E">
        <w:rPr>
          <w:rFonts w:cs="Arial"/>
          <w:sz w:val="12"/>
          <w:szCs w:val="12"/>
          <w:vertAlign w:val="superscript"/>
        </w:rPr>
        <w:t>th</w:t>
      </w:r>
      <w:r w:rsidRPr="00FB123E">
        <w:rPr>
          <w:rFonts w:cs="Arial"/>
          <w:sz w:val="12"/>
          <w:szCs w:val="12"/>
        </w:rPr>
        <w:t xml:space="preserve"> September 2022 period 1</w:t>
      </w:r>
      <w:r w:rsidRPr="00FB123E">
        <w:rPr>
          <w:rFonts w:cs="Arial"/>
          <w:sz w:val="12"/>
          <w:szCs w:val="12"/>
          <w:vertAlign w:val="superscript"/>
        </w:rPr>
        <w:t>st</w:t>
      </w:r>
      <w:r w:rsidRPr="00FB123E">
        <w:rPr>
          <w:rFonts w:cs="Arial"/>
          <w:sz w:val="12"/>
          <w:szCs w:val="12"/>
        </w:rPr>
        <w:t xml:space="preserve"> July 2022 – 30</w:t>
      </w:r>
      <w:r w:rsidRPr="00FB123E">
        <w:rPr>
          <w:rFonts w:cs="Arial"/>
          <w:sz w:val="12"/>
          <w:szCs w:val="12"/>
          <w:vertAlign w:val="superscript"/>
        </w:rPr>
        <w:t>th</w:t>
      </w:r>
      <w:r w:rsidRPr="00FB123E">
        <w:rPr>
          <w:rFonts w:cs="Arial"/>
          <w:sz w:val="12"/>
          <w:szCs w:val="12"/>
        </w:rPr>
        <w:t xml:space="preserve"> September 2022 Office for Health Improvement and Disparities.</w:t>
      </w:r>
    </w:p>
    <w:p w14:paraId="6EE01380" w14:textId="0A2B97CA" w:rsidR="00FB123E" w:rsidRDefault="00FB123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9594" w14:textId="36797148" w:rsidR="00845A75" w:rsidRDefault="00795293">
    <w:pPr>
      <w:pStyle w:val="Header"/>
    </w:pPr>
    <w:r>
      <w:rPr>
        <w:noProof/>
      </w:rPr>
      <mc:AlternateContent>
        <mc:Choice Requires="wps">
          <w:drawing>
            <wp:anchor distT="0" distB="0" distL="0" distR="0" simplePos="0" relativeHeight="251658245" behindDoc="0" locked="0" layoutInCell="1" allowOverlap="1" wp14:anchorId="6BFB95F2" wp14:editId="346C7E7D">
              <wp:simplePos x="635" y="635"/>
              <wp:positionH relativeFrom="leftMargin">
                <wp:align>left</wp:align>
              </wp:positionH>
              <wp:positionV relativeFrom="paragraph">
                <wp:posOffset>635</wp:posOffset>
              </wp:positionV>
              <wp:extent cx="443865" cy="443865"/>
              <wp:effectExtent l="0" t="0" r="10795" b="17145"/>
              <wp:wrapSquare wrapText="bothSides"/>
              <wp:docPr id="2053" name="Text Box 20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1475A2" w14:textId="43F1AF41"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BFB95F2" id="_x0000_t202" coordsize="21600,21600" o:spt="202" path="m,l,21600r21600,l21600,xe">
              <v:stroke joinstyle="miter"/>
              <v:path gradientshapeok="t" o:connecttype="rect"/>
            </v:shapetype>
            <v:shape id="Text Box 2053" o:spid="_x0000_s1030" type="#_x0000_t202" alt="Official" style="position:absolute;margin-left:0;margin-top:.05pt;width:34.95pt;height:34.95pt;z-index:251658245;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781475A2" w14:textId="43F1AF41"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D790E" w14:textId="6726FE71" w:rsidR="00795293" w:rsidRDefault="00795293">
    <w:pPr>
      <w:pStyle w:val="Header"/>
    </w:pPr>
    <w:r>
      <w:rPr>
        <w:noProof/>
      </w:rPr>
      <mc:AlternateContent>
        <mc:Choice Requires="wps">
          <w:drawing>
            <wp:anchor distT="0" distB="0" distL="0" distR="0" simplePos="0" relativeHeight="251658247" behindDoc="0" locked="0" layoutInCell="1" allowOverlap="1" wp14:anchorId="5DFC10FC" wp14:editId="48258E86">
              <wp:simplePos x="635" y="635"/>
              <wp:positionH relativeFrom="leftMargin">
                <wp:align>left</wp:align>
              </wp:positionH>
              <wp:positionV relativeFrom="paragraph">
                <wp:posOffset>635</wp:posOffset>
              </wp:positionV>
              <wp:extent cx="443865" cy="443865"/>
              <wp:effectExtent l="0" t="0" r="10795" b="17145"/>
              <wp:wrapSquare wrapText="bothSides"/>
              <wp:docPr id="2059" name="Text Box 20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006BBA" w14:textId="2D31C12C"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DFC10FC" id="_x0000_t202" coordsize="21600,21600" o:spt="202" path="m,l,21600r21600,l21600,xe">
              <v:stroke joinstyle="miter"/>
              <v:path gradientshapeok="t" o:connecttype="rect"/>
            </v:shapetype>
            <v:shape id="Text Box 2059" o:spid="_x0000_s1039" type="#_x0000_t202" alt="Official" style="position:absolute;margin-left:0;margin-top:.05pt;width:34.95pt;height:34.95pt;z-index:251658247;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Fr0plgkCAAAbBAAADgAA&#10;AAAAAAAAAAAAAAAuAgAAZHJzL2Uyb0RvYy54bWxQSwECLQAUAAYACAAAACEANIE6FtoAAAADAQAA&#10;DwAAAAAAAAAAAAAAAABjBAAAZHJzL2Rvd25yZXYueG1sUEsFBgAAAAAEAAQA8wAAAGoFAAAAAA==&#10;" filled="f" stroked="f">
              <v:textbox style="mso-fit-shape-to-text:t" inset="5pt,0,0,0">
                <w:txbxContent>
                  <w:p w14:paraId="6A006BBA" w14:textId="2D31C12C"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887B" w14:textId="541B9C3E" w:rsidR="00795293" w:rsidRDefault="00795293">
    <w:pPr>
      <w:pStyle w:val="Header"/>
    </w:pPr>
    <w:r>
      <w:rPr>
        <w:noProof/>
      </w:rPr>
      <mc:AlternateContent>
        <mc:Choice Requires="wps">
          <w:drawing>
            <wp:anchor distT="0" distB="0" distL="0" distR="0" simplePos="0" relativeHeight="251658248" behindDoc="0" locked="0" layoutInCell="1" allowOverlap="1" wp14:anchorId="4245E21F" wp14:editId="4CCF6E70">
              <wp:simplePos x="635" y="635"/>
              <wp:positionH relativeFrom="leftMargin">
                <wp:align>left</wp:align>
              </wp:positionH>
              <wp:positionV relativeFrom="paragraph">
                <wp:posOffset>635</wp:posOffset>
              </wp:positionV>
              <wp:extent cx="443865" cy="443865"/>
              <wp:effectExtent l="0" t="0" r="10795" b="17145"/>
              <wp:wrapSquare wrapText="bothSides"/>
              <wp:docPr id="2060" name="Text Box 20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A03579" w14:textId="67303813"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245E21F" id="_x0000_t202" coordsize="21600,21600" o:spt="202" path="m,l,21600r21600,l21600,xe">
              <v:stroke joinstyle="miter"/>
              <v:path gradientshapeok="t" o:connecttype="rect"/>
            </v:shapetype>
            <v:shape id="Text Box 2060" o:spid="_x0000_s1040" type="#_x0000_t202" alt="Official" style="position:absolute;margin-left:0;margin-top:.05pt;width:34.95pt;height:34.95pt;z-index:25165824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" filled="f" stroked="f">
              <v:textbox style="mso-fit-shape-to-text:t" inset="5pt,0,0,0">
                <w:txbxContent>
                  <w:p w14:paraId="52A03579" w14:textId="67303813"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FAA42" w14:textId="581933F9" w:rsidR="00795293" w:rsidRDefault="00795293">
    <w:pPr>
      <w:pStyle w:val="Header"/>
    </w:pPr>
    <w:r>
      <w:rPr>
        <w:noProof/>
      </w:rPr>
      <mc:AlternateContent>
        <mc:Choice Requires="wps">
          <w:drawing>
            <wp:anchor distT="0" distB="0" distL="0" distR="0" simplePos="0" relativeHeight="251658244" behindDoc="0" locked="0" layoutInCell="1" allowOverlap="1" wp14:anchorId="59EBC53A" wp14:editId="4C14A2A5">
              <wp:simplePos x="635" y="635"/>
              <wp:positionH relativeFrom="leftMargin">
                <wp:align>left</wp:align>
              </wp:positionH>
              <wp:positionV relativeFrom="paragraph">
                <wp:posOffset>635</wp:posOffset>
              </wp:positionV>
              <wp:extent cx="443865" cy="443865"/>
              <wp:effectExtent l="0" t="0" r="10795" b="17145"/>
              <wp:wrapSquare wrapText="bothSides"/>
              <wp:docPr id="2058" name="Text Box 20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3A6805" w14:textId="30B569E6"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9EBC53A" id="_x0000_t202" coordsize="21600,21600" o:spt="202" path="m,l,21600r21600,l21600,xe">
              <v:stroke joinstyle="miter"/>
              <v:path gradientshapeok="t" o:connecttype="rect"/>
            </v:shapetype>
            <v:shape id="Text Box 2058" o:spid="_x0000_s1041" type="#_x0000_t202" alt="Official" style="position:absolute;margin-left:0;margin-top:.05pt;width:34.95pt;height:34.95pt;z-index:25165824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7SCQIAABw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qSuj+3v4PyRFN56BcenFzXVHsjAr4ITxumQUi1+EyH&#10;bqAtOAyIswr8z7/ZYzwRT17OWlJMwS1JmrPmu6WFzK9vp1Fg6ULAj2A3AnswD0AynNGLcDLBGIfN&#10;CLUH80ZyXsU65BJWUrWC4wgfsFcuPQepVqsURDJyAjd262RMHemKXL52b8K7gXCkTT3BqCaRf+C9&#10;j41/Brc6ILGflhKp7XkcGCcJprUOzyVq/P09RV0e9fIXAA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bkZO0gkCAAAcBAAADgAA&#10;AAAAAAAAAAAAAAAuAgAAZHJzL2Uyb0RvYy54bWxQSwECLQAUAAYACAAAACEANIE6FtoAAAADAQAA&#10;DwAAAAAAAAAAAAAAAABjBAAAZHJzL2Rvd25yZXYueG1sUEsFBgAAAAAEAAQA8wAAAGoFAAAAAA==&#10;" filled="f" stroked="f">
              <v:textbox style="mso-fit-shape-to-text:t" inset="5pt,0,0,0">
                <w:txbxContent>
                  <w:p w14:paraId="593A6805" w14:textId="30B569E6"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D33DE" w14:textId="68CFB4DC" w:rsidR="00795293" w:rsidRDefault="00795293">
    <w:pPr>
      <w:pStyle w:val="Header"/>
    </w:pPr>
    <w:r>
      <w:rPr>
        <w:noProof/>
      </w:rPr>
      <mc:AlternateContent>
        <mc:Choice Requires="wps">
          <w:drawing>
            <wp:anchor distT="0" distB="0" distL="0" distR="0" simplePos="0" relativeHeight="251658250" behindDoc="0" locked="0" layoutInCell="1" allowOverlap="1" wp14:anchorId="035A3863" wp14:editId="11197367">
              <wp:simplePos x="635" y="635"/>
              <wp:positionH relativeFrom="leftMargin">
                <wp:align>left</wp:align>
              </wp:positionH>
              <wp:positionV relativeFrom="paragraph">
                <wp:posOffset>635</wp:posOffset>
              </wp:positionV>
              <wp:extent cx="443865" cy="443865"/>
              <wp:effectExtent l="0" t="0" r="10795" b="17145"/>
              <wp:wrapSquare wrapText="bothSides"/>
              <wp:docPr id="2062" name="Text Box 20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189781" w14:textId="727919CF"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35A3863" id="_x0000_t202" coordsize="21600,21600" o:spt="202" path="m,l,21600r21600,l21600,xe">
              <v:stroke joinstyle="miter"/>
              <v:path gradientshapeok="t" o:connecttype="rect"/>
            </v:shapetype>
            <v:shape id="Text Box 2062" o:spid="_x0000_s1042" type="#_x0000_t202" alt="Official" style="position:absolute;margin-left:0;margin-top:.05pt;width:34.95pt;height:34.95pt;z-index:25165825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FsCgIAABw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" filled="f" stroked="f">
              <v:textbox style="mso-fit-shape-to-text:t" inset="5pt,0,0,0">
                <w:txbxContent>
                  <w:p w14:paraId="48189781" w14:textId="727919CF"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77D51" w14:textId="27DAC7C9" w:rsidR="00795293" w:rsidRDefault="00795293">
    <w:pPr>
      <w:pStyle w:val="Header"/>
    </w:pPr>
    <w:r>
      <w:rPr>
        <w:noProof/>
      </w:rPr>
      <mc:AlternateContent>
        <mc:Choice Requires="wps">
          <w:drawing>
            <wp:anchor distT="0" distB="0" distL="0" distR="0" simplePos="0" relativeHeight="251658251" behindDoc="0" locked="0" layoutInCell="1" allowOverlap="1" wp14:anchorId="0F2F2E0F" wp14:editId="73B1C748">
              <wp:simplePos x="635" y="635"/>
              <wp:positionH relativeFrom="leftMargin">
                <wp:align>left</wp:align>
              </wp:positionH>
              <wp:positionV relativeFrom="paragraph">
                <wp:posOffset>635</wp:posOffset>
              </wp:positionV>
              <wp:extent cx="443865" cy="443865"/>
              <wp:effectExtent l="0" t="0" r="10795" b="17145"/>
              <wp:wrapSquare wrapText="bothSides"/>
              <wp:docPr id="2063" name="Text Box 20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B243E5" w14:textId="0AE368EF"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F2F2E0F" id="_x0000_t202" coordsize="21600,21600" o:spt="202" path="m,l,21600r21600,l21600,xe">
              <v:stroke joinstyle="miter"/>
              <v:path gradientshapeok="t" o:connecttype="rect"/>
            </v:shapetype>
            <v:shape id="Text Box 2063" o:spid="_x0000_s1043" type="#_x0000_t202" alt="Official" style="position:absolute;margin-left:0;margin-top:.05pt;width:34.95pt;height:34.95pt;z-index:25165825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" filled="f" stroked="f">
              <v:textbox style="mso-fit-shape-to-text:t" inset="5pt,0,0,0">
                <w:txbxContent>
                  <w:p w14:paraId="0DB243E5" w14:textId="0AE368EF"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C9375" w14:textId="409EF71F" w:rsidR="00795293" w:rsidRDefault="00795293">
    <w:pPr>
      <w:pStyle w:val="Header"/>
    </w:pPr>
    <w:r>
      <w:rPr>
        <w:noProof/>
      </w:rPr>
      <mc:AlternateContent>
        <mc:Choice Requires="wps">
          <w:drawing>
            <wp:anchor distT="0" distB="0" distL="0" distR="0" simplePos="0" relativeHeight="251658249" behindDoc="0" locked="0" layoutInCell="1" allowOverlap="1" wp14:anchorId="2D7B3DD9" wp14:editId="04DBF3BD">
              <wp:simplePos x="635" y="635"/>
              <wp:positionH relativeFrom="leftMargin">
                <wp:align>left</wp:align>
              </wp:positionH>
              <wp:positionV relativeFrom="paragraph">
                <wp:posOffset>635</wp:posOffset>
              </wp:positionV>
              <wp:extent cx="443865" cy="443865"/>
              <wp:effectExtent l="0" t="0" r="10795" b="17145"/>
              <wp:wrapSquare wrapText="bothSides"/>
              <wp:docPr id="2061" name="Text Box 20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4F5852" w14:textId="61FC243E"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D7B3DD9" id="_x0000_t202" coordsize="21600,21600" o:spt="202" path="m,l,21600r21600,l21600,xe">
              <v:stroke joinstyle="miter"/>
              <v:path gradientshapeok="t" o:connecttype="rect"/>
            </v:shapetype>
            <v:shape id="Text Box 2061" o:spid="_x0000_s1044" type="#_x0000_t202" alt="Official" style="position:absolute;margin-left:0;margin-top:.05pt;width:34.95pt;height:34.95pt;z-index:251658249;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" filled="f" stroked="f">
              <v:textbox style="mso-fit-shape-to-text:t" inset="5pt,0,0,0">
                <w:txbxContent>
                  <w:p w14:paraId="3F4F5852" w14:textId="61FC243E"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8250D" w14:textId="4AE65306" w:rsidR="00845A75" w:rsidRDefault="00795293">
    <w:pPr>
      <w:pStyle w:val="Header"/>
    </w:pPr>
    <w:r>
      <w:rPr>
        <w:noProof/>
      </w:rPr>
      <mc:AlternateContent>
        <mc:Choice Requires="wps">
          <w:drawing>
            <wp:anchor distT="0" distB="0" distL="0" distR="0" simplePos="0" relativeHeight="251658246" behindDoc="0" locked="0" layoutInCell="1" allowOverlap="1" wp14:anchorId="4DDDF226" wp14:editId="37572A12">
              <wp:simplePos x="915035" y="450215"/>
              <wp:positionH relativeFrom="leftMargin">
                <wp:align>left</wp:align>
              </wp:positionH>
              <wp:positionV relativeFrom="paragraph">
                <wp:posOffset>635</wp:posOffset>
              </wp:positionV>
              <wp:extent cx="443865" cy="443865"/>
              <wp:effectExtent l="0" t="0" r="10795" b="17145"/>
              <wp:wrapSquare wrapText="bothSides"/>
              <wp:docPr id="2054" name="Text Box 20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06035C" w14:textId="7BBBAF8B"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DDDF226" id="_x0000_t202" coordsize="21600,21600" o:spt="202" path="m,l,21600r21600,l21600,xe">
              <v:stroke joinstyle="miter"/>
              <v:path gradientshapeok="t" o:connecttype="rect"/>
            </v:shapetype>
            <v:shape id="Text Box 2054" o:spid="_x0000_s1031" type="#_x0000_t202" alt="Official" style="position:absolute;margin-left:0;margin-top:.05pt;width:34.95pt;height:34.95pt;z-index:25165824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206035C" w14:textId="7BBBAF8B"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3E0D9" w14:textId="6C0B6924" w:rsidR="00845A75" w:rsidRDefault="00795293">
    <w:pPr>
      <w:pStyle w:val="Header"/>
    </w:pPr>
    <w:r>
      <w:rPr>
        <w:noProof/>
      </w:rPr>
      <mc:AlternateContent>
        <mc:Choice Requires="wps">
          <w:drawing>
            <wp:anchor distT="0" distB="0" distL="0" distR="0" simplePos="0" relativeHeight="251658243" behindDoc="0" locked="0" layoutInCell="1" allowOverlap="1" wp14:anchorId="0CCD7408" wp14:editId="1AF40004">
              <wp:simplePos x="635" y="635"/>
              <wp:positionH relativeFrom="leftMargin">
                <wp:align>left</wp:align>
              </wp:positionH>
              <wp:positionV relativeFrom="paragraph">
                <wp:posOffset>635</wp:posOffset>
              </wp:positionV>
              <wp:extent cx="443865" cy="443865"/>
              <wp:effectExtent l="0" t="0" r="10795" b="17145"/>
              <wp:wrapSquare wrapText="bothSides"/>
              <wp:docPr id="2052" name="Text Box 20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5A2D9F" w14:textId="0C94F692"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CCD7408" id="_x0000_t202" coordsize="21600,21600" o:spt="202" path="m,l,21600r21600,l21600,xe">
              <v:stroke joinstyle="miter"/>
              <v:path gradientshapeok="t" o:connecttype="rect"/>
            </v:shapetype>
            <v:shape id="Text Box 2052" o:spid="_x0000_s1032" type="#_x0000_t202" alt="Official" style="position:absolute;margin-left:0;margin-top:.05pt;width:34.95pt;height:34.95pt;z-index:251658243;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465A2D9F" w14:textId="0C94F692"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D033" w14:textId="0243EE1D" w:rsidR="00B40285" w:rsidRDefault="00795293">
    <w:pPr>
      <w:pStyle w:val="Header"/>
    </w:pPr>
    <w:r>
      <w:rPr>
        <w:noProof/>
      </w:rPr>
      <mc:AlternateContent>
        <mc:Choice Requires="wps">
          <w:drawing>
            <wp:anchor distT="0" distB="0" distL="0" distR="0" simplePos="0" relativeHeight="251658241" behindDoc="0" locked="0" layoutInCell="1" allowOverlap="1" wp14:anchorId="031286E3" wp14:editId="4377416F">
              <wp:simplePos x="635" y="635"/>
              <wp:positionH relativeFrom="leftMargin">
                <wp:align>left</wp:align>
              </wp:positionH>
              <wp:positionV relativeFrom="paragraph">
                <wp:posOffset>635</wp:posOffset>
              </wp:positionV>
              <wp:extent cx="443865" cy="443865"/>
              <wp:effectExtent l="0" t="0" r="10795" b="17145"/>
              <wp:wrapSquare wrapText="bothSides"/>
              <wp:docPr id="2056" name="Text Box 20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67C535" w14:textId="050542EC"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31286E3" id="_x0000_t202" coordsize="21600,21600" o:spt="202" path="m,l,21600r21600,l21600,xe">
              <v:stroke joinstyle="miter"/>
              <v:path gradientshapeok="t" o:connecttype="rect"/>
            </v:shapetype>
            <v:shape id="Text Box 2056" o:spid="_x0000_s1033" type="#_x0000_t202" alt="Official" style="position:absolute;margin-left:0;margin-top:.05pt;width:34.95pt;height:34.95pt;z-index:25165824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dhbLpQkCAAAbBAAADgAA&#10;AAAAAAAAAAAAAAAuAgAAZHJzL2Uyb0RvYy54bWxQSwECLQAUAAYACAAAACEANIE6FtoAAAADAQAA&#10;DwAAAAAAAAAAAAAAAABjBAAAZHJzL2Rvd25yZXYueG1sUEsFBgAAAAAEAAQA8wAAAGoFAAAAAA==&#10;" filled="f" stroked="f">
              <v:textbox style="mso-fit-shape-to-text:t" inset="5pt,0,0,0">
                <w:txbxContent>
                  <w:p w14:paraId="0167C535" w14:textId="050542EC"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6C08D" w14:textId="5A68340E" w:rsidR="00B40285" w:rsidRDefault="00795293">
    <w:pPr>
      <w:pStyle w:val="Header"/>
    </w:pPr>
    <w:r>
      <w:rPr>
        <w:noProof/>
      </w:rPr>
      <mc:AlternateContent>
        <mc:Choice Requires="wps">
          <w:drawing>
            <wp:anchor distT="0" distB="0" distL="0" distR="0" simplePos="0" relativeHeight="251658242" behindDoc="0" locked="0" layoutInCell="1" allowOverlap="1" wp14:anchorId="6AA1DD97" wp14:editId="60995AAA">
              <wp:simplePos x="914400" y="453542"/>
              <wp:positionH relativeFrom="leftMargin">
                <wp:align>left</wp:align>
              </wp:positionH>
              <wp:positionV relativeFrom="paragraph">
                <wp:posOffset>635</wp:posOffset>
              </wp:positionV>
              <wp:extent cx="443865" cy="443865"/>
              <wp:effectExtent l="0" t="0" r="10795" b="17145"/>
              <wp:wrapSquare wrapText="bothSides"/>
              <wp:docPr id="2057" name="Text Box 20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1E7847" w14:textId="25F90107"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AA1DD97" id="_x0000_t202" coordsize="21600,21600" o:spt="202" path="m,l,21600r21600,l21600,xe">
              <v:stroke joinstyle="miter"/>
              <v:path gradientshapeok="t" o:connecttype="rect"/>
            </v:shapetype>
            <v:shape id="Text Box 2057" o:spid="_x0000_s1034" type="#_x0000_t202" alt="Official" style="position:absolute;margin-left:0;margin-top:.05pt;width:34.95pt;height:34.95pt;z-index:25165824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9oCA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" filled="f" stroked="f">
              <v:textbox style="mso-fit-shape-to-text:t" inset="5pt,0,0,0">
                <w:txbxContent>
                  <w:p w14:paraId="421E7847" w14:textId="25F90107"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8023F" w14:textId="61C1B37F" w:rsidR="00B40285" w:rsidRDefault="00795293">
    <w:pPr>
      <w:pStyle w:val="Header"/>
    </w:pPr>
    <w:r>
      <w:rPr>
        <w:noProof/>
      </w:rPr>
      <mc:AlternateContent>
        <mc:Choice Requires="wps">
          <w:drawing>
            <wp:anchor distT="0" distB="0" distL="0" distR="0" simplePos="0" relativeHeight="251658240" behindDoc="0" locked="0" layoutInCell="1" allowOverlap="1" wp14:anchorId="5F0FEE38" wp14:editId="27EDD6F8">
              <wp:simplePos x="635" y="635"/>
              <wp:positionH relativeFrom="leftMargin">
                <wp:align>left</wp:align>
              </wp:positionH>
              <wp:positionV relativeFrom="paragraph">
                <wp:posOffset>635</wp:posOffset>
              </wp:positionV>
              <wp:extent cx="443865" cy="443865"/>
              <wp:effectExtent l="0" t="0" r="10795" b="17145"/>
              <wp:wrapSquare wrapText="bothSides"/>
              <wp:docPr id="2055" name="Text Box 20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6C06AE" w14:textId="7F490821"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F0FEE38" id="_x0000_t202" coordsize="21600,21600" o:spt="202" path="m,l,21600r21600,l21600,xe">
              <v:stroke joinstyle="miter"/>
              <v:path gradientshapeok="t" o:connecttype="rect"/>
            </v:shapetype>
            <v:shape id="Text Box 2055" o:spid="_x0000_s1035" type="#_x0000_t202" alt="Official"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aY1FAgkCAAAbBAAADgAA&#10;AAAAAAAAAAAAAAAuAgAAZHJzL2Uyb0RvYy54bWxQSwECLQAUAAYACAAAACEANIE6FtoAAAADAQAA&#10;DwAAAAAAAAAAAAAAAABjBAAAZHJzL2Rvd25yZXYueG1sUEsFBgAAAAAEAAQA8wAAAGoFAAAAAA==&#10;" filled="f" stroked="f">
              <v:textbox style="mso-fit-shape-to-text:t" inset="5pt,0,0,0">
                <w:txbxContent>
                  <w:p w14:paraId="446C06AE" w14:textId="7F490821" w:rsidR="00795293" w:rsidRPr="00795293" w:rsidRDefault="00795293">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EE3C1" w14:textId="77777777" w:rsidR="00CB1224" w:rsidRDefault="00CB1224">
    <w:pPr>
      <w:pStyle w:val="Header"/>
    </w:pPr>
    <w:r>
      <w:rPr>
        <w:noProof/>
      </w:rPr>
      <mc:AlternateContent>
        <mc:Choice Requires="wps">
          <w:drawing>
            <wp:anchor distT="0" distB="0" distL="0" distR="0" simplePos="0" relativeHeight="251658253" behindDoc="0" locked="0" layoutInCell="1" allowOverlap="1" wp14:anchorId="048013C0" wp14:editId="408260D3">
              <wp:simplePos x="635" y="635"/>
              <wp:positionH relativeFrom="leftMargin">
                <wp:align>left</wp:align>
              </wp:positionH>
              <wp:positionV relativeFrom="paragraph">
                <wp:posOffset>635</wp:posOffset>
              </wp:positionV>
              <wp:extent cx="443865" cy="443865"/>
              <wp:effectExtent l="0" t="0" r="10795" b="17145"/>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1518E1" w14:textId="77777777" w:rsidR="00CB1224" w:rsidRPr="00795293" w:rsidRDefault="00CB1224">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48013C0" id="_x0000_t202" coordsize="21600,21600" o:spt="202" path="m,l,21600r21600,l21600,xe">
              <v:stroke joinstyle="miter"/>
              <v:path gradientshapeok="t" o:connecttype="rect"/>
            </v:shapetype>
            <v:shape id="Text Box 6" o:spid="_x0000_s1036" type="#_x0000_t202" alt="Official" style="position:absolute;margin-left:0;margin-top:.05pt;width:34.95pt;height:34.95pt;z-index:251658253;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q8CQ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qy4POx+x2UJxrKQ7/v4OS6ptIbEfBFeFowzUGixWc6&#10;dANtwWFAnFXgf/7NHuOJd/Jy1pJgCm5J0Zw13y3tY359O436ShcCfgS7EdiDeQBS4YwehJMJxjhs&#10;Rqg9mDdS8yrWIZewkqoVHEf4gL1w6TVItVqlIFKRE7ixWydj6shWpPK1exPeDXwjLeoJRjGJ/APt&#10;fWz8M7jVAYn8tJPIbM/jQDgpMG11eC1R4u/vKeryppe/AA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xkM6vAkCAAAbBAAADgAA&#10;AAAAAAAAAAAAAAAuAgAAZHJzL2Uyb0RvYy54bWxQSwECLQAUAAYACAAAACEANIE6FtoAAAADAQAA&#10;DwAAAAAAAAAAAAAAAABjBAAAZHJzL2Rvd25yZXYueG1sUEsFBgAAAAAEAAQA8wAAAGoFAAAAAA==&#10;" filled="f" stroked="f">
              <v:textbox style="mso-fit-shape-to-text:t" inset="5pt,0,0,0">
                <w:txbxContent>
                  <w:p w14:paraId="421518E1" w14:textId="77777777" w:rsidR="00CB1224" w:rsidRPr="00795293" w:rsidRDefault="00CB1224">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C20B2" w14:textId="77777777" w:rsidR="00CB1224" w:rsidRDefault="00CB1224">
    <w:pPr>
      <w:pStyle w:val="Header"/>
    </w:pPr>
    <w:r>
      <w:rPr>
        <w:noProof/>
      </w:rPr>
      <mc:AlternateContent>
        <mc:Choice Requires="wps">
          <w:drawing>
            <wp:anchor distT="0" distB="0" distL="0" distR="0" simplePos="0" relativeHeight="251658254" behindDoc="0" locked="0" layoutInCell="1" allowOverlap="1" wp14:anchorId="64C961B5" wp14:editId="1CB63B8A">
              <wp:simplePos x="914400" y="453542"/>
              <wp:positionH relativeFrom="leftMargin">
                <wp:align>left</wp:align>
              </wp:positionH>
              <wp:positionV relativeFrom="paragraph">
                <wp:posOffset>635</wp:posOffset>
              </wp:positionV>
              <wp:extent cx="443865" cy="443865"/>
              <wp:effectExtent l="0" t="0" r="10795" b="17145"/>
              <wp:wrapSquare wrapText="bothSides"/>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C50801" w14:textId="77777777" w:rsidR="00CB1224" w:rsidRPr="00795293" w:rsidRDefault="00CB1224">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4C961B5" id="_x0000_t202" coordsize="21600,21600" o:spt="202" path="m,l,21600r21600,l21600,xe">
              <v:stroke joinstyle="miter"/>
              <v:path gradientshapeok="t" o:connecttype="rect"/>
            </v:shapetype>
            <v:shape id="Text Box 10" o:spid="_x0000_s1037" type="#_x0000_t202" alt="Official" style="position:absolute;margin-left:0;margin-top:.05pt;width:34.95pt;height:34.95pt;z-index:25165825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o/kQ1gkCAAAbBAAADgAA&#10;AAAAAAAAAAAAAAAuAgAAZHJzL2Uyb0RvYy54bWxQSwECLQAUAAYACAAAACEANIE6FtoAAAADAQAA&#10;DwAAAAAAAAAAAAAAAABjBAAAZHJzL2Rvd25yZXYueG1sUEsFBgAAAAAEAAQA8wAAAGoFAAAAAA==&#10;" filled="f" stroked="f">
              <v:textbox style="mso-fit-shape-to-text:t" inset="5pt,0,0,0">
                <w:txbxContent>
                  <w:p w14:paraId="3EC50801" w14:textId="77777777" w:rsidR="00CB1224" w:rsidRPr="00795293" w:rsidRDefault="00CB1224">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DD83A" w14:textId="77777777" w:rsidR="00CB1224" w:rsidRDefault="00CB1224">
    <w:pPr>
      <w:pStyle w:val="Header"/>
    </w:pPr>
    <w:r>
      <w:rPr>
        <w:noProof/>
      </w:rPr>
      <mc:AlternateContent>
        <mc:Choice Requires="wps">
          <w:drawing>
            <wp:anchor distT="0" distB="0" distL="0" distR="0" simplePos="0" relativeHeight="251658252" behindDoc="0" locked="0" layoutInCell="1" allowOverlap="1" wp14:anchorId="1616EE5C" wp14:editId="08C2EF01">
              <wp:simplePos x="635" y="635"/>
              <wp:positionH relativeFrom="leftMargin">
                <wp:align>left</wp:align>
              </wp:positionH>
              <wp:positionV relativeFrom="paragraph">
                <wp:posOffset>635</wp:posOffset>
              </wp:positionV>
              <wp:extent cx="443865" cy="443865"/>
              <wp:effectExtent l="0" t="0" r="10795" b="17145"/>
              <wp:wrapSquare wrapText="bothSides"/>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B423BC" w14:textId="77777777" w:rsidR="00CB1224" w:rsidRPr="00795293" w:rsidRDefault="00CB1224">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616EE5C" id="_x0000_t202" coordsize="21600,21600" o:spt="202" path="m,l,21600r21600,l21600,xe">
              <v:stroke joinstyle="miter"/>
              <v:path gradientshapeok="t" o:connecttype="rect"/>
            </v:shapetype>
            <v:shape id="Text Box 18" o:spid="_x0000_s1038" type="#_x0000_t202" alt="Official" style="position:absolute;margin-left:0;margin-top:.05pt;width:34.95pt;height:34.95pt;z-index:25165825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cwcD/AkCAAAbBAAADgAA&#10;AAAAAAAAAAAAAAAuAgAAZHJzL2Uyb0RvYy54bWxQSwECLQAUAAYACAAAACEANIE6FtoAAAADAQAA&#10;DwAAAAAAAAAAAAAAAABjBAAAZHJzL2Rvd25yZXYueG1sUEsFBgAAAAAEAAQA8wAAAGoFAAAAAA==&#10;" filled="f" stroked="f">
              <v:textbox style="mso-fit-shape-to-text:t" inset="5pt,0,0,0">
                <w:txbxContent>
                  <w:p w14:paraId="11B423BC" w14:textId="77777777" w:rsidR="00CB1224" w:rsidRPr="00795293" w:rsidRDefault="00CB1224">
                    <w:pPr>
                      <w:rPr>
                        <w:rFonts w:ascii="Calibri" w:eastAsia="Calibri" w:hAnsi="Calibri" w:cs="Calibri"/>
                        <w:noProof/>
                        <w:color w:val="000000"/>
                        <w:sz w:val="20"/>
                        <w:szCs w:val="20"/>
                      </w:rPr>
                    </w:pPr>
                    <w:r w:rsidRPr="00795293">
                      <w:rPr>
                        <w:rFonts w:ascii="Calibri" w:eastAsia="Calibri" w:hAnsi="Calibri" w:cs="Calibri"/>
                        <w:noProof/>
                        <w:color w:val="000000"/>
                        <w:sz w:val="20"/>
                        <w:szCs w:val="20"/>
                      </w:rPr>
                      <w:t>Official</w:t>
                    </w:r>
                  </w:p>
                </w:txbxContent>
              </v:textbox>
              <w10:wrap type="square" anchorx="margin"/>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lSYbXoD8" int2:invalidationBookmarkName="" int2:hashCode="Il/CFo0Vx1tZh5" int2:id="NDU1PDe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2C5"/>
    <w:multiLevelType w:val="hybridMultilevel"/>
    <w:tmpl w:val="A4863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0E4499"/>
    <w:multiLevelType w:val="hybridMultilevel"/>
    <w:tmpl w:val="D2406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782362"/>
    <w:multiLevelType w:val="hybridMultilevel"/>
    <w:tmpl w:val="724E97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0783162"/>
    <w:multiLevelType w:val="hybridMultilevel"/>
    <w:tmpl w:val="5C88599A"/>
    <w:lvl w:ilvl="0" w:tplc="8EB2E94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695695"/>
    <w:multiLevelType w:val="hybridMultilevel"/>
    <w:tmpl w:val="2558F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8153D3"/>
    <w:multiLevelType w:val="hybridMultilevel"/>
    <w:tmpl w:val="9A7643F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4067B45"/>
    <w:multiLevelType w:val="hybridMultilevel"/>
    <w:tmpl w:val="246CC16A"/>
    <w:lvl w:ilvl="0" w:tplc="6770ACDC">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1E74FB"/>
    <w:multiLevelType w:val="hybridMultilevel"/>
    <w:tmpl w:val="10FE212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88761C9"/>
    <w:multiLevelType w:val="hybridMultilevel"/>
    <w:tmpl w:val="2EB43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0F6234"/>
    <w:multiLevelType w:val="hybridMultilevel"/>
    <w:tmpl w:val="473A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A077F4"/>
    <w:multiLevelType w:val="hybridMultilevel"/>
    <w:tmpl w:val="1EE48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8B40A4"/>
    <w:multiLevelType w:val="hybridMultilevel"/>
    <w:tmpl w:val="178E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1B2351"/>
    <w:multiLevelType w:val="hybridMultilevel"/>
    <w:tmpl w:val="509A79FA"/>
    <w:lvl w:ilvl="0" w:tplc="71E0F70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3340B7"/>
    <w:multiLevelType w:val="hybridMultilevel"/>
    <w:tmpl w:val="D6D4178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AB9706C"/>
    <w:multiLevelType w:val="hybridMultilevel"/>
    <w:tmpl w:val="4D425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837F39"/>
    <w:multiLevelType w:val="hybridMultilevel"/>
    <w:tmpl w:val="22B85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B21610"/>
    <w:multiLevelType w:val="hybridMultilevel"/>
    <w:tmpl w:val="6EECD112"/>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1E335094"/>
    <w:multiLevelType w:val="hybridMultilevel"/>
    <w:tmpl w:val="1340D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7DCBF3"/>
    <w:multiLevelType w:val="hybridMultilevel"/>
    <w:tmpl w:val="43B4BE30"/>
    <w:lvl w:ilvl="0" w:tplc="E64C932A">
      <w:start w:val="1"/>
      <w:numFmt w:val="bullet"/>
      <w:lvlText w:val=""/>
      <w:lvlJc w:val="left"/>
      <w:pPr>
        <w:ind w:left="720" w:hanging="360"/>
      </w:pPr>
      <w:rPr>
        <w:rFonts w:ascii="Symbol" w:hAnsi="Symbol" w:hint="default"/>
      </w:rPr>
    </w:lvl>
    <w:lvl w:ilvl="1" w:tplc="20D291C0">
      <w:start w:val="1"/>
      <w:numFmt w:val="bullet"/>
      <w:lvlText w:val="o"/>
      <w:lvlJc w:val="left"/>
      <w:pPr>
        <w:ind w:left="1440" w:hanging="360"/>
      </w:pPr>
      <w:rPr>
        <w:rFonts w:ascii="Courier New" w:hAnsi="Courier New" w:hint="default"/>
      </w:rPr>
    </w:lvl>
    <w:lvl w:ilvl="2" w:tplc="0ED67D74">
      <w:start w:val="1"/>
      <w:numFmt w:val="bullet"/>
      <w:lvlText w:val=""/>
      <w:lvlJc w:val="left"/>
      <w:pPr>
        <w:ind w:left="2160" w:hanging="360"/>
      </w:pPr>
      <w:rPr>
        <w:rFonts w:ascii="Wingdings" w:hAnsi="Wingdings" w:hint="default"/>
      </w:rPr>
    </w:lvl>
    <w:lvl w:ilvl="3" w:tplc="2848C074">
      <w:start w:val="1"/>
      <w:numFmt w:val="bullet"/>
      <w:lvlText w:val=""/>
      <w:lvlJc w:val="left"/>
      <w:pPr>
        <w:ind w:left="2880" w:hanging="360"/>
      </w:pPr>
      <w:rPr>
        <w:rFonts w:ascii="Symbol" w:hAnsi="Symbol" w:hint="default"/>
      </w:rPr>
    </w:lvl>
    <w:lvl w:ilvl="4" w:tplc="A8CC10C2">
      <w:start w:val="1"/>
      <w:numFmt w:val="bullet"/>
      <w:lvlText w:val="o"/>
      <w:lvlJc w:val="left"/>
      <w:pPr>
        <w:ind w:left="3600" w:hanging="360"/>
      </w:pPr>
      <w:rPr>
        <w:rFonts w:ascii="Courier New" w:hAnsi="Courier New" w:hint="default"/>
      </w:rPr>
    </w:lvl>
    <w:lvl w:ilvl="5" w:tplc="4C36422C">
      <w:start w:val="1"/>
      <w:numFmt w:val="bullet"/>
      <w:lvlText w:val=""/>
      <w:lvlJc w:val="left"/>
      <w:pPr>
        <w:ind w:left="4320" w:hanging="360"/>
      </w:pPr>
      <w:rPr>
        <w:rFonts w:ascii="Wingdings" w:hAnsi="Wingdings" w:hint="default"/>
      </w:rPr>
    </w:lvl>
    <w:lvl w:ilvl="6" w:tplc="EFF8AF98">
      <w:start w:val="1"/>
      <w:numFmt w:val="bullet"/>
      <w:lvlText w:val=""/>
      <w:lvlJc w:val="left"/>
      <w:pPr>
        <w:ind w:left="5040" w:hanging="360"/>
      </w:pPr>
      <w:rPr>
        <w:rFonts w:ascii="Symbol" w:hAnsi="Symbol" w:hint="default"/>
      </w:rPr>
    </w:lvl>
    <w:lvl w:ilvl="7" w:tplc="F884925E">
      <w:start w:val="1"/>
      <w:numFmt w:val="bullet"/>
      <w:lvlText w:val="o"/>
      <w:lvlJc w:val="left"/>
      <w:pPr>
        <w:ind w:left="5760" w:hanging="360"/>
      </w:pPr>
      <w:rPr>
        <w:rFonts w:ascii="Courier New" w:hAnsi="Courier New" w:hint="default"/>
      </w:rPr>
    </w:lvl>
    <w:lvl w:ilvl="8" w:tplc="8D3CDD34">
      <w:start w:val="1"/>
      <w:numFmt w:val="bullet"/>
      <w:lvlText w:val=""/>
      <w:lvlJc w:val="left"/>
      <w:pPr>
        <w:ind w:left="6480" w:hanging="360"/>
      </w:pPr>
      <w:rPr>
        <w:rFonts w:ascii="Wingdings" w:hAnsi="Wingdings" w:hint="default"/>
      </w:rPr>
    </w:lvl>
  </w:abstractNum>
  <w:abstractNum w:abstractNumId="19" w15:restartNumberingAfterBreak="0">
    <w:nsid w:val="1F9F6C96"/>
    <w:multiLevelType w:val="hybridMultilevel"/>
    <w:tmpl w:val="389044EA"/>
    <w:lvl w:ilvl="0" w:tplc="9716C3D6">
      <w:start w:val="1"/>
      <w:numFmt w:val="bullet"/>
      <w:lvlText w:val=""/>
      <w:lvlJc w:val="left"/>
      <w:pPr>
        <w:ind w:left="720" w:hanging="360"/>
      </w:pPr>
      <w:rPr>
        <w:rFonts w:ascii="Symbol" w:hAnsi="Symbol" w:hint="default"/>
      </w:rPr>
    </w:lvl>
    <w:lvl w:ilvl="1" w:tplc="631236FE">
      <w:start w:val="1"/>
      <w:numFmt w:val="bullet"/>
      <w:lvlText w:val="o"/>
      <w:lvlJc w:val="left"/>
      <w:pPr>
        <w:ind w:left="1440" w:hanging="360"/>
      </w:pPr>
      <w:rPr>
        <w:rFonts w:ascii="Courier New" w:hAnsi="Courier New" w:hint="default"/>
      </w:rPr>
    </w:lvl>
    <w:lvl w:ilvl="2" w:tplc="F9E8C796">
      <w:start w:val="1"/>
      <w:numFmt w:val="bullet"/>
      <w:lvlText w:val=""/>
      <w:lvlJc w:val="left"/>
      <w:pPr>
        <w:ind w:left="2160" w:hanging="360"/>
      </w:pPr>
      <w:rPr>
        <w:rFonts w:ascii="Wingdings" w:hAnsi="Wingdings" w:hint="default"/>
      </w:rPr>
    </w:lvl>
    <w:lvl w:ilvl="3" w:tplc="5E36C2F2">
      <w:start w:val="1"/>
      <w:numFmt w:val="bullet"/>
      <w:lvlText w:val=""/>
      <w:lvlJc w:val="left"/>
      <w:pPr>
        <w:ind w:left="2880" w:hanging="360"/>
      </w:pPr>
      <w:rPr>
        <w:rFonts w:ascii="Symbol" w:hAnsi="Symbol" w:hint="default"/>
      </w:rPr>
    </w:lvl>
    <w:lvl w:ilvl="4" w:tplc="6E1E04F4">
      <w:start w:val="1"/>
      <w:numFmt w:val="bullet"/>
      <w:lvlText w:val="o"/>
      <w:lvlJc w:val="left"/>
      <w:pPr>
        <w:ind w:left="3600" w:hanging="360"/>
      </w:pPr>
      <w:rPr>
        <w:rFonts w:ascii="Courier New" w:hAnsi="Courier New" w:hint="default"/>
      </w:rPr>
    </w:lvl>
    <w:lvl w:ilvl="5" w:tplc="74EE3032">
      <w:start w:val="1"/>
      <w:numFmt w:val="bullet"/>
      <w:lvlText w:val=""/>
      <w:lvlJc w:val="left"/>
      <w:pPr>
        <w:ind w:left="4320" w:hanging="360"/>
      </w:pPr>
      <w:rPr>
        <w:rFonts w:ascii="Wingdings" w:hAnsi="Wingdings" w:hint="default"/>
      </w:rPr>
    </w:lvl>
    <w:lvl w:ilvl="6" w:tplc="6AB4DC66">
      <w:start w:val="1"/>
      <w:numFmt w:val="bullet"/>
      <w:lvlText w:val=""/>
      <w:lvlJc w:val="left"/>
      <w:pPr>
        <w:ind w:left="5040" w:hanging="360"/>
      </w:pPr>
      <w:rPr>
        <w:rFonts w:ascii="Symbol" w:hAnsi="Symbol" w:hint="default"/>
      </w:rPr>
    </w:lvl>
    <w:lvl w:ilvl="7" w:tplc="B3F2BF14">
      <w:start w:val="1"/>
      <w:numFmt w:val="bullet"/>
      <w:lvlText w:val="o"/>
      <w:lvlJc w:val="left"/>
      <w:pPr>
        <w:ind w:left="5760" w:hanging="360"/>
      </w:pPr>
      <w:rPr>
        <w:rFonts w:ascii="Courier New" w:hAnsi="Courier New" w:hint="default"/>
      </w:rPr>
    </w:lvl>
    <w:lvl w:ilvl="8" w:tplc="1E260B04">
      <w:start w:val="1"/>
      <w:numFmt w:val="bullet"/>
      <w:lvlText w:val=""/>
      <w:lvlJc w:val="left"/>
      <w:pPr>
        <w:ind w:left="6480" w:hanging="360"/>
      </w:pPr>
      <w:rPr>
        <w:rFonts w:ascii="Wingdings" w:hAnsi="Wingdings" w:hint="default"/>
      </w:rPr>
    </w:lvl>
  </w:abstractNum>
  <w:abstractNum w:abstractNumId="20" w15:restartNumberingAfterBreak="0">
    <w:nsid w:val="1FD46607"/>
    <w:multiLevelType w:val="hybridMultilevel"/>
    <w:tmpl w:val="9A4E29A2"/>
    <w:lvl w:ilvl="0" w:tplc="6EF40D60">
      <w:start w:val="1"/>
      <w:numFmt w:val="bullet"/>
      <w:lvlText w:val="·"/>
      <w:lvlJc w:val="left"/>
      <w:pPr>
        <w:ind w:left="720" w:hanging="360"/>
      </w:pPr>
      <w:rPr>
        <w:rFonts w:ascii="Symbol" w:hAnsi="Symbol" w:hint="default"/>
      </w:rPr>
    </w:lvl>
    <w:lvl w:ilvl="1" w:tplc="6E309594">
      <w:start w:val="1"/>
      <w:numFmt w:val="bullet"/>
      <w:lvlText w:val="o"/>
      <w:lvlJc w:val="left"/>
      <w:pPr>
        <w:ind w:left="1440" w:hanging="360"/>
      </w:pPr>
      <w:rPr>
        <w:rFonts w:ascii="Courier New" w:hAnsi="Courier New" w:hint="default"/>
      </w:rPr>
    </w:lvl>
    <w:lvl w:ilvl="2" w:tplc="DDB4EF64">
      <w:start w:val="1"/>
      <w:numFmt w:val="bullet"/>
      <w:lvlText w:val=""/>
      <w:lvlJc w:val="left"/>
      <w:pPr>
        <w:ind w:left="2160" w:hanging="360"/>
      </w:pPr>
      <w:rPr>
        <w:rFonts w:ascii="Wingdings" w:hAnsi="Wingdings" w:hint="default"/>
      </w:rPr>
    </w:lvl>
    <w:lvl w:ilvl="3" w:tplc="8D3EFD88">
      <w:start w:val="1"/>
      <w:numFmt w:val="bullet"/>
      <w:lvlText w:val=""/>
      <w:lvlJc w:val="left"/>
      <w:pPr>
        <w:ind w:left="2880" w:hanging="360"/>
      </w:pPr>
      <w:rPr>
        <w:rFonts w:ascii="Symbol" w:hAnsi="Symbol" w:hint="default"/>
      </w:rPr>
    </w:lvl>
    <w:lvl w:ilvl="4" w:tplc="D76AAB04">
      <w:start w:val="1"/>
      <w:numFmt w:val="bullet"/>
      <w:lvlText w:val="o"/>
      <w:lvlJc w:val="left"/>
      <w:pPr>
        <w:ind w:left="3600" w:hanging="360"/>
      </w:pPr>
      <w:rPr>
        <w:rFonts w:ascii="Courier New" w:hAnsi="Courier New" w:hint="default"/>
      </w:rPr>
    </w:lvl>
    <w:lvl w:ilvl="5" w:tplc="2E3655B4">
      <w:start w:val="1"/>
      <w:numFmt w:val="bullet"/>
      <w:lvlText w:val=""/>
      <w:lvlJc w:val="left"/>
      <w:pPr>
        <w:ind w:left="4320" w:hanging="360"/>
      </w:pPr>
      <w:rPr>
        <w:rFonts w:ascii="Wingdings" w:hAnsi="Wingdings" w:hint="default"/>
      </w:rPr>
    </w:lvl>
    <w:lvl w:ilvl="6" w:tplc="525E48F6">
      <w:start w:val="1"/>
      <w:numFmt w:val="bullet"/>
      <w:lvlText w:val=""/>
      <w:lvlJc w:val="left"/>
      <w:pPr>
        <w:ind w:left="5040" w:hanging="360"/>
      </w:pPr>
      <w:rPr>
        <w:rFonts w:ascii="Symbol" w:hAnsi="Symbol" w:hint="default"/>
      </w:rPr>
    </w:lvl>
    <w:lvl w:ilvl="7" w:tplc="921E139E">
      <w:start w:val="1"/>
      <w:numFmt w:val="bullet"/>
      <w:lvlText w:val="o"/>
      <w:lvlJc w:val="left"/>
      <w:pPr>
        <w:ind w:left="5760" w:hanging="360"/>
      </w:pPr>
      <w:rPr>
        <w:rFonts w:ascii="Courier New" w:hAnsi="Courier New" w:hint="default"/>
      </w:rPr>
    </w:lvl>
    <w:lvl w:ilvl="8" w:tplc="FFD426E4">
      <w:start w:val="1"/>
      <w:numFmt w:val="bullet"/>
      <w:lvlText w:val=""/>
      <w:lvlJc w:val="left"/>
      <w:pPr>
        <w:ind w:left="6480" w:hanging="360"/>
      </w:pPr>
      <w:rPr>
        <w:rFonts w:ascii="Wingdings" w:hAnsi="Wingdings" w:hint="default"/>
      </w:rPr>
    </w:lvl>
  </w:abstractNum>
  <w:abstractNum w:abstractNumId="21" w15:restartNumberingAfterBreak="0">
    <w:nsid w:val="21C06954"/>
    <w:multiLevelType w:val="hybridMultilevel"/>
    <w:tmpl w:val="126E8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DC57ED"/>
    <w:multiLevelType w:val="hybridMultilevel"/>
    <w:tmpl w:val="F4223EC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55D2131"/>
    <w:multiLevelType w:val="hybridMultilevel"/>
    <w:tmpl w:val="1CA8D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38492E"/>
    <w:multiLevelType w:val="hybridMultilevel"/>
    <w:tmpl w:val="D394955C"/>
    <w:lvl w:ilvl="0" w:tplc="8A1258DA">
      <w:start w:val="1"/>
      <w:numFmt w:val="decimal"/>
      <w:lvlText w:val="%1)"/>
      <w:lvlJc w:val="left"/>
      <w:pPr>
        <w:ind w:left="643"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826F82"/>
    <w:multiLevelType w:val="hybridMultilevel"/>
    <w:tmpl w:val="B3A2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BD69BE"/>
    <w:multiLevelType w:val="hybridMultilevel"/>
    <w:tmpl w:val="6D74885C"/>
    <w:lvl w:ilvl="0" w:tplc="9E3A8B30">
      <w:start w:val="1"/>
      <w:numFmt w:val="bullet"/>
      <w:lvlText w:val="·"/>
      <w:lvlJc w:val="left"/>
      <w:pPr>
        <w:ind w:left="720" w:hanging="360"/>
      </w:pPr>
      <w:rPr>
        <w:rFonts w:ascii="Symbol" w:hAnsi="Symbol" w:hint="default"/>
      </w:rPr>
    </w:lvl>
    <w:lvl w:ilvl="1" w:tplc="53BE1F6C">
      <w:start w:val="1"/>
      <w:numFmt w:val="bullet"/>
      <w:lvlText w:val="o"/>
      <w:lvlJc w:val="left"/>
      <w:pPr>
        <w:ind w:left="1440" w:hanging="360"/>
      </w:pPr>
      <w:rPr>
        <w:rFonts w:ascii="Courier New" w:hAnsi="Courier New" w:hint="default"/>
      </w:rPr>
    </w:lvl>
    <w:lvl w:ilvl="2" w:tplc="C53638E0">
      <w:start w:val="1"/>
      <w:numFmt w:val="bullet"/>
      <w:lvlText w:val=""/>
      <w:lvlJc w:val="left"/>
      <w:pPr>
        <w:ind w:left="2160" w:hanging="360"/>
      </w:pPr>
      <w:rPr>
        <w:rFonts w:ascii="Wingdings" w:hAnsi="Wingdings" w:hint="default"/>
      </w:rPr>
    </w:lvl>
    <w:lvl w:ilvl="3" w:tplc="408A7B28">
      <w:start w:val="1"/>
      <w:numFmt w:val="bullet"/>
      <w:lvlText w:val=""/>
      <w:lvlJc w:val="left"/>
      <w:pPr>
        <w:ind w:left="2880" w:hanging="360"/>
      </w:pPr>
      <w:rPr>
        <w:rFonts w:ascii="Symbol" w:hAnsi="Symbol" w:hint="default"/>
      </w:rPr>
    </w:lvl>
    <w:lvl w:ilvl="4" w:tplc="39942C78">
      <w:start w:val="1"/>
      <w:numFmt w:val="bullet"/>
      <w:lvlText w:val="o"/>
      <w:lvlJc w:val="left"/>
      <w:pPr>
        <w:ind w:left="3600" w:hanging="360"/>
      </w:pPr>
      <w:rPr>
        <w:rFonts w:ascii="Courier New" w:hAnsi="Courier New" w:hint="default"/>
      </w:rPr>
    </w:lvl>
    <w:lvl w:ilvl="5" w:tplc="83CCA488">
      <w:start w:val="1"/>
      <w:numFmt w:val="bullet"/>
      <w:lvlText w:val=""/>
      <w:lvlJc w:val="left"/>
      <w:pPr>
        <w:ind w:left="4320" w:hanging="360"/>
      </w:pPr>
      <w:rPr>
        <w:rFonts w:ascii="Wingdings" w:hAnsi="Wingdings" w:hint="default"/>
      </w:rPr>
    </w:lvl>
    <w:lvl w:ilvl="6" w:tplc="8A2C4E34">
      <w:start w:val="1"/>
      <w:numFmt w:val="bullet"/>
      <w:lvlText w:val=""/>
      <w:lvlJc w:val="left"/>
      <w:pPr>
        <w:ind w:left="5040" w:hanging="360"/>
      </w:pPr>
      <w:rPr>
        <w:rFonts w:ascii="Symbol" w:hAnsi="Symbol" w:hint="default"/>
      </w:rPr>
    </w:lvl>
    <w:lvl w:ilvl="7" w:tplc="8F66E766">
      <w:start w:val="1"/>
      <w:numFmt w:val="bullet"/>
      <w:lvlText w:val="o"/>
      <w:lvlJc w:val="left"/>
      <w:pPr>
        <w:ind w:left="5760" w:hanging="360"/>
      </w:pPr>
      <w:rPr>
        <w:rFonts w:ascii="Courier New" w:hAnsi="Courier New" w:hint="default"/>
      </w:rPr>
    </w:lvl>
    <w:lvl w:ilvl="8" w:tplc="C376361C">
      <w:start w:val="1"/>
      <w:numFmt w:val="bullet"/>
      <w:lvlText w:val=""/>
      <w:lvlJc w:val="left"/>
      <w:pPr>
        <w:ind w:left="6480" w:hanging="360"/>
      </w:pPr>
      <w:rPr>
        <w:rFonts w:ascii="Wingdings" w:hAnsi="Wingdings" w:hint="default"/>
      </w:rPr>
    </w:lvl>
  </w:abstractNum>
  <w:abstractNum w:abstractNumId="27" w15:restartNumberingAfterBreak="0">
    <w:nsid w:val="2DA37087"/>
    <w:multiLevelType w:val="hybridMultilevel"/>
    <w:tmpl w:val="8F20643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8" w15:restartNumberingAfterBreak="0">
    <w:nsid w:val="2DDB6BFC"/>
    <w:multiLevelType w:val="hybridMultilevel"/>
    <w:tmpl w:val="B7C44E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E7E640F"/>
    <w:multiLevelType w:val="hybridMultilevel"/>
    <w:tmpl w:val="C226DA8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E9D6604"/>
    <w:multiLevelType w:val="hybridMultilevel"/>
    <w:tmpl w:val="F432EDD2"/>
    <w:lvl w:ilvl="0" w:tplc="3E081C52">
      <w:start w:val="1"/>
      <w:numFmt w:val="bullet"/>
      <w:lvlText w:val="·"/>
      <w:lvlJc w:val="left"/>
      <w:pPr>
        <w:ind w:left="720" w:hanging="360"/>
      </w:pPr>
      <w:rPr>
        <w:rFonts w:ascii="Symbol" w:hAnsi="Symbol" w:hint="default"/>
      </w:rPr>
    </w:lvl>
    <w:lvl w:ilvl="1" w:tplc="B5C61F20">
      <w:start w:val="1"/>
      <w:numFmt w:val="bullet"/>
      <w:lvlText w:val="o"/>
      <w:lvlJc w:val="left"/>
      <w:pPr>
        <w:ind w:left="1440" w:hanging="360"/>
      </w:pPr>
      <w:rPr>
        <w:rFonts w:ascii="Courier New" w:hAnsi="Courier New" w:hint="default"/>
      </w:rPr>
    </w:lvl>
    <w:lvl w:ilvl="2" w:tplc="96360AA4">
      <w:start w:val="1"/>
      <w:numFmt w:val="bullet"/>
      <w:lvlText w:val=""/>
      <w:lvlJc w:val="left"/>
      <w:pPr>
        <w:ind w:left="2160" w:hanging="360"/>
      </w:pPr>
      <w:rPr>
        <w:rFonts w:ascii="Wingdings" w:hAnsi="Wingdings" w:hint="default"/>
      </w:rPr>
    </w:lvl>
    <w:lvl w:ilvl="3" w:tplc="8D86DEB2">
      <w:start w:val="1"/>
      <w:numFmt w:val="bullet"/>
      <w:lvlText w:val=""/>
      <w:lvlJc w:val="left"/>
      <w:pPr>
        <w:ind w:left="2880" w:hanging="360"/>
      </w:pPr>
      <w:rPr>
        <w:rFonts w:ascii="Symbol" w:hAnsi="Symbol" w:hint="default"/>
      </w:rPr>
    </w:lvl>
    <w:lvl w:ilvl="4" w:tplc="09B8387C">
      <w:start w:val="1"/>
      <w:numFmt w:val="bullet"/>
      <w:lvlText w:val="o"/>
      <w:lvlJc w:val="left"/>
      <w:pPr>
        <w:ind w:left="3600" w:hanging="360"/>
      </w:pPr>
      <w:rPr>
        <w:rFonts w:ascii="Courier New" w:hAnsi="Courier New" w:hint="default"/>
      </w:rPr>
    </w:lvl>
    <w:lvl w:ilvl="5" w:tplc="367E0CCE">
      <w:start w:val="1"/>
      <w:numFmt w:val="bullet"/>
      <w:lvlText w:val=""/>
      <w:lvlJc w:val="left"/>
      <w:pPr>
        <w:ind w:left="4320" w:hanging="360"/>
      </w:pPr>
      <w:rPr>
        <w:rFonts w:ascii="Wingdings" w:hAnsi="Wingdings" w:hint="default"/>
      </w:rPr>
    </w:lvl>
    <w:lvl w:ilvl="6" w:tplc="A802D58C">
      <w:start w:val="1"/>
      <w:numFmt w:val="bullet"/>
      <w:lvlText w:val=""/>
      <w:lvlJc w:val="left"/>
      <w:pPr>
        <w:ind w:left="5040" w:hanging="360"/>
      </w:pPr>
      <w:rPr>
        <w:rFonts w:ascii="Symbol" w:hAnsi="Symbol" w:hint="default"/>
      </w:rPr>
    </w:lvl>
    <w:lvl w:ilvl="7" w:tplc="19704558">
      <w:start w:val="1"/>
      <w:numFmt w:val="bullet"/>
      <w:lvlText w:val="o"/>
      <w:lvlJc w:val="left"/>
      <w:pPr>
        <w:ind w:left="5760" w:hanging="360"/>
      </w:pPr>
      <w:rPr>
        <w:rFonts w:ascii="Courier New" w:hAnsi="Courier New" w:hint="default"/>
      </w:rPr>
    </w:lvl>
    <w:lvl w:ilvl="8" w:tplc="CE6E075C">
      <w:start w:val="1"/>
      <w:numFmt w:val="bullet"/>
      <w:lvlText w:val=""/>
      <w:lvlJc w:val="left"/>
      <w:pPr>
        <w:ind w:left="6480" w:hanging="360"/>
      </w:pPr>
      <w:rPr>
        <w:rFonts w:ascii="Wingdings" w:hAnsi="Wingdings" w:hint="default"/>
      </w:rPr>
    </w:lvl>
  </w:abstractNum>
  <w:abstractNum w:abstractNumId="31" w15:restartNumberingAfterBreak="0">
    <w:nsid w:val="2FF81036"/>
    <w:multiLevelType w:val="hybridMultilevel"/>
    <w:tmpl w:val="FFBA2FA6"/>
    <w:lvl w:ilvl="0" w:tplc="75DE28A4">
      <w:start w:val="1"/>
      <w:numFmt w:val="bullet"/>
      <w:lvlText w:val="·"/>
      <w:lvlJc w:val="left"/>
      <w:pPr>
        <w:ind w:left="720" w:hanging="360"/>
      </w:pPr>
      <w:rPr>
        <w:rFonts w:ascii="Symbol" w:hAnsi="Symbol" w:hint="default"/>
      </w:rPr>
    </w:lvl>
    <w:lvl w:ilvl="1" w:tplc="67AE0E5C">
      <w:start w:val="1"/>
      <w:numFmt w:val="bullet"/>
      <w:lvlText w:val="o"/>
      <w:lvlJc w:val="left"/>
      <w:pPr>
        <w:ind w:left="1440" w:hanging="360"/>
      </w:pPr>
      <w:rPr>
        <w:rFonts w:ascii="Courier New" w:hAnsi="Courier New" w:hint="default"/>
      </w:rPr>
    </w:lvl>
    <w:lvl w:ilvl="2" w:tplc="5D34F470">
      <w:start w:val="1"/>
      <w:numFmt w:val="bullet"/>
      <w:lvlText w:val=""/>
      <w:lvlJc w:val="left"/>
      <w:pPr>
        <w:ind w:left="2160" w:hanging="360"/>
      </w:pPr>
      <w:rPr>
        <w:rFonts w:ascii="Wingdings" w:hAnsi="Wingdings" w:hint="default"/>
      </w:rPr>
    </w:lvl>
    <w:lvl w:ilvl="3" w:tplc="FB14D13C">
      <w:start w:val="1"/>
      <w:numFmt w:val="bullet"/>
      <w:lvlText w:val=""/>
      <w:lvlJc w:val="left"/>
      <w:pPr>
        <w:ind w:left="2880" w:hanging="360"/>
      </w:pPr>
      <w:rPr>
        <w:rFonts w:ascii="Symbol" w:hAnsi="Symbol" w:hint="default"/>
      </w:rPr>
    </w:lvl>
    <w:lvl w:ilvl="4" w:tplc="6916F360">
      <w:start w:val="1"/>
      <w:numFmt w:val="bullet"/>
      <w:lvlText w:val="o"/>
      <w:lvlJc w:val="left"/>
      <w:pPr>
        <w:ind w:left="3600" w:hanging="360"/>
      </w:pPr>
      <w:rPr>
        <w:rFonts w:ascii="Courier New" w:hAnsi="Courier New" w:hint="default"/>
      </w:rPr>
    </w:lvl>
    <w:lvl w:ilvl="5" w:tplc="75940B8C">
      <w:start w:val="1"/>
      <w:numFmt w:val="bullet"/>
      <w:lvlText w:val=""/>
      <w:lvlJc w:val="left"/>
      <w:pPr>
        <w:ind w:left="4320" w:hanging="360"/>
      </w:pPr>
      <w:rPr>
        <w:rFonts w:ascii="Wingdings" w:hAnsi="Wingdings" w:hint="default"/>
      </w:rPr>
    </w:lvl>
    <w:lvl w:ilvl="6" w:tplc="627EDDDA">
      <w:start w:val="1"/>
      <w:numFmt w:val="bullet"/>
      <w:lvlText w:val=""/>
      <w:lvlJc w:val="left"/>
      <w:pPr>
        <w:ind w:left="5040" w:hanging="360"/>
      </w:pPr>
      <w:rPr>
        <w:rFonts w:ascii="Symbol" w:hAnsi="Symbol" w:hint="default"/>
      </w:rPr>
    </w:lvl>
    <w:lvl w:ilvl="7" w:tplc="77D8F536">
      <w:start w:val="1"/>
      <w:numFmt w:val="bullet"/>
      <w:lvlText w:val="o"/>
      <w:lvlJc w:val="left"/>
      <w:pPr>
        <w:ind w:left="5760" w:hanging="360"/>
      </w:pPr>
      <w:rPr>
        <w:rFonts w:ascii="Courier New" w:hAnsi="Courier New" w:hint="default"/>
      </w:rPr>
    </w:lvl>
    <w:lvl w:ilvl="8" w:tplc="BB008B40">
      <w:start w:val="1"/>
      <w:numFmt w:val="bullet"/>
      <w:lvlText w:val=""/>
      <w:lvlJc w:val="left"/>
      <w:pPr>
        <w:ind w:left="6480" w:hanging="360"/>
      </w:pPr>
      <w:rPr>
        <w:rFonts w:ascii="Wingdings" w:hAnsi="Wingdings" w:hint="default"/>
      </w:rPr>
    </w:lvl>
  </w:abstractNum>
  <w:abstractNum w:abstractNumId="32" w15:restartNumberingAfterBreak="0">
    <w:nsid w:val="31680EE8"/>
    <w:multiLevelType w:val="hybridMultilevel"/>
    <w:tmpl w:val="F97CC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918F8D"/>
    <w:multiLevelType w:val="hybridMultilevel"/>
    <w:tmpl w:val="80D256D6"/>
    <w:lvl w:ilvl="0" w:tplc="E4D8B520">
      <w:start w:val="1"/>
      <w:numFmt w:val="bullet"/>
      <w:lvlText w:val="·"/>
      <w:lvlJc w:val="left"/>
      <w:pPr>
        <w:ind w:left="720" w:hanging="360"/>
      </w:pPr>
      <w:rPr>
        <w:rFonts w:ascii="Symbol" w:hAnsi="Symbol" w:hint="default"/>
      </w:rPr>
    </w:lvl>
    <w:lvl w:ilvl="1" w:tplc="2F1826A6">
      <w:start w:val="1"/>
      <w:numFmt w:val="bullet"/>
      <w:lvlText w:val="o"/>
      <w:lvlJc w:val="left"/>
      <w:pPr>
        <w:ind w:left="1440" w:hanging="360"/>
      </w:pPr>
      <w:rPr>
        <w:rFonts w:ascii="Courier New" w:hAnsi="Courier New" w:hint="default"/>
      </w:rPr>
    </w:lvl>
    <w:lvl w:ilvl="2" w:tplc="33B051A2">
      <w:start w:val="1"/>
      <w:numFmt w:val="bullet"/>
      <w:lvlText w:val=""/>
      <w:lvlJc w:val="left"/>
      <w:pPr>
        <w:ind w:left="2160" w:hanging="360"/>
      </w:pPr>
      <w:rPr>
        <w:rFonts w:ascii="Wingdings" w:hAnsi="Wingdings" w:hint="default"/>
      </w:rPr>
    </w:lvl>
    <w:lvl w:ilvl="3" w:tplc="38E8A3CA">
      <w:start w:val="1"/>
      <w:numFmt w:val="bullet"/>
      <w:lvlText w:val=""/>
      <w:lvlJc w:val="left"/>
      <w:pPr>
        <w:ind w:left="2880" w:hanging="360"/>
      </w:pPr>
      <w:rPr>
        <w:rFonts w:ascii="Symbol" w:hAnsi="Symbol" w:hint="default"/>
      </w:rPr>
    </w:lvl>
    <w:lvl w:ilvl="4" w:tplc="2EFCC7E2">
      <w:start w:val="1"/>
      <w:numFmt w:val="bullet"/>
      <w:lvlText w:val="o"/>
      <w:lvlJc w:val="left"/>
      <w:pPr>
        <w:ind w:left="3600" w:hanging="360"/>
      </w:pPr>
      <w:rPr>
        <w:rFonts w:ascii="Courier New" w:hAnsi="Courier New" w:hint="default"/>
      </w:rPr>
    </w:lvl>
    <w:lvl w:ilvl="5" w:tplc="B4128956">
      <w:start w:val="1"/>
      <w:numFmt w:val="bullet"/>
      <w:lvlText w:val=""/>
      <w:lvlJc w:val="left"/>
      <w:pPr>
        <w:ind w:left="4320" w:hanging="360"/>
      </w:pPr>
      <w:rPr>
        <w:rFonts w:ascii="Wingdings" w:hAnsi="Wingdings" w:hint="default"/>
      </w:rPr>
    </w:lvl>
    <w:lvl w:ilvl="6" w:tplc="2BDAA5A0">
      <w:start w:val="1"/>
      <w:numFmt w:val="bullet"/>
      <w:lvlText w:val=""/>
      <w:lvlJc w:val="left"/>
      <w:pPr>
        <w:ind w:left="5040" w:hanging="360"/>
      </w:pPr>
      <w:rPr>
        <w:rFonts w:ascii="Symbol" w:hAnsi="Symbol" w:hint="default"/>
      </w:rPr>
    </w:lvl>
    <w:lvl w:ilvl="7" w:tplc="7B40E84A">
      <w:start w:val="1"/>
      <w:numFmt w:val="bullet"/>
      <w:lvlText w:val="o"/>
      <w:lvlJc w:val="left"/>
      <w:pPr>
        <w:ind w:left="5760" w:hanging="360"/>
      </w:pPr>
      <w:rPr>
        <w:rFonts w:ascii="Courier New" w:hAnsi="Courier New" w:hint="default"/>
      </w:rPr>
    </w:lvl>
    <w:lvl w:ilvl="8" w:tplc="F7FE6D7C">
      <w:start w:val="1"/>
      <w:numFmt w:val="bullet"/>
      <w:lvlText w:val=""/>
      <w:lvlJc w:val="left"/>
      <w:pPr>
        <w:ind w:left="6480" w:hanging="360"/>
      </w:pPr>
      <w:rPr>
        <w:rFonts w:ascii="Wingdings" w:hAnsi="Wingdings" w:hint="default"/>
      </w:rPr>
    </w:lvl>
  </w:abstractNum>
  <w:abstractNum w:abstractNumId="34" w15:restartNumberingAfterBreak="0">
    <w:nsid w:val="3319D720"/>
    <w:multiLevelType w:val="hybridMultilevel"/>
    <w:tmpl w:val="E35033F8"/>
    <w:lvl w:ilvl="0" w:tplc="0F582614">
      <w:start w:val="1"/>
      <w:numFmt w:val="bullet"/>
      <w:lvlText w:val=""/>
      <w:lvlJc w:val="left"/>
      <w:pPr>
        <w:ind w:left="720" w:hanging="360"/>
      </w:pPr>
      <w:rPr>
        <w:rFonts w:ascii="Symbol" w:hAnsi="Symbol" w:hint="default"/>
      </w:rPr>
    </w:lvl>
    <w:lvl w:ilvl="1" w:tplc="4F5CD0A2">
      <w:start w:val="1"/>
      <w:numFmt w:val="bullet"/>
      <w:lvlText w:val="o"/>
      <w:lvlJc w:val="left"/>
      <w:pPr>
        <w:ind w:left="1440" w:hanging="360"/>
      </w:pPr>
      <w:rPr>
        <w:rFonts w:ascii="Courier New" w:hAnsi="Courier New" w:hint="default"/>
      </w:rPr>
    </w:lvl>
    <w:lvl w:ilvl="2" w:tplc="543A89BE">
      <w:start w:val="1"/>
      <w:numFmt w:val="bullet"/>
      <w:lvlText w:val=""/>
      <w:lvlJc w:val="left"/>
      <w:pPr>
        <w:ind w:left="2160" w:hanging="360"/>
      </w:pPr>
      <w:rPr>
        <w:rFonts w:ascii="Wingdings" w:hAnsi="Wingdings" w:hint="default"/>
      </w:rPr>
    </w:lvl>
    <w:lvl w:ilvl="3" w:tplc="CDDE38BE">
      <w:start w:val="1"/>
      <w:numFmt w:val="bullet"/>
      <w:lvlText w:val=""/>
      <w:lvlJc w:val="left"/>
      <w:pPr>
        <w:ind w:left="2880" w:hanging="360"/>
      </w:pPr>
      <w:rPr>
        <w:rFonts w:ascii="Symbol" w:hAnsi="Symbol" w:hint="default"/>
      </w:rPr>
    </w:lvl>
    <w:lvl w:ilvl="4" w:tplc="44B2D70E">
      <w:start w:val="1"/>
      <w:numFmt w:val="bullet"/>
      <w:lvlText w:val="o"/>
      <w:lvlJc w:val="left"/>
      <w:pPr>
        <w:ind w:left="3600" w:hanging="360"/>
      </w:pPr>
      <w:rPr>
        <w:rFonts w:ascii="Courier New" w:hAnsi="Courier New" w:hint="default"/>
      </w:rPr>
    </w:lvl>
    <w:lvl w:ilvl="5" w:tplc="E4BC977C">
      <w:start w:val="1"/>
      <w:numFmt w:val="bullet"/>
      <w:lvlText w:val=""/>
      <w:lvlJc w:val="left"/>
      <w:pPr>
        <w:ind w:left="4320" w:hanging="360"/>
      </w:pPr>
      <w:rPr>
        <w:rFonts w:ascii="Wingdings" w:hAnsi="Wingdings" w:hint="default"/>
      </w:rPr>
    </w:lvl>
    <w:lvl w:ilvl="6" w:tplc="037AD450">
      <w:start w:val="1"/>
      <w:numFmt w:val="bullet"/>
      <w:lvlText w:val=""/>
      <w:lvlJc w:val="left"/>
      <w:pPr>
        <w:ind w:left="5040" w:hanging="360"/>
      </w:pPr>
      <w:rPr>
        <w:rFonts w:ascii="Symbol" w:hAnsi="Symbol" w:hint="default"/>
      </w:rPr>
    </w:lvl>
    <w:lvl w:ilvl="7" w:tplc="93D6E000">
      <w:start w:val="1"/>
      <w:numFmt w:val="bullet"/>
      <w:lvlText w:val="o"/>
      <w:lvlJc w:val="left"/>
      <w:pPr>
        <w:ind w:left="5760" w:hanging="360"/>
      </w:pPr>
      <w:rPr>
        <w:rFonts w:ascii="Courier New" w:hAnsi="Courier New" w:hint="default"/>
      </w:rPr>
    </w:lvl>
    <w:lvl w:ilvl="8" w:tplc="FCEEBFF4">
      <w:start w:val="1"/>
      <w:numFmt w:val="bullet"/>
      <w:lvlText w:val=""/>
      <w:lvlJc w:val="left"/>
      <w:pPr>
        <w:ind w:left="6480" w:hanging="360"/>
      </w:pPr>
      <w:rPr>
        <w:rFonts w:ascii="Wingdings" w:hAnsi="Wingdings" w:hint="default"/>
      </w:rPr>
    </w:lvl>
  </w:abstractNum>
  <w:abstractNum w:abstractNumId="35" w15:restartNumberingAfterBreak="0">
    <w:nsid w:val="33FB748E"/>
    <w:multiLevelType w:val="hybridMultilevel"/>
    <w:tmpl w:val="53E6F3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520DE6D"/>
    <w:multiLevelType w:val="hybridMultilevel"/>
    <w:tmpl w:val="709EE9DA"/>
    <w:lvl w:ilvl="0" w:tplc="DAD6EF94">
      <w:start w:val="1"/>
      <w:numFmt w:val="bullet"/>
      <w:lvlText w:val="·"/>
      <w:lvlJc w:val="left"/>
      <w:pPr>
        <w:ind w:left="720" w:hanging="360"/>
      </w:pPr>
      <w:rPr>
        <w:rFonts w:ascii="Symbol" w:hAnsi="Symbol" w:hint="default"/>
      </w:rPr>
    </w:lvl>
    <w:lvl w:ilvl="1" w:tplc="C45234E6">
      <w:start w:val="1"/>
      <w:numFmt w:val="bullet"/>
      <w:lvlText w:val="o"/>
      <w:lvlJc w:val="left"/>
      <w:pPr>
        <w:ind w:left="1440" w:hanging="360"/>
      </w:pPr>
      <w:rPr>
        <w:rFonts w:ascii="Courier New" w:hAnsi="Courier New" w:hint="default"/>
      </w:rPr>
    </w:lvl>
    <w:lvl w:ilvl="2" w:tplc="ABB867BE">
      <w:start w:val="1"/>
      <w:numFmt w:val="bullet"/>
      <w:lvlText w:val=""/>
      <w:lvlJc w:val="left"/>
      <w:pPr>
        <w:ind w:left="2160" w:hanging="360"/>
      </w:pPr>
      <w:rPr>
        <w:rFonts w:ascii="Wingdings" w:hAnsi="Wingdings" w:hint="default"/>
      </w:rPr>
    </w:lvl>
    <w:lvl w:ilvl="3" w:tplc="3C143C42">
      <w:start w:val="1"/>
      <w:numFmt w:val="bullet"/>
      <w:lvlText w:val=""/>
      <w:lvlJc w:val="left"/>
      <w:pPr>
        <w:ind w:left="2880" w:hanging="360"/>
      </w:pPr>
      <w:rPr>
        <w:rFonts w:ascii="Symbol" w:hAnsi="Symbol" w:hint="default"/>
      </w:rPr>
    </w:lvl>
    <w:lvl w:ilvl="4" w:tplc="0B7867DA">
      <w:start w:val="1"/>
      <w:numFmt w:val="bullet"/>
      <w:lvlText w:val="o"/>
      <w:lvlJc w:val="left"/>
      <w:pPr>
        <w:ind w:left="3600" w:hanging="360"/>
      </w:pPr>
      <w:rPr>
        <w:rFonts w:ascii="Courier New" w:hAnsi="Courier New" w:hint="default"/>
      </w:rPr>
    </w:lvl>
    <w:lvl w:ilvl="5" w:tplc="901276E0">
      <w:start w:val="1"/>
      <w:numFmt w:val="bullet"/>
      <w:lvlText w:val=""/>
      <w:lvlJc w:val="left"/>
      <w:pPr>
        <w:ind w:left="4320" w:hanging="360"/>
      </w:pPr>
      <w:rPr>
        <w:rFonts w:ascii="Wingdings" w:hAnsi="Wingdings" w:hint="default"/>
      </w:rPr>
    </w:lvl>
    <w:lvl w:ilvl="6" w:tplc="F8348A00">
      <w:start w:val="1"/>
      <w:numFmt w:val="bullet"/>
      <w:lvlText w:val=""/>
      <w:lvlJc w:val="left"/>
      <w:pPr>
        <w:ind w:left="5040" w:hanging="360"/>
      </w:pPr>
      <w:rPr>
        <w:rFonts w:ascii="Symbol" w:hAnsi="Symbol" w:hint="default"/>
      </w:rPr>
    </w:lvl>
    <w:lvl w:ilvl="7" w:tplc="AEE28E60">
      <w:start w:val="1"/>
      <w:numFmt w:val="bullet"/>
      <w:lvlText w:val="o"/>
      <w:lvlJc w:val="left"/>
      <w:pPr>
        <w:ind w:left="5760" w:hanging="360"/>
      </w:pPr>
      <w:rPr>
        <w:rFonts w:ascii="Courier New" w:hAnsi="Courier New" w:hint="default"/>
      </w:rPr>
    </w:lvl>
    <w:lvl w:ilvl="8" w:tplc="79A4F9FA">
      <w:start w:val="1"/>
      <w:numFmt w:val="bullet"/>
      <w:lvlText w:val=""/>
      <w:lvlJc w:val="left"/>
      <w:pPr>
        <w:ind w:left="6480" w:hanging="360"/>
      </w:pPr>
      <w:rPr>
        <w:rFonts w:ascii="Wingdings" w:hAnsi="Wingdings" w:hint="default"/>
      </w:rPr>
    </w:lvl>
  </w:abstractNum>
  <w:abstractNum w:abstractNumId="37" w15:restartNumberingAfterBreak="0">
    <w:nsid w:val="39DF6F51"/>
    <w:multiLevelType w:val="hybridMultilevel"/>
    <w:tmpl w:val="F7449C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B9B5CD1"/>
    <w:multiLevelType w:val="hybridMultilevel"/>
    <w:tmpl w:val="166C6E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3D8F5A46"/>
    <w:multiLevelType w:val="hybridMultilevel"/>
    <w:tmpl w:val="D0665CF2"/>
    <w:lvl w:ilvl="0" w:tplc="7B20EA64">
      <w:start w:val="7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B04BB6"/>
    <w:multiLevelType w:val="hybridMultilevel"/>
    <w:tmpl w:val="A516C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FB543E4"/>
    <w:multiLevelType w:val="hybridMultilevel"/>
    <w:tmpl w:val="000C23A8"/>
    <w:lvl w:ilvl="0" w:tplc="DE1EA8D8">
      <w:start w:val="7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F00B7A"/>
    <w:multiLevelType w:val="hybridMultilevel"/>
    <w:tmpl w:val="C24C8BF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1EB097C"/>
    <w:multiLevelType w:val="hybridMultilevel"/>
    <w:tmpl w:val="056422E8"/>
    <w:lvl w:ilvl="0" w:tplc="7B20EA64">
      <w:start w:val="7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2352F35"/>
    <w:multiLevelType w:val="hybridMultilevel"/>
    <w:tmpl w:val="B6765590"/>
    <w:lvl w:ilvl="0" w:tplc="F3FA7E38">
      <w:start w:val="1"/>
      <w:numFmt w:val="bullet"/>
      <w:lvlText w:val=""/>
      <w:lvlJc w:val="left"/>
      <w:pPr>
        <w:ind w:left="720" w:hanging="360"/>
      </w:pPr>
      <w:rPr>
        <w:rFonts w:ascii="Symbol" w:hAnsi="Symbol" w:hint="default"/>
      </w:rPr>
    </w:lvl>
    <w:lvl w:ilvl="1" w:tplc="A9E0A0E2">
      <w:start w:val="1"/>
      <w:numFmt w:val="bullet"/>
      <w:lvlText w:val="o"/>
      <w:lvlJc w:val="left"/>
      <w:pPr>
        <w:ind w:left="1440" w:hanging="360"/>
      </w:pPr>
      <w:rPr>
        <w:rFonts w:ascii="Courier New" w:hAnsi="Courier New" w:hint="default"/>
      </w:rPr>
    </w:lvl>
    <w:lvl w:ilvl="2" w:tplc="9CDA0478">
      <w:start w:val="1"/>
      <w:numFmt w:val="bullet"/>
      <w:lvlText w:val=""/>
      <w:lvlJc w:val="left"/>
      <w:pPr>
        <w:ind w:left="2160" w:hanging="360"/>
      </w:pPr>
      <w:rPr>
        <w:rFonts w:ascii="Wingdings" w:hAnsi="Wingdings" w:hint="default"/>
      </w:rPr>
    </w:lvl>
    <w:lvl w:ilvl="3" w:tplc="F078AC5A">
      <w:start w:val="1"/>
      <w:numFmt w:val="bullet"/>
      <w:lvlText w:val=""/>
      <w:lvlJc w:val="left"/>
      <w:pPr>
        <w:ind w:left="2880" w:hanging="360"/>
      </w:pPr>
      <w:rPr>
        <w:rFonts w:ascii="Symbol" w:hAnsi="Symbol" w:hint="default"/>
      </w:rPr>
    </w:lvl>
    <w:lvl w:ilvl="4" w:tplc="76503FCE">
      <w:start w:val="1"/>
      <w:numFmt w:val="bullet"/>
      <w:lvlText w:val="o"/>
      <w:lvlJc w:val="left"/>
      <w:pPr>
        <w:ind w:left="3600" w:hanging="360"/>
      </w:pPr>
      <w:rPr>
        <w:rFonts w:ascii="Courier New" w:hAnsi="Courier New" w:hint="default"/>
      </w:rPr>
    </w:lvl>
    <w:lvl w:ilvl="5" w:tplc="22521A84">
      <w:start w:val="1"/>
      <w:numFmt w:val="bullet"/>
      <w:lvlText w:val=""/>
      <w:lvlJc w:val="left"/>
      <w:pPr>
        <w:ind w:left="4320" w:hanging="360"/>
      </w:pPr>
      <w:rPr>
        <w:rFonts w:ascii="Wingdings" w:hAnsi="Wingdings" w:hint="default"/>
      </w:rPr>
    </w:lvl>
    <w:lvl w:ilvl="6" w:tplc="7A5EF086">
      <w:start w:val="1"/>
      <w:numFmt w:val="bullet"/>
      <w:lvlText w:val=""/>
      <w:lvlJc w:val="left"/>
      <w:pPr>
        <w:ind w:left="5040" w:hanging="360"/>
      </w:pPr>
      <w:rPr>
        <w:rFonts w:ascii="Symbol" w:hAnsi="Symbol" w:hint="default"/>
      </w:rPr>
    </w:lvl>
    <w:lvl w:ilvl="7" w:tplc="FD0E8C9E">
      <w:start w:val="1"/>
      <w:numFmt w:val="bullet"/>
      <w:lvlText w:val="o"/>
      <w:lvlJc w:val="left"/>
      <w:pPr>
        <w:ind w:left="5760" w:hanging="360"/>
      </w:pPr>
      <w:rPr>
        <w:rFonts w:ascii="Courier New" w:hAnsi="Courier New" w:hint="default"/>
      </w:rPr>
    </w:lvl>
    <w:lvl w:ilvl="8" w:tplc="F86A7D6E">
      <w:start w:val="1"/>
      <w:numFmt w:val="bullet"/>
      <w:lvlText w:val=""/>
      <w:lvlJc w:val="left"/>
      <w:pPr>
        <w:ind w:left="6480" w:hanging="360"/>
      </w:pPr>
      <w:rPr>
        <w:rFonts w:ascii="Wingdings" w:hAnsi="Wingdings" w:hint="default"/>
      </w:rPr>
    </w:lvl>
  </w:abstractNum>
  <w:abstractNum w:abstractNumId="45" w15:restartNumberingAfterBreak="0">
    <w:nsid w:val="42E33836"/>
    <w:multiLevelType w:val="hybridMultilevel"/>
    <w:tmpl w:val="4208BA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42C202A"/>
    <w:multiLevelType w:val="hybridMultilevel"/>
    <w:tmpl w:val="4316F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F33EC8"/>
    <w:multiLevelType w:val="hybridMultilevel"/>
    <w:tmpl w:val="5760613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8621135"/>
    <w:multiLevelType w:val="hybridMultilevel"/>
    <w:tmpl w:val="A69AE0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A1126B2"/>
    <w:multiLevelType w:val="hybridMultilevel"/>
    <w:tmpl w:val="62E8C2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A9F7198"/>
    <w:multiLevelType w:val="hybridMultilevel"/>
    <w:tmpl w:val="EE48DA1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C6D3CEC"/>
    <w:multiLevelType w:val="hybridMultilevel"/>
    <w:tmpl w:val="F958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A80F3C"/>
    <w:multiLevelType w:val="hybridMultilevel"/>
    <w:tmpl w:val="67106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E15365A"/>
    <w:multiLevelType w:val="hybridMultilevel"/>
    <w:tmpl w:val="780E30A8"/>
    <w:lvl w:ilvl="0" w:tplc="BC06C35C">
      <w:start w:val="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1DC18F5"/>
    <w:multiLevelType w:val="hybridMultilevel"/>
    <w:tmpl w:val="4BF80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7B74289"/>
    <w:multiLevelType w:val="hybridMultilevel"/>
    <w:tmpl w:val="79D09938"/>
    <w:lvl w:ilvl="0" w:tplc="7BF4D69A">
      <w:start w:val="1"/>
      <w:numFmt w:val="bullet"/>
      <w:lvlText w:val=""/>
      <w:lvlJc w:val="left"/>
      <w:pPr>
        <w:ind w:left="927" w:hanging="360"/>
      </w:pPr>
      <w:rPr>
        <w:rFonts w:ascii="Symbol" w:hAnsi="Symbol" w:hint="default"/>
        <w:color w:val="auto"/>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6" w15:restartNumberingAfterBreak="0">
    <w:nsid w:val="581A2FD6"/>
    <w:multiLevelType w:val="hybridMultilevel"/>
    <w:tmpl w:val="AA449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81F5840"/>
    <w:multiLevelType w:val="hybridMultilevel"/>
    <w:tmpl w:val="8236B19E"/>
    <w:lvl w:ilvl="0" w:tplc="1DC2E79A">
      <w:start w:val="1"/>
      <w:numFmt w:val="decimal"/>
      <w:lvlText w:val="%1)"/>
      <w:lvlJc w:val="left"/>
      <w:pPr>
        <w:ind w:left="720" w:hanging="360"/>
      </w:pPr>
      <w:rPr>
        <w:rFonts w:eastAsia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94A27D6"/>
    <w:multiLevelType w:val="hybridMultilevel"/>
    <w:tmpl w:val="F6ACC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9EC7A89"/>
    <w:multiLevelType w:val="hybridMultilevel"/>
    <w:tmpl w:val="5C64E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CE16DC5"/>
    <w:multiLevelType w:val="hybridMultilevel"/>
    <w:tmpl w:val="C226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D3C18F1"/>
    <w:multiLevelType w:val="hybridMultilevel"/>
    <w:tmpl w:val="FED26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F72225E"/>
    <w:multiLevelType w:val="hybridMultilevel"/>
    <w:tmpl w:val="540CDB7E"/>
    <w:lvl w:ilvl="0" w:tplc="2D382210">
      <w:start w:val="1"/>
      <w:numFmt w:val="bullet"/>
      <w:lvlText w:val="·"/>
      <w:lvlJc w:val="left"/>
      <w:pPr>
        <w:ind w:left="720" w:hanging="360"/>
      </w:pPr>
      <w:rPr>
        <w:rFonts w:ascii="Symbol" w:hAnsi="Symbol" w:hint="default"/>
      </w:rPr>
    </w:lvl>
    <w:lvl w:ilvl="1" w:tplc="2D6E4C44">
      <w:start w:val="1"/>
      <w:numFmt w:val="bullet"/>
      <w:lvlText w:val="o"/>
      <w:lvlJc w:val="left"/>
      <w:pPr>
        <w:ind w:left="1440" w:hanging="360"/>
      </w:pPr>
      <w:rPr>
        <w:rFonts w:ascii="Courier New" w:hAnsi="Courier New" w:hint="default"/>
      </w:rPr>
    </w:lvl>
    <w:lvl w:ilvl="2" w:tplc="1D86288A">
      <w:start w:val="1"/>
      <w:numFmt w:val="bullet"/>
      <w:lvlText w:val=""/>
      <w:lvlJc w:val="left"/>
      <w:pPr>
        <w:ind w:left="2160" w:hanging="360"/>
      </w:pPr>
      <w:rPr>
        <w:rFonts w:ascii="Wingdings" w:hAnsi="Wingdings" w:hint="default"/>
      </w:rPr>
    </w:lvl>
    <w:lvl w:ilvl="3" w:tplc="A02E90D0">
      <w:start w:val="1"/>
      <w:numFmt w:val="bullet"/>
      <w:lvlText w:val=""/>
      <w:lvlJc w:val="left"/>
      <w:pPr>
        <w:ind w:left="2880" w:hanging="360"/>
      </w:pPr>
      <w:rPr>
        <w:rFonts w:ascii="Symbol" w:hAnsi="Symbol" w:hint="default"/>
      </w:rPr>
    </w:lvl>
    <w:lvl w:ilvl="4" w:tplc="0AAE19A4">
      <w:start w:val="1"/>
      <w:numFmt w:val="bullet"/>
      <w:lvlText w:val="o"/>
      <w:lvlJc w:val="left"/>
      <w:pPr>
        <w:ind w:left="3600" w:hanging="360"/>
      </w:pPr>
      <w:rPr>
        <w:rFonts w:ascii="Courier New" w:hAnsi="Courier New" w:hint="default"/>
      </w:rPr>
    </w:lvl>
    <w:lvl w:ilvl="5" w:tplc="27F2BCFC">
      <w:start w:val="1"/>
      <w:numFmt w:val="bullet"/>
      <w:lvlText w:val=""/>
      <w:lvlJc w:val="left"/>
      <w:pPr>
        <w:ind w:left="4320" w:hanging="360"/>
      </w:pPr>
      <w:rPr>
        <w:rFonts w:ascii="Wingdings" w:hAnsi="Wingdings" w:hint="default"/>
      </w:rPr>
    </w:lvl>
    <w:lvl w:ilvl="6" w:tplc="8422971C">
      <w:start w:val="1"/>
      <w:numFmt w:val="bullet"/>
      <w:lvlText w:val=""/>
      <w:lvlJc w:val="left"/>
      <w:pPr>
        <w:ind w:left="5040" w:hanging="360"/>
      </w:pPr>
      <w:rPr>
        <w:rFonts w:ascii="Symbol" w:hAnsi="Symbol" w:hint="default"/>
      </w:rPr>
    </w:lvl>
    <w:lvl w:ilvl="7" w:tplc="9594C812">
      <w:start w:val="1"/>
      <w:numFmt w:val="bullet"/>
      <w:lvlText w:val="o"/>
      <w:lvlJc w:val="left"/>
      <w:pPr>
        <w:ind w:left="5760" w:hanging="360"/>
      </w:pPr>
      <w:rPr>
        <w:rFonts w:ascii="Courier New" w:hAnsi="Courier New" w:hint="default"/>
      </w:rPr>
    </w:lvl>
    <w:lvl w:ilvl="8" w:tplc="F962A706">
      <w:start w:val="1"/>
      <w:numFmt w:val="bullet"/>
      <w:lvlText w:val=""/>
      <w:lvlJc w:val="left"/>
      <w:pPr>
        <w:ind w:left="6480" w:hanging="360"/>
      </w:pPr>
      <w:rPr>
        <w:rFonts w:ascii="Wingdings" w:hAnsi="Wingdings" w:hint="default"/>
      </w:rPr>
    </w:lvl>
  </w:abstractNum>
  <w:abstractNum w:abstractNumId="63" w15:restartNumberingAfterBreak="0">
    <w:nsid w:val="5FC602FF"/>
    <w:multiLevelType w:val="hybridMultilevel"/>
    <w:tmpl w:val="5B425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FEC33BC"/>
    <w:multiLevelType w:val="hybridMultilevel"/>
    <w:tmpl w:val="E766C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22444A9"/>
    <w:multiLevelType w:val="hybridMultilevel"/>
    <w:tmpl w:val="854AF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28C5F7E"/>
    <w:multiLevelType w:val="hybridMultilevel"/>
    <w:tmpl w:val="6EF426FE"/>
    <w:lvl w:ilvl="0" w:tplc="7B20EA64">
      <w:start w:val="7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3632AFE"/>
    <w:multiLevelType w:val="hybridMultilevel"/>
    <w:tmpl w:val="ECE49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3672ADD"/>
    <w:multiLevelType w:val="hybridMultilevel"/>
    <w:tmpl w:val="F1C4A2E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39B0AE7"/>
    <w:multiLevelType w:val="hybridMultilevel"/>
    <w:tmpl w:val="D7B85ACC"/>
    <w:lvl w:ilvl="0" w:tplc="3A82F710">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54009FA"/>
    <w:multiLevelType w:val="hybridMultilevel"/>
    <w:tmpl w:val="518A8BF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A4F1EF6"/>
    <w:multiLevelType w:val="hybridMultilevel"/>
    <w:tmpl w:val="F892C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B2A6A30"/>
    <w:multiLevelType w:val="hybridMultilevel"/>
    <w:tmpl w:val="F3662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BB128C4"/>
    <w:multiLevelType w:val="hybridMultilevel"/>
    <w:tmpl w:val="CF8CA2D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DF81E31"/>
    <w:multiLevelType w:val="hybridMultilevel"/>
    <w:tmpl w:val="6F16188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E417ABB"/>
    <w:multiLevelType w:val="hybridMultilevel"/>
    <w:tmpl w:val="27CC445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F2B112F"/>
    <w:multiLevelType w:val="hybridMultilevel"/>
    <w:tmpl w:val="6B52A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15753AD"/>
    <w:multiLevelType w:val="hybridMultilevel"/>
    <w:tmpl w:val="B0B0DC3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71896DE1"/>
    <w:multiLevelType w:val="hybridMultilevel"/>
    <w:tmpl w:val="3A3A2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1E232CC"/>
    <w:multiLevelType w:val="hybridMultilevel"/>
    <w:tmpl w:val="C904453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5F224DB"/>
    <w:multiLevelType w:val="hybridMultilevel"/>
    <w:tmpl w:val="A5D090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65850E7"/>
    <w:multiLevelType w:val="hybridMultilevel"/>
    <w:tmpl w:val="C33E933E"/>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794F13E8"/>
    <w:multiLevelType w:val="hybridMultilevel"/>
    <w:tmpl w:val="BD10B70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9545976"/>
    <w:multiLevelType w:val="hybridMultilevel"/>
    <w:tmpl w:val="8068A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AE33988"/>
    <w:multiLevelType w:val="hybridMultilevel"/>
    <w:tmpl w:val="8C66A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D4D4167"/>
    <w:multiLevelType w:val="hybridMultilevel"/>
    <w:tmpl w:val="A1328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D4E7C1A"/>
    <w:multiLevelType w:val="hybridMultilevel"/>
    <w:tmpl w:val="38E040B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EBB601E"/>
    <w:multiLevelType w:val="hybridMultilevel"/>
    <w:tmpl w:val="92F41800"/>
    <w:lvl w:ilvl="0" w:tplc="F9F25BCE">
      <w:start w:val="1"/>
      <w:numFmt w:val="bullet"/>
      <w:lvlText w:val="·"/>
      <w:lvlJc w:val="left"/>
      <w:pPr>
        <w:ind w:left="720" w:hanging="360"/>
      </w:pPr>
      <w:rPr>
        <w:rFonts w:ascii="Symbol" w:hAnsi="Symbol" w:hint="default"/>
      </w:rPr>
    </w:lvl>
    <w:lvl w:ilvl="1" w:tplc="4EA45C84">
      <w:start w:val="1"/>
      <w:numFmt w:val="bullet"/>
      <w:lvlText w:val="o"/>
      <w:lvlJc w:val="left"/>
      <w:pPr>
        <w:ind w:left="1440" w:hanging="360"/>
      </w:pPr>
      <w:rPr>
        <w:rFonts w:ascii="Courier New" w:hAnsi="Courier New" w:hint="default"/>
      </w:rPr>
    </w:lvl>
    <w:lvl w:ilvl="2" w:tplc="8CE0D3BA">
      <w:start w:val="1"/>
      <w:numFmt w:val="bullet"/>
      <w:lvlText w:val=""/>
      <w:lvlJc w:val="left"/>
      <w:pPr>
        <w:ind w:left="2160" w:hanging="360"/>
      </w:pPr>
      <w:rPr>
        <w:rFonts w:ascii="Wingdings" w:hAnsi="Wingdings" w:hint="default"/>
      </w:rPr>
    </w:lvl>
    <w:lvl w:ilvl="3" w:tplc="0AA26AAA">
      <w:start w:val="1"/>
      <w:numFmt w:val="bullet"/>
      <w:lvlText w:val=""/>
      <w:lvlJc w:val="left"/>
      <w:pPr>
        <w:ind w:left="2880" w:hanging="360"/>
      </w:pPr>
      <w:rPr>
        <w:rFonts w:ascii="Symbol" w:hAnsi="Symbol" w:hint="default"/>
      </w:rPr>
    </w:lvl>
    <w:lvl w:ilvl="4" w:tplc="8E18DB22">
      <w:start w:val="1"/>
      <w:numFmt w:val="bullet"/>
      <w:lvlText w:val="o"/>
      <w:lvlJc w:val="left"/>
      <w:pPr>
        <w:ind w:left="3600" w:hanging="360"/>
      </w:pPr>
      <w:rPr>
        <w:rFonts w:ascii="Courier New" w:hAnsi="Courier New" w:hint="default"/>
      </w:rPr>
    </w:lvl>
    <w:lvl w:ilvl="5" w:tplc="583EB25A">
      <w:start w:val="1"/>
      <w:numFmt w:val="bullet"/>
      <w:lvlText w:val=""/>
      <w:lvlJc w:val="left"/>
      <w:pPr>
        <w:ind w:left="4320" w:hanging="360"/>
      </w:pPr>
      <w:rPr>
        <w:rFonts w:ascii="Wingdings" w:hAnsi="Wingdings" w:hint="default"/>
      </w:rPr>
    </w:lvl>
    <w:lvl w:ilvl="6" w:tplc="C41015C2">
      <w:start w:val="1"/>
      <w:numFmt w:val="bullet"/>
      <w:lvlText w:val=""/>
      <w:lvlJc w:val="left"/>
      <w:pPr>
        <w:ind w:left="5040" w:hanging="360"/>
      </w:pPr>
      <w:rPr>
        <w:rFonts w:ascii="Symbol" w:hAnsi="Symbol" w:hint="default"/>
      </w:rPr>
    </w:lvl>
    <w:lvl w:ilvl="7" w:tplc="0CEAB022">
      <w:start w:val="1"/>
      <w:numFmt w:val="bullet"/>
      <w:lvlText w:val="o"/>
      <w:lvlJc w:val="left"/>
      <w:pPr>
        <w:ind w:left="5760" w:hanging="360"/>
      </w:pPr>
      <w:rPr>
        <w:rFonts w:ascii="Courier New" w:hAnsi="Courier New" w:hint="default"/>
      </w:rPr>
    </w:lvl>
    <w:lvl w:ilvl="8" w:tplc="8C8C6306">
      <w:start w:val="1"/>
      <w:numFmt w:val="bullet"/>
      <w:lvlText w:val=""/>
      <w:lvlJc w:val="left"/>
      <w:pPr>
        <w:ind w:left="6480" w:hanging="360"/>
      </w:pPr>
      <w:rPr>
        <w:rFonts w:ascii="Wingdings" w:hAnsi="Wingdings" w:hint="default"/>
      </w:rPr>
    </w:lvl>
  </w:abstractNum>
  <w:abstractNum w:abstractNumId="88" w15:restartNumberingAfterBreak="0">
    <w:nsid w:val="7FA24CBB"/>
    <w:multiLevelType w:val="hybridMultilevel"/>
    <w:tmpl w:val="EDD25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0528546">
    <w:abstractNumId w:val="53"/>
  </w:num>
  <w:num w:numId="2" w16cid:durableId="963777120">
    <w:abstractNumId w:val="6"/>
  </w:num>
  <w:num w:numId="3" w16cid:durableId="1985043141">
    <w:abstractNumId w:val="42"/>
  </w:num>
  <w:num w:numId="4" w16cid:durableId="739326767">
    <w:abstractNumId w:val="35"/>
  </w:num>
  <w:num w:numId="5" w16cid:durableId="741412361">
    <w:abstractNumId w:val="57"/>
  </w:num>
  <w:num w:numId="6" w16cid:durableId="488136547">
    <w:abstractNumId w:val="69"/>
  </w:num>
  <w:num w:numId="7" w16cid:durableId="1210846851">
    <w:abstractNumId w:val="37"/>
  </w:num>
  <w:num w:numId="8" w16cid:durableId="1735856608">
    <w:abstractNumId w:val="7"/>
  </w:num>
  <w:num w:numId="9" w16cid:durableId="1827817355">
    <w:abstractNumId w:val="13"/>
  </w:num>
  <w:num w:numId="10" w16cid:durableId="1142887680">
    <w:abstractNumId w:val="48"/>
  </w:num>
  <w:num w:numId="11" w16cid:durableId="248856187">
    <w:abstractNumId w:val="39"/>
  </w:num>
  <w:num w:numId="12" w16cid:durableId="769735384">
    <w:abstractNumId w:val="43"/>
  </w:num>
  <w:num w:numId="13" w16cid:durableId="1523931204">
    <w:abstractNumId w:val="66"/>
  </w:num>
  <w:num w:numId="14" w16cid:durableId="601106638">
    <w:abstractNumId w:val="75"/>
  </w:num>
  <w:num w:numId="15" w16cid:durableId="871651582">
    <w:abstractNumId w:val="18"/>
  </w:num>
  <w:num w:numId="16" w16cid:durableId="1250624747">
    <w:abstractNumId w:val="44"/>
  </w:num>
  <w:num w:numId="17" w16cid:durableId="1380086985">
    <w:abstractNumId w:val="19"/>
  </w:num>
  <w:num w:numId="18" w16cid:durableId="478615622">
    <w:abstractNumId w:val="34"/>
  </w:num>
  <w:num w:numId="19" w16cid:durableId="326177468">
    <w:abstractNumId w:val="30"/>
  </w:num>
  <w:num w:numId="20" w16cid:durableId="1848404996">
    <w:abstractNumId w:val="36"/>
  </w:num>
  <w:num w:numId="21" w16cid:durableId="611936588">
    <w:abstractNumId w:val="33"/>
  </w:num>
  <w:num w:numId="22" w16cid:durableId="1485465431">
    <w:abstractNumId w:val="87"/>
  </w:num>
  <w:num w:numId="23" w16cid:durableId="1371146474">
    <w:abstractNumId w:val="62"/>
  </w:num>
  <w:num w:numId="24" w16cid:durableId="983388085">
    <w:abstractNumId w:val="20"/>
  </w:num>
  <w:num w:numId="25" w16cid:durableId="287666340">
    <w:abstractNumId w:val="31"/>
  </w:num>
  <w:num w:numId="26" w16cid:durableId="145974075">
    <w:abstractNumId w:val="26"/>
  </w:num>
  <w:num w:numId="27" w16cid:durableId="1083331574">
    <w:abstractNumId w:val="49"/>
  </w:num>
  <w:num w:numId="28" w16cid:durableId="1479303130">
    <w:abstractNumId w:val="5"/>
  </w:num>
  <w:num w:numId="29" w16cid:durableId="2033610863">
    <w:abstractNumId w:val="68"/>
  </w:num>
  <w:num w:numId="30" w16cid:durableId="712383287">
    <w:abstractNumId w:val="80"/>
  </w:num>
  <w:num w:numId="31" w16cid:durableId="871190419">
    <w:abstractNumId w:val="2"/>
  </w:num>
  <w:num w:numId="32" w16cid:durableId="2059888298">
    <w:abstractNumId w:val="45"/>
  </w:num>
  <w:num w:numId="33" w16cid:durableId="1240015387">
    <w:abstractNumId w:val="47"/>
  </w:num>
  <w:num w:numId="34" w16cid:durableId="559168874">
    <w:abstractNumId w:val="25"/>
  </w:num>
  <w:num w:numId="35" w16cid:durableId="1111391163">
    <w:abstractNumId w:val="60"/>
  </w:num>
  <w:num w:numId="36" w16cid:durableId="2125222949">
    <w:abstractNumId w:val="21"/>
  </w:num>
  <w:num w:numId="37" w16cid:durableId="1523780413">
    <w:abstractNumId w:val="63"/>
  </w:num>
  <w:num w:numId="38" w16cid:durableId="1175026747">
    <w:abstractNumId w:val="52"/>
  </w:num>
  <w:num w:numId="39" w16cid:durableId="1119032288">
    <w:abstractNumId w:val="55"/>
  </w:num>
  <w:num w:numId="40" w16cid:durableId="864175599">
    <w:abstractNumId w:val="3"/>
  </w:num>
  <w:num w:numId="41" w16cid:durableId="307369156">
    <w:abstractNumId w:val="24"/>
  </w:num>
  <w:num w:numId="42" w16cid:durableId="1248609364">
    <w:abstractNumId w:val="16"/>
  </w:num>
  <w:num w:numId="43" w16cid:durableId="155460645">
    <w:abstractNumId w:val="56"/>
  </w:num>
  <w:num w:numId="44" w16cid:durableId="1299409278">
    <w:abstractNumId w:val="17"/>
  </w:num>
  <w:num w:numId="45" w16cid:durableId="1582837355">
    <w:abstractNumId w:val="38"/>
  </w:num>
  <w:num w:numId="46" w16cid:durableId="88356943">
    <w:abstractNumId w:val="51"/>
  </w:num>
  <w:num w:numId="47" w16cid:durableId="1626040346">
    <w:abstractNumId w:val="28"/>
  </w:num>
  <w:num w:numId="48" w16cid:durableId="1316644177">
    <w:abstractNumId w:val="79"/>
  </w:num>
  <w:num w:numId="49" w16cid:durableId="1813601226">
    <w:abstractNumId w:val="11"/>
  </w:num>
  <w:num w:numId="50" w16cid:durableId="969433490">
    <w:abstractNumId w:val="81"/>
  </w:num>
  <w:num w:numId="51" w16cid:durableId="377239922">
    <w:abstractNumId w:val="50"/>
  </w:num>
  <w:num w:numId="52" w16cid:durableId="1017393929">
    <w:abstractNumId w:val="23"/>
  </w:num>
  <w:num w:numId="53" w16cid:durableId="1431588242">
    <w:abstractNumId w:val="86"/>
  </w:num>
  <w:num w:numId="54" w16cid:durableId="1142386062">
    <w:abstractNumId w:val="8"/>
  </w:num>
  <w:num w:numId="55" w16cid:durableId="310987140">
    <w:abstractNumId w:val="15"/>
  </w:num>
  <w:num w:numId="56" w16cid:durableId="1820613644">
    <w:abstractNumId w:val="22"/>
  </w:num>
  <w:num w:numId="57" w16cid:durableId="537087153">
    <w:abstractNumId w:val="73"/>
  </w:num>
  <w:num w:numId="58" w16cid:durableId="968896637">
    <w:abstractNumId w:val="72"/>
  </w:num>
  <w:num w:numId="59" w16cid:durableId="1843860729">
    <w:abstractNumId w:val="74"/>
  </w:num>
  <w:num w:numId="60" w16cid:durableId="1704669524">
    <w:abstractNumId w:val="70"/>
  </w:num>
  <w:num w:numId="61" w16cid:durableId="948312711">
    <w:abstractNumId w:val="41"/>
  </w:num>
  <w:num w:numId="62" w16cid:durableId="152914042">
    <w:abstractNumId w:val="12"/>
  </w:num>
  <w:num w:numId="63" w16cid:durableId="959266380">
    <w:abstractNumId w:val="32"/>
  </w:num>
  <w:num w:numId="64" w16cid:durableId="186262658">
    <w:abstractNumId w:val="54"/>
  </w:num>
  <w:num w:numId="65" w16cid:durableId="714307548">
    <w:abstractNumId w:val="27"/>
  </w:num>
  <w:num w:numId="66" w16cid:durableId="647128954">
    <w:abstractNumId w:val="78"/>
  </w:num>
  <w:num w:numId="67" w16cid:durableId="932863110">
    <w:abstractNumId w:val="14"/>
  </w:num>
  <w:num w:numId="68" w16cid:durableId="1459303485">
    <w:abstractNumId w:val="77"/>
  </w:num>
  <w:num w:numId="69" w16cid:durableId="1206602503">
    <w:abstractNumId w:val="9"/>
  </w:num>
  <w:num w:numId="70" w16cid:durableId="1830709043">
    <w:abstractNumId w:val="82"/>
  </w:num>
  <w:num w:numId="71" w16cid:durableId="1813594806">
    <w:abstractNumId w:val="84"/>
  </w:num>
  <w:num w:numId="72" w16cid:durableId="471797272">
    <w:abstractNumId w:val="65"/>
  </w:num>
  <w:num w:numId="73" w16cid:durableId="2025328125">
    <w:abstractNumId w:val="46"/>
  </w:num>
  <w:num w:numId="74" w16cid:durableId="1519000509">
    <w:abstractNumId w:val="64"/>
  </w:num>
  <w:num w:numId="75" w16cid:durableId="59910452">
    <w:abstractNumId w:val="58"/>
  </w:num>
  <w:num w:numId="76" w16cid:durableId="571742598">
    <w:abstractNumId w:val="10"/>
  </w:num>
  <w:num w:numId="77" w16cid:durableId="1440175769">
    <w:abstractNumId w:val="29"/>
  </w:num>
  <w:num w:numId="78" w16cid:durableId="1820339161">
    <w:abstractNumId w:val="71"/>
  </w:num>
  <w:num w:numId="79" w16cid:durableId="687294558">
    <w:abstractNumId w:val="1"/>
  </w:num>
  <w:num w:numId="80" w16cid:durableId="461386781">
    <w:abstractNumId w:val="59"/>
  </w:num>
  <w:num w:numId="81" w16cid:durableId="27343124">
    <w:abstractNumId w:val="40"/>
  </w:num>
  <w:num w:numId="82" w16cid:durableId="1740132718">
    <w:abstractNumId w:val="67"/>
  </w:num>
  <w:num w:numId="83" w16cid:durableId="676271990">
    <w:abstractNumId w:val="85"/>
  </w:num>
  <w:num w:numId="84" w16cid:durableId="991131862">
    <w:abstractNumId w:val="88"/>
  </w:num>
  <w:num w:numId="85" w16cid:durableId="154028531">
    <w:abstractNumId w:val="4"/>
  </w:num>
  <w:num w:numId="86" w16cid:durableId="900287950">
    <w:abstractNumId w:val="61"/>
  </w:num>
  <w:num w:numId="87" w16cid:durableId="202065189">
    <w:abstractNumId w:val="83"/>
  </w:num>
  <w:num w:numId="88" w16cid:durableId="1589923930">
    <w:abstractNumId w:val="76"/>
  </w:num>
  <w:num w:numId="89" w16cid:durableId="1394355552">
    <w:abstractNumId w:val="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Arial&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wp2pd2rppvagevaznpxr5draw55dadf20z&quot;&gt;My EndNote Library&lt;record-ids&gt;&lt;item&gt;13775&lt;/item&gt;&lt;/record-ids&gt;&lt;/item&gt;&lt;/Libraries&gt;"/>
  </w:docVars>
  <w:rsids>
    <w:rsidRoot w:val="00225959"/>
    <w:rsid w:val="000003DC"/>
    <w:rsid w:val="000006D7"/>
    <w:rsid w:val="00000A2F"/>
    <w:rsid w:val="000029E4"/>
    <w:rsid w:val="00002B9E"/>
    <w:rsid w:val="00002EDC"/>
    <w:rsid w:val="00003776"/>
    <w:rsid w:val="0000494C"/>
    <w:rsid w:val="00005B6E"/>
    <w:rsid w:val="00005DC1"/>
    <w:rsid w:val="00005E23"/>
    <w:rsid w:val="000067B3"/>
    <w:rsid w:val="00006F18"/>
    <w:rsid w:val="000105F2"/>
    <w:rsid w:val="00010CE0"/>
    <w:rsid w:val="00010FF1"/>
    <w:rsid w:val="00013D59"/>
    <w:rsid w:val="0001435D"/>
    <w:rsid w:val="00014823"/>
    <w:rsid w:val="00014AF9"/>
    <w:rsid w:val="00014CAB"/>
    <w:rsid w:val="00014DBA"/>
    <w:rsid w:val="00014E0B"/>
    <w:rsid w:val="00014F22"/>
    <w:rsid w:val="00014F3F"/>
    <w:rsid w:val="00015177"/>
    <w:rsid w:val="00016283"/>
    <w:rsid w:val="000164FC"/>
    <w:rsid w:val="00016B28"/>
    <w:rsid w:val="00017339"/>
    <w:rsid w:val="00017375"/>
    <w:rsid w:val="00017933"/>
    <w:rsid w:val="00017D1D"/>
    <w:rsid w:val="00017EF2"/>
    <w:rsid w:val="0002075C"/>
    <w:rsid w:val="00020AF3"/>
    <w:rsid w:val="00021D97"/>
    <w:rsid w:val="00021E57"/>
    <w:rsid w:val="000230EE"/>
    <w:rsid w:val="000235C8"/>
    <w:rsid w:val="00023786"/>
    <w:rsid w:val="000239F1"/>
    <w:rsid w:val="000247FE"/>
    <w:rsid w:val="00024943"/>
    <w:rsid w:val="0002505C"/>
    <w:rsid w:val="00025930"/>
    <w:rsid w:val="00025F0B"/>
    <w:rsid w:val="00026172"/>
    <w:rsid w:val="00026219"/>
    <w:rsid w:val="000263FD"/>
    <w:rsid w:val="00026C8B"/>
    <w:rsid w:val="00027044"/>
    <w:rsid w:val="000271F9"/>
    <w:rsid w:val="000277EF"/>
    <w:rsid w:val="000278A6"/>
    <w:rsid w:val="00027947"/>
    <w:rsid w:val="00027BA3"/>
    <w:rsid w:val="00027C1E"/>
    <w:rsid w:val="00027C2D"/>
    <w:rsid w:val="00027FED"/>
    <w:rsid w:val="00030116"/>
    <w:rsid w:val="00030612"/>
    <w:rsid w:val="00030A4A"/>
    <w:rsid w:val="00030E5F"/>
    <w:rsid w:val="00031145"/>
    <w:rsid w:val="00031517"/>
    <w:rsid w:val="000316B6"/>
    <w:rsid w:val="00032213"/>
    <w:rsid w:val="000325FE"/>
    <w:rsid w:val="0003270F"/>
    <w:rsid w:val="0003272E"/>
    <w:rsid w:val="000328D6"/>
    <w:rsid w:val="00033997"/>
    <w:rsid w:val="00033A47"/>
    <w:rsid w:val="00033E4F"/>
    <w:rsid w:val="00034716"/>
    <w:rsid w:val="00035008"/>
    <w:rsid w:val="0003566B"/>
    <w:rsid w:val="0003569D"/>
    <w:rsid w:val="000360DE"/>
    <w:rsid w:val="00036BD8"/>
    <w:rsid w:val="00036D00"/>
    <w:rsid w:val="00036E29"/>
    <w:rsid w:val="00036E40"/>
    <w:rsid w:val="00036F65"/>
    <w:rsid w:val="00037247"/>
    <w:rsid w:val="00037398"/>
    <w:rsid w:val="0003795D"/>
    <w:rsid w:val="00037AEB"/>
    <w:rsid w:val="00037B03"/>
    <w:rsid w:val="00040BE6"/>
    <w:rsid w:val="00040DC1"/>
    <w:rsid w:val="00042526"/>
    <w:rsid w:val="00042DCC"/>
    <w:rsid w:val="00042EFE"/>
    <w:rsid w:val="00044A88"/>
    <w:rsid w:val="000454D0"/>
    <w:rsid w:val="0004561F"/>
    <w:rsid w:val="00045C2E"/>
    <w:rsid w:val="000462B1"/>
    <w:rsid w:val="000462FF"/>
    <w:rsid w:val="00046E3A"/>
    <w:rsid w:val="00047125"/>
    <w:rsid w:val="000474C2"/>
    <w:rsid w:val="00047933"/>
    <w:rsid w:val="0005063A"/>
    <w:rsid w:val="00051156"/>
    <w:rsid w:val="00051260"/>
    <w:rsid w:val="00051D51"/>
    <w:rsid w:val="00051DFB"/>
    <w:rsid w:val="00052CB1"/>
    <w:rsid w:val="00052FA9"/>
    <w:rsid w:val="000532FB"/>
    <w:rsid w:val="00053628"/>
    <w:rsid w:val="0005385C"/>
    <w:rsid w:val="0005398F"/>
    <w:rsid w:val="00053BB8"/>
    <w:rsid w:val="000551A6"/>
    <w:rsid w:val="00055518"/>
    <w:rsid w:val="00055B8E"/>
    <w:rsid w:val="000561F4"/>
    <w:rsid w:val="00057149"/>
    <w:rsid w:val="00057846"/>
    <w:rsid w:val="00057DFB"/>
    <w:rsid w:val="00060A08"/>
    <w:rsid w:val="0006109E"/>
    <w:rsid w:val="00061261"/>
    <w:rsid w:val="00061634"/>
    <w:rsid w:val="0006171D"/>
    <w:rsid w:val="00061AE0"/>
    <w:rsid w:val="0006256C"/>
    <w:rsid w:val="000628A5"/>
    <w:rsid w:val="00062B46"/>
    <w:rsid w:val="00063409"/>
    <w:rsid w:val="0006346F"/>
    <w:rsid w:val="00063536"/>
    <w:rsid w:val="000635EF"/>
    <w:rsid w:val="00063C77"/>
    <w:rsid w:val="00063D18"/>
    <w:rsid w:val="00063F6C"/>
    <w:rsid w:val="00064A57"/>
    <w:rsid w:val="00064CE1"/>
    <w:rsid w:val="00064D26"/>
    <w:rsid w:val="000654ED"/>
    <w:rsid w:val="00065A28"/>
    <w:rsid w:val="00065CBE"/>
    <w:rsid w:val="00065D6D"/>
    <w:rsid w:val="0006628C"/>
    <w:rsid w:val="00066BA8"/>
    <w:rsid w:val="00066CA5"/>
    <w:rsid w:val="00066E8F"/>
    <w:rsid w:val="00067609"/>
    <w:rsid w:val="00067999"/>
    <w:rsid w:val="0007067D"/>
    <w:rsid w:val="00070CDE"/>
    <w:rsid w:val="000717DF"/>
    <w:rsid w:val="000719AF"/>
    <w:rsid w:val="0007266A"/>
    <w:rsid w:val="00073AED"/>
    <w:rsid w:val="00074B1B"/>
    <w:rsid w:val="00074E04"/>
    <w:rsid w:val="00075833"/>
    <w:rsid w:val="000760A8"/>
    <w:rsid w:val="00076A2F"/>
    <w:rsid w:val="00076A8F"/>
    <w:rsid w:val="0007719D"/>
    <w:rsid w:val="00080158"/>
    <w:rsid w:val="00080942"/>
    <w:rsid w:val="00081302"/>
    <w:rsid w:val="0008146D"/>
    <w:rsid w:val="00081E49"/>
    <w:rsid w:val="000827E3"/>
    <w:rsid w:val="000828F3"/>
    <w:rsid w:val="00082F69"/>
    <w:rsid w:val="00083048"/>
    <w:rsid w:val="0008318E"/>
    <w:rsid w:val="000832F9"/>
    <w:rsid w:val="000839A2"/>
    <w:rsid w:val="00083C1A"/>
    <w:rsid w:val="00084193"/>
    <w:rsid w:val="000846A7"/>
    <w:rsid w:val="00084BEF"/>
    <w:rsid w:val="00084CBE"/>
    <w:rsid w:val="000850B2"/>
    <w:rsid w:val="0008554C"/>
    <w:rsid w:val="00085A60"/>
    <w:rsid w:val="00085C44"/>
    <w:rsid w:val="0008647B"/>
    <w:rsid w:val="000868D3"/>
    <w:rsid w:val="00086C0F"/>
    <w:rsid w:val="00086C5C"/>
    <w:rsid w:val="0008707A"/>
    <w:rsid w:val="00087414"/>
    <w:rsid w:val="0008748F"/>
    <w:rsid w:val="00087782"/>
    <w:rsid w:val="00087E84"/>
    <w:rsid w:val="0009008E"/>
    <w:rsid w:val="0009099D"/>
    <w:rsid w:val="00090B60"/>
    <w:rsid w:val="00091186"/>
    <w:rsid w:val="000915C3"/>
    <w:rsid w:val="000918D3"/>
    <w:rsid w:val="00091F1F"/>
    <w:rsid w:val="000928C8"/>
    <w:rsid w:val="00092C49"/>
    <w:rsid w:val="00092C75"/>
    <w:rsid w:val="00093697"/>
    <w:rsid w:val="0009384B"/>
    <w:rsid w:val="0009450D"/>
    <w:rsid w:val="00094663"/>
    <w:rsid w:val="0009478C"/>
    <w:rsid w:val="00094C71"/>
    <w:rsid w:val="00095ABA"/>
    <w:rsid w:val="00096281"/>
    <w:rsid w:val="000972ED"/>
    <w:rsid w:val="00097C5D"/>
    <w:rsid w:val="000A017A"/>
    <w:rsid w:val="000A04DA"/>
    <w:rsid w:val="000A094D"/>
    <w:rsid w:val="000A1219"/>
    <w:rsid w:val="000A1484"/>
    <w:rsid w:val="000A224A"/>
    <w:rsid w:val="000A27A2"/>
    <w:rsid w:val="000A30D8"/>
    <w:rsid w:val="000A31E6"/>
    <w:rsid w:val="000A3916"/>
    <w:rsid w:val="000A3C95"/>
    <w:rsid w:val="000A3D6E"/>
    <w:rsid w:val="000A4B92"/>
    <w:rsid w:val="000A4EB5"/>
    <w:rsid w:val="000A4F93"/>
    <w:rsid w:val="000A5573"/>
    <w:rsid w:val="000A5A52"/>
    <w:rsid w:val="000A5AE6"/>
    <w:rsid w:val="000A5B60"/>
    <w:rsid w:val="000A5C2F"/>
    <w:rsid w:val="000A6315"/>
    <w:rsid w:val="000A66B5"/>
    <w:rsid w:val="000A6B78"/>
    <w:rsid w:val="000A6B7C"/>
    <w:rsid w:val="000A6D67"/>
    <w:rsid w:val="000A6EA3"/>
    <w:rsid w:val="000A708E"/>
    <w:rsid w:val="000B0520"/>
    <w:rsid w:val="000B070D"/>
    <w:rsid w:val="000B0EBC"/>
    <w:rsid w:val="000B23A1"/>
    <w:rsid w:val="000B29EE"/>
    <w:rsid w:val="000B30DF"/>
    <w:rsid w:val="000B33D7"/>
    <w:rsid w:val="000B3D64"/>
    <w:rsid w:val="000B4BCE"/>
    <w:rsid w:val="000B4D62"/>
    <w:rsid w:val="000B56F8"/>
    <w:rsid w:val="000B582F"/>
    <w:rsid w:val="000B5DB2"/>
    <w:rsid w:val="000B6529"/>
    <w:rsid w:val="000B661C"/>
    <w:rsid w:val="000C0048"/>
    <w:rsid w:val="000C01ED"/>
    <w:rsid w:val="000C06D6"/>
    <w:rsid w:val="000C07B4"/>
    <w:rsid w:val="000C09E4"/>
    <w:rsid w:val="000C0AFB"/>
    <w:rsid w:val="000C0EB9"/>
    <w:rsid w:val="000C19BA"/>
    <w:rsid w:val="000C2864"/>
    <w:rsid w:val="000C29AE"/>
    <w:rsid w:val="000C365F"/>
    <w:rsid w:val="000C38D3"/>
    <w:rsid w:val="000C3A2F"/>
    <w:rsid w:val="000C3E7B"/>
    <w:rsid w:val="000C40F3"/>
    <w:rsid w:val="000C48EF"/>
    <w:rsid w:val="000C639B"/>
    <w:rsid w:val="000C641D"/>
    <w:rsid w:val="000C6E81"/>
    <w:rsid w:val="000C74ED"/>
    <w:rsid w:val="000C76A7"/>
    <w:rsid w:val="000C7C0B"/>
    <w:rsid w:val="000C7E81"/>
    <w:rsid w:val="000C7F58"/>
    <w:rsid w:val="000D0987"/>
    <w:rsid w:val="000D0B6F"/>
    <w:rsid w:val="000D1458"/>
    <w:rsid w:val="000D2088"/>
    <w:rsid w:val="000D25EF"/>
    <w:rsid w:val="000D29C9"/>
    <w:rsid w:val="000D2BBE"/>
    <w:rsid w:val="000D2C49"/>
    <w:rsid w:val="000D2ECC"/>
    <w:rsid w:val="000D2F96"/>
    <w:rsid w:val="000D3112"/>
    <w:rsid w:val="000D3434"/>
    <w:rsid w:val="000D3557"/>
    <w:rsid w:val="000D35EE"/>
    <w:rsid w:val="000D37E4"/>
    <w:rsid w:val="000D3B16"/>
    <w:rsid w:val="000D4230"/>
    <w:rsid w:val="000D4616"/>
    <w:rsid w:val="000D48D2"/>
    <w:rsid w:val="000D4970"/>
    <w:rsid w:val="000D53EA"/>
    <w:rsid w:val="000D57C0"/>
    <w:rsid w:val="000D5FAB"/>
    <w:rsid w:val="000D65AF"/>
    <w:rsid w:val="000D688F"/>
    <w:rsid w:val="000D7D19"/>
    <w:rsid w:val="000E0277"/>
    <w:rsid w:val="000E02D7"/>
    <w:rsid w:val="000E095E"/>
    <w:rsid w:val="000E0CA1"/>
    <w:rsid w:val="000E0F64"/>
    <w:rsid w:val="000E1227"/>
    <w:rsid w:val="000E1AB7"/>
    <w:rsid w:val="000E1BD3"/>
    <w:rsid w:val="000E1E8E"/>
    <w:rsid w:val="000E2AC2"/>
    <w:rsid w:val="000E2FBA"/>
    <w:rsid w:val="000E3132"/>
    <w:rsid w:val="000E33E9"/>
    <w:rsid w:val="000E3722"/>
    <w:rsid w:val="000E3A35"/>
    <w:rsid w:val="000E3AE1"/>
    <w:rsid w:val="000E42F5"/>
    <w:rsid w:val="000E490E"/>
    <w:rsid w:val="000E5F6A"/>
    <w:rsid w:val="000E630F"/>
    <w:rsid w:val="000E69B2"/>
    <w:rsid w:val="000E7032"/>
    <w:rsid w:val="000F012E"/>
    <w:rsid w:val="000F017B"/>
    <w:rsid w:val="000F0E85"/>
    <w:rsid w:val="000F1476"/>
    <w:rsid w:val="000F148C"/>
    <w:rsid w:val="000F1903"/>
    <w:rsid w:val="000F1A44"/>
    <w:rsid w:val="000F1CD0"/>
    <w:rsid w:val="000F246B"/>
    <w:rsid w:val="000F2EDC"/>
    <w:rsid w:val="000F3695"/>
    <w:rsid w:val="000F3856"/>
    <w:rsid w:val="000F39E3"/>
    <w:rsid w:val="000F3A30"/>
    <w:rsid w:val="000F48DA"/>
    <w:rsid w:val="000F4A78"/>
    <w:rsid w:val="000F4ADB"/>
    <w:rsid w:val="000F5079"/>
    <w:rsid w:val="000F51EF"/>
    <w:rsid w:val="000F5C72"/>
    <w:rsid w:val="000F65F4"/>
    <w:rsid w:val="000F664E"/>
    <w:rsid w:val="000F6795"/>
    <w:rsid w:val="000F6C77"/>
    <w:rsid w:val="000F6FB8"/>
    <w:rsid w:val="000F70DD"/>
    <w:rsid w:val="000F7165"/>
    <w:rsid w:val="000F74B8"/>
    <w:rsid w:val="000F7A5D"/>
    <w:rsid w:val="000F7D57"/>
    <w:rsid w:val="000F7F27"/>
    <w:rsid w:val="00100058"/>
    <w:rsid w:val="00100A5B"/>
    <w:rsid w:val="00101219"/>
    <w:rsid w:val="001014D3"/>
    <w:rsid w:val="00101A77"/>
    <w:rsid w:val="00101C02"/>
    <w:rsid w:val="001020E8"/>
    <w:rsid w:val="00102DEB"/>
    <w:rsid w:val="00102EDE"/>
    <w:rsid w:val="001040CD"/>
    <w:rsid w:val="0010469B"/>
    <w:rsid w:val="00105296"/>
    <w:rsid w:val="00106144"/>
    <w:rsid w:val="0010688C"/>
    <w:rsid w:val="00106C79"/>
    <w:rsid w:val="00107959"/>
    <w:rsid w:val="00107B59"/>
    <w:rsid w:val="00107CFF"/>
    <w:rsid w:val="0011064A"/>
    <w:rsid w:val="00110D3E"/>
    <w:rsid w:val="001114BC"/>
    <w:rsid w:val="00111D8C"/>
    <w:rsid w:val="00112506"/>
    <w:rsid w:val="00112C36"/>
    <w:rsid w:val="0011323A"/>
    <w:rsid w:val="00114155"/>
    <w:rsid w:val="0011438E"/>
    <w:rsid w:val="00115751"/>
    <w:rsid w:val="00115BCE"/>
    <w:rsid w:val="00115DE6"/>
    <w:rsid w:val="001161C5"/>
    <w:rsid w:val="0011668C"/>
    <w:rsid w:val="00116A7C"/>
    <w:rsid w:val="00116B4E"/>
    <w:rsid w:val="00116F82"/>
    <w:rsid w:val="0011735D"/>
    <w:rsid w:val="00117B7E"/>
    <w:rsid w:val="00117BAF"/>
    <w:rsid w:val="001205C1"/>
    <w:rsid w:val="00120B3E"/>
    <w:rsid w:val="00120B8D"/>
    <w:rsid w:val="0012134D"/>
    <w:rsid w:val="0012166F"/>
    <w:rsid w:val="00122003"/>
    <w:rsid w:val="001232F4"/>
    <w:rsid w:val="0012434A"/>
    <w:rsid w:val="00124586"/>
    <w:rsid w:val="00124940"/>
    <w:rsid w:val="00124E3B"/>
    <w:rsid w:val="00124E4F"/>
    <w:rsid w:val="00124E86"/>
    <w:rsid w:val="00125428"/>
    <w:rsid w:val="001255BC"/>
    <w:rsid w:val="0012610B"/>
    <w:rsid w:val="00126523"/>
    <w:rsid w:val="0012674F"/>
    <w:rsid w:val="00126C94"/>
    <w:rsid w:val="0012735D"/>
    <w:rsid w:val="00127584"/>
    <w:rsid w:val="00127D15"/>
    <w:rsid w:val="00127D3B"/>
    <w:rsid w:val="00127F8D"/>
    <w:rsid w:val="0013018D"/>
    <w:rsid w:val="001304C3"/>
    <w:rsid w:val="00130674"/>
    <w:rsid w:val="001308CE"/>
    <w:rsid w:val="00130A00"/>
    <w:rsid w:val="00131131"/>
    <w:rsid w:val="0013143D"/>
    <w:rsid w:val="00131725"/>
    <w:rsid w:val="0013174D"/>
    <w:rsid w:val="00131983"/>
    <w:rsid w:val="00131F00"/>
    <w:rsid w:val="00133AA7"/>
    <w:rsid w:val="00133E17"/>
    <w:rsid w:val="001358A1"/>
    <w:rsid w:val="001359AE"/>
    <w:rsid w:val="00135C16"/>
    <w:rsid w:val="001361AA"/>
    <w:rsid w:val="001369BF"/>
    <w:rsid w:val="00137892"/>
    <w:rsid w:val="00137FB8"/>
    <w:rsid w:val="00140325"/>
    <w:rsid w:val="001413C0"/>
    <w:rsid w:val="0014148D"/>
    <w:rsid w:val="001416FB"/>
    <w:rsid w:val="00141767"/>
    <w:rsid w:val="00141B7D"/>
    <w:rsid w:val="00141E54"/>
    <w:rsid w:val="00142170"/>
    <w:rsid w:val="001422E4"/>
    <w:rsid w:val="0014286F"/>
    <w:rsid w:val="00142A55"/>
    <w:rsid w:val="00143703"/>
    <w:rsid w:val="00143761"/>
    <w:rsid w:val="0014379E"/>
    <w:rsid w:val="001437EB"/>
    <w:rsid w:val="00143A71"/>
    <w:rsid w:val="00143B4C"/>
    <w:rsid w:val="00144414"/>
    <w:rsid w:val="00144F10"/>
    <w:rsid w:val="00145EEC"/>
    <w:rsid w:val="00145F97"/>
    <w:rsid w:val="001460AD"/>
    <w:rsid w:val="001462A3"/>
    <w:rsid w:val="001463C7"/>
    <w:rsid w:val="001476A9"/>
    <w:rsid w:val="00147B59"/>
    <w:rsid w:val="00147C82"/>
    <w:rsid w:val="00147F9A"/>
    <w:rsid w:val="00150069"/>
    <w:rsid w:val="0015064E"/>
    <w:rsid w:val="001511F9"/>
    <w:rsid w:val="00151D11"/>
    <w:rsid w:val="00152699"/>
    <w:rsid w:val="001533DF"/>
    <w:rsid w:val="0015351A"/>
    <w:rsid w:val="0015353F"/>
    <w:rsid w:val="001539A9"/>
    <w:rsid w:val="00153FA6"/>
    <w:rsid w:val="001542A9"/>
    <w:rsid w:val="001554DA"/>
    <w:rsid w:val="001557A5"/>
    <w:rsid w:val="00155A74"/>
    <w:rsid w:val="00155CF5"/>
    <w:rsid w:val="00155D27"/>
    <w:rsid w:val="00156401"/>
    <w:rsid w:val="00156B5D"/>
    <w:rsid w:val="00156FB6"/>
    <w:rsid w:val="00157771"/>
    <w:rsid w:val="00157C21"/>
    <w:rsid w:val="00157EB2"/>
    <w:rsid w:val="00160278"/>
    <w:rsid w:val="001602B2"/>
    <w:rsid w:val="001603EB"/>
    <w:rsid w:val="00160D3E"/>
    <w:rsid w:val="00161147"/>
    <w:rsid w:val="00161C8E"/>
    <w:rsid w:val="00161D93"/>
    <w:rsid w:val="00161DF4"/>
    <w:rsid w:val="00162538"/>
    <w:rsid w:val="0016286A"/>
    <w:rsid w:val="00162C1C"/>
    <w:rsid w:val="001636FD"/>
    <w:rsid w:val="001645DC"/>
    <w:rsid w:val="00164B78"/>
    <w:rsid w:val="00164D01"/>
    <w:rsid w:val="00164EBC"/>
    <w:rsid w:val="0016506B"/>
    <w:rsid w:val="001653A8"/>
    <w:rsid w:val="00165C8E"/>
    <w:rsid w:val="00166131"/>
    <w:rsid w:val="00166133"/>
    <w:rsid w:val="00166619"/>
    <w:rsid w:val="00166772"/>
    <w:rsid w:val="001670CC"/>
    <w:rsid w:val="0016768B"/>
    <w:rsid w:val="00167783"/>
    <w:rsid w:val="00170A31"/>
    <w:rsid w:val="001712D4"/>
    <w:rsid w:val="0017131D"/>
    <w:rsid w:val="001719B5"/>
    <w:rsid w:val="00171CB3"/>
    <w:rsid w:val="00172C37"/>
    <w:rsid w:val="00172E92"/>
    <w:rsid w:val="00172FFC"/>
    <w:rsid w:val="00173B6B"/>
    <w:rsid w:val="001742C0"/>
    <w:rsid w:val="00174EC2"/>
    <w:rsid w:val="00175892"/>
    <w:rsid w:val="00176132"/>
    <w:rsid w:val="0017729A"/>
    <w:rsid w:val="00177C5A"/>
    <w:rsid w:val="00177DF2"/>
    <w:rsid w:val="001808C7"/>
    <w:rsid w:val="00180FF6"/>
    <w:rsid w:val="00181504"/>
    <w:rsid w:val="0018165D"/>
    <w:rsid w:val="00181E84"/>
    <w:rsid w:val="00182183"/>
    <w:rsid w:val="00182406"/>
    <w:rsid w:val="00182549"/>
    <w:rsid w:val="001827F0"/>
    <w:rsid w:val="0018293A"/>
    <w:rsid w:val="00183098"/>
    <w:rsid w:val="001831B3"/>
    <w:rsid w:val="001832EF"/>
    <w:rsid w:val="00183B19"/>
    <w:rsid w:val="001840DA"/>
    <w:rsid w:val="0018436D"/>
    <w:rsid w:val="001853C0"/>
    <w:rsid w:val="00185580"/>
    <w:rsid w:val="001858B2"/>
    <w:rsid w:val="001863CF"/>
    <w:rsid w:val="00186459"/>
    <w:rsid w:val="00186D42"/>
    <w:rsid w:val="00186DD0"/>
    <w:rsid w:val="001871CF"/>
    <w:rsid w:val="0019025C"/>
    <w:rsid w:val="00190FC6"/>
    <w:rsid w:val="00191385"/>
    <w:rsid w:val="00191894"/>
    <w:rsid w:val="00191DED"/>
    <w:rsid w:val="0019224D"/>
    <w:rsid w:val="00193595"/>
    <w:rsid w:val="0019433B"/>
    <w:rsid w:val="00194463"/>
    <w:rsid w:val="00194FE2"/>
    <w:rsid w:val="00194FE8"/>
    <w:rsid w:val="00195448"/>
    <w:rsid w:val="0019574B"/>
    <w:rsid w:val="001959F3"/>
    <w:rsid w:val="0019636D"/>
    <w:rsid w:val="00196506"/>
    <w:rsid w:val="00196868"/>
    <w:rsid w:val="001968C0"/>
    <w:rsid w:val="00196E48"/>
    <w:rsid w:val="001A058E"/>
    <w:rsid w:val="001A0CB6"/>
    <w:rsid w:val="001A0F1D"/>
    <w:rsid w:val="001A1360"/>
    <w:rsid w:val="001A1549"/>
    <w:rsid w:val="001A29F8"/>
    <w:rsid w:val="001A2C46"/>
    <w:rsid w:val="001A2F8A"/>
    <w:rsid w:val="001A4DEE"/>
    <w:rsid w:val="001A4E5F"/>
    <w:rsid w:val="001A5358"/>
    <w:rsid w:val="001A56A0"/>
    <w:rsid w:val="001A5DB8"/>
    <w:rsid w:val="001A6847"/>
    <w:rsid w:val="001A68C1"/>
    <w:rsid w:val="001A6CD9"/>
    <w:rsid w:val="001A6D1C"/>
    <w:rsid w:val="001A7F7A"/>
    <w:rsid w:val="001B07F9"/>
    <w:rsid w:val="001B1291"/>
    <w:rsid w:val="001B1414"/>
    <w:rsid w:val="001B1729"/>
    <w:rsid w:val="001B1C37"/>
    <w:rsid w:val="001B1CB5"/>
    <w:rsid w:val="001B1DC2"/>
    <w:rsid w:val="001B220A"/>
    <w:rsid w:val="001B24F2"/>
    <w:rsid w:val="001B27F2"/>
    <w:rsid w:val="001B2AA0"/>
    <w:rsid w:val="001B2E2C"/>
    <w:rsid w:val="001B3222"/>
    <w:rsid w:val="001B38B8"/>
    <w:rsid w:val="001B3D88"/>
    <w:rsid w:val="001B49A6"/>
    <w:rsid w:val="001B49A7"/>
    <w:rsid w:val="001B4BC9"/>
    <w:rsid w:val="001B4C5A"/>
    <w:rsid w:val="001B4ED5"/>
    <w:rsid w:val="001B50A4"/>
    <w:rsid w:val="001B53B8"/>
    <w:rsid w:val="001B5539"/>
    <w:rsid w:val="001B58F2"/>
    <w:rsid w:val="001B6638"/>
    <w:rsid w:val="001B6AE2"/>
    <w:rsid w:val="001B6FF4"/>
    <w:rsid w:val="001B7130"/>
    <w:rsid w:val="001B7399"/>
    <w:rsid w:val="001B7440"/>
    <w:rsid w:val="001B7FF7"/>
    <w:rsid w:val="001C09F1"/>
    <w:rsid w:val="001C1A37"/>
    <w:rsid w:val="001C1E6D"/>
    <w:rsid w:val="001C22FA"/>
    <w:rsid w:val="001C2391"/>
    <w:rsid w:val="001C2E31"/>
    <w:rsid w:val="001C3E07"/>
    <w:rsid w:val="001C4169"/>
    <w:rsid w:val="001C46CA"/>
    <w:rsid w:val="001C4A85"/>
    <w:rsid w:val="001C4B1D"/>
    <w:rsid w:val="001C50C5"/>
    <w:rsid w:val="001C5105"/>
    <w:rsid w:val="001C5AD4"/>
    <w:rsid w:val="001C7C8E"/>
    <w:rsid w:val="001D0561"/>
    <w:rsid w:val="001D072D"/>
    <w:rsid w:val="001D086A"/>
    <w:rsid w:val="001D09C2"/>
    <w:rsid w:val="001D0AA2"/>
    <w:rsid w:val="001D0C3F"/>
    <w:rsid w:val="001D0D32"/>
    <w:rsid w:val="001D1412"/>
    <w:rsid w:val="001D18DC"/>
    <w:rsid w:val="001D2143"/>
    <w:rsid w:val="001D24F9"/>
    <w:rsid w:val="001D272C"/>
    <w:rsid w:val="001D29B5"/>
    <w:rsid w:val="001D3C83"/>
    <w:rsid w:val="001D40E3"/>
    <w:rsid w:val="001D42AF"/>
    <w:rsid w:val="001D431B"/>
    <w:rsid w:val="001D4723"/>
    <w:rsid w:val="001D4975"/>
    <w:rsid w:val="001D50D5"/>
    <w:rsid w:val="001D56CD"/>
    <w:rsid w:val="001D5C17"/>
    <w:rsid w:val="001D5C2C"/>
    <w:rsid w:val="001D5EA3"/>
    <w:rsid w:val="001D65CC"/>
    <w:rsid w:val="001D6832"/>
    <w:rsid w:val="001D69B8"/>
    <w:rsid w:val="001D6CB5"/>
    <w:rsid w:val="001D74B0"/>
    <w:rsid w:val="001D767A"/>
    <w:rsid w:val="001D7837"/>
    <w:rsid w:val="001D796A"/>
    <w:rsid w:val="001D7C4F"/>
    <w:rsid w:val="001E0030"/>
    <w:rsid w:val="001E0523"/>
    <w:rsid w:val="001E0A0D"/>
    <w:rsid w:val="001E2B7A"/>
    <w:rsid w:val="001E2DFB"/>
    <w:rsid w:val="001E4962"/>
    <w:rsid w:val="001E4C8F"/>
    <w:rsid w:val="001E4CD7"/>
    <w:rsid w:val="001E4D0C"/>
    <w:rsid w:val="001E4FD8"/>
    <w:rsid w:val="001E51F6"/>
    <w:rsid w:val="001E54CA"/>
    <w:rsid w:val="001E5742"/>
    <w:rsid w:val="001E59A0"/>
    <w:rsid w:val="001E59FD"/>
    <w:rsid w:val="001E60E5"/>
    <w:rsid w:val="001E6A68"/>
    <w:rsid w:val="001E6B48"/>
    <w:rsid w:val="001E7822"/>
    <w:rsid w:val="001E7D1F"/>
    <w:rsid w:val="001F041A"/>
    <w:rsid w:val="001F0569"/>
    <w:rsid w:val="001F0DB4"/>
    <w:rsid w:val="001F166C"/>
    <w:rsid w:val="001F1698"/>
    <w:rsid w:val="001F1D7A"/>
    <w:rsid w:val="001F220B"/>
    <w:rsid w:val="001F234F"/>
    <w:rsid w:val="001F276D"/>
    <w:rsid w:val="001F2A40"/>
    <w:rsid w:val="001F314B"/>
    <w:rsid w:val="001F3F3E"/>
    <w:rsid w:val="001F423C"/>
    <w:rsid w:val="001F432B"/>
    <w:rsid w:val="001F48F6"/>
    <w:rsid w:val="001F4DB2"/>
    <w:rsid w:val="001F55C8"/>
    <w:rsid w:val="001F5FE8"/>
    <w:rsid w:val="001F60BA"/>
    <w:rsid w:val="001F62C3"/>
    <w:rsid w:val="001F6813"/>
    <w:rsid w:val="001F7570"/>
    <w:rsid w:val="001F76E8"/>
    <w:rsid w:val="001F773C"/>
    <w:rsid w:val="001F78EF"/>
    <w:rsid w:val="001F7FFD"/>
    <w:rsid w:val="002007AC"/>
    <w:rsid w:val="00200CC6"/>
    <w:rsid w:val="00200E13"/>
    <w:rsid w:val="0020103F"/>
    <w:rsid w:val="002013DF"/>
    <w:rsid w:val="002016BA"/>
    <w:rsid w:val="00201926"/>
    <w:rsid w:val="002027BD"/>
    <w:rsid w:val="00202858"/>
    <w:rsid w:val="00202C5F"/>
    <w:rsid w:val="00202FD4"/>
    <w:rsid w:val="00204021"/>
    <w:rsid w:val="002041E9"/>
    <w:rsid w:val="00204D5A"/>
    <w:rsid w:val="002050BA"/>
    <w:rsid w:val="002062BF"/>
    <w:rsid w:val="00206ECE"/>
    <w:rsid w:val="00206EE0"/>
    <w:rsid w:val="0020713F"/>
    <w:rsid w:val="0020733A"/>
    <w:rsid w:val="0020762A"/>
    <w:rsid w:val="00207ADC"/>
    <w:rsid w:val="00210731"/>
    <w:rsid w:val="00210A3B"/>
    <w:rsid w:val="00210C15"/>
    <w:rsid w:val="00210EBD"/>
    <w:rsid w:val="00211EF5"/>
    <w:rsid w:val="002121A4"/>
    <w:rsid w:val="00212ABE"/>
    <w:rsid w:val="00213267"/>
    <w:rsid w:val="00213272"/>
    <w:rsid w:val="002136BC"/>
    <w:rsid w:val="00213B6F"/>
    <w:rsid w:val="00214447"/>
    <w:rsid w:val="00214D79"/>
    <w:rsid w:val="0021654A"/>
    <w:rsid w:val="00216821"/>
    <w:rsid w:val="00217117"/>
    <w:rsid w:val="0021779D"/>
    <w:rsid w:val="00217827"/>
    <w:rsid w:val="00220BE2"/>
    <w:rsid w:val="00220C5A"/>
    <w:rsid w:val="002210D1"/>
    <w:rsid w:val="00221265"/>
    <w:rsid w:val="00221271"/>
    <w:rsid w:val="0022137F"/>
    <w:rsid w:val="0022159C"/>
    <w:rsid w:val="0022198F"/>
    <w:rsid w:val="0022224A"/>
    <w:rsid w:val="00222C70"/>
    <w:rsid w:val="00222D4E"/>
    <w:rsid w:val="00223180"/>
    <w:rsid w:val="00224C9B"/>
    <w:rsid w:val="0022556F"/>
    <w:rsid w:val="00225959"/>
    <w:rsid w:val="0022600A"/>
    <w:rsid w:val="00226A8F"/>
    <w:rsid w:val="002273A2"/>
    <w:rsid w:val="002278F4"/>
    <w:rsid w:val="00227D37"/>
    <w:rsid w:val="0023063A"/>
    <w:rsid w:val="002308C8"/>
    <w:rsid w:val="00230A19"/>
    <w:rsid w:val="00230F53"/>
    <w:rsid w:val="002319DB"/>
    <w:rsid w:val="00231D20"/>
    <w:rsid w:val="00231FE3"/>
    <w:rsid w:val="00232170"/>
    <w:rsid w:val="00232CD4"/>
    <w:rsid w:val="00232DFC"/>
    <w:rsid w:val="00232EDD"/>
    <w:rsid w:val="00232F6D"/>
    <w:rsid w:val="00233A8B"/>
    <w:rsid w:val="002340D3"/>
    <w:rsid w:val="0023467E"/>
    <w:rsid w:val="00234E1D"/>
    <w:rsid w:val="0023537F"/>
    <w:rsid w:val="002357DD"/>
    <w:rsid w:val="00235D3B"/>
    <w:rsid w:val="00236417"/>
    <w:rsid w:val="0023691C"/>
    <w:rsid w:val="00237025"/>
    <w:rsid w:val="002376E0"/>
    <w:rsid w:val="00237B62"/>
    <w:rsid w:val="002415E5"/>
    <w:rsid w:val="00241981"/>
    <w:rsid w:val="00241D6D"/>
    <w:rsid w:val="0024202C"/>
    <w:rsid w:val="00242AAB"/>
    <w:rsid w:val="00242C96"/>
    <w:rsid w:val="00242E96"/>
    <w:rsid w:val="0024351F"/>
    <w:rsid w:val="00244679"/>
    <w:rsid w:val="00244865"/>
    <w:rsid w:val="002459E2"/>
    <w:rsid w:val="00245A3F"/>
    <w:rsid w:val="00246826"/>
    <w:rsid w:val="00247C8E"/>
    <w:rsid w:val="0025049B"/>
    <w:rsid w:val="00250BB5"/>
    <w:rsid w:val="00251136"/>
    <w:rsid w:val="00251EC3"/>
    <w:rsid w:val="00252621"/>
    <w:rsid w:val="00252E95"/>
    <w:rsid w:val="002536DD"/>
    <w:rsid w:val="002539E8"/>
    <w:rsid w:val="00253E77"/>
    <w:rsid w:val="00254354"/>
    <w:rsid w:val="0025477C"/>
    <w:rsid w:val="00254848"/>
    <w:rsid w:val="0025495E"/>
    <w:rsid w:val="00254E6D"/>
    <w:rsid w:val="00255078"/>
    <w:rsid w:val="002551DC"/>
    <w:rsid w:val="002552EC"/>
    <w:rsid w:val="002560E7"/>
    <w:rsid w:val="0025616D"/>
    <w:rsid w:val="0025677D"/>
    <w:rsid w:val="00256798"/>
    <w:rsid w:val="0025704C"/>
    <w:rsid w:val="00257242"/>
    <w:rsid w:val="00260022"/>
    <w:rsid w:val="00260254"/>
    <w:rsid w:val="0026027A"/>
    <w:rsid w:val="002605A8"/>
    <w:rsid w:val="0026085A"/>
    <w:rsid w:val="00261677"/>
    <w:rsid w:val="00261C91"/>
    <w:rsid w:val="00262478"/>
    <w:rsid w:val="002639C1"/>
    <w:rsid w:val="00263D09"/>
    <w:rsid w:val="002647EA"/>
    <w:rsid w:val="00264F7D"/>
    <w:rsid w:val="00265530"/>
    <w:rsid w:val="0026591F"/>
    <w:rsid w:val="00265AD1"/>
    <w:rsid w:val="00265EF4"/>
    <w:rsid w:val="00265F32"/>
    <w:rsid w:val="0026619B"/>
    <w:rsid w:val="002665C6"/>
    <w:rsid w:val="00266BC8"/>
    <w:rsid w:val="0027079C"/>
    <w:rsid w:val="00270AED"/>
    <w:rsid w:val="00271317"/>
    <w:rsid w:val="00271C94"/>
    <w:rsid w:val="00272863"/>
    <w:rsid w:val="00272C40"/>
    <w:rsid w:val="00272D18"/>
    <w:rsid w:val="00273AFF"/>
    <w:rsid w:val="002744C7"/>
    <w:rsid w:val="00274676"/>
    <w:rsid w:val="00274AFE"/>
    <w:rsid w:val="00274E39"/>
    <w:rsid w:val="00274FA8"/>
    <w:rsid w:val="00275252"/>
    <w:rsid w:val="0027549B"/>
    <w:rsid w:val="00275B09"/>
    <w:rsid w:val="00275B3F"/>
    <w:rsid w:val="00275F0A"/>
    <w:rsid w:val="0027645A"/>
    <w:rsid w:val="0027646B"/>
    <w:rsid w:val="00276993"/>
    <w:rsid w:val="00276A13"/>
    <w:rsid w:val="00276C91"/>
    <w:rsid w:val="00276D85"/>
    <w:rsid w:val="00276DAF"/>
    <w:rsid w:val="00276F96"/>
    <w:rsid w:val="002774E2"/>
    <w:rsid w:val="00277D0A"/>
    <w:rsid w:val="00277F06"/>
    <w:rsid w:val="00277FC4"/>
    <w:rsid w:val="002806E3"/>
    <w:rsid w:val="00280A62"/>
    <w:rsid w:val="002812B1"/>
    <w:rsid w:val="002812C1"/>
    <w:rsid w:val="00282DF1"/>
    <w:rsid w:val="0028313C"/>
    <w:rsid w:val="00284161"/>
    <w:rsid w:val="00284721"/>
    <w:rsid w:val="00284736"/>
    <w:rsid w:val="00284F9C"/>
    <w:rsid w:val="00285444"/>
    <w:rsid w:val="00286045"/>
    <w:rsid w:val="00286494"/>
    <w:rsid w:val="00286692"/>
    <w:rsid w:val="002868D9"/>
    <w:rsid w:val="00287436"/>
    <w:rsid w:val="0028743C"/>
    <w:rsid w:val="002875E0"/>
    <w:rsid w:val="002877D8"/>
    <w:rsid w:val="00287C97"/>
    <w:rsid w:val="00287D21"/>
    <w:rsid w:val="00287D65"/>
    <w:rsid w:val="002900E3"/>
    <w:rsid w:val="00290589"/>
    <w:rsid w:val="00290896"/>
    <w:rsid w:val="0029095F"/>
    <w:rsid w:val="002914A1"/>
    <w:rsid w:val="00291B1E"/>
    <w:rsid w:val="00291CB2"/>
    <w:rsid w:val="00292124"/>
    <w:rsid w:val="00292587"/>
    <w:rsid w:val="00292624"/>
    <w:rsid w:val="00292E51"/>
    <w:rsid w:val="0029320B"/>
    <w:rsid w:val="00293E36"/>
    <w:rsid w:val="0029439E"/>
    <w:rsid w:val="00294908"/>
    <w:rsid w:val="00294D2D"/>
    <w:rsid w:val="00295B77"/>
    <w:rsid w:val="00296A77"/>
    <w:rsid w:val="00296ECD"/>
    <w:rsid w:val="00297065"/>
    <w:rsid w:val="00297CCC"/>
    <w:rsid w:val="00297E8F"/>
    <w:rsid w:val="002A0055"/>
    <w:rsid w:val="002A0186"/>
    <w:rsid w:val="002A04C2"/>
    <w:rsid w:val="002A056A"/>
    <w:rsid w:val="002A0A2F"/>
    <w:rsid w:val="002A1234"/>
    <w:rsid w:val="002A18D3"/>
    <w:rsid w:val="002A2129"/>
    <w:rsid w:val="002A22DB"/>
    <w:rsid w:val="002A269C"/>
    <w:rsid w:val="002A2827"/>
    <w:rsid w:val="002A2CF6"/>
    <w:rsid w:val="002A3513"/>
    <w:rsid w:val="002A3647"/>
    <w:rsid w:val="002A3964"/>
    <w:rsid w:val="002A496C"/>
    <w:rsid w:val="002A49B9"/>
    <w:rsid w:val="002A4B8F"/>
    <w:rsid w:val="002A4BAA"/>
    <w:rsid w:val="002A4BEB"/>
    <w:rsid w:val="002A5305"/>
    <w:rsid w:val="002A5BEF"/>
    <w:rsid w:val="002A5E16"/>
    <w:rsid w:val="002A5EBA"/>
    <w:rsid w:val="002A6048"/>
    <w:rsid w:val="002A64D8"/>
    <w:rsid w:val="002A6C5B"/>
    <w:rsid w:val="002A7436"/>
    <w:rsid w:val="002B0002"/>
    <w:rsid w:val="002B016A"/>
    <w:rsid w:val="002B0537"/>
    <w:rsid w:val="002B0582"/>
    <w:rsid w:val="002B077B"/>
    <w:rsid w:val="002B080F"/>
    <w:rsid w:val="002B083D"/>
    <w:rsid w:val="002B08F6"/>
    <w:rsid w:val="002B0F50"/>
    <w:rsid w:val="002B0F79"/>
    <w:rsid w:val="002B11C1"/>
    <w:rsid w:val="002B13AC"/>
    <w:rsid w:val="002B19F5"/>
    <w:rsid w:val="002B2174"/>
    <w:rsid w:val="002B2792"/>
    <w:rsid w:val="002B290A"/>
    <w:rsid w:val="002B316F"/>
    <w:rsid w:val="002B3429"/>
    <w:rsid w:val="002B461A"/>
    <w:rsid w:val="002B51DE"/>
    <w:rsid w:val="002B624D"/>
    <w:rsid w:val="002B6318"/>
    <w:rsid w:val="002B6343"/>
    <w:rsid w:val="002B7EAA"/>
    <w:rsid w:val="002C03F4"/>
    <w:rsid w:val="002C079C"/>
    <w:rsid w:val="002C148B"/>
    <w:rsid w:val="002C1EE2"/>
    <w:rsid w:val="002C2297"/>
    <w:rsid w:val="002C2C07"/>
    <w:rsid w:val="002C2E54"/>
    <w:rsid w:val="002C35E3"/>
    <w:rsid w:val="002C37CD"/>
    <w:rsid w:val="002C407F"/>
    <w:rsid w:val="002C4986"/>
    <w:rsid w:val="002C5061"/>
    <w:rsid w:val="002C5A48"/>
    <w:rsid w:val="002C61EC"/>
    <w:rsid w:val="002C692F"/>
    <w:rsid w:val="002C6FCA"/>
    <w:rsid w:val="002C7842"/>
    <w:rsid w:val="002C7A13"/>
    <w:rsid w:val="002D0288"/>
    <w:rsid w:val="002D091F"/>
    <w:rsid w:val="002D0D52"/>
    <w:rsid w:val="002D2211"/>
    <w:rsid w:val="002D258A"/>
    <w:rsid w:val="002D2895"/>
    <w:rsid w:val="002D2F43"/>
    <w:rsid w:val="002D383E"/>
    <w:rsid w:val="002D3B01"/>
    <w:rsid w:val="002D5C88"/>
    <w:rsid w:val="002D5CB4"/>
    <w:rsid w:val="002D5E56"/>
    <w:rsid w:val="002D6319"/>
    <w:rsid w:val="002D659F"/>
    <w:rsid w:val="002D6F73"/>
    <w:rsid w:val="002D745A"/>
    <w:rsid w:val="002D779D"/>
    <w:rsid w:val="002D7A96"/>
    <w:rsid w:val="002D7B3C"/>
    <w:rsid w:val="002E056C"/>
    <w:rsid w:val="002E0EB0"/>
    <w:rsid w:val="002E1293"/>
    <w:rsid w:val="002E12E3"/>
    <w:rsid w:val="002E1502"/>
    <w:rsid w:val="002E1808"/>
    <w:rsid w:val="002E1844"/>
    <w:rsid w:val="002E235A"/>
    <w:rsid w:val="002E2F1A"/>
    <w:rsid w:val="002E3279"/>
    <w:rsid w:val="002E39B7"/>
    <w:rsid w:val="002E3CA0"/>
    <w:rsid w:val="002E3D0E"/>
    <w:rsid w:val="002E46FB"/>
    <w:rsid w:val="002E4988"/>
    <w:rsid w:val="002E57B3"/>
    <w:rsid w:val="002E5805"/>
    <w:rsid w:val="002E5AF0"/>
    <w:rsid w:val="002E5E66"/>
    <w:rsid w:val="002E6095"/>
    <w:rsid w:val="002E6120"/>
    <w:rsid w:val="002E615F"/>
    <w:rsid w:val="002E658B"/>
    <w:rsid w:val="002E6F83"/>
    <w:rsid w:val="002E7194"/>
    <w:rsid w:val="002E72A4"/>
    <w:rsid w:val="002E756E"/>
    <w:rsid w:val="002E768A"/>
    <w:rsid w:val="002E7779"/>
    <w:rsid w:val="002E7CBF"/>
    <w:rsid w:val="002E7F38"/>
    <w:rsid w:val="002F032F"/>
    <w:rsid w:val="002F0A91"/>
    <w:rsid w:val="002F0C37"/>
    <w:rsid w:val="002F0E12"/>
    <w:rsid w:val="002F1209"/>
    <w:rsid w:val="002F1788"/>
    <w:rsid w:val="002F18D7"/>
    <w:rsid w:val="002F1D00"/>
    <w:rsid w:val="002F1E65"/>
    <w:rsid w:val="002F265A"/>
    <w:rsid w:val="002F375A"/>
    <w:rsid w:val="002F37DF"/>
    <w:rsid w:val="002F3A91"/>
    <w:rsid w:val="002F4203"/>
    <w:rsid w:val="002F4454"/>
    <w:rsid w:val="002F486E"/>
    <w:rsid w:val="002F49C8"/>
    <w:rsid w:val="002F4FA7"/>
    <w:rsid w:val="002F55FE"/>
    <w:rsid w:val="002F5AFD"/>
    <w:rsid w:val="002F6DC4"/>
    <w:rsid w:val="002F6DDB"/>
    <w:rsid w:val="002F6DF2"/>
    <w:rsid w:val="002F72D0"/>
    <w:rsid w:val="002F74A2"/>
    <w:rsid w:val="002F7A88"/>
    <w:rsid w:val="002F7E73"/>
    <w:rsid w:val="003005CD"/>
    <w:rsid w:val="00301CD9"/>
    <w:rsid w:val="0030236A"/>
    <w:rsid w:val="00302DFF"/>
    <w:rsid w:val="00302F24"/>
    <w:rsid w:val="003032F1"/>
    <w:rsid w:val="00303605"/>
    <w:rsid w:val="00303EEC"/>
    <w:rsid w:val="00303F9F"/>
    <w:rsid w:val="00304220"/>
    <w:rsid w:val="00304322"/>
    <w:rsid w:val="003047E5"/>
    <w:rsid w:val="00305187"/>
    <w:rsid w:val="0030521E"/>
    <w:rsid w:val="003059C3"/>
    <w:rsid w:val="00305CA0"/>
    <w:rsid w:val="00306480"/>
    <w:rsid w:val="003067CE"/>
    <w:rsid w:val="00306FFE"/>
    <w:rsid w:val="003074C1"/>
    <w:rsid w:val="00307B6F"/>
    <w:rsid w:val="0031055A"/>
    <w:rsid w:val="003109B6"/>
    <w:rsid w:val="00310BB1"/>
    <w:rsid w:val="00310C57"/>
    <w:rsid w:val="00310ECD"/>
    <w:rsid w:val="00311757"/>
    <w:rsid w:val="003119F7"/>
    <w:rsid w:val="00311A38"/>
    <w:rsid w:val="00311C55"/>
    <w:rsid w:val="00311E56"/>
    <w:rsid w:val="0031276B"/>
    <w:rsid w:val="00312D35"/>
    <w:rsid w:val="00312D9F"/>
    <w:rsid w:val="00312DA2"/>
    <w:rsid w:val="00312DC8"/>
    <w:rsid w:val="00312E1B"/>
    <w:rsid w:val="00312FDB"/>
    <w:rsid w:val="00313736"/>
    <w:rsid w:val="0031432D"/>
    <w:rsid w:val="00314A35"/>
    <w:rsid w:val="0031542D"/>
    <w:rsid w:val="00316D30"/>
    <w:rsid w:val="0031705C"/>
    <w:rsid w:val="00317645"/>
    <w:rsid w:val="003178AC"/>
    <w:rsid w:val="003208FC"/>
    <w:rsid w:val="00320F1B"/>
    <w:rsid w:val="0032116C"/>
    <w:rsid w:val="003213FF"/>
    <w:rsid w:val="00321437"/>
    <w:rsid w:val="003214A5"/>
    <w:rsid w:val="0032165A"/>
    <w:rsid w:val="003219B2"/>
    <w:rsid w:val="00321E30"/>
    <w:rsid w:val="00322338"/>
    <w:rsid w:val="00322649"/>
    <w:rsid w:val="00322AC8"/>
    <w:rsid w:val="00322D3E"/>
    <w:rsid w:val="00323293"/>
    <w:rsid w:val="003235FD"/>
    <w:rsid w:val="00323614"/>
    <w:rsid w:val="003236E5"/>
    <w:rsid w:val="00323B41"/>
    <w:rsid w:val="00323EE1"/>
    <w:rsid w:val="00323F5C"/>
    <w:rsid w:val="003244A5"/>
    <w:rsid w:val="003257F6"/>
    <w:rsid w:val="00325824"/>
    <w:rsid w:val="00325DBF"/>
    <w:rsid w:val="00326835"/>
    <w:rsid w:val="00326AA0"/>
    <w:rsid w:val="003270BE"/>
    <w:rsid w:val="00327361"/>
    <w:rsid w:val="003275D1"/>
    <w:rsid w:val="0032795D"/>
    <w:rsid w:val="00330A7C"/>
    <w:rsid w:val="00330AE2"/>
    <w:rsid w:val="00330E19"/>
    <w:rsid w:val="00330E8F"/>
    <w:rsid w:val="003311FC"/>
    <w:rsid w:val="00331329"/>
    <w:rsid w:val="00331530"/>
    <w:rsid w:val="00331FA4"/>
    <w:rsid w:val="00333112"/>
    <w:rsid w:val="0033380D"/>
    <w:rsid w:val="00333879"/>
    <w:rsid w:val="00333B1F"/>
    <w:rsid w:val="00333EB5"/>
    <w:rsid w:val="00334674"/>
    <w:rsid w:val="003347C1"/>
    <w:rsid w:val="003353DA"/>
    <w:rsid w:val="00335D31"/>
    <w:rsid w:val="00336328"/>
    <w:rsid w:val="0034093E"/>
    <w:rsid w:val="00340E7C"/>
    <w:rsid w:val="003412E4"/>
    <w:rsid w:val="0034166A"/>
    <w:rsid w:val="0034191D"/>
    <w:rsid w:val="00341B7F"/>
    <w:rsid w:val="00342694"/>
    <w:rsid w:val="003429CD"/>
    <w:rsid w:val="00343125"/>
    <w:rsid w:val="00344192"/>
    <w:rsid w:val="00344222"/>
    <w:rsid w:val="003442F5"/>
    <w:rsid w:val="0034466C"/>
    <w:rsid w:val="003449EE"/>
    <w:rsid w:val="00345653"/>
    <w:rsid w:val="00345930"/>
    <w:rsid w:val="00345D63"/>
    <w:rsid w:val="00345DCF"/>
    <w:rsid w:val="00345F69"/>
    <w:rsid w:val="003462E6"/>
    <w:rsid w:val="00346E58"/>
    <w:rsid w:val="00347E66"/>
    <w:rsid w:val="0035011E"/>
    <w:rsid w:val="003504B9"/>
    <w:rsid w:val="00350732"/>
    <w:rsid w:val="00350844"/>
    <w:rsid w:val="00350B59"/>
    <w:rsid w:val="00350F39"/>
    <w:rsid w:val="003512B1"/>
    <w:rsid w:val="00351458"/>
    <w:rsid w:val="00351808"/>
    <w:rsid w:val="00351D6E"/>
    <w:rsid w:val="00352C83"/>
    <w:rsid w:val="00352EC8"/>
    <w:rsid w:val="00353432"/>
    <w:rsid w:val="00353629"/>
    <w:rsid w:val="0035377B"/>
    <w:rsid w:val="003538B6"/>
    <w:rsid w:val="00353B9F"/>
    <w:rsid w:val="00353D6F"/>
    <w:rsid w:val="00354547"/>
    <w:rsid w:val="003551F0"/>
    <w:rsid w:val="0035558F"/>
    <w:rsid w:val="0035587C"/>
    <w:rsid w:val="00355F78"/>
    <w:rsid w:val="00356276"/>
    <w:rsid w:val="0035677E"/>
    <w:rsid w:val="003568AB"/>
    <w:rsid w:val="003574B1"/>
    <w:rsid w:val="00357BE1"/>
    <w:rsid w:val="00357D7C"/>
    <w:rsid w:val="00357D86"/>
    <w:rsid w:val="00357E32"/>
    <w:rsid w:val="00360273"/>
    <w:rsid w:val="00360626"/>
    <w:rsid w:val="00361C60"/>
    <w:rsid w:val="003622BF"/>
    <w:rsid w:val="003629DA"/>
    <w:rsid w:val="00362CBF"/>
    <w:rsid w:val="003632C2"/>
    <w:rsid w:val="003633FE"/>
    <w:rsid w:val="00363BC9"/>
    <w:rsid w:val="00364594"/>
    <w:rsid w:val="00364BE7"/>
    <w:rsid w:val="0036556A"/>
    <w:rsid w:val="003656AF"/>
    <w:rsid w:val="003657A1"/>
    <w:rsid w:val="003657D5"/>
    <w:rsid w:val="003658A9"/>
    <w:rsid w:val="00365C13"/>
    <w:rsid w:val="00366110"/>
    <w:rsid w:val="00367377"/>
    <w:rsid w:val="00367AA9"/>
    <w:rsid w:val="00367B55"/>
    <w:rsid w:val="00367FEC"/>
    <w:rsid w:val="00370292"/>
    <w:rsid w:val="003704DF"/>
    <w:rsid w:val="00370EF5"/>
    <w:rsid w:val="00371FD8"/>
    <w:rsid w:val="00372428"/>
    <w:rsid w:val="00372AF1"/>
    <w:rsid w:val="00373C6F"/>
    <w:rsid w:val="00373CD1"/>
    <w:rsid w:val="0037432A"/>
    <w:rsid w:val="00374A69"/>
    <w:rsid w:val="00374D68"/>
    <w:rsid w:val="00374EB6"/>
    <w:rsid w:val="00375A32"/>
    <w:rsid w:val="00375F5A"/>
    <w:rsid w:val="003764F6"/>
    <w:rsid w:val="00376B72"/>
    <w:rsid w:val="0037775E"/>
    <w:rsid w:val="0038045D"/>
    <w:rsid w:val="00380C0C"/>
    <w:rsid w:val="00380D71"/>
    <w:rsid w:val="00381277"/>
    <w:rsid w:val="003837B9"/>
    <w:rsid w:val="00383915"/>
    <w:rsid w:val="00383A1B"/>
    <w:rsid w:val="00384314"/>
    <w:rsid w:val="003843CF"/>
    <w:rsid w:val="0038446A"/>
    <w:rsid w:val="00385106"/>
    <w:rsid w:val="00385250"/>
    <w:rsid w:val="00385425"/>
    <w:rsid w:val="00385743"/>
    <w:rsid w:val="00385CBE"/>
    <w:rsid w:val="003866DC"/>
    <w:rsid w:val="0038695D"/>
    <w:rsid w:val="00386B59"/>
    <w:rsid w:val="00386B73"/>
    <w:rsid w:val="00390311"/>
    <w:rsid w:val="00390875"/>
    <w:rsid w:val="00390A3E"/>
    <w:rsid w:val="00390DE7"/>
    <w:rsid w:val="0039109D"/>
    <w:rsid w:val="0039163C"/>
    <w:rsid w:val="00392358"/>
    <w:rsid w:val="0039240D"/>
    <w:rsid w:val="00392574"/>
    <w:rsid w:val="00392D03"/>
    <w:rsid w:val="00393518"/>
    <w:rsid w:val="003937CB"/>
    <w:rsid w:val="0039384C"/>
    <w:rsid w:val="00393C40"/>
    <w:rsid w:val="00393DB2"/>
    <w:rsid w:val="00394425"/>
    <w:rsid w:val="00394754"/>
    <w:rsid w:val="003957EB"/>
    <w:rsid w:val="00395AA9"/>
    <w:rsid w:val="00395C84"/>
    <w:rsid w:val="0039606E"/>
    <w:rsid w:val="003963D2"/>
    <w:rsid w:val="00396CA9"/>
    <w:rsid w:val="00396F33"/>
    <w:rsid w:val="0039729A"/>
    <w:rsid w:val="003A0A60"/>
    <w:rsid w:val="003A0EB2"/>
    <w:rsid w:val="003A1902"/>
    <w:rsid w:val="003A1970"/>
    <w:rsid w:val="003A2706"/>
    <w:rsid w:val="003A2B7E"/>
    <w:rsid w:val="003A2B99"/>
    <w:rsid w:val="003A2EC8"/>
    <w:rsid w:val="003A36EC"/>
    <w:rsid w:val="003A44A5"/>
    <w:rsid w:val="003A4588"/>
    <w:rsid w:val="003A4EB6"/>
    <w:rsid w:val="003A4FD2"/>
    <w:rsid w:val="003A56CC"/>
    <w:rsid w:val="003A5901"/>
    <w:rsid w:val="003A646F"/>
    <w:rsid w:val="003A6D93"/>
    <w:rsid w:val="003A755F"/>
    <w:rsid w:val="003A773B"/>
    <w:rsid w:val="003B0D06"/>
    <w:rsid w:val="003B0DD1"/>
    <w:rsid w:val="003B0F21"/>
    <w:rsid w:val="003B0FAF"/>
    <w:rsid w:val="003B2B3B"/>
    <w:rsid w:val="003B2BE8"/>
    <w:rsid w:val="003B2C7B"/>
    <w:rsid w:val="003B3562"/>
    <w:rsid w:val="003B3A2D"/>
    <w:rsid w:val="003B3C4C"/>
    <w:rsid w:val="003B3F0F"/>
    <w:rsid w:val="003B48C9"/>
    <w:rsid w:val="003B4C7F"/>
    <w:rsid w:val="003B4F4A"/>
    <w:rsid w:val="003B576F"/>
    <w:rsid w:val="003B6171"/>
    <w:rsid w:val="003B6182"/>
    <w:rsid w:val="003B6212"/>
    <w:rsid w:val="003B6685"/>
    <w:rsid w:val="003B6794"/>
    <w:rsid w:val="003B6D20"/>
    <w:rsid w:val="003B700F"/>
    <w:rsid w:val="003B709A"/>
    <w:rsid w:val="003B721D"/>
    <w:rsid w:val="003B7301"/>
    <w:rsid w:val="003B7578"/>
    <w:rsid w:val="003B7796"/>
    <w:rsid w:val="003B7964"/>
    <w:rsid w:val="003B7FBC"/>
    <w:rsid w:val="003C03C5"/>
    <w:rsid w:val="003C0F6C"/>
    <w:rsid w:val="003C0FBA"/>
    <w:rsid w:val="003C162F"/>
    <w:rsid w:val="003C285D"/>
    <w:rsid w:val="003C2D2F"/>
    <w:rsid w:val="003C5814"/>
    <w:rsid w:val="003C6984"/>
    <w:rsid w:val="003C6A0F"/>
    <w:rsid w:val="003C7228"/>
    <w:rsid w:val="003C72B9"/>
    <w:rsid w:val="003C7933"/>
    <w:rsid w:val="003C7942"/>
    <w:rsid w:val="003C7A6C"/>
    <w:rsid w:val="003C7AA9"/>
    <w:rsid w:val="003C7D7C"/>
    <w:rsid w:val="003C7ED9"/>
    <w:rsid w:val="003D0532"/>
    <w:rsid w:val="003D088E"/>
    <w:rsid w:val="003D0942"/>
    <w:rsid w:val="003D0CD0"/>
    <w:rsid w:val="003D15C6"/>
    <w:rsid w:val="003D1632"/>
    <w:rsid w:val="003D16C3"/>
    <w:rsid w:val="003D22F3"/>
    <w:rsid w:val="003D2E1C"/>
    <w:rsid w:val="003D3165"/>
    <w:rsid w:val="003D33DC"/>
    <w:rsid w:val="003D395C"/>
    <w:rsid w:val="003D3A04"/>
    <w:rsid w:val="003D3FD7"/>
    <w:rsid w:val="003D4258"/>
    <w:rsid w:val="003D5356"/>
    <w:rsid w:val="003D5440"/>
    <w:rsid w:val="003D546E"/>
    <w:rsid w:val="003D58C5"/>
    <w:rsid w:val="003D630A"/>
    <w:rsid w:val="003D63D5"/>
    <w:rsid w:val="003D6C25"/>
    <w:rsid w:val="003D7C4F"/>
    <w:rsid w:val="003D7CFD"/>
    <w:rsid w:val="003D7F80"/>
    <w:rsid w:val="003E0B21"/>
    <w:rsid w:val="003E0EDB"/>
    <w:rsid w:val="003E106D"/>
    <w:rsid w:val="003E1447"/>
    <w:rsid w:val="003E1BA4"/>
    <w:rsid w:val="003E2B01"/>
    <w:rsid w:val="003E2F3C"/>
    <w:rsid w:val="003E31CD"/>
    <w:rsid w:val="003E32D9"/>
    <w:rsid w:val="003E3AA8"/>
    <w:rsid w:val="003E3FF5"/>
    <w:rsid w:val="003E429F"/>
    <w:rsid w:val="003E4616"/>
    <w:rsid w:val="003E4BAA"/>
    <w:rsid w:val="003E5416"/>
    <w:rsid w:val="003E5735"/>
    <w:rsid w:val="003E69EF"/>
    <w:rsid w:val="003E6D82"/>
    <w:rsid w:val="003E6FB2"/>
    <w:rsid w:val="003E73BC"/>
    <w:rsid w:val="003E75A4"/>
    <w:rsid w:val="003F132F"/>
    <w:rsid w:val="003F13B0"/>
    <w:rsid w:val="003F161F"/>
    <w:rsid w:val="003F17CA"/>
    <w:rsid w:val="003F1890"/>
    <w:rsid w:val="003F1E05"/>
    <w:rsid w:val="003F21C3"/>
    <w:rsid w:val="003F21C9"/>
    <w:rsid w:val="003F235D"/>
    <w:rsid w:val="003F30E4"/>
    <w:rsid w:val="003F4E90"/>
    <w:rsid w:val="003F4FF4"/>
    <w:rsid w:val="003F5303"/>
    <w:rsid w:val="003F5467"/>
    <w:rsid w:val="003F58EA"/>
    <w:rsid w:val="003F59E9"/>
    <w:rsid w:val="003F5CB3"/>
    <w:rsid w:val="003F5CF2"/>
    <w:rsid w:val="003F5E12"/>
    <w:rsid w:val="003F626A"/>
    <w:rsid w:val="003F6B6B"/>
    <w:rsid w:val="003F6D0B"/>
    <w:rsid w:val="003F6E30"/>
    <w:rsid w:val="003F7B78"/>
    <w:rsid w:val="003F7CA7"/>
    <w:rsid w:val="004000F1"/>
    <w:rsid w:val="0040088E"/>
    <w:rsid w:val="004009C0"/>
    <w:rsid w:val="00400FA3"/>
    <w:rsid w:val="00401069"/>
    <w:rsid w:val="004012B3"/>
    <w:rsid w:val="00401906"/>
    <w:rsid w:val="00401E98"/>
    <w:rsid w:val="004027FD"/>
    <w:rsid w:val="004029D3"/>
    <w:rsid w:val="00402FBE"/>
    <w:rsid w:val="004034C5"/>
    <w:rsid w:val="00403EE3"/>
    <w:rsid w:val="004040D3"/>
    <w:rsid w:val="00404302"/>
    <w:rsid w:val="004043AC"/>
    <w:rsid w:val="004043FA"/>
    <w:rsid w:val="00404D57"/>
    <w:rsid w:val="00405C83"/>
    <w:rsid w:val="004073E4"/>
    <w:rsid w:val="00407521"/>
    <w:rsid w:val="0041047C"/>
    <w:rsid w:val="00410616"/>
    <w:rsid w:val="00410CE4"/>
    <w:rsid w:val="00410E2F"/>
    <w:rsid w:val="00411CE9"/>
    <w:rsid w:val="00411D08"/>
    <w:rsid w:val="00411D24"/>
    <w:rsid w:val="004138E4"/>
    <w:rsid w:val="00413B36"/>
    <w:rsid w:val="004144EE"/>
    <w:rsid w:val="004158EA"/>
    <w:rsid w:val="00415C87"/>
    <w:rsid w:val="00416616"/>
    <w:rsid w:val="0041669C"/>
    <w:rsid w:val="00417084"/>
    <w:rsid w:val="004172EE"/>
    <w:rsid w:val="00417538"/>
    <w:rsid w:val="0042038A"/>
    <w:rsid w:val="00420872"/>
    <w:rsid w:val="00421819"/>
    <w:rsid w:val="00421E02"/>
    <w:rsid w:val="004222C8"/>
    <w:rsid w:val="004223CB"/>
    <w:rsid w:val="00422E35"/>
    <w:rsid w:val="00422FC1"/>
    <w:rsid w:val="00422FD5"/>
    <w:rsid w:val="004234D2"/>
    <w:rsid w:val="0042354E"/>
    <w:rsid w:val="00423E6D"/>
    <w:rsid w:val="00424512"/>
    <w:rsid w:val="00424625"/>
    <w:rsid w:val="004247DC"/>
    <w:rsid w:val="004248A7"/>
    <w:rsid w:val="00424EB0"/>
    <w:rsid w:val="00425A61"/>
    <w:rsid w:val="00426CAF"/>
    <w:rsid w:val="00430315"/>
    <w:rsid w:val="004310BF"/>
    <w:rsid w:val="00431CF1"/>
    <w:rsid w:val="00431D81"/>
    <w:rsid w:val="00431DDE"/>
    <w:rsid w:val="00432513"/>
    <w:rsid w:val="0043340D"/>
    <w:rsid w:val="004337E7"/>
    <w:rsid w:val="004338C7"/>
    <w:rsid w:val="00433BB7"/>
    <w:rsid w:val="00433C2F"/>
    <w:rsid w:val="00434549"/>
    <w:rsid w:val="00434ACE"/>
    <w:rsid w:val="00434E0C"/>
    <w:rsid w:val="004351BF"/>
    <w:rsid w:val="004358B1"/>
    <w:rsid w:val="004358F9"/>
    <w:rsid w:val="00435B23"/>
    <w:rsid w:val="00435D6A"/>
    <w:rsid w:val="00435DE3"/>
    <w:rsid w:val="00436DAD"/>
    <w:rsid w:val="004370E5"/>
    <w:rsid w:val="00437260"/>
    <w:rsid w:val="00437262"/>
    <w:rsid w:val="00437A01"/>
    <w:rsid w:val="00440DBF"/>
    <w:rsid w:val="00440E04"/>
    <w:rsid w:val="00441217"/>
    <w:rsid w:val="00441474"/>
    <w:rsid w:val="00441AA7"/>
    <w:rsid w:val="00441C4F"/>
    <w:rsid w:val="0044267E"/>
    <w:rsid w:val="00442C2A"/>
    <w:rsid w:val="00442D98"/>
    <w:rsid w:val="0044319B"/>
    <w:rsid w:val="004431DD"/>
    <w:rsid w:val="004441BA"/>
    <w:rsid w:val="0044464F"/>
    <w:rsid w:val="00444A02"/>
    <w:rsid w:val="00444AAE"/>
    <w:rsid w:val="00444B13"/>
    <w:rsid w:val="00444CA4"/>
    <w:rsid w:val="00444EFE"/>
    <w:rsid w:val="004452C3"/>
    <w:rsid w:val="0044538F"/>
    <w:rsid w:val="00445587"/>
    <w:rsid w:val="004455CC"/>
    <w:rsid w:val="00445D83"/>
    <w:rsid w:val="00445E30"/>
    <w:rsid w:val="00446F53"/>
    <w:rsid w:val="0044705A"/>
    <w:rsid w:val="004474A8"/>
    <w:rsid w:val="00447EC1"/>
    <w:rsid w:val="00450A9C"/>
    <w:rsid w:val="00451464"/>
    <w:rsid w:val="00451539"/>
    <w:rsid w:val="00451FDD"/>
    <w:rsid w:val="0045248A"/>
    <w:rsid w:val="00453127"/>
    <w:rsid w:val="00453F3B"/>
    <w:rsid w:val="004545CD"/>
    <w:rsid w:val="004549E0"/>
    <w:rsid w:val="004555B0"/>
    <w:rsid w:val="00455870"/>
    <w:rsid w:val="00456C0A"/>
    <w:rsid w:val="004572C7"/>
    <w:rsid w:val="004577F3"/>
    <w:rsid w:val="00457E2B"/>
    <w:rsid w:val="00457EEA"/>
    <w:rsid w:val="004600B4"/>
    <w:rsid w:val="00460374"/>
    <w:rsid w:val="00460379"/>
    <w:rsid w:val="00460AF5"/>
    <w:rsid w:val="00460BF7"/>
    <w:rsid w:val="00460C5B"/>
    <w:rsid w:val="00460FDF"/>
    <w:rsid w:val="00462048"/>
    <w:rsid w:val="00463178"/>
    <w:rsid w:val="00463331"/>
    <w:rsid w:val="00463609"/>
    <w:rsid w:val="00465104"/>
    <w:rsid w:val="004656C0"/>
    <w:rsid w:val="00465DB2"/>
    <w:rsid w:val="00466679"/>
    <w:rsid w:val="0046708D"/>
    <w:rsid w:val="00467E7E"/>
    <w:rsid w:val="00470224"/>
    <w:rsid w:val="0047077A"/>
    <w:rsid w:val="004708A4"/>
    <w:rsid w:val="0047113E"/>
    <w:rsid w:val="00471394"/>
    <w:rsid w:val="00471A7A"/>
    <w:rsid w:val="00471B96"/>
    <w:rsid w:val="00472040"/>
    <w:rsid w:val="004721CE"/>
    <w:rsid w:val="004722BE"/>
    <w:rsid w:val="004725DB"/>
    <w:rsid w:val="00472AA0"/>
    <w:rsid w:val="00472FF6"/>
    <w:rsid w:val="004736BE"/>
    <w:rsid w:val="004739FA"/>
    <w:rsid w:val="00473A30"/>
    <w:rsid w:val="004752B5"/>
    <w:rsid w:val="00475AC0"/>
    <w:rsid w:val="00475B65"/>
    <w:rsid w:val="00475EA6"/>
    <w:rsid w:val="00475ED4"/>
    <w:rsid w:val="004762AE"/>
    <w:rsid w:val="0047692E"/>
    <w:rsid w:val="00476999"/>
    <w:rsid w:val="004769AC"/>
    <w:rsid w:val="004769BA"/>
    <w:rsid w:val="00476C5D"/>
    <w:rsid w:val="00476D6E"/>
    <w:rsid w:val="0047722C"/>
    <w:rsid w:val="00480197"/>
    <w:rsid w:val="0048051B"/>
    <w:rsid w:val="00480A3E"/>
    <w:rsid w:val="00480C7A"/>
    <w:rsid w:val="004810E6"/>
    <w:rsid w:val="0048118D"/>
    <w:rsid w:val="00481362"/>
    <w:rsid w:val="00482610"/>
    <w:rsid w:val="00482681"/>
    <w:rsid w:val="00482CA5"/>
    <w:rsid w:val="00482FF4"/>
    <w:rsid w:val="004835E8"/>
    <w:rsid w:val="00483970"/>
    <w:rsid w:val="00483B6E"/>
    <w:rsid w:val="00483BA8"/>
    <w:rsid w:val="00484D42"/>
    <w:rsid w:val="00484DE0"/>
    <w:rsid w:val="0048533B"/>
    <w:rsid w:val="00485ADA"/>
    <w:rsid w:val="00486418"/>
    <w:rsid w:val="004867A3"/>
    <w:rsid w:val="004867FB"/>
    <w:rsid w:val="00486835"/>
    <w:rsid w:val="00486A7E"/>
    <w:rsid w:val="00486B36"/>
    <w:rsid w:val="0048722A"/>
    <w:rsid w:val="004874CB"/>
    <w:rsid w:val="00487E10"/>
    <w:rsid w:val="00487E4E"/>
    <w:rsid w:val="00487E96"/>
    <w:rsid w:val="0049013E"/>
    <w:rsid w:val="00490395"/>
    <w:rsid w:val="00491204"/>
    <w:rsid w:val="004913A1"/>
    <w:rsid w:val="00491812"/>
    <w:rsid w:val="004923C0"/>
    <w:rsid w:val="004923E4"/>
    <w:rsid w:val="0049283A"/>
    <w:rsid w:val="00492E27"/>
    <w:rsid w:val="004931CE"/>
    <w:rsid w:val="00493742"/>
    <w:rsid w:val="00493A58"/>
    <w:rsid w:val="00493C06"/>
    <w:rsid w:val="00493CDD"/>
    <w:rsid w:val="00494969"/>
    <w:rsid w:val="00494997"/>
    <w:rsid w:val="0049595F"/>
    <w:rsid w:val="00495AAE"/>
    <w:rsid w:val="00495ADD"/>
    <w:rsid w:val="00495F4D"/>
    <w:rsid w:val="0049605A"/>
    <w:rsid w:val="00496941"/>
    <w:rsid w:val="004975BA"/>
    <w:rsid w:val="0049764D"/>
    <w:rsid w:val="00497782"/>
    <w:rsid w:val="00497DA7"/>
    <w:rsid w:val="004A0292"/>
    <w:rsid w:val="004A0369"/>
    <w:rsid w:val="004A04DD"/>
    <w:rsid w:val="004A074F"/>
    <w:rsid w:val="004A07C3"/>
    <w:rsid w:val="004A0860"/>
    <w:rsid w:val="004A0E37"/>
    <w:rsid w:val="004A1078"/>
    <w:rsid w:val="004A16F0"/>
    <w:rsid w:val="004A1F8C"/>
    <w:rsid w:val="004A1FDD"/>
    <w:rsid w:val="004A24C7"/>
    <w:rsid w:val="004A2631"/>
    <w:rsid w:val="004A2BD4"/>
    <w:rsid w:val="004A362D"/>
    <w:rsid w:val="004A4321"/>
    <w:rsid w:val="004A447B"/>
    <w:rsid w:val="004A4665"/>
    <w:rsid w:val="004A5044"/>
    <w:rsid w:val="004A5230"/>
    <w:rsid w:val="004A54E6"/>
    <w:rsid w:val="004A57D0"/>
    <w:rsid w:val="004A5E21"/>
    <w:rsid w:val="004A5E99"/>
    <w:rsid w:val="004A6508"/>
    <w:rsid w:val="004A6698"/>
    <w:rsid w:val="004A6B5D"/>
    <w:rsid w:val="004A724C"/>
    <w:rsid w:val="004B037A"/>
    <w:rsid w:val="004B07F8"/>
    <w:rsid w:val="004B09C0"/>
    <w:rsid w:val="004B0A23"/>
    <w:rsid w:val="004B1292"/>
    <w:rsid w:val="004B26C2"/>
    <w:rsid w:val="004B2B7A"/>
    <w:rsid w:val="004B3136"/>
    <w:rsid w:val="004B3490"/>
    <w:rsid w:val="004B36EF"/>
    <w:rsid w:val="004B4105"/>
    <w:rsid w:val="004B55BD"/>
    <w:rsid w:val="004B5E9C"/>
    <w:rsid w:val="004B7402"/>
    <w:rsid w:val="004B7675"/>
    <w:rsid w:val="004C01F9"/>
    <w:rsid w:val="004C095D"/>
    <w:rsid w:val="004C1583"/>
    <w:rsid w:val="004C1978"/>
    <w:rsid w:val="004C1CB7"/>
    <w:rsid w:val="004C3C5E"/>
    <w:rsid w:val="004C4305"/>
    <w:rsid w:val="004C50B4"/>
    <w:rsid w:val="004C5A55"/>
    <w:rsid w:val="004C5F06"/>
    <w:rsid w:val="004C6312"/>
    <w:rsid w:val="004C69D8"/>
    <w:rsid w:val="004C6A1D"/>
    <w:rsid w:val="004C70DC"/>
    <w:rsid w:val="004D0496"/>
    <w:rsid w:val="004D079C"/>
    <w:rsid w:val="004D0F1F"/>
    <w:rsid w:val="004D11D7"/>
    <w:rsid w:val="004D145E"/>
    <w:rsid w:val="004D1656"/>
    <w:rsid w:val="004D2261"/>
    <w:rsid w:val="004D250C"/>
    <w:rsid w:val="004D2E39"/>
    <w:rsid w:val="004D3053"/>
    <w:rsid w:val="004D3242"/>
    <w:rsid w:val="004D3BC6"/>
    <w:rsid w:val="004D4257"/>
    <w:rsid w:val="004D49EF"/>
    <w:rsid w:val="004D4A78"/>
    <w:rsid w:val="004D4B21"/>
    <w:rsid w:val="004D4D3D"/>
    <w:rsid w:val="004D4DD0"/>
    <w:rsid w:val="004D4EB4"/>
    <w:rsid w:val="004D6177"/>
    <w:rsid w:val="004D633F"/>
    <w:rsid w:val="004D6BB4"/>
    <w:rsid w:val="004D6E37"/>
    <w:rsid w:val="004D76CA"/>
    <w:rsid w:val="004D7DB8"/>
    <w:rsid w:val="004E035E"/>
    <w:rsid w:val="004E0E34"/>
    <w:rsid w:val="004E1193"/>
    <w:rsid w:val="004E13B4"/>
    <w:rsid w:val="004E16CF"/>
    <w:rsid w:val="004E1930"/>
    <w:rsid w:val="004E1DEF"/>
    <w:rsid w:val="004E20C4"/>
    <w:rsid w:val="004E22C8"/>
    <w:rsid w:val="004E2C6E"/>
    <w:rsid w:val="004E3261"/>
    <w:rsid w:val="004E38AD"/>
    <w:rsid w:val="004E39E4"/>
    <w:rsid w:val="004E4281"/>
    <w:rsid w:val="004E461A"/>
    <w:rsid w:val="004E5A23"/>
    <w:rsid w:val="004E64E3"/>
    <w:rsid w:val="004E6893"/>
    <w:rsid w:val="004E699F"/>
    <w:rsid w:val="004E725D"/>
    <w:rsid w:val="004E7407"/>
    <w:rsid w:val="004E757C"/>
    <w:rsid w:val="004F0095"/>
    <w:rsid w:val="004F0411"/>
    <w:rsid w:val="004F0643"/>
    <w:rsid w:val="004F0EAC"/>
    <w:rsid w:val="004F1091"/>
    <w:rsid w:val="004F197F"/>
    <w:rsid w:val="004F1F4D"/>
    <w:rsid w:val="004F20AD"/>
    <w:rsid w:val="004F2813"/>
    <w:rsid w:val="004F35F0"/>
    <w:rsid w:val="004F3840"/>
    <w:rsid w:val="004F3A0F"/>
    <w:rsid w:val="004F423C"/>
    <w:rsid w:val="004F4249"/>
    <w:rsid w:val="004F4733"/>
    <w:rsid w:val="004F4B91"/>
    <w:rsid w:val="004F5CD9"/>
    <w:rsid w:val="004F5D07"/>
    <w:rsid w:val="004F63B7"/>
    <w:rsid w:val="004F6DAB"/>
    <w:rsid w:val="004F6F92"/>
    <w:rsid w:val="004F7642"/>
    <w:rsid w:val="004F7ADA"/>
    <w:rsid w:val="005001DD"/>
    <w:rsid w:val="00501356"/>
    <w:rsid w:val="005015F1"/>
    <w:rsid w:val="0050205B"/>
    <w:rsid w:val="00502E24"/>
    <w:rsid w:val="00503204"/>
    <w:rsid w:val="005046F1"/>
    <w:rsid w:val="0050470B"/>
    <w:rsid w:val="00504FDF"/>
    <w:rsid w:val="00506772"/>
    <w:rsid w:val="00506B4B"/>
    <w:rsid w:val="00506CF5"/>
    <w:rsid w:val="00507E1D"/>
    <w:rsid w:val="00510574"/>
    <w:rsid w:val="00511261"/>
    <w:rsid w:val="0051199A"/>
    <w:rsid w:val="005126B3"/>
    <w:rsid w:val="00512DD0"/>
    <w:rsid w:val="00513B1A"/>
    <w:rsid w:val="00514072"/>
    <w:rsid w:val="00514208"/>
    <w:rsid w:val="00515113"/>
    <w:rsid w:val="00515FB7"/>
    <w:rsid w:val="00516061"/>
    <w:rsid w:val="005166E2"/>
    <w:rsid w:val="00516A39"/>
    <w:rsid w:val="00517391"/>
    <w:rsid w:val="005177D0"/>
    <w:rsid w:val="00517BD0"/>
    <w:rsid w:val="00520430"/>
    <w:rsid w:val="00520E41"/>
    <w:rsid w:val="005210A2"/>
    <w:rsid w:val="00521311"/>
    <w:rsid w:val="005213EB"/>
    <w:rsid w:val="00521848"/>
    <w:rsid w:val="0052214C"/>
    <w:rsid w:val="005223CA"/>
    <w:rsid w:val="005229DF"/>
    <w:rsid w:val="00522A8E"/>
    <w:rsid w:val="005231B8"/>
    <w:rsid w:val="005232E2"/>
    <w:rsid w:val="005233D3"/>
    <w:rsid w:val="005235DA"/>
    <w:rsid w:val="00523A31"/>
    <w:rsid w:val="00523D69"/>
    <w:rsid w:val="00524D57"/>
    <w:rsid w:val="005254C5"/>
    <w:rsid w:val="00525DD3"/>
    <w:rsid w:val="005269C3"/>
    <w:rsid w:val="00526C09"/>
    <w:rsid w:val="005272EF"/>
    <w:rsid w:val="00527513"/>
    <w:rsid w:val="005275FD"/>
    <w:rsid w:val="0052794F"/>
    <w:rsid w:val="00530305"/>
    <w:rsid w:val="00530B6C"/>
    <w:rsid w:val="00531864"/>
    <w:rsid w:val="00531B64"/>
    <w:rsid w:val="0053216A"/>
    <w:rsid w:val="0053305B"/>
    <w:rsid w:val="005331A2"/>
    <w:rsid w:val="005335FD"/>
    <w:rsid w:val="00533C75"/>
    <w:rsid w:val="00533D9F"/>
    <w:rsid w:val="0053446E"/>
    <w:rsid w:val="00534E1D"/>
    <w:rsid w:val="00535072"/>
    <w:rsid w:val="0053546E"/>
    <w:rsid w:val="00535B08"/>
    <w:rsid w:val="005360E7"/>
    <w:rsid w:val="0053682F"/>
    <w:rsid w:val="00536C24"/>
    <w:rsid w:val="00536CCC"/>
    <w:rsid w:val="00536E4B"/>
    <w:rsid w:val="00536EA0"/>
    <w:rsid w:val="00537110"/>
    <w:rsid w:val="005375A2"/>
    <w:rsid w:val="005375BD"/>
    <w:rsid w:val="0053773D"/>
    <w:rsid w:val="00537DF3"/>
    <w:rsid w:val="00540123"/>
    <w:rsid w:val="00541A90"/>
    <w:rsid w:val="00541EA1"/>
    <w:rsid w:val="00542A1D"/>
    <w:rsid w:val="00542C11"/>
    <w:rsid w:val="00542E6D"/>
    <w:rsid w:val="00542FD5"/>
    <w:rsid w:val="00543060"/>
    <w:rsid w:val="00543C32"/>
    <w:rsid w:val="00543D5A"/>
    <w:rsid w:val="00544585"/>
    <w:rsid w:val="0054495A"/>
    <w:rsid w:val="00544C0A"/>
    <w:rsid w:val="005450FF"/>
    <w:rsid w:val="005454E7"/>
    <w:rsid w:val="00545732"/>
    <w:rsid w:val="00546D83"/>
    <w:rsid w:val="0054713A"/>
    <w:rsid w:val="005472A3"/>
    <w:rsid w:val="00547CEA"/>
    <w:rsid w:val="00550151"/>
    <w:rsid w:val="0055038B"/>
    <w:rsid w:val="005503F2"/>
    <w:rsid w:val="00550CB3"/>
    <w:rsid w:val="00551E55"/>
    <w:rsid w:val="00551EC1"/>
    <w:rsid w:val="0055258E"/>
    <w:rsid w:val="00552B4E"/>
    <w:rsid w:val="00552D0A"/>
    <w:rsid w:val="0055337D"/>
    <w:rsid w:val="0055426C"/>
    <w:rsid w:val="0055574C"/>
    <w:rsid w:val="00555849"/>
    <w:rsid w:val="00555F40"/>
    <w:rsid w:val="005565A8"/>
    <w:rsid w:val="0055660D"/>
    <w:rsid w:val="00556A2F"/>
    <w:rsid w:val="00556CF0"/>
    <w:rsid w:val="00560997"/>
    <w:rsid w:val="00561972"/>
    <w:rsid w:val="00561A33"/>
    <w:rsid w:val="00562006"/>
    <w:rsid w:val="0056206B"/>
    <w:rsid w:val="00562EC2"/>
    <w:rsid w:val="0056349C"/>
    <w:rsid w:val="00564B53"/>
    <w:rsid w:val="00565568"/>
    <w:rsid w:val="0056575C"/>
    <w:rsid w:val="005658AE"/>
    <w:rsid w:val="00566A37"/>
    <w:rsid w:val="005672A2"/>
    <w:rsid w:val="00567534"/>
    <w:rsid w:val="00567BB2"/>
    <w:rsid w:val="00567DEE"/>
    <w:rsid w:val="00567E1D"/>
    <w:rsid w:val="00570087"/>
    <w:rsid w:val="005707E8"/>
    <w:rsid w:val="00570B55"/>
    <w:rsid w:val="00571A0A"/>
    <w:rsid w:val="00571FC5"/>
    <w:rsid w:val="00572611"/>
    <w:rsid w:val="00573210"/>
    <w:rsid w:val="00573731"/>
    <w:rsid w:val="00573A56"/>
    <w:rsid w:val="00573C73"/>
    <w:rsid w:val="005741E1"/>
    <w:rsid w:val="005745F8"/>
    <w:rsid w:val="00576BCF"/>
    <w:rsid w:val="00577520"/>
    <w:rsid w:val="00577565"/>
    <w:rsid w:val="005775E6"/>
    <w:rsid w:val="00577854"/>
    <w:rsid w:val="00577923"/>
    <w:rsid w:val="0057799F"/>
    <w:rsid w:val="0058018E"/>
    <w:rsid w:val="0058163B"/>
    <w:rsid w:val="00582067"/>
    <w:rsid w:val="0058208B"/>
    <w:rsid w:val="00582165"/>
    <w:rsid w:val="00582200"/>
    <w:rsid w:val="00582359"/>
    <w:rsid w:val="00582453"/>
    <w:rsid w:val="00582C96"/>
    <w:rsid w:val="00582D43"/>
    <w:rsid w:val="00583AB7"/>
    <w:rsid w:val="00583C3D"/>
    <w:rsid w:val="00584065"/>
    <w:rsid w:val="005843B2"/>
    <w:rsid w:val="00584708"/>
    <w:rsid w:val="00584CE9"/>
    <w:rsid w:val="00584DA1"/>
    <w:rsid w:val="00585291"/>
    <w:rsid w:val="00585D54"/>
    <w:rsid w:val="0058648E"/>
    <w:rsid w:val="00586B09"/>
    <w:rsid w:val="00586D1F"/>
    <w:rsid w:val="005874E1"/>
    <w:rsid w:val="005875C5"/>
    <w:rsid w:val="00590222"/>
    <w:rsid w:val="00590519"/>
    <w:rsid w:val="005905F4"/>
    <w:rsid w:val="00591FBB"/>
    <w:rsid w:val="00592099"/>
    <w:rsid w:val="005923F3"/>
    <w:rsid w:val="00592518"/>
    <w:rsid w:val="00593003"/>
    <w:rsid w:val="0059310A"/>
    <w:rsid w:val="0059348E"/>
    <w:rsid w:val="005934D3"/>
    <w:rsid w:val="00593942"/>
    <w:rsid w:val="00593BE8"/>
    <w:rsid w:val="005948C0"/>
    <w:rsid w:val="00594A30"/>
    <w:rsid w:val="005955E8"/>
    <w:rsid w:val="00595A68"/>
    <w:rsid w:val="00595B48"/>
    <w:rsid w:val="00595E65"/>
    <w:rsid w:val="00595FC0"/>
    <w:rsid w:val="00596204"/>
    <w:rsid w:val="0059696F"/>
    <w:rsid w:val="00596BA3"/>
    <w:rsid w:val="00597481"/>
    <w:rsid w:val="005A0544"/>
    <w:rsid w:val="005A067D"/>
    <w:rsid w:val="005A0AA8"/>
    <w:rsid w:val="005A0B8E"/>
    <w:rsid w:val="005A15DC"/>
    <w:rsid w:val="005A1897"/>
    <w:rsid w:val="005A1BE3"/>
    <w:rsid w:val="005A20C4"/>
    <w:rsid w:val="005A2150"/>
    <w:rsid w:val="005A2788"/>
    <w:rsid w:val="005A329C"/>
    <w:rsid w:val="005A409B"/>
    <w:rsid w:val="005A4222"/>
    <w:rsid w:val="005A545E"/>
    <w:rsid w:val="005A5F45"/>
    <w:rsid w:val="005A6216"/>
    <w:rsid w:val="005A63DE"/>
    <w:rsid w:val="005A6A77"/>
    <w:rsid w:val="005A7001"/>
    <w:rsid w:val="005A732E"/>
    <w:rsid w:val="005A796E"/>
    <w:rsid w:val="005B0150"/>
    <w:rsid w:val="005B0211"/>
    <w:rsid w:val="005B0B5A"/>
    <w:rsid w:val="005B13B2"/>
    <w:rsid w:val="005B1A75"/>
    <w:rsid w:val="005B1A9F"/>
    <w:rsid w:val="005B274E"/>
    <w:rsid w:val="005B2875"/>
    <w:rsid w:val="005B315E"/>
    <w:rsid w:val="005B329B"/>
    <w:rsid w:val="005B3594"/>
    <w:rsid w:val="005B377C"/>
    <w:rsid w:val="005B39E6"/>
    <w:rsid w:val="005B3F5A"/>
    <w:rsid w:val="005B42D4"/>
    <w:rsid w:val="005B50D0"/>
    <w:rsid w:val="005B642A"/>
    <w:rsid w:val="005B6DEC"/>
    <w:rsid w:val="005B77C2"/>
    <w:rsid w:val="005B78C0"/>
    <w:rsid w:val="005B7AE6"/>
    <w:rsid w:val="005C00F2"/>
    <w:rsid w:val="005C015D"/>
    <w:rsid w:val="005C01F4"/>
    <w:rsid w:val="005C0345"/>
    <w:rsid w:val="005C053C"/>
    <w:rsid w:val="005C15C0"/>
    <w:rsid w:val="005C1F41"/>
    <w:rsid w:val="005C20AF"/>
    <w:rsid w:val="005C3F2D"/>
    <w:rsid w:val="005C42F3"/>
    <w:rsid w:val="005C4AB8"/>
    <w:rsid w:val="005C6157"/>
    <w:rsid w:val="005C675C"/>
    <w:rsid w:val="005C6767"/>
    <w:rsid w:val="005C6894"/>
    <w:rsid w:val="005C720B"/>
    <w:rsid w:val="005C755D"/>
    <w:rsid w:val="005C7842"/>
    <w:rsid w:val="005C7DF0"/>
    <w:rsid w:val="005C7EAC"/>
    <w:rsid w:val="005D06DA"/>
    <w:rsid w:val="005D0762"/>
    <w:rsid w:val="005D15B4"/>
    <w:rsid w:val="005D1E16"/>
    <w:rsid w:val="005D1FB5"/>
    <w:rsid w:val="005D2027"/>
    <w:rsid w:val="005D2A2B"/>
    <w:rsid w:val="005D2F26"/>
    <w:rsid w:val="005D3258"/>
    <w:rsid w:val="005D32D1"/>
    <w:rsid w:val="005D3485"/>
    <w:rsid w:val="005D41EE"/>
    <w:rsid w:val="005D4563"/>
    <w:rsid w:val="005D4ADC"/>
    <w:rsid w:val="005D5099"/>
    <w:rsid w:val="005D5243"/>
    <w:rsid w:val="005D52A7"/>
    <w:rsid w:val="005D5CB6"/>
    <w:rsid w:val="005D600F"/>
    <w:rsid w:val="005D6030"/>
    <w:rsid w:val="005D75BD"/>
    <w:rsid w:val="005D75C5"/>
    <w:rsid w:val="005D76C5"/>
    <w:rsid w:val="005D786C"/>
    <w:rsid w:val="005D7BCF"/>
    <w:rsid w:val="005E0837"/>
    <w:rsid w:val="005E0AD1"/>
    <w:rsid w:val="005E13B8"/>
    <w:rsid w:val="005E23D0"/>
    <w:rsid w:val="005E300A"/>
    <w:rsid w:val="005E31FC"/>
    <w:rsid w:val="005E3256"/>
    <w:rsid w:val="005E32A4"/>
    <w:rsid w:val="005E39DC"/>
    <w:rsid w:val="005E3C1F"/>
    <w:rsid w:val="005E462C"/>
    <w:rsid w:val="005E4954"/>
    <w:rsid w:val="005E5B62"/>
    <w:rsid w:val="005E5D4A"/>
    <w:rsid w:val="005E5DC5"/>
    <w:rsid w:val="005E6470"/>
    <w:rsid w:val="005E650D"/>
    <w:rsid w:val="005E6E43"/>
    <w:rsid w:val="005E7AEF"/>
    <w:rsid w:val="005F02C5"/>
    <w:rsid w:val="005F0D71"/>
    <w:rsid w:val="005F226B"/>
    <w:rsid w:val="005F2920"/>
    <w:rsid w:val="005F2B22"/>
    <w:rsid w:val="005F330D"/>
    <w:rsid w:val="005F336B"/>
    <w:rsid w:val="005F398D"/>
    <w:rsid w:val="005F3B87"/>
    <w:rsid w:val="005F4989"/>
    <w:rsid w:val="005F4AF7"/>
    <w:rsid w:val="005F4EAB"/>
    <w:rsid w:val="005F51B8"/>
    <w:rsid w:val="005F5210"/>
    <w:rsid w:val="005F5AAA"/>
    <w:rsid w:val="005F61EA"/>
    <w:rsid w:val="005F6713"/>
    <w:rsid w:val="005F6CF3"/>
    <w:rsid w:val="006010D2"/>
    <w:rsid w:val="00601532"/>
    <w:rsid w:val="006016AB"/>
    <w:rsid w:val="006016F1"/>
    <w:rsid w:val="0060172A"/>
    <w:rsid w:val="00602273"/>
    <w:rsid w:val="00602885"/>
    <w:rsid w:val="00602D62"/>
    <w:rsid w:val="00602D66"/>
    <w:rsid w:val="00603095"/>
    <w:rsid w:val="0060323C"/>
    <w:rsid w:val="00603256"/>
    <w:rsid w:val="00603CE5"/>
    <w:rsid w:val="00603CEA"/>
    <w:rsid w:val="00603DBD"/>
    <w:rsid w:val="00604B75"/>
    <w:rsid w:val="00604CC1"/>
    <w:rsid w:val="00605307"/>
    <w:rsid w:val="006053EA"/>
    <w:rsid w:val="00605FE2"/>
    <w:rsid w:val="0060667C"/>
    <w:rsid w:val="00606A2A"/>
    <w:rsid w:val="00606FBE"/>
    <w:rsid w:val="00607266"/>
    <w:rsid w:val="006074CD"/>
    <w:rsid w:val="00607DD0"/>
    <w:rsid w:val="00611272"/>
    <w:rsid w:val="006116E3"/>
    <w:rsid w:val="00611E82"/>
    <w:rsid w:val="006129CE"/>
    <w:rsid w:val="00612E18"/>
    <w:rsid w:val="0061364F"/>
    <w:rsid w:val="00613744"/>
    <w:rsid w:val="00613846"/>
    <w:rsid w:val="00614251"/>
    <w:rsid w:val="00614B09"/>
    <w:rsid w:val="0061500B"/>
    <w:rsid w:val="006154DB"/>
    <w:rsid w:val="006158BA"/>
    <w:rsid w:val="0061672E"/>
    <w:rsid w:val="006171EA"/>
    <w:rsid w:val="006175FC"/>
    <w:rsid w:val="0061769E"/>
    <w:rsid w:val="006179DC"/>
    <w:rsid w:val="00617D8C"/>
    <w:rsid w:val="006208B9"/>
    <w:rsid w:val="00620AF6"/>
    <w:rsid w:val="00620DB9"/>
    <w:rsid w:val="00620E36"/>
    <w:rsid w:val="0062100D"/>
    <w:rsid w:val="00621101"/>
    <w:rsid w:val="006215F0"/>
    <w:rsid w:val="00621D3B"/>
    <w:rsid w:val="0062276B"/>
    <w:rsid w:val="006242BC"/>
    <w:rsid w:val="006250F5"/>
    <w:rsid w:val="00625220"/>
    <w:rsid w:val="006255DD"/>
    <w:rsid w:val="00625EC8"/>
    <w:rsid w:val="00626D19"/>
    <w:rsid w:val="00626DB2"/>
    <w:rsid w:val="006272DE"/>
    <w:rsid w:val="006274BA"/>
    <w:rsid w:val="006275FD"/>
    <w:rsid w:val="00630393"/>
    <w:rsid w:val="00630D54"/>
    <w:rsid w:val="00631A12"/>
    <w:rsid w:val="00632194"/>
    <w:rsid w:val="00632B28"/>
    <w:rsid w:val="006332E9"/>
    <w:rsid w:val="00633AD8"/>
    <w:rsid w:val="00634420"/>
    <w:rsid w:val="0063499C"/>
    <w:rsid w:val="00634FA5"/>
    <w:rsid w:val="006350BF"/>
    <w:rsid w:val="006352DE"/>
    <w:rsid w:val="00635334"/>
    <w:rsid w:val="00635952"/>
    <w:rsid w:val="00635C35"/>
    <w:rsid w:val="0063660E"/>
    <w:rsid w:val="0063744A"/>
    <w:rsid w:val="006401CF"/>
    <w:rsid w:val="00640ADA"/>
    <w:rsid w:val="00641113"/>
    <w:rsid w:val="00641853"/>
    <w:rsid w:val="0064186A"/>
    <w:rsid w:val="00642009"/>
    <w:rsid w:val="00642180"/>
    <w:rsid w:val="00642DC7"/>
    <w:rsid w:val="006430D5"/>
    <w:rsid w:val="006435A5"/>
    <w:rsid w:val="00643B4F"/>
    <w:rsid w:val="00643E42"/>
    <w:rsid w:val="00644092"/>
    <w:rsid w:val="00644129"/>
    <w:rsid w:val="00644708"/>
    <w:rsid w:val="006447DE"/>
    <w:rsid w:val="006451BE"/>
    <w:rsid w:val="00645305"/>
    <w:rsid w:val="006456A7"/>
    <w:rsid w:val="00645766"/>
    <w:rsid w:val="00645A6A"/>
    <w:rsid w:val="00645EE7"/>
    <w:rsid w:val="006468CD"/>
    <w:rsid w:val="0064747C"/>
    <w:rsid w:val="0064796C"/>
    <w:rsid w:val="00647D70"/>
    <w:rsid w:val="006500F1"/>
    <w:rsid w:val="00650931"/>
    <w:rsid w:val="006512EF"/>
    <w:rsid w:val="0065138C"/>
    <w:rsid w:val="00652340"/>
    <w:rsid w:val="00652756"/>
    <w:rsid w:val="00652A42"/>
    <w:rsid w:val="00652B94"/>
    <w:rsid w:val="00652C91"/>
    <w:rsid w:val="00654861"/>
    <w:rsid w:val="00654DBB"/>
    <w:rsid w:val="00654E31"/>
    <w:rsid w:val="006554D6"/>
    <w:rsid w:val="006557AB"/>
    <w:rsid w:val="006558A1"/>
    <w:rsid w:val="006561FD"/>
    <w:rsid w:val="00656262"/>
    <w:rsid w:val="00657113"/>
    <w:rsid w:val="0065746F"/>
    <w:rsid w:val="00657550"/>
    <w:rsid w:val="0065784E"/>
    <w:rsid w:val="00657E25"/>
    <w:rsid w:val="00657E58"/>
    <w:rsid w:val="00657F65"/>
    <w:rsid w:val="00657F94"/>
    <w:rsid w:val="0066057F"/>
    <w:rsid w:val="006621A1"/>
    <w:rsid w:val="00662352"/>
    <w:rsid w:val="006623AE"/>
    <w:rsid w:val="00662803"/>
    <w:rsid w:val="00662911"/>
    <w:rsid w:val="00662BFE"/>
    <w:rsid w:val="00663028"/>
    <w:rsid w:val="00664D0F"/>
    <w:rsid w:val="00665691"/>
    <w:rsid w:val="00665A1B"/>
    <w:rsid w:val="00665D78"/>
    <w:rsid w:val="0066619B"/>
    <w:rsid w:val="006672D1"/>
    <w:rsid w:val="00667542"/>
    <w:rsid w:val="006675A2"/>
    <w:rsid w:val="00667975"/>
    <w:rsid w:val="00667B64"/>
    <w:rsid w:val="00671037"/>
    <w:rsid w:val="00671263"/>
    <w:rsid w:val="0067141C"/>
    <w:rsid w:val="00671751"/>
    <w:rsid w:val="00671906"/>
    <w:rsid w:val="00672122"/>
    <w:rsid w:val="00672260"/>
    <w:rsid w:val="0067382C"/>
    <w:rsid w:val="006740BC"/>
    <w:rsid w:val="0067481E"/>
    <w:rsid w:val="00674A0C"/>
    <w:rsid w:val="00676CCC"/>
    <w:rsid w:val="006773B0"/>
    <w:rsid w:val="0067767F"/>
    <w:rsid w:val="00677A33"/>
    <w:rsid w:val="0068076F"/>
    <w:rsid w:val="00681277"/>
    <w:rsid w:val="006814AE"/>
    <w:rsid w:val="006818F8"/>
    <w:rsid w:val="006818FC"/>
    <w:rsid w:val="0068195B"/>
    <w:rsid w:val="00681A87"/>
    <w:rsid w:val="00681C2A"/>
    <w:rsid w:val="00682A98"/>
    <w:rsid w:val="00682C38"/>
    <w:rsid w:val="00684079"/>
    <w:rsid w:val="00684144"/>
    <w:rsid w:val="00684436"/>
    <w:rsid w:val="00684DBA"/>
    <w:rsid w:val="00684F7A"/>
    <w:rsid w:val="0068525D"/>
    <w:rsid w:val="00686342"/>
    <w:rsid w:val="006864CE"/>
    <w:rsid w:val="00687B11"/>
    <w:rsid w:val="00687C5A"/>
    <w:rsid w:val="00690E94"/>
    <w:rsid w:val="00690F32"/>
    <w:rsid w:val="00692621"/>
    <w:rsid w:val="00692F27"/>
    <w:rsid w:val="00693998"/>
    <w:rsid w:val="00693DD0"/>
    <w:rsid w:val="006941DD"/>
    <w:rsid w:val="0069491A"/>
    <w:rsid w:val="0069492F"/>
    <w:rsid w:val="00694FA6"/>
    <w:rsid w:val="00695256"/>
    <w:rsid w:val="0069527F"/>
    <w:rsid w:val="00695352"/>
    <w:rsid w:val="00695A44"/>
    <w:rsid w:val="00695AF9"/>
    <w:rsid w:val="00695CDE"/>
    <w:rsid w:val="00695D5A"/>
    <w:rsid w:val="00695E5F"/>
    <w:rsid w:val="00695F4D"/>
    <w:rsid w:val="0069683D"/>
    <w:rsid w:val="006968E1"/>
    <w:rsid w:val="00696C6F"/>
    <w:rsid w:val="00697AF6"/>
    <w:rsid w:val="006A0539"/>
    <w:rsid w:val="006A08BC"/>
    <w:rsid w:val="006A0EF9"/>
    <w:rsid w:val="006A1703"/>
    <w:rsid w:val="006A1E45"/>
    <w:rsid w:val="006A2013"/>
    <w:rsid w:val="006A238A"/>
    <w:rsid w:val="006A277B"/>
    <w:rsid w:val="006A2B7A"/>
    <w:rsid w:val="006A2E06"/>
    <w:rsid w:val="006A2F70"/>
    <w:rsid w:val="006A3308"/>
    <w:rsid w:val="006A3A16"/>
    <w:rsid w:val="006A3A9F"/>
    <w:rsid w:val="006A3BB3"/>
    <w:rsid w:val="006A433F"/>
    <w:rsid w:val="006A4445"/>
    <w:rsid w:val="006A494F"/>
    <w:rsid w:val="006A4C8A"/>
    <w:rsid w:val="006A520E"/>
    <w:rsid w:val="006A5303"/>
    <w:rsid w:val="006A5465"/>
    <w:rsid w:val="006A5598"/>
    <w:rsid w:val="006A5777"/>
    <w:rsid w:val="006A58E1"/>
    <w:rsid w:val="006A5C2A"/>
    <w:rsid w:val="006A5CB5"/>
    <w:rsid w:val="006A63AD"/>
    <w:rsid w:val="006A725C"/>
    <w:rsid w:val="006A7404"/>
    <w:rsid w:val="006A756C"/>
    <w:rsid w:val="006B0720"/>
    <w:rsid w:val="006B0ECD"/>
    <w:rsid w:val="006B15E7"/>
    <w:rsid w:val="006B2380"/>
    <w:rsid w:val="006B2ED4"/>
    <w:rsid w:val="006B3FAF"/>
    <w:rsid w:val="006B4912"/>
    <w:rsid w:val="006B5465"/>
    <w:rsid w:val="006B5B1E"/>
    <w:rsid w:val="006B6291"/>
    <w:rsid w:val="006B636E"/>
    <w:rsid w:val="006B6EFD"/>
    <w:rsid w:val="006B6FF0"/>
    <w:rsid w:val="006B7F59"/>
    <w:rsid w:val="006B7F9A"/>
    <w:rsid w:val="006C005F"/>
    <w:rsid w:val="006C0C5A"/>
    <w:rsid w:val="006C0E46"/>
    <w:rsid w:val="006C0F22"/>
    <w:rsid w:val="006C1065"/>
    <w:rsid w:val="006C142F"/>
    <w:rsid w:val="006C174C"/>
    <w:rsid w:val="006C17B8"/>
    <w:rsid w:val="006C198C"/>
    <w:rsid w:val="006C2494"/>
    <w:rsid w:val="006C29C7"/>
    <w:rsid w:val="006C2BE8"/>
    <w:rsid w:val="006C3032"/>
    <w:rsid w:val="006C313C"/>
    <w:rsid w:val="006C3AFA"/>
    <w:rsid w:val="006C3DDA"/>
    <w:rsid w:val="006C3F97"/>
    <w:rsid w:val="006C4473"/>
    <w:rsid w:val="006C45B3"/>
    <w:rsid w:val="006C527B"/>
    <w:rsid w:val="006C5B78"/>
    <w:rsid w:val="006C5FA3"/>
    <w:rsid w:val="006C6476"/>
    <w:rsid w:val="006C6D1F"/>
    <w:rsid w:val="006C71DE"/>
    <w:rsid w:val="006D0108"/>
    <w:rsid w:val="006D0651"/>
    <w:rsid w:val="006D065C"/>
    <w:rsid w:val="006D07BA"/>
    <w:rsid w:val="006D08DC"/>
    <w:rsid w:val="006D0AB5"/>
    <w:rsid w:val="006D2CB3"/>
    <w:rsid w:val="006D3582"/>
    <w:rsid w:val="006D36F5"/>
    <w:rsid w:val="006D39D9"/>
    <w:rsid w:val="006D40D4"/>
    <w:rsid w:val="006D4DE1"/>
    <w:rsid w:val="006D5185"/>
    <w:rsid w:val="006D54F9"/>
    <w:rsid w:val="006D5528"/>
    <w:rsid w:val="006D68FA"/>
    <w:rsid w:val="006D6F6D"/>
    <w:rsid w:val="006D7108"/>
    <w:rsid w:val="006D77D3"/>
    <w:rsid w:val="006E0927"/>
    <w:rsid w:val="006E2618"/>
    <w:rsid w:val="006E297F"/>
    <w:rsid w:val="006E2D27"/>
    <w:rsid w:val="006E3009"/>
    <w:rsid w:val="006E30EC"/>
    <w:rsid w:val="006E3BAE"/>
    <w:rsid w:val="006E4E80"/>
    <w:rsid w:val="006E557F"/>
    <w:rsid w:val="006E5FFB"/>
    <w:rsid w:val="006E65DC"/>
    <w:rsid w:val="006E6622"/>
    <w:rsid w:val="006E7B35"/>
    <w:rsid w:val="006F122B"/>
    <w:rsid w:val="006F12D6"/>
    <w:rsid w:val="006F13EC"/>
    <w:rsid w:val="006F152C"/>
    <w:rsid w:val="006F28D7"/>
    <w:rsid w:val="006F3150"/>
    <w:rsid w:val="006F3252"/>
    <w:rsid w:val="006F3D9C"/>
    <w:rsid w:val="006F41FE"/>
    <w:rsid w:val="006F44ED"/>
    <w:rsid w:val="006F5559"/>
    <w:rsid w:val="006F584B"/>
    <w:rsid w:val="006F58C3"/>
    <w:rsid w:val="006F6267"/>
    <w:rsid w:val="006F65D9"/>
    <w:rsid w:val="006F6C25"/>
    <w:rsid w:val="006F7721"/>
    <w:rsid w:val="006F7834"/>
    <w:rsid w:val="006F7B9B"/>
    <w:rsid w:val="007001AB"/>
    <w:rsid w:val="00700A29"/>
    <w:rsid w:val="007019CB"/>
    <w:rsid w:val="007029F5"/>
    <w:rsid w:val="00703609"/>
    <w:rsid w:val="00703852"/>
    <w:rsid w:val="0070531B"/>
    <w:rsid w:val="007053C6"/>
    <w:rsid w:val="007057FF"/>
    <w:rsid w:val="0070638F"/>
    <w:rsid w:val="00706963"/>
    <w:rsid w:val="007075C7"/>
    <w:rsid w:val="00707B21"/>
    <w:rsid w:val="00707DD2"/>
    <w:rsid w:val="00710D72"/>
    <w:rsid w:val="00710FA3"/>
    <w:rsid w:val="0071101E"/>
    <w:rsid w:val="00711C00"/>
    <w:rsid w:val="0071273D"/>
    <w:rsid w:val="0071283D"/>
    <w:rsid w:val="00712A66"/>
    <w:rsid w:val="00712BBC"/>
    <w:rsid w:val="007135E6"/>
    <w:rsid w:val="00713970"/>
    <w:rsid w:val="00713CEC"/>
    <w:rsid w:val="00713FB7"/>
    <w:rsid w:val="007146DD"/>
    <w:rsid w:val="00714DEB"/>
    <w:rsid w:val="00715BBF"/>
    <w:rsid w:val="00715F7B"/>
    <w:rsid w:val="00716643"/>
    <w:rsid w:val="00716DFC"/>
    <w:rsid w:val="007200EC"/>
    <w:rsid w:val="00720427"/>
    <w:rsid w:val="007204DA"/>
    <w:rsid w:val="00720622"/>
    <w:rsid w:val="00720EFD"/>
    <w:rsid w:val="007212CF"/>
    <w:rsid w:val="00721545"/>
    <w:rsid w:val="00721D3B"/>
    <w:rsid w:val="00721E2B"/>
    <w:rsid w:val="00721EE7"/>
    <w:rsid w:val="00722302"/>
    <w:rsid w:val="00722719"/>
    <w:rsid w:val="007233FA"/>
    <w:rsid w:val="00723D30"/>
    <w:rsid w:val="007241A1"/>
    <w:rsid w:val="007247A3"/>
    <w:rsid w:val="00725E14"/>
    <w:rsid w:val="007270A9"/>
    <w:rsid w:val="00730452"/>
    <w:rsid w:val="00730BC1"/>
    <w:rsid w:val="0073149A"/>
    <w:rsid w:val="007317FF"/>
    <w:rsid w:val="007319B5"/>
    <w:rsid w:val="00731A84"/>
    <w:rsid w:val="00732202"/>
    <w:rsid w:val="007324D6"/>
    <w:rsid w:val="00732BFF"/>
    <w:rsid w:val="00733379"/>
    <w:rsid w:val="00733CB4"/>
    <w:rsid w:val="00733D3D"/>
    <w:rsid w:val="00733D75"/>
    <w:rsid w:val="0073413E"/>
    <w:rsid w:val="007341B3"/>
    <w:rsid w:val="0073453C"/>
    <w:rsid w:val="00734894"/>
    <w:rsid w:val="00734BE8"/>
    <w:rsid w:val="00735367"/>
    <w:rsid w:val="00735AFC"/>
    <w:rsid w:val="00735B7E"/>
    <w:rsid w:val="00735E30"/>
    <w:rsid w:val="007363E8"/>
    <w:rsid w:val="00736B62"/>
    <w:rsid w:val="00736CCC"/>
    <w:rsid w:val="007371CA"/>
    <w:rsid w:val="0073722D"/>
    <w:rsid w:val="00737396"/>
    <w:rsid w:val="00737783"/>
    <w:rsid w:val="007378A5"/>
    <w:rsid w:val="00740484"/>
    <w:rsid w:val="0074073A"/>
    <w:rsid w:val="007413B4"/>
    <w:rsid w:val="00741AE8"/>
    <w:rsid w:val="00741D88"/>
    <w:rsid w:val="0074228C"/>
    <w:rsid w:val="0074245E"/>
    <w:rsid w:val="00742481"/>
    <w:rsid w:val="007427C2"/>
    <w:rsid w:val="00742C3C"/>
    <w:rsid w:val="00743124"/>
    <w:rsid w:val="00743E7B"/>
    <w:rsid w:val="00744605"/>
    <w:rsid w:val="007447FB"/>
    <w:rsid w:val="00744D22"/>
    <w:rsid w:val="007452CA"/>
    <w:rsid w:val="007454D8"/>
    <w:rsid w:val="00745680"/>
    <w:rsid w:val="0074568E"/>
    <w:rsid w:val="007458C2"/>
    <w:rsid w:val="00745CA8"/>
    <w:rsid w:val="00746305"/>
    <w:rsid w:val="007463F9"/>
    <w:rsid w:val="007466E5"/>
    <w:rsid w:val="00746CDB"/>
    <w:rsid w:val="0074706B"/>
    <w:rsid w:val="00747355"/>
    <w:rsid w:val="007473D6"/>
    <w:rsid w:val="00747F86"/>
    <w:rsid w:val="00750019"/>
    <w:rsid w:val="00750341"/>
    <w:rsid w:val="0075036F"/>
    <w:rsid w:val="007506EB"/>
    <w:rsid w:val="00751A50"/>
    <w:rsid w:val="007528F5"/>
    <w:rsid w:val="007532CA"/>
    <w:rsid w:val="00753556"/>
    <w:rsid w:val="007536F9"/>
    <w:rsid w:val="00753960"/>
    <w:rsid w:val="0075442A"/>
    <w:rsid w:val="00754831"/>
    <w:rsid w:val="00754A5D"/>
    <w:rsid w:val="00754CCD"/>
    <w:rsid w:val="007551B7"/>
    <w:rsid w:val="0075522F"/>
    <w:rsid w:val="0075568D"/>
    <w:rsid w:val="00755E65"/>
    <w:rsid w:val="0075683B"/>
    <w:rsid w:val="0075786E"/>
    <w:rsid w:val="00757A50"/>
    <w:rsid w:val="00757AFB"/>
    <w:rsid w:val="00757F3F"/>
    <w:rsid w:val="00757F5F"/>
    <w:rsid w:val="0076086D"/>
    <w:rsid w:val="00761020"/>
    <w:rsid w:val="00762141"/>
    <w:rsid w:val="007622C3"/>
    <w:rsid w:val="00762CE4"/>
    <w:rsid w:val="00762EC0"/>
    <w:rsid w:val="00763433"/>
    <w:rsid w:val="00764065"/>
    <w:rsid w:val="0076411A"/>
    <w:rsid w:val="007653D6"/>
    <w:rsid w:val="007654F1"/>
    <w:rsid w:val="00765AA4"/>
    <w:rsid w:val="00765DF5"/>
    <w:rsid w:val="00766905"/>
    <w:rsid w:val="00766C31"/>
    <w:rsid w:val="00766CBF"/>
    <w:rsid w:val="00767944"/>
    <w:rsid w:val="00767F7D"/>
    <w:rsid w:val="007701E8"/>
    <w:rsid w:val="007701FB"/>
    <w:rsid w:val="00770BF8"/>
    <w:rsid w:val="00770CB1"/>
    <w:rsid w:val="00770DB0"/>
    <w:rsid w:val="00770EB8"/>
    <w:rsid w:val="007710AA"/>
    <w:rsid w:val="0077153D"/>
    <w:rsid w:val="00771A3B"/>
    <w:rsid w:val="00771E37"/>
    <w:rsid w:val="00772226"/>
    <w:rsid w:val="00772435"/>
    <w:rsid w:val="007726A9"/>
    <w:rsid w:val="00772A91"/>
    <w:rsid w:val="00773140"/>
    <w:rsid w:val="00773D97"/>
    <w:rsid w:val="00774253"/>
    <w:rsid w:val="00774D30"/>
    <w:rsid w:val="00775B10"/>
    <w:rsid w:val="00776650"/>
    <w:rsid w:val="00776A5F"/>
    <w:rsid w:val="00776AA0"/>
    <w:rsid w:val="00776C6B"/>
    <w:rsid w:val="0077753A"/>
    <w:rsid w:val="00777A08"/>
    <w:rsid w:val="0078011D"/>
    <w:rsid w:val="007803FC"/>
    <w:rsid w:val="00780610"/>
    <w:rsid w:val="0078175C"/>
    <w:rsid w:val="00781F2E"/>
    <w:rsid w:val="00782260"/>
    <w:rsid w:val="0078259B"/>
    <w:rsid w:val="00782765"/>
    <w:rsid w:val="0078331E"/>
    <w:rsid w:val="007833EA"/>
    <w:rsid w:val="007839EC"/>
    <w:rsid w:val="007843F5"/>
    <w:rsid w:val="007845AB"/>
    <w:rsid w:val="00784871"/>
    <w:rsid w:val="00784879"/>
    <w:rsid w:val="00784B2C"/>
    <w:rsid w:val="007855FE"/>
    <w:rsid w:val="007856D9"/>
    <w:rsid w:val="007858E9"/>
    <w:rsid w:val="00785ABE"/>
    <w:rsid w:val="00785D4C"/>
    <w:rsid w:val="00786E69"/>
    <w:rsid w:val="007879EE"/>
    <w:rsid w:val="00787BB9"/>
    <w:rsid w:val="0079027A"/>
    <w:rsid w:val="007907B8"/>
    <w:rsid w:val="00790B27"/>
    <w:rsid w:val="00790EA5"/>
    <w:rsid w:val="007910AB"/>
    <w:rsid w:val="0079394B"/>
    <w:rsid w:val="00793AC0"/>
    <w:rsid w:val="00793DD1"/>
    <w:rsid w:val="00794090"/>
    <w:rsid w:val="007945E1"/>
    <w:rsid w:val="00795293"/>
    <w:rsid w:val="0079552A"/>
    <w:rsid w:val="00795A5E"/>
    <w:rsid w:val="007960A5"/>
    <w:rsid w:val="00796253"/>
    <w:rsid w:val="007968C1"/>
    <w:rsid w:val="00796DA3"/>
    <w:rsid w:val="007976AB"/>
    <w:rsid w:val="00797D94"/>
    <w:rsid w:val="007A02E8"/>
    <w:rsid w:val="007A0FDE"/>
    <w:rsid w:val="007A1A45"/>
    <w:rsid w:val="007A23E1"/>
    <w:rsid w:val="007A2B64"/>
    <w:rsid w:val="007A2C77"/>
    <w:rsid w:val="007A2D75"/>
    <w:rsid w:val="007A2DBE"/>
    <w:rsid w:val="007A34E9"/>
    <w:rsid w:val="007A3957"/>
    <w:rsid w:val="007A398F"/>
    <w:rsid w:val="007A456B"/>
    <w:rsid w:val="007A46A1"/>
    <w:rsid w:val="007A5271"/>
    <w:rsid w:val="007A5981"/>
    <w:rsid w:val="007A59AD"/>
    <w:rsid w:val="007A5FFE"/>
    <w:rsid w:val="007A6103"/>
    <w:rsid w:val="007A6690"/>
    <w:rsid w:val="007A6834"/>
    <w:rsid w:val="007A725A"/>
    <w:rsid w:val="007A72EE"/>
    <w:rsid w:val="007A730C"/>
    <w:rsid w:val="007A7354"/>
    <w:rsid w:val="007A736A"/>
    <w:rsid w:val="007A765F"/>
    <w:rsid w:val="007A7A6A"/>
    <w:rsid w:val="007B0648"/>
    <w:rsid w:val="007B1DE8"/>
    <w:rsid w:val="007B2227"/>
    <w:rsid w:val="007B2442"/>
    <w:rsid w:val="007B2443"/>
    <w:rsid w:val="007B2E57"/>
    <w:rsid w:val="007B3371"/>
    <w:rsid w:val="007B36D9"/>
    <w:rsid w:val="007B3E02"/>
    <w:rsid w:val="007B3FD5"/>
    <w:rsid w:val="007B41A4"/>
    <w:rsid w:val="007B42D9"/>
    <w:rsid w:val="007B4304"/>
    <w:rsid w:val="007B4628"/>
    <w:rsid w:val="007B50FF"/>
    <w:rsid w:val="007B5EBE"/>
    <w:rsid w:val="007B7801"/>
    <w:rsid w:val="007B78FB"/>
    <w:rsid w:val="007C0ABD"/>
    <w:rsid w:val="007C0F7B"/>
    <w:rsid w:val="007C1074"/>
    <w:rsid w:val="007C1795"/>
    <w:rsid w:val="007C1A0E"/>
    <w:rsid w:val="007C2D59"/>
    <w:rsid w:val="007C3B5C"/>
    <w:rsid w:val="007C3BEC"/>
    <w:rsid w:val="007C3D46"/>
    <w:rsid w:val="007C3F04"/>
    <w:rsid w:val="007C4079"/>
    <w:rsid w:val="007C4A29"/>
    <w:rsid w:val="007C5278"/>
    <w:rsid w:val="007C54AA"/>
    <w:rsid w:val="007C5F8C"/>
    <w:rsid w:val="007C62B4"/>
    <w:rsid w:val="007C6300"/>
    <w:rsid w:val="007C66FF"/>
    <w:rsid w:val="007C7098"/>
    <w:rsid w:val="007C70E2"/>
    <w:rsid w:val="007C71D5"/>
    <w:rsid w:val="007C73FB"/>
    <w:rsid w:val="007C7D9E"/>
    <w:rsid w:val="007D0238"/>
    <w:rsid w:val="007D030A"/>
    <w:rsid w:val="007D045B"/>
    <w:rsid w:val="007D0E7D"/>
    <w:rsid w:val="007D158B"/>
    <w:rsid w:val="007D1937"/>
    <w:rsid w:val="007D1F29"/>
    <w:rsid w:val="007D1FB9"/>
    <w:rsid w:val="007D2465"/>
    <w:rsid w:val="007D291A"/>
    <w:rsid w:val="007D2A48"/>
    <w:rsid w:val="007D34FB"/>
    <w:rsid w:val="007D3AAF"/>
    <w:rsid w:val="007D3AF9"/>
    <w:rsid w:val="007D3DFB"/>
    <w:rsid w:val="007D3E32"/>
    <w:rsid w:val="007D4145"/>
    <w:rsid w:val="007D47EB"/>
    <w:rsid w:val="007D5673"/>
    <w:rsid w:val="007D5A23"/>
    <w:rsid w:val="007D6560"/>
    <w:rsid w:val="007D74A8"/>
    <w:rsid w:val="007D7809"/>
    <w:rsid w:val="007D7D6E"/>
    <w:rsid w:val="007D7E75"/>
    <w:rsid w:val="007E0183"/>
    <w:rsid w:val="007E07A3"/>
    <w:rsid w:val="007E07F3"/>
    <w:rsid w:val="007E0C3B"/>
    <w:rsid w:val="007E0EA6"/>
    <w:rsid w:val="007E0EAF"/>
    <w:rsid w:val="007E0F22"/>
    <w:rsid w:val="007E146B"/>
    <w:rsid w:val="007E2C4E"/>
    <w:rsid w:val="007E3538"/>
    <w:rsid w:val="007E37DC"/>
    <w:rsid w:val="007E3852"/>
    <w:rsid w:val="007E4167"/>
    <w:rsid w:val="007E4EE8"/>
    <w:rsid w:val="007E5E6C"/>
    <w:rsid w:val="007E62CF"/>
    <w:rsid w:val="007E637D"/>
    <w:rsid w:val="007E6FD0"/>
    <w:rsid w:val="007E7ABB"/>
    <w:rsid w:val="007F0175"/>
    <w:rsid w:val="007F08E6"/>
    <w:rsid w:val="007F0DF1"/>
    <w:rsid w:val="007F1425"/>
    <w:rsid w:val="007F1D0A"/>
    <w:rsid w:val="007F2256"/>
    <w:rsid w:val="007F2D33"/>
    <w:rsid w:val="007F2FA9"/>
    <w:rsid w:val="007F3354"/>
    <w:rsid w:val="007F3CFA"/>
    <w:rsid w:val="007F3F67"/>
    <w:rsid w:val="007F4F04"/>
    <w:rsid w:val="007F50E3"/>
    <w:rsid w:val="007F5733"/>
    <w:rsid w:val="007F5808"/>
    <w:rsid w:val="007F61AB"/>
    <w:rsid w:val="007F68EB"/>
    <w:rsid w:val="007F69E4"/>
    <w:rsid w:val="007F6E72"/>
    <w:rsid w:val="007F739C"/>
    <w:rsid w:val="007F7E2D"/>
    <w:rsid w:val="0080023F"/>
    <w:rsid w:val="00800467"/>
    <w:rsid w:val="008009CF"/>
    <w:rsid w:val="00801661"/>
    <w:rsid w:val="00801838"/>
    <w:rsid w:val="00801C6B"/>
    <w:rsid w:val="00802763"/>
    <w:rsid w:val="008035EF"/>
    <w:rsid w:val="00804806"/>
    <w:rsid w:val="00804DE4"/>
    <w:rsid w:val="00805546"/>
    <w:rsid w:val="00805837"/>
    <w:rsid w:val="00805B4D"/>
    <w:rsid w:val="00806397"/>
    <w:rsid w:val="008105C5"/>
    <w:rsid w:val="00811218"/>
    <w:rsid w:val="0081180C"/>
    <w:rsid w:val="00811D28"/>
    <w:rsid w:val="00811D3A"/>
    <w:rsid w:val="0081209B"/>
    <w:rsid w:val="008121CA"/>
    <w:rsid w:val="008125AE"/>
    <w:rsid w:val="0081270D"/>
    <w:rsid w:val="0081277C"/>
    <w:rsid w:val="00813746"/>
    <w:rsid w:val="00813D66"/>
    <w:rsid w:val="00813EFD"/>
    <w:rsid w:val="00813FC1"/>
    <w:rsid w:val="00814BE7"/>
    <w:rsid w:val="00814E9F"/>
    <w:rsid w:val="00815785"/>
    <w:rsid w:val="008159C2"/>
    <w:rsid w:val="00816107"/>
    <w:rsid w:val="00816114"/>
    <w:rsid w:val="00816D48"/>
    <w:rsid w:val="00817346"/>
    <w:rsid w:val="00817D1F"/>
    <w:rsid w:val="00820436"/>
    <w:rsid w:val="00820525"/>
    <w:rsid w:val="00820731"/>
    <w:rsid w:val="00820AB5"/>
    <w:rsid w:val="0082121B"/>
    <w:rsid w:val="00821278"/>
    <w:rsid w:val="0082172A"/>
    <w:rsid w:val="00822BE1"/>
    <w:rsid w:val="00822E43"/>
    <w:rsid w:val="008239CC"/>
    <w:rsid w:val="00823BD1"/>
    <w:rsid w:val="008249DF"/>
    <w:rsid w:val="00824AE0"/>
    <w:rsid w:val="00824D0D"/>
    <w:rsid w:val="00824D1E"/>
    <w:rsid w:val="00824E92"/>
    <w:rsid w:val="008250D4"/>
    <w:rsid w:val="00825296"/>
    <w:rsid w:val="00825B14"/>
    <w:rsid w:val="00825E2A"/>
    <w:rsid w:val="00826089"/>
    <w:rsid w:val="00826165"/>
    <w:rsid w:val="0082616C"/>
    <w:rsid w:val="00826A34"/>
    <w:rsid w:val="00827869"/>
    <w:rsid w:val="00827B93"/>
    <w:rsid w:val="00827D5B"/>
    <w:rsid w:val="00830185"/>
    <w:rsid w:val="008304B3"/>
    <w:rsid w:val="00830728"/>
    <w:rsid w:val="00830C0C"/>
    <w:rsid w:val="00830C70"/>
    <w:rsid w:val="00830E69"/>
    <w:rsid w:val="0083125C"/>
    <w:rsid w:val="008312BD"/>
    <w:rsid w:val="008328E9"/>
    <w:rsid w:val="008333F2"/>
    <w:rsid w:val="00833606"/>
    <w:rsid w:val="00833C9D"/>
    <w:rsid w:val="00833D9B"/>
    <w:rsid w:val="00834349"/>
    <w:rsid w:val="0083490F"/>
    <w:rsid w:val="00834B05"/>
    <w:rsid w:val="0083519C"/>
    <w:rsid w:val="00835233"/>
    <w:rsid w:val="00835682"/>
    <w:rsid w:val="008359C4"/>
    <w:rsid w:val="00835FB7"/>
    <w:rsid w:val="00836815"/>
    <w:rsid w:val="0083703F"/>
    <w:rsid w:val="00837694"/>
    <w:rsid w:val="00837843"/>
    <w:rsid w:val="0083788E"/>
    <w:rsid w:val="00837D76"/>
    <w:rsid w:val="00837FF1"/>
    <w:rsid w:val="00840914"/>
    <w:rsid w:val="00840F79"/>
    <w:rsid w:val="008411D8"/>
    <w:rsid w:val="00841A8D"/>
    <w:rsid w:val="00841CAD"/>
    <w:rsid w:val="0084203E"/>
    <w:rsid w:val="00842918"/>
    <w:rsid w:val="00842B99"/>
    <w:rsid w:val="008431F3"/>
    <w:rsid w:val="00843864"/>
    <w:rsid w:val="0084398E"/>
    <w:rsid w:val="00843ECD"/>
    <w:rsid w:val="008441BE"/>
    <w:rsid w:val="00844CDC"/>
    <w:rsid w:val="008453CD"/>
    <w:rsid w:val="00845A75"/>
    <w:rsid w:val="00845BEA"/>
    <w:rsid w:val="00846193"/>
    <w:rsid w:val="0084631A"/>
    <w:rsid w:val="00850557"/>
    <w:rsid w:val="00851043"/>
    <w:rsid w:val="0085176C"/>
    <w:rsid w:val="00851D62"/>
    <w:rsid w:val="00852248"/>
    <w:rsid w:val="00852853"/>
    <w:rsid w:val="0085291A"/>
    <w:rsid w:val="00852F1F"/>
    <w:rsid w:val="00853113"/>
    <w:rsid w:val="008536D2"/>
    <w:rsid w:val="008539B0"/>
    <w:rsid w:val="00854182"/>
    <w:rsid w:val="00854192"/>
    <w:rsid w:val="008546A3"/>
    <w:rsid w:val="00854D31"/>
    <w:rsid w:val="00854DB6"/>
    <w:rsid w:val="0085512D"/>
    <w:rsid w:val="008552D2"/>
    <w:rsid w:val="00855518"/>
    <w:rsid w:val="00855568"/>
    <w:rsid w:val="00855939"/>
    <w:rsid w:val="00855A33"/>
    <w:rsid w:val="00855C59"/>
    <w:rsid w:val="00855FE0"/>
    <w:rsid w:val="0085659A"/>
    <w:rsid w:val="00856A6C"/>
    <w:rsid w:val="0086047F"/>
    <w:rsid w:val="008604F5"/>
    <w:rsid w:val="00860936"/>
    <w:rsid w:val="00860948"/>
    <w:rsid w:val="00860AAA"/>
    <w:rsid w:val="00861072"/>
    <w:rsid w:val="0086132E"/>
    <w:rsid w:val="008617D6"/>
    <w:rsid w:val="00861A09"/>
    <w:rsid w:val="00861DED"/>
    <w:rsid w:val="008621EB"/>
    <w:rsid w:val="00862BC3"/>
    <w:rsid w:val="00863191"/>
    <w:rsid w:val="0086327E"/>
    <w:rsid w:val="00863459"/>
    <w:rsid w:val="0086398E"/>
    <w:rsid w:val="00863C0B"/>
    <w:rsid w:val="008643F3"/>
    <w:rsid w:val="0086478E"/>
    <w:rsid w:val="00864E3E"/>
    <w:rsid w:val="00865008"/>
    <w:rsid w:val="008654D8"/>
    <w:rsid w:val="00865AF3"/>
    <w:rsid w:val="00865B5A"/>
    <w:rsid w:val="00866191"/>
    <w:rsid w:val="008663F5"/>
    <w:rsid w:val="00866CFE"/>
    <w:rsid w:val="00866F6A"/>
    <w:rsid w:val="008674D0"/>
    <w:rsid w:val="00867D1D"/>
    <w:rsid w:val="00870881"/>
    <w:rsid w:val="00870D0C"/>
    <w:rsid w:val="00871278"/>
    <w:rsid w:val="008712D2"/>
    <w:rsid w:val="008713A9"/>
    <w:rsid w:val="00872B68"/>
    <w:rsid w:val="00872BCD"/>
    <w:rsid w:val="00872E79"/>
    <w:rsid w:val="00872E81"/>
    <w:rsid w:val="008733FF"/>
    <w:rsid w:val="008736BB"/>
    <w:rsid w:val="008738F0"/>
    <w:rsid w:val="00873CA5"/>
    <w:rsid w:val="008754B0"/>
    <w:rsid w:val="00875CD0"/>
    <w:rsid w:val="00875D17"/>
    <w:rsid w:val="00876089"/>
    <w:rsid w:val="00876391"/>
    <w:rsid w:val="00876577"/>
    <w:rsid w:val="008766E3"/>
    <w:rsid w:val="008768DE"/>
    <w:rsid w:val="00876A3B"/>
    <w:rsid w:val="00877037"/>
    <w:rsid w:val="00877A08"/>
    <w:rsid w:val="0088083F"/>
    <w:rsid w:val="00880A90"/>
    <w:rsid w:val="00880DC8"/>
    <w:rsid w:val="00881203"/>
    <w:rsid w:val="00881B86"/>
    <w:rsid w:val="008820C8"/>
    <w:rsid w:val="00883207"/>
    <w:rsid w:val="00883410"/>
    <w:rsid w:val="0088355B"/>
    <w:rsid w:val="008838F6"/>
    <w:rsid w:val="00883C64"/>
    <w:rsid w:val="00884204"/>
    <w:rsid w:val="008844E2"/>
    <w:rsid w:val="0088469A"/>
    <w:rsid w:val="00884864"/>
    <w:rsid w:val="00884892"/>
    <w:rsid w:val="00884C46"/>
    <w:rsid w:val="00884CE7"/>
    <w:rsid w:val="0088577E"/>
    <w:rsid w:val="00885A85"/>
    <w:rsid w:val="008867A3"/>
    <w:rsid w:val="00886E23"/>
    <w:rsid w:val="00886EFB"/>
    <w:rsid w:val="008874D0"/>
    <w:rsid w:val="00887545"/>
    <w:rsid w:val="00887619"/>
    <w:rsid w:val="008877FA"/>
    <w:rsid w:val="00890372"/>
    <w:rsid w:val="0089064D"/>
    <w:rsid w:val="00890D63"/>
    <w:rsid w:val="008916BD"/>
    <w:rsid w:val="00891DC8"/>
    <w:rsid w:val="008922B1"/>
    <w:rsid w:val="00892377"/>
    <w:rsid w:val="00893213"/>
    <w:rsid w:val="00893286"/>
    <w:rsid w:val="00893AF1"/>
    <w:rsid w:val="0089441F"/>
    <w:rsid w:val="0089448C"/>
    <w:rsid w:val="008946A9"/>
    <w:rsid w:val="00894902"/>
    <w:rsid w:val="00894A10"/>
    <w:rsid w:val="008950E0"/>
    <w:rsid w:val="008952D1"/>
    <w:rsid w:val="008956B9"/>
    <w:rsid w:val="0089594D"/>
    <w:rsid w:val="008961D9"/>
    <w:rsid w:val="00897005"/>
    <w:rsid w:val="00897271"/>
    <w:rsid w:val="008A02E5"/>
    <w:rsid w:val="008A09C6"/>
    <w:rsid w:val="008A170B"/>
    <w:rsid w:val="008A1C27"/>
    <w:rsid w:val="008A1F4B"/>
    <w:rsid w:val="008A1FFE"/>
    <w:rsid w:val="008A2158"/>
    <w:rsid w:val="008A21D1"/>
    <w:rsid w:val="008A292E"/>
    <w:rsid w:val="008A2A64"/>
    <w:rsid w:val="008A3809"/>
    <w:rsid w:val="008A4746"/>
    <w:rsid w:val="008A5016"/>
    <w:rsid w:val="008A530F"/>
    <w:rsid w:val="008A5671"/>
    <w:rsid w:val="008A5E5F"/>
    <w:rsid w:val="008A70AF"/>
    <w:rsid w:val="008A79F4"/>
    <w:rsid w:val="008B0458"/>
    <w:rsid w:val="008B23DA"/>
    <w:rsid w:val="008B2D89"/>
    <w:rsid w:val="008B2F9C"/>
    <w:rsid w:val="008B3B91"/>
    <w:rsid w:val="008B3D21"/>
    <w:rsid w:val="008B3E3F"/>
    <w:rsid w:val="008B41B9"/>
    <w:rsid w:val="008B44C8"/>
    <w:rsid w:val="008B4939"/>
    <w:rsid w:val="008B4DBF"/>
    <w:rsid w:val="008B536E"/>
    <w:rsid w:val="008B54D1"/>
    <w:rsid w:val="008B5FEE"/>
    <w:rsid w:val="008B675D"/>
    <w:rsid w:val="008B6EC0"/>
    <w:rsid w:val="008B6EC7"/>
    <w:rsid w:val="008B701A"/>
    <w:rsid w:val="008B70ED"/>
    <w:rsid w:val="008B783D"/>
    <w:rsid w:val="008B7A5B"/>
    <w:rsid w:val="008B7B37"/>
    <w:rsid w:val="008C0DB6"/>
    <w:rsid w:val="008C0E17"/>
    <w:rsid w:val="008C100C"/>
    <w:rsid w:val="008C154E"/>
    <w:rsid w:val="008C16A7"/>
    <w:rsid w:val="008C19C0"/>
    <w:rsid w:val="008C1A1B"/>
    <w:rsid w:val="008C232D"/>
    <w:rsid w:val="008C2364"/>
    <w:rsid w:val="008C2E03"/>
    <w:rsid w:val="008C303C"/>
    <w:rsid w:val="008C30E4"/>
    <w:rsid w:val="008C3DA0"/>
    <w:rsid w:val="008C42BE"/>
    <w:rsid w:val="008C44A9"/>
    <w:rsid w:val="008C453E"/>
    <w:rsid w:val="008C4A02"/>
    <w:rsid w:val="008C5182"/>
    <w:rsid w:val="008C5400"/>
    <w:rsid w:val="008C5927"/>
    <w:rsid w:val="008C5953"/>
    <w:rsid w:val="008C6CDD"/>
    <w:rsid w:val="008C6FB6"/>
    <w:rsid w:val="008C795D"/>
    <w:rsid w:val="008D00B6"/>
    <w:rsid w:val="008D03F7"/>
    <w:rsid w:val="008D1049"/>
    <w:rsid w:val="008D1DE6"/>
    <w:rsid w:val="008D2075"/>
    <w:rsid w:val="008D2270"/>
    <w:rsid w:val="008D2707"/>
    <w:rsid w:val="008D2DE0"/>
    <w:rsid w:val="008D31C1"/>
    <w:rsid w:val="008D3913"/>
    <w:rsid w:val="008D3B04"/>
    <w:rsid w:val="008D41F7"/>
    <w:rsid w:val="008D45EE"/>
    <w:rsid w:val="008D4D63"/>
    <w:rsid w:val="008D508B"/>
    <w:rsid w:val="008D5E2D"/>
    <w:rsid w:val="008D6648"/>
    <w:rsid w:val="008D79FA"/>
    <w:rsid w:val="008D7BF9"/>
    <w:rsid w:val="008E0E2C"/>
    <w:rsid w:val="008E1358"/>
    <w:rsid w:val="008E1537"/>
    <w:rsid w:val="008E20C7"/>
    <w:rsid w:val="008E2F60"/>
    <w:rsid w:val="008E335F"/>
    <w:rsid w:val="008E3EF0"/>
    <w:rsid w:val="008E5F04"/>
    <w:rsid w:val="008E6567"/>
    <w:rsid w:val="008E6826"/>
    <w:rsid w:val="008E7164"/>
    <w:rsid w:val="008E759E"/>
    <w:rsid w:val="008F07F0"/>
    <w:rsid w:val="008F113A"/>
    <w:rsid w:val="008F1494"/>
    <w:rsid w:val="008F17DC"/>
    <w:rsid w:val="008F274E"/>
    <w:rsid w:val="008F29A9"/>
    <w:rsid w:val="008F2A1A"/>
    <w:rsid w:val="008F3312"/>
    <w:rsid w:val="008F338D"/>
    <w:rsid w:val="008F3568"/>
    <w:rsid w:val="008F373E"/>
    <w:rsid w:val="008F41CB"/>
    <w:rsid w:val="008F4512"/>
    <w:rsid w:val="008F46E0"/>
    <w:rsid w:val="008F5165"/>
    <w:rsid w:val="008F53AD"/>
    <w:rsid w:val="008F5801"/>
    <w:rsid w:val="008F5903"/>
    <w:rsid w:val="008F59CD"/>
    <w:rsid w:val="008F5A3E"/>
    <w:rsid w:val="008F5B48"/>
    <w:rsid w:val="008F5D8B"/>
    <w:rsid w:val="008F6B55"/>
    <w:rsid w:val="008F6D48"/>
    <w:rsid w:val="008F7064"/>
    <w:rsid w:val="008F75E0"/>
    <w:rsid w:val="008F76FD"/>
    <w:rsid w:val="008F7D11"/>
    <w:rsid w:val="008F7DBE"/>
    <w:rsid w:val="00900B16"/>
    <w:rsid w:val="00900D0A"/>
    <w:rsid w:val="009019CA"/>
    <w:rsid w:val="00901BE1"/>
    <w:rsid w:val="00902847"/>
    <w:rsid w:val="00902966"/>
    <w:rsid w:val="00902B04"/>
    <w:rsid w:val="0090370A"/>
    <w:rsid w:val="00904BC7"/>
    <w:rsid w:val="00904F12"/>
    <w:rsid w:val="00905783"/>
    <w:rsid w:val="0090626D"/>
    <w:rsid w:val="0090693E"/>
    <w:rsid w:val="00906954"/>
    <w:rsid w:val="0090724A"/>
    <w:rsid w:val="00907356"/>
    <w:rsid w:val="009076A2"/>
    <w:rsid w:val="00907820"/>
    <w:rsid w:val="00907A47"/>
    <w:rsid w:val="00907D9B"/>
    <w:rsid w:val="00907F2E"/>
    <w:rsid w:val="0091046B"/>
    <w:rsid w:val="00910623"/>
    <w:rsid w:val="0091071B"/>
    <w:rsid w:val="009107A5"/>
    <w:rsid w:val="009108E8"/>
    <w:rsid w:val="00910B30"/>
    <w:rsid w:val="00910C22"/>
    <w:rsid w:val="00910FD5"/>
    <w:rsid w:val="009116E5"/>
    <w:rsid w:val="00911E42"/>
    <w:rsid w:val="00912D14"/>
    <w:rsid w:val="009137EB"/>
    <w:rsid w:val="00913A43"/>
    <w:rsid w:val="00913D73"/>
    <w:rsid w:val="00914341"/>
    <w:rsid w:val="0091467F"/>
    <w:rsid w:val="0091490B"/>
    <w:rsid w:val="0091546B"/>
    <w:rsid w:val="009157EE"/>
    <w:rsid w:val="009164DD"/>
    <w:rsid w:val="00916816"/>
    <w:rsid w:val="009169F7"/>
    <w:rsid w:val="0091719E"/>
    <w:rsid w:val="009171D1"/>
    <w:rsid w:val="0091797E"/>
    <w:rsid w:val="009179D9"/>
    <w:rsid w:val="0092001C"/>
    <w:rsid w:val="0092134D"/>
    <w:rsid w:val="0092143C"/>
    <w:rsid w:val="0092155A"/>
    <w:rsid w:val="009218A7"/>
    <w:rsid w:val="00921BDD"/>
    <w:rsid w:val="00922423"/>
    <w:rsid w:val="00922444"/>
    <w:rsid w:val="00922663"/>
    <w:rsid w:val="0092341A"/>
    <w:rsid w:val="009234F3"/>
    <w:rsid w:val="00923B89"/>
    <w:rsid w:val="009240A3"/>
    <w:rsid w:val="00924179"/>
    <w:rsid w:val="0092421B"/>
    <w:rsid w:val="00924AC5"/>
    <w:rsid w:val="009254E1"/>
    <w:rsid w:val="00925E88"/>
    <w:rsid w:val="009261FC"/>
    <w:rsid w:val="009267E7"/>
    <w:rsid w:val="009268FC"/>
    <w:rsid w:val="00927405"/>
    <w:rsid w:val="00927526"/>
    <w:rsid w:val="0092790A"/>
    <w:rsid w:val="00927A29"/>
    <w:rsid w:val="00931CF0"/>
    <w:rsid w:val="0093267F"/>
    <w:rsid w:val="0093290E"/>
    <w:rsid w:val="00932AAD"/>
    <w:rsid w:val="009332E0"/>
    <w:rsid w:val="00933426"/>
    <w:rsid w:val="0093342C"/>
    <w:rsid w:val="0093346D"/>
    <w:rsid w:val="009335E0"/>
    <w:rsid w:val="0093373A"/>
    <w:rsid w:val="00933F64"/>
    <w:rsid w:val="009346C1"/>
    <w:rsid w:val="009349DA"/>
    <w:rsid w:val="00934DEC"/>
    <w:rsid w:val="009352F0"/>
    <w:rsid w:val="0093591D"/>
    <w:rsid w:val="00936E9D"/>
    <w:rsid w:val="00940487"/>
    <w:rsid w:val="009405A6"/>
    <w:rsid w:val="009407B7"/>
    <w:rsid w:val="00940D31"/>
    <w:rsid w:val="00942B34"/>
    <w:rsid w:val="0094302F"/>
    <w:rsid w:val="009431A0"/>
    <w:rsid w:val="00943A73"/>
    <w:rsid w:val="00943F88"/>
    <w:rsid w:val="00944D8B"/>
    <w:rsid w:val="00944FF7"/>
    <w:rsid w:val="00945199"/>
    <w:rsid w:val="0094562E"/>
    <w:rsid w:val="00945E24"/>
    <w:rsid w:val="00946248"/>
    <w:rsid w:val="0094656B"/>
    <w:rsid w:val="0094728E"/>
    <w:rsid w:val="00947325"/>
    <w:rsid w:val="0094768C"/>
    <w:rsid w:val="0094770D"/>
    <w:rsid w:val="00947824"/>
    <w:rsid w:val="00947CDB"/>
    <w:rsid w:val="00947D5F"/>
    <w:rsid w:val="00947E6E"/>
    <w:rsid w:val="009501AB"/>
    <w:rsid w:val="00950F9C"/>
    <w:rsid w:val="00950FD2"/>
    <w:rsid w:val="00951196"/>
    <w:rsid w:val="0095126A"/>
    <w:rsid w:val="00954056"/>
    <w:rsid w:val="00954221"/>
    <w:rsid w:val="00954A88"/>
    <w:rsid w:val="00954CA2"/>
    <w:rsid w:val="00954E64"/>
    <w:rsid w:val="00955425"/>
    <w:rsid w:val="009568E4"/>
    <w:rsid w:val="009570F3"/>
    <w:rsid w:val="00957450"/>
    <w:rsid w:val="00957A97"/>
    <w:rsid w:val="00957F31"/>
    <w:rsid w:val="00960061"/>
    <w:rsid w:val="009601FC"/>
    <w:rsid w:val="00960697"/>
    <w:rsid w:val="00960DB8"/>
    <w:rsid w:val="00960FBE"/>
    <w:rsid w:val="009618B6"/>
    <w:rsid w:val="00961B04"/>
    <w:rsid w:val="00961CD1"/>
    <w:rsid w:val="00962480"/>
    <w:rsid w:val="0096257B"/>
    <w:rsid w:val="009627A9"/>
    <w:rsid w:val="00962EF4"/>
    <w:rsid w:val="00963147"/>
    <w:rsid w:val="00963424"/>
    <w:rsid w:val="00964D8D"/>
    <w:rsid w:val="0096557C"/>
    <w:rsid w:val="00965E45"/>
    <w:rsid w:val="00966483"/>
    <w:rsid w:val="009670DA"/>
    <w:rsid w:val="00967AF3"/>
    <w:rsid w:val="00967CF0"/>
    <w:rsid w:val="00970123"/>
    <w:rsid w:val="00970136"/>
    <w:rsid w:val="009706A0"/>
    <w:rsid w:val="00970AA0"/>
    <w:rsid w:val="00971A59"/>
    <w:rsid w:val="00971E39"/>
    <w:rsid w:val="00972665"/>
    <w:rsid w:val="00972761"/>
    <w:rsid w:val="00972CB9"/>
    <w:rsid w:val="00972CFF"/>
    <w:rsid w:val="00972E50"/>
    <w:rsid w:val="00972F4F"/>
    <w:rsid w:val="00973559"/>
    <w:rsid w:val="00973934"/>
    <w:rsid w:val="0097395E"/>
    <w:rsid w:val="0097418A"/>
    <w:rsid w:val="009746FC"/>
    <w:rsid w:val="00974DAB"/>
    <w:rsid w:val="00974DF4"/>
    <w:rsid w:val="00975253"/>
    <w:rsid w:val="00975537"/>
    <w:rsid w:val="009755C5"/>
    <w:rsid w:val="0097595F"/>
    <w:rsid w:val="00975978"/>
    <w:rsid w:val="00975AA7"/>
    <w:rsid w:val="00975ACF"/>
    <w:rsid w:val="00975CDC"/>
    <w:rsid w:val="0097677C"/>
    <w:rsid w:val="00976D9B"/>
    <w:rsid w:val="00977488"/>
    <w:rsid w:val="00977831"/>
    <w:rsid w:val="00977FEB"/>
    <w:rsid w:val="00980135"/>
    <w:rsid w:val="00980573"/>
    <w:rsid w:val="009805BE"/>
    <w:rsid w:val="009805F0"/>
    <w:rsid w:val="00980B56"/>
    <w:rsid w:val="00980BE8"/>
    <w:rsid w:val="00981436"/>
    <w:rsid w:val="0098143F"/>
    <w:rsid w:val="00982B71"/>
    <w:rsid w:val="00982D85"/>
    <w:rsid w:val="009834D5"/>
    <w:rsid w:val="00983973"/>
    <w:rsid w:val="00983AD2"/>
    <w:rsid w:val="00984323"/>
    <w:rsid w:val="009844EE"/>
    <w:rsid w:val="00984723"/>
    <w:rsid w:val="00984D1B"/>
    <w:rsid w:val="00984F46"/>
    <w:rsid w:val="00985501"/>
    <w:rsid w:val="009855D2"/>
    <w:rsid w:val="00985D38"/>
    <w:rsid w:val="00985E1B"/>
    <w:rsid w:val="00986117"/>
    <w:rsid w:val="009863A6"/>
    <w:rsid w:val="009863F3"/>
    <w:rsid w:val="00986954"/>
    <w:rsid w:val="00987266"/>
    <w:rsid w:val="00987B4C"/>
    <w:rsid w:val="00987BE4"/>
    <w:rsid w:val="00990A5F"/>
    <w:rsid w:val="00990CCE"/>
    <w:rsid w:val="00990E0C"/>
    <w:rsid w:val="00991331"/>
    <w:rsid w:val="00991664"/>
    <w:rsid w:val="00991892"/>
    <w:rsid w:val="00992188"/>
    <w:rsid w:val="009923E4"/>
    <w:rsid w:val="00992F0E"/>
    <w:rsid w:val="00993542"/>
    <w:rsid w:val="0099387B"/>
    <w:rsid w:val="0099411C"/>
    <w:rsid w:val="0099426B"/>
    <w:rsid w:val="00994399"/>
    <w:rsid w:val="00994453"/>
    <w:rsid w:val="009944EE"/>
    <w:rsid w:val="009948CE"/>
    <w:rsid w:val="00995122"/>
    <w:rsid w:val="00996440"/>
    <w:rsid w:val="00997187"/>
    <w:rsid w:val="00997C08"/>
    <w:rsid w:val="009A078D"/>
    <w:rsid w:val="009A095A"/>
    <w:rsid w:val="009A13DC"/>
    <w:rsid w:val="009A17E6"/>
    <w:rsid w:val="009A18C2"/>
    <w:rsid w:val="009A2509"/>
    <w:rsid w:val="009A2A4B"/>
    <w:rsid w:val="009A2C51"/>
    <w:rsid w:val="009A2C6B"/>
    <w:rsid w:val="009A34EA"/>
    <w:rsid w:val="009A3514"/>
    <w:rsid w:val="009A4843"/>
    <w:rsid w:val="009A49C1"/>
    <w:rsid w:val="009A5344"/>
    <w:rsid w:val="009A5372"/>
    <w:rsid w:val="009A56AC"/>
    <w:rsid w:val="009A6129"/>
    <w:rsid w:val="009A6BA5"/>
    <w:rsid w:val="009A7205"/>
    <w:rsid w:val="009A7847"/>
    <w:rsid w:val="009B0464"/>
    <w:rsid w:val="009B04E8"/>
    <w:rsid w:val="009B2524"/>
    <w:rsid w:val="009B26E2"/>
    <w:rsid w:val="009B3067"/>
    <w:rsid w:val="009B3203"/>
    <w:rsid w:val="009B3458"/>
    <w:rsid w:val="009B36FD"/>
    <w:rsid w:val="009B4330"/>
    <w:rsid w:val="009B4A40"/>
    <w:rsid w:val="009B4B5D"/>
    <w:rsid w:val="009B50A6"/>
    <w:rsid w:val="009B578B"/>
    <w:rsid w:val="009B5E11"/>
    <w:rsid w:val="009B7177"/>
    <w:rsid w:val="009B7447"/>
    <w:rsid w:val="009B783B"/>
    <w:rsid w:val="009C020C"/>
    <w:rsid w:val="009C0355"/>
    <w:rsid w:val="009C0632"/>
    <w:rsid w:val="009C0E5E"/>
    <w:rsid w:val="009C0F46"/>
    <w:rsid w:val="009C193A"/>
    <w:rsid w:val="009C2957"/>
    <w:rsid w:val="009C3388"/>
    <w:rsid w:val="009C3B62"/>
    <w:rsid w:val="009C3EB4"/>
    <w:rsid w:val="009C4280"/>
    <w:rsid w:val="009C43A9"/>
    <w:rsid w:val="009C4BDF"/>
    <w:rsid w:val="009C6179"/>
    <w:rsid w:val="009C622F"/>
    <w:rsid w:val="009C6545"/>
    <w:rsid w:val="009C7839"/>
    <w:rsid w:val="009D04C8"/>
    <w:rsid w:val="009D1986"/>
    <w:rsid w:val="009D1F69"/>
    <w:rsid w:val="009D1FAF"/>
    <w:rsid w:val="009D275B"/>
    <w:rsid w:val="009D2A57"/>
    <w:rsid w:val="009D31BD"/>
    <w:rsid w:val="009D3901"/>
    <w:rsid w:val="009D3ACA"/>
    <w:rsid w:val="009D4525"/>
    <w:rsid w:val="009D489F"/>
    <w:rsid w:val="009D49B3"/>
    <w:rsid w:val="009D4DD8"/>
    <w:rsid w:val="009D4E4F"/>
    <w:rsid w:val="009D5127"/>
    <w:rsid w:val="009D64EB"/>
    <w:rsid w:val="009D6800"/>
    <w:rsid w:val="009D69F7"/>
    <w:rsid w:val="009D747B"/>
    <w:rsid w:val="009D798C"/>
    <w:rsid w:val="009D7E0A"/>
    <w:rsid w:val="009D7EAC"/>
    <w:rsid w:val="009D7F27"/>
    <w:rsid w:val="009E1A3C"/>
    <w:rsid w:val="009E1E52"/>
    <w:rsid w:val="009E2594"/>
    <w:rsid w:val="009E2F98"/>
    <w:rsid w:val="009E3538"/>
    <w:rsid w:val="009E3B33"/>
    <w:rsid w:val="009E427A"/>
    <w:rsid w:val="009E447C"/>
    <w:rsid w:val="009E520B"/>
    <w:rsid w:val="009E588C"/>
    <w:rsid w:val="009E67A6"/>
    <w:rsid w:val="009E6850"/>
    <w:rsid w:val="009E7515"/>
    <w:rsid w:val="009F0274"/>
    <w:rsid w:val="009F0F14"/>
    <w:rsid w:val="009F1134"/>
    <w:rsid w:val="009F14D9"/>
    <w:rsid w:val="009F1FEC"/>
    <w:rsid w:val="009F3EF3"/>
    <w:rsid w:val="009F413C"/>
    <w:rsid w:val="009F4F37"/>
    <w:rsid w:val="009F500B"/>
    <w:rsid w:val="009F54FE"/>
    <w:rsid w:val="009F5C0E"/>
    <w:rsid w:val="009F605C"/>
    <w:rsid w:val="009F645F"/>
    <w:rsid w:val="009F69AC"/>
    <w:rsid w:val="009F723C"/>
    <w:rsid w:val="009F7B1A"/>
    <w:rsid w:val="009F7F73"/>
    <w:rsid w:val="00A00985"/>
    <w:rsid w:val="00A012E8"/>
    <w:rsid w:val="00A013EE"/>
    <w:rsid w:val="00A0153C"/>
    <w:rsid w:val="00A01571"/>
    <w:rsid w:val="00A01D7C"/>
    <w:rsid w:val="00A0223A"/>
    <w:rsid w:val="00A029F2"/>
    <w:rsid w:val="00A03281"/>
    <w:rsid w:val="00A03CAF"/>
    <w:rsid w:val="00A0423D"/>
    <w:rsid w:val="00A043AE"/>
    <w:rsid w:val="00A048F8"/>
    <w:rsid w:val="00A04AD4"/>
    <w:rsid w:val="00A05556"/>
    <w:rsid w:val="00A05B4B"/>
    <w:rsid w:val="00A05DAC"/>
    <w:rsid w:val="00A06306"/>
    <w:rsid w:val="00A06744"/>
    <w:rsid w:val="00A070F6"/>
    <w:rsid w:val="00A07428"/>
    <w:rsid w:val="00A074AC"/>
    <w:rsid w:val="00A07CBC"/>
    <w:rsid w:val="00A1010E"/>
    <w:rsid w:val="00A10527"/>
    <w:rsid w:val="00A112CD"/>
    <w:rsid w:val="00A11588"/>
    <w:rsid w:val="00A11B9B"/>
    <w:rsid w:val="00A121FA"/>
    <w:rsid w:val="00A123E9"/>
    <w:rsid w:val="00A12C91"/>
    <w:rsid w:val="00A12DF6"/>
    <w:rsid w:val="00A13461"/>
    <w:rsid w:val="00A13ABB"/>
    <w:rsid w:val="00A13B4A"/>
    <w:rsid w:val="00A144B7"/>
    <w:rsid w:val="00A153B2"/>
    <w:rsid w:val="00A154A6"/>
    <w:rsid w:val="00A15654"/>
    <w:rsid w:val="00A1573B"/>
    <w:rsid w:val="00A15EDF"/>
    <w:rsid w:val="00A162BB"/>
    <w:rsid w:val="00A16A58"/>
    <w:rsid w:val="00A17016"/>
    <w:rsid w:val="00A175CE"/>
    <w:rsid w:val="00A176FA"/>
    <w:rsid w:val="00A17C0B"/>
    <w:rsid w:val="00A20224"/>
    <w:rsid w:val="00A20E09"/>
    <w:rsid w:val="00A21BD9"/>
    <w:rsid w:val="00A22376"/>
    <w:rsid w:val="00A2261B"/>
    <w:rsid w:val="00A227D0"/>
    <w:rsid w:val="00A22B4A"/>
    <w:rsid w:val="00A23125"/>
    <w:rsid w:val="00A2385C"/>
    <w:rsid w:val="00A238A5"/>
    <w:rsid w:val="00A23AB7"/>
    <w:rsid w:val="00A2453C"/>
    <w:rsid w:val="00A248EC"/>
    <w:rsid w:val="00A24AAE"/>
    <w:rsid w:val="00A24FDB"/>
    <w:rsid w:val="00A25DF2"/>
    <w:rsid w:val="00A25F5B"/>
    <w:rsid w:val="00A26238"/>
    <w:rsid w:val="00A271BF"/>
    <w:rsid w:val="00A2749B"/>
    <w:rsid w:val="00A27A78"/>
    <w:rsid w:val="00A27C5A"/>
    <w:rsid w:val="00A27F4A"/>
    <w:rsid w:val="00A302F1"/>
    <w:rsid w:val="00A3036B"/>
    <w:rsid w:val="00A30AF9"/>
    <w:rsid w:val="00A313A9"/>
    <w:rsid w:val="00A31578"/>
    <w:rsid w:val="00A3190C"/>
    <w:rsid w:val="00A319F1"/>
    <w:rsid w:val="00A3277C"/>
    <w:rsid w:val="00A33ACD"/>
    <w:rsid w:val="00A34608"/>
    <w:rsid w:val="00A34889"/>
    <w:rsid w:val="00A34BAA"/>
    <w:rsid w:val="00A34DA5"/>
    <w:rsid w:val="00A352BF"/>
    <w:rsid w:val="00A355C3"/>
    <w:rsid w:val="00A35AA8"/>
    <w:rsid w:val="00A35E9C"/>
    <w:rsid w:val="00A35F0B"/>
    <w:rsid w:val="00A3619A"/>
    <w:rsid w:val="00A366BF"/>
    <w:rsid w:val="00A36A1A"/>
    <w:rsid w:val="00A36C6E"/>
    <w:rsid w:val="00A37497"/>
    <w:rsid w:val="00A3751C"/>
    <w:rsid w:val="00A37BDD"/>
    <w:rsid w:val="00A37C59"/>
    <w:rsid w:val="00A401A3"/>
    <w:rsid w:val="00A4043D"/>
    <w:rsid w:val="00A4079B"/>
    <w:rsid w:val="00A4102E"/>
    <w:rsid w:val="00A414E9"/>
    <w:rsid w:val="00A41D6D"/>
    <w:rsid w:val="00A424EC"/>
    <w:rsid w:val="00A42CDD"/>
    <w:rsid w:val="00A42E92"/>
    <w:rsid w:val="00A42FD0"/>
    <w:rsid w:val="00A4409F"/>
    <w:rsid w:val="00A444CF"/>
    <w:rsid w:val="00A45299"/>
    <w:rsid w:val="00A457DD"/>
    <w:rsid w:val="00A45F35"/>
    <w:rsid w:val="00A4600A"/>
    <w:rsid w:val="00A477B8"/>
    <w:rsid w:val="00A50065"/>
    <w:rsid w:val="00A5009C"/>
    <w:rsid w:val="00A500CD"/>
    <w:rsid w:val="00A50385"/>
    <w:rsid w:val="00A50520"/>
    <w:rsid w:val="00A50E52"/>
    <w:rsid w:val="00A51200"/>
    <w:rsid w:val="00A51333"/>
    <w:rsid w:val="00A513E0"/>
    <w:rsid w:val="00A51679"/>
    <w:rsid w:val="00A51D45"/>
    <w:rsid w:val="00A520FB"/>
    <w:rsid w:val="00A52142"/>
    <w:rsid w:val="00A53BE0"/>
    <w:rsid w:val="00A54193"/>
    <w:rsid w:val="00A54414"/>
    <w:rsid w:val="00A54B58"/>
    <w:rsid w:val="00A54CD5"/>
    <w:rsid w:val="00A55CDB"/>
    <w:rsid w:val="00A56813"/>
    <w:rsid w:val="00A56903"/>
    <w:rsid w:val="00A56F72"/>
    <w:rsid w:val="00A57478"/>
    <w:rsid w:val="00A578D5"/>
    <w:rsid w:val="00A57902"/>
    <w:rsid w:val="00A579A2"/>
    <w:rsid w:val="00A579BA"/>
    <w:rsid w:val="00A60BC1"/>
    <w:rsid w:val="00A60C43"/>
    <w:rsid w:val="00A611F0"/>
    <w:rsid w:val="00A61D01"/>
    <w:rsid w:val="00A620EB"/>
    <w:rsid w:val="00A624C9"/>
    <w:rsid w:val="00A62504"/>
    <w:rsid w:val="00A62A6B"/>
    <w:rsid w:val="00A62CA5"/>
    <w:rsid w:val="00A62CEE"/>
    <w:rsid w:val="00A62D60"/>
    <w:rsid w:val="00A62DFC"/>
    <w:rsid w:val="00A63410"/>
    <w:rsid w:val="00A637BD"/>
    <w:rsid w:val="00A63A42"/>
    <w:rsid w:val="00A64082"/>
    <w:rsid w:val="00A64197"/>
    <w:rsid w:val="00A64231"/>
    <w:rsid w:val="00A64C8B"/>
    <w:rsid w:val="00A64E19"/>
    <w:rsid w:val="00A64F10"/>
    <w:rsid w:val="00A653BC"/>
    <w:rsid w:val="00A65A1D"/>
    <w:rsid w:val="00A65E2F"/>
    <w:rsid w:val="00A670AD"/>
    <w:rsid w:val="00A679DD"/>
    <w:rsid w:val="00A7043F"/>
    <w:rsid w:val="00A705D5"/>
    <w:rsid w:val="00A70D7C"/>
    <w:rsid w:val="00A70F2F"/>
    <w:rsid w:val="00A7102A"/>
    <w:rsid w:val="00A71CCD"/>
    <w:rsid w:val="00A71F97"/>
    <w:rsid w:val="00A723C1"/>
    <w:rsid w:val="00A727B1"/>
    <w:rsid w:val="00A72867"/>
    <w:rsid w:val="00A72B88"/>
    <w:rsid w:val="00A730B3"/>
    <w:rsid w:val="00A73754"/>
    <w:rsid w:val="00A73EEB"/>
    <w:rsid w:val="00A74678"/>
    <w:rsid w:val="00A74EB2"/>
    <w:rsid w:val="00A75250"/>
    <w:rsid w:val="00A7530B"/>
    <w:rsid w:val="00A76726"/>
    <w:rsid w:val="00A76CA0"/>
    <w:rsid w:val="00A77358"/>
    <w:rsid w:val="00A773E6"/>
    <w:rsid w:val="00A778F4"/>
    <w:rsid w:val="00A7797D"/>
    <w:rsid w:val="00A779CF"/>
    <w:rsid w:val="00A805EF"/>
    <w:rsid w:val="00A807DE"/>
    <w:rsid w:val="00A80CAF"/>
    <w:rsid w:val="00A80EA4"/>
    <w:rsid w:val="00A8102D"/>
    <w:rsid w:val="00A81126"/>
    <w:rsid w:val="00A8127A"/>
    <w:rsid w:val="00A8140D"/>
    <w:rsid w:val="00A818E8"/>
    <w:rsid w:val="00A8260E"/>
    <w:rsid w:val="00A83135"/>
    <w:rsid w:val="00A83F46"/>
    <w:rsid w:val="00A840FF"/>
    <w:rsid w:val="00A84359"/>
    <w:rsid w:val="00A843DB"/>
    <w:rsid w:val="00A84956"/>
    <w:rsid w:val="00A84E55"/>
    <w:rsid w:val="00A852D4"/>
    <w:rsid w:val="00A85362"/>
    <w:rsid w:val="00A85AF6"/>
    <w:rsid w:val="00A85BE0"/>
    <w:rsid w:val="00A86088"/>
    <w:rsid w:val="00A868F6"/>
    <w:rsid w:val="00A876C4"/>
    <w:rsid w:val="00A87812"/>
    <w:rsid w:val="00A87B71"/>
    <w:rsid w:val="00A905A0"/>
    <w:rsid w:val="00A90B66"/>
    <w:rsid w:val="00A9156E"/>
    <w:rsid w:val="00A917DE"/>
    <w:rsid w:val="00A918E5"/>
    <w:rsid w:val="00A91D69"/>
    <w:rsid w:val="00A92FB9"/>
    <w:rsid w:val="00A93485"/>
    <w:rsid w:val="00A936AD"/>
    <w:rsid w:val="00A95896"/>
    <w:rsid w:val="00A95A23"/>
    <w:rsid w:val="00A95B16"/>
    <w:rsid w:val="00A96C1E"/>
    <w:rsid w:val="00A97261"/>
    <w:rsid w:val="00A974BB"/>
    <w:rsid w:val="00A9789C"/>
    <w:rsid w:val="00A97B4A"/>
    <w:rsid w:val="00A97D95"/>
    <w:rsid w:val="00AA0637"/>
    <w:rsid w:val="00AA0C49"/>
    <w:rsid w:val="00AA1A2B"/>
    <w:rsid w:val="00AA2473"/>
    <w:rsid w:val="00AA29C0"/>
    <w:rsid w:val="00AA2A11"/>
    <w:rsid w:val="00AA2EE7"/>
    <w:rsid w:val="00AA331C"/>
    <w:rsid w:val="00AA3B4D"/>
    <w:rsid w:val="00AA49DB"/>
    <w:rsid w:val="00AA4E38"/>
    <w:rsid w:val="00AA4F96"/>
    <w:rsid w:val="00AA51C5"/>
    <w:rsid w:val="00AA52E9"/>
    <w:rsid w:val="00AA533F"/>
    <w:rsid w:val="00AA5509"/>
    <w:rsid w:val="00AA6471"/>
    <w:rsid w:val="00AA655D"/>
    <w:rsid w:val="00AA6856"/>
    <w:rsid w:val="00AA6B9F"/>
    <w:rsid w:val="00AA6BB7"/>
    <w:rsid w:val="00AA6F1C"/>
    <w:rsid w:val="00AA7459"/>
    <w:rsid w:val="00AA7A3A"/>
    <w:rsid w:val="00AB0088"/>
    <w:rsid w:val="00AB09C3"/>
    <w:rsid w:val="00AB0DF0"/>
    <w:rsid w:val="00AB1215"/>
    <w:rsid w:val="00AB12B0"/>
    <w:rsid w:val="00AB2585"/>
    <w:rsid w:val="00AB280A"/>
    <w:rsid w:val="00AB2933"/>
    <w:rsid w:val="00AB2B5A"/>
    <w:rsid w:val="00AB2E4C"/>
    <w:rsid w:val="00AB373D"/>
    <w:rsid w:val="00AB3D49"/>
    <w:rsid w:val="00AB3E42"/>
    <w:rsid w:val="00AB4C5F"/>
    <w:rsid w:val="00AB538F"/>
    <w:rsid w:val="00AB56AD"/>
    <w:rsid w:val="00AB57AA"/>
    <w:rsid w:val="00AB5943"/>
    <w:rsid w:val="00AB5CE3"/>
    <w:rsid w:val="00AB69C0"/>
    <w:rsid w:val="00AB6AF5"/>
    <w:rsid w:val="00AB71DB"/>
    <w:rsid w:val="00AB7B98"/>
    <w:rsid w:val="00AC02AA"/>
    <w:rsid w:val="00AC07A1"/>
    <w:rsid w:val="00AC1AB9"/>
    <w:rsid w:val="00AC1ADB"/>
    <w:rsid w:val="00AC1D76"/>
    <w:rsid w:val="00AC204B"/>
    <w:rsid w:val="00AC22A6"/>
    <w:rsid w:val="00AC2E92"/>
    <w:rsid w:val="00AC30C2"/>
    <w:rsid w:val="00AC31DE"/>
    <w:rsid w:val="00AC430D"/>
    <w:rsid w:val="00AC46C1"/>
    <w:rsid w:val="00AC50DC"/>
    <w:rsid w:val="00AC5188"/>
    <w:rsid w:val="00AC56B6"/>
    <w:rsid w:val="00AC61AE"/>
    <w:rsid w:val="00AC61F8"/>
    <w:rsid w:val="00AC6C6E"/>
    <w:rsid w:val="00AC6DEA"/>
    <w:rsid w:val="00AC7036"/>
    <w:rsid w:val="00AC7327"/>
    <w:rsid w:val="00AC7586"/>
    <w:rsid w:val="00AC7A75"/>
    <w:rsid w:val="00AC7E7E"/>
    <w:rsid w:val="00AD0EC6"/>
    <w:rsid w:val="00AD1229"/>
    <w:rsid w:val="00AD17A4"/>
    <w:rsid w:val="00AD1ADB"/>
    <w:rsid w:val="00AD1CCB"/>
    <w:rsid w:val="00AD2031"/>
    <w:rsid w:val="00AD3285"/>
    <w:rsid w:val="00AD38AE"/>
    <w:rsid w:val="00AD4427"/>
    <w:rsid w:val="00AD4827"/>
    <w:rsid w:val="00AD4B61"/>
    <w:rsid w:val="00AD5225"/>
    <w:rsid w:val="00AD5327"/>
    <w:rsid w:val="00AD56EE"/>
    <w:rsid w:val="00AD5870"/>
    <w:rsid w:val="00AD5893"/>
    <w:rsid w:val="00AD59CD"/>
    <w:rsid w:val="00AD6893"/>
    <w:rsid w:val="00AD7155"/>
    <w:rsid w:val="00AD722A"/>
    <w:rsid w:val="00AD7879"/>
    <w:rsid w:val="00AD7CB1"/>
    <w:rsid w:val="00AE0C54"/>
    <w:rsid w:val="00AE10A8"/>
    <w:rsid w:val="00AE10BA"/>
    <w:rsid w:val="00AE24EA"/>
    <w:rsid w:val="00AE2559"/>
    <w:rsid w:val="00AE25F8"/>
    <w:rsid w:val="00AE27A3"/>
    <w:rsid w:val="00AE28B0"/>
    <w:rsid w:val="00AE2EE8"/>
    <w:rsid w:val="00AE2FA1"/>
    <w:rsid w:val="00AE3E75"/>
    <w:rsid w:val="00AE4B33"/>
    <w:rsid w:val="00AE60BC"/>
    <w:rsid w:val="00AE6503"/>
    <w:rsid w:val="00AE65EA"/>
    <w:rsid w:val="00AE6A29"/>
    <w:rsid w:val="00AE7266"/>
    <w:rsid w:val="00AE77EB"/>
    <w:rsid w:val="00AE79BB"/>
    <w:rsid w:val="00AE7A1D"/>
    <w:rsid w:val="00AE7AD1"/>
    <w:rsid w:val="00AE7C3C"/>
    <w:rsid w:val="00AF0181"/>
    <w:rsid w:val="00AF0C03"/>
    <w:rsid w:val="00AF0CE4"/>
    <w:rsid w:val="00AF0E8D"/>
    <w:rsid w:val="00AF1090"/>
    <w:rsid w:val="00AF1602"/>
    <w:rsid w:val="00AF1663"/>
    <w:rsid w:val="00AF1805"/>
    <w:rsid w:val="00AF1E8C"/>
    <w:rsid w:val="00AF203E"/>
    <w:rsid w:val="00AF2056"/>
    <w:rsid w:val="00AF23B0"/>
    <w:rsid w:val="00AF26DB"/>
    <w:rsid w:val="00AF3677"/>
    <w:rsid w:val="00AF3E1D"/>
    <w:rsid w:val="00AF43A6"/>
    <w:rsid w:val="00AF5FF9"/>
    <w:rsid w:val="00AF6365"/>
    <w:rsid w:val="00AF758E"/>
    <w:rsid w:val="00AF7D21"/>
    <w:rsid w:val="00B018B9"/>
    <w:rsid w:val="00B0192D"/>
    <w:rsid w:val="00B01F13"/>
    <w:rsid w:val="00B01F9C"/>
    <w:rsid w:val="00B02267"/>
    <w:rsid w:val="00B0315D"/>
    <w:rsid w:val="00B039EC"/>
    <w:rsid w:val="00B04157"/>
    <w:rsid w:val="00B0446B"/>
    <w:rsid w:val="00B04A67"/>
    <w:rsid w:val="00B04DCF"/>
    <w:rsid w:val="00B056BB"/>
    <w:rsid w:val="00B06277"/>
    <w:rsid w:val="00B07572"/>
    <w:rsid w:val="00B0757E"/>
    <w:rsid w:val="00B07817"/>
    <w:rsid w:val="00B10BF1"/>
    <w:rsid w:val="00B1122F"/>
    <w:rsid w:val="00B1173D"/>
    <w:rsid w:val="00B117E8"/>
    <w:rsid w:val="00B11D3A"/>
    <w:rsid w:val="00B130D5"/>
    <w:rsid w:val="00B133C2"/>
    <w:rsid w:val="00B13B06"/>
    <w:rsid w:val="00B143FD"/>
    <w:rsid w:val="00B14957"/>
    <w:rsid w:val="00B15689"/>
    <w:rsid w:val="00B16574"/>
    <w:rsid w:val="00B17131"/>
    <w:rsid w:val="00B174A5"/>
    <w:rsid w:val="00B17648"/>
    <w:rsid w:val="00B17CE3"/>
    <w:rsid w:val="00B20E38"/>
    <w:rsid w:val="00B21525"/>
    <w:rsid w:val="00B21BDF"/>
    <w:rsid w:val="00B22D1C"/>
    <w:rsid w:val="00B22E73"/>
    <w:rsid w:val="00B23154"/>
    <w:rsid w:val="00B23E0C"/>
    <w:rsid w:val="00B240FD"/>
    <w:rsid w:val="00B2420E"/>
    <w:rsid w:val="00B24867"/>
    <w:rsid w:val="00B24A59"/>
    <w:rsid w:val="00B24AAE"/>
    <w:rsid w:val="00B25073"/>
    <w:rsid w:val="00B251BB"/>
    <w:rsid w:val="00B252D5"/>
    <w:rsid w:val="00B25712"/>
    <w:rsid w:val="00B25B49"/>
    <w:rsid w:val="00B26051"/>
    <w:rsid w:val="00B2653D"/>
    <w:rsid w:val="00B26894"/>
    <w:rsid w:val="00B26F37"/>
    <w:rsid w:val="00B27561"/>
    <w:rsid w:val="00B27673"/>
    <w:rsid w:val="00B27D6D"/>
    <w:rsid w:val="00B302A2"/>
    <w:rsid w:val="00B307B8"/>
    <w:rsid w:val="00B309D2"/>
    <w:rsid w:val="00B30F09"/>
    <w:rsid w:val="00B32DF8"/>
    <w:rsid w:val="00B32F70"/>
    <w:rsid w:val="00B33121"/>
    <w:rsid w:val="00B33137"/>
    <w:rsid w:val="00B332A2"/>
    <w:rsid w:val="00B33373"/>
    <w:rsid w:val="00B33C2E"/>
    <w:rsid w:val="00B33D1C"/>
    <w:rsid w:val="00B33EAB"/>
    <w:rsid w:val="00B340C2"/>
    <w:rsid w:val="00B34297"/>
    <w:rsid w:val="00B343C7"/>
    <w:rsid w:val="00B34505"/>
    <w:rsid w:val="00B34AD7"/>
    <w:rsid w:val="00B34E1F"/>
    <w:rsid w:val="00B350F3"/>
    <w:rsid w:val="00B353EA"/>
    <w:rsid w:val="00B3551E"/>
    <w:rsid w:val="00B358C9"/>
    <w:rsid w:val="00B3616A"/>
    <w:rsid w:val="00B368C4"/>
    <w:rsid w:val="00B372F3"/>
    <w:rsid w:val="00B379AA"/>
    <w:rsid w:val="00B40018"/>
    <w:rsid w:val="00B4022C"/>
    <w:rsid w:val="00B40285"/>
    <w:rsid w:val="00B406D4"/>
    <w:rsid w:val="00B40E56"/>
    <w:rsid w:val="00B41184"/>
    <w:rsid w:val="00B41F22"/>
    <w:rsid w:val="00B425CD"/>
    <w:rsid w:val="00B42864"/>
    <w:rsid w:val="00B42D30"/>
    <w:rsid w:val="00B42E01"/>
    <w:rsid w:val="00B4316F"/>
    <w:rsid w:val="00B4318C"/>
    <w:rsid w:val="00B431D4"/>
    <w:rsid w:val="00B43F58"/>
    <w:rsid w:val="00B44CA6"/>
    <w:rsid w:val="00B44F4B"/>
    <w:rsid w:val="00B44FD6"/>
    <w:rsid w:val="00B45111"/>
    <w:rsid w:val="00B456EE"/>
    <w:rsid w:val="00B46053"/>
    <w:rsid w:val="00B46AF9"/>
    <w:rsid w:val="00B46CF8"/>
    <w:rsid w:val="00B46E28"/>
    <w:rsid w:val="00B47161"/>
    <w:rsid w:val="00B47EDF"/>
    <w:rsid w:val="00B505F7"/>
    <w:rsid w:val="00B50652"/>
    <w:rsid w:val="00B5069B"/>
    <w:rsid w:val="00B50B72"/>
    <w:rsid w:val="00B50D98"/>
    <w:rsid w:val="00B50F2E"/>
    <w:rsid w:val="00B511DE"/>
    <w:rsid w:val="00B51247"/>
    <w:rsid w:val="00B51469"/>
    <w:rsid w:val="00B51AE2"/>
    <w:rsid w:val="00B5262D"/>
    <w:rsid w:val="00B52CC3"/>
    <w:rsid w:val="00B53117"/>
    <w:rsid w:val="00B5328F"/>
    <w:rsid w:val="00B53CEE"/>
    <w:rsid w:val="00B55FE6"/>
    <w:rsid w:val="00B564F3"/>
    <w:rsid w:val="00B56665"/>
    <w:rsid w:val="00B56DD9"/>
    <w:rsid w:val="00B570EA"/>
    <w:rsid w:val="00B5724A"/>
    <w:rsid w:val="00B57815"/>
    <w:rsid w:val="00B601B8"/>
    <w:rsid w:val="00B604AF"/>
    <w:rsid w:val="00B60528"/>
    <w:rsid w:val="00B60830"/>
    <w:rsid w:val="00B60C59"/>
    <w:rsid w:val="00B60FB7"/>
    <w:rsid w:val="00B61BB7"/>
    <w:rsid w:val="00B62042"/>
    <w:rsid w:val="00B624C7"/>
    <w:rsid w:val="00B62953"/>
    <w:rsid w:val="00B6298A"/>
    <w:rsid w:val="00B62B96"/>
    <w:rsid w:val="00B62D70"/>
    <w:rsid w:val="00B63045"/>
    <w:rsid w:val="00B6311A"/>
    <w:rsid w:val="00B63741"/>
    <w:rsid w:val="00B638B7"/>
    <w:rsid w:val="00B63F1A"/>
    <w:rsid w:val="00B6416D"/>
    <w:rsid w:val="00B64242"/>
    <w:rsid w:val="00B64EBD"/>
    <w:rsid w:val="00B65531"/>
    <w:rsid w:val="00B65C23"/>
    <w:rsid w:val="00B65D00"/>
    <w:rsid w:val="00B6634A"/>
    <w:rsid w:val="00B664FE"/>
    <w:rsid w:val="00B67605"/>
    <w:rsid w:val="00B678BF"/>
    <w:rsid w:val="00B67DFA"/>
    <w:rsid w:val="00B702BC"/>
    <w:rsid w:val="00B70A0E"/>
    <w:rsid w:val="00B70EC3"/>
    <w:rsid w:val="00B711E4"/>
    <w:rsid w:val="00B71295"/>
    <w:rsid w:val="00B71E16"/>
    <w:rsid w:val="00B71EA2"/>
    <w:rsid w:val="00B72170"/>
    <w:rsid w:val="00B72173"/>
    <w:rsid w:val="00B72F58"/>
    <w:rsid w:val="00B7417E"/>
    <w:rsid w:val="00B74219"/>
    <w:rsid w:val="00B74687"/>
    <w:rsid w:val="00B74829"/>
    <w:rsid w:val="00B74AE0"/>
    <w:rsid w:val="00B752A8"/>
    <w:rsid w:val="00B763F8"/>
    <w:rsid w:val="00B7664E"/>
    <w:rsid w:val="00B76B1B"/>
    <w:rsid w:val="00B77542"/>
    <w:rsid w:val="00B777CA"/>
    <w:rsid w:val="00B77F04"/>
    <w:rsid w:val="00B8036F"/>
    <w:rsid w:val="00B80ADC"/>
    <w:rsid w:val="00B817F4"/>
    <w:rsid w:val="00B81B61"/>
    <w:rsid w:val="00B81C64"/>
    <w:rsid w:val="00B81DDE"/>
    <w:rsid w:val="00B82CEC"/>
    <w:rsid w:val="00B83A55"/>
    <w:rsid w:val="00B83B02"/>
    <w:rsid w:val="00B83D56"/>
    <w:rsid w:val="00B8423C"/>
    <w:rsid w:val="00B84C57"/>
    <w:rsid w:val="00B84D59"/>
    <w:rsid w:val="00B85019"/>
    <w:rsid w:val="00B860C4"/>
    <w:rsid w:val="00B86651"/>
    <w:rsid w:val="00B86676"/>
    <w:rsid w:val="00B86C40"/>
    <w:rsid w:val="00B87309"/>
    <w:rsid w:val="00B87783"/>
    <w:rsid w:val="00B879BC"/>
    <w:rsid w:val="00B87A79"/>
    <w:rsid w:val="00B87ACA"/>
    <w:rsid w:val="00B87F8D"/>
    <w:rsid w:val="00B9001D"/>
    <w:rsid w:val="00B90528"/>
    <w:rsid w:val="00B91194"/>
    <w:rsid w:val="00B92B04"/>
    <w:rsid w:val="00B92CB7"/>
    <w:rsid w:val="00B92ED3"/>
    <w:rsid w:val="00B9396A"/>
    <w:rsid w:val="00B93D59"/>
    <w:rsid w:val="00B93E3D"/>
    <w:rsid w:val="00B93E5C"/>
    <w:rsid w:val="00B93F24"/>
    <w:rsid w:val="00B9423B"/>
    <w:rsid w:val="00B9446A"/>
    <w:rsid w:val="00B94878"/>
    <w:rsid w:val="00B9525A"/>
    <w:rsid w:val="00B953CE"/>
    <w:rsid w:val="00B95C7D"/>
    <w:rsid w:val="00B962DF"/>
    <w:rsid w:val="00B96430"/>
    <w:rsid w:val="00B96A7F"/>
    <w:rsid w:val="00B9730F"/>
    <w:rsid w:val="00B979D0"/>
    <w:rsid w:val="00BA03B5"/>
    <w:rsid w:val="00BA04B0"/>
    <w:rsid w:val="00BA051B"/>
    <w:rsid w:val="00BA0A9C"/>
    <w:rsid w:val="00BA0B3E"/>
    <w:rsid w:val="00BA0BB2"/>
    <w:rsid w:val="00BA0EE4"/>
    <w:rsid w:val="00BA1315"/>
    <w:rsid w:val="00BA154B"/>
    <w:rsid w:val="00BA168A"/>
    <w:rsid w:val="00BA184F"/>
    <w:rsid w:val="00BA271D"/>
    <w:rsid w:val="00BA3824"/>
    <w:rsid w:val="00BA384E"/>
    <w:rsid w:val="00BA3C10"/>
    <w:rsid w:val="00BA3E59"/>
    <w:rsid w:val="00BA41FB"/>
    <w:rsid w:val="00BA4316"/>
    <w:rsid w:val="00BA47DD"/>
    <w:rsid w:val="00BA4CC6"/>
    <w:rsid w:val="00BA4E5A"/>
    <w:rsid w:val="00BA4F51"/>
    <w:rsid w:val="00BA5031"/>
    <w:rsid w:val="00BA50B4"/>
    <w:rsid w:val="00BA5798"/>
    <w:rsid w:val="00BA5CAA"/>
    <w:rsid w:val="00BA6188"/>
    <w:rsid w:val="00BA65DD"/>
    <w:rsid w:val="00BA67ED"/>
    <w:rsid w:val="00BA74C9"/>
    <w:rsid w:val="00BA7920"/>
    <w:rsid w:val="00BA7C87"/>
    <w:rsid w:val="00BA7E56"/>
    <w:rsid w:val="00BA7FF2"/>
    <w:rsid w:val="00BB05ED"/>
    <w:rsid w:val="00BB0C19"/>
    <w:rsid w:val="00BB0F2D"/>
    <w:rsid w:val="00BB1445"/>
    <w:rsid w:val="00BB20A9"/>
    <w:rsid w:val="00BB215D"/>
    <w:rsid w:val="00BB291B"/>
    <w:rsid w:val="00BB2B52"/>
    <w:rsid w:val="00BB2F32"/>
    <w:rsid w:val="00BB391F"/>
    <w:rsid w:val="00BB3BB7"/>
    <w:rsid w:val="00BB3FA2"/>
    <w:rsid w:val="00BB4521"/>
    <w:rsid w:val="00BB476E"/>
    <w:rsid w:val="00BB49A7"/>
    <w:rsid w:val="00BB4F43"/>
    <w:rsid w:val="00BB5196"/>
    <w:rsid w:val="00BB628C"/>
    <w:rsid w:val="00BB63A2"/>
    <w:rsid w:val="00BB6C3D"/>
    <w:rsid w:val="00BB6DE3"/>
    <w:rsid w:val="00BB7D5C"/>
    <w:rsid w:val="00BC04D8"/>
    <w:rsid w:val="00BC0C27"/>
    <w:rsid w:val="00BC111E"/>
    <w:rsid w:val="00BC12FC"/>
    <w:rsid w:val="00BC1714"/>
    <w:rsid w:val="00BC19CA"/>
    <w:rsid w:val="00BC1B93"/>
    <w:rsid w:val="00BC2933"/>
    <w:rsid w:val="00BC2B72"/>
    <w:rsid w:val="00BC2F56"/>
    <w:rsid w:val="00BC2F63"/>
    <w:rsid w:val="00BC315F"/>
    <w:rsid w:val="00BC3708"/>
    <w:rsid w:val="00BC3EE3"/>
    <w:rsid w:val="00BC3EF3"/>
    <w:rsid w:val="00BC407D"/>
    <w:rsid w:val="00BC40C3"/>
    <w:rsid w:val="00BC47DF"/>
    <w:rsid w:val="00BC486E"/>
    <w:rsid w:val="00BC4AFB"/>
    <w:rsid w:val="00BC5158"/>
    <w:rsid w:val="00BC55CC"/>
    <w:rsid w:val="00BC5703"/>
    <w:rsid w:val="00BC57FF"/>
    <w:rsid w:val="00BC59D3"/>
    <w:rsid w:val="00BC5C8C"/>
    <w:rsid w:val="00BC70F5"/>
    <w:rsid w:val="00BC72A3"/>
    <w:rsid w:val="00BC773A"/>
    <w:rsid w:val="00BC7BFF"/>
    <w:rsid w:val="00BC7F4C"/>
    <w:rsid w:val="00BD1D2B"/>
    <w:rsid w:val="00BD1D45"/>
    <w:rsid w:val="00BD2768"/>
    <w:rsid w:val="00BD33D1"/>
    <w:rsid w:val="00BD3906"/>
    <w:rsid w:val="00BD3AEE"/>
    <w:rsid w:val="00BD406A"/>
    <w:rsid w:val="00BD49B4"/>
    <w:rsid w:val="00BD528F"/>
    <w:rsid w:val="00BD53F7"/>
    <w:rsid w:val="00BD6631"/>
    <w:rsid w:val="00BD6731"/>
    <w:rsid w:val="00BD6C74"/>
    <w:rsid w:val="00BD7D4F"/>
    <w:rsid w:val="00BE0070"/>
    <w:rsid w:val="00BE0098"/>
    <w:rsid w:val="00BE0134"/>
    <w:rsid w:val="00BE0220"/>
    <w:rsid w:val="00BE036C"/>
    <w:rsid w:val="00BE0DE6"/>
    <w:rsid w:val="00BE0EE3"/>
    <w:rsid w:val="00BE15D3"/>
    <w:rsid w:val="00BE40FE"/>
    <w:rsid w:val="00BE4ECD"/>
    <w:rsid w:val="00BE56C4"/>
    <w:rsid w:val="00BE5A90"/>
    <w:rsid w:val="00BE5E14"/>
    <w:rsid w:val="00BE6274"/>
    <w:rsid w:val="00BE66E4"/>
    <w:rsid w:val="00BE69A5"/>
    <w:rsid w:val="00BE72DD"/>
    <w:rsid w:val="00BF02F2"/>
    <w:rsid w:val="00BF0B19"/>
    <w:rsid w:val="00BF0B97"/>
    <w:rsid w:val="00BF0BC4"/>
    <w:rsid w:val="00BF0CDF"/>
    <w:rsid w:val="00BF1181"/>
    <w:rsid w:val="00BF1E40"/>
    <w:rsid w:val="00BF292A"/>
    <w:rsid w:val="00BF2B28"/>
    <w:rsid w:val="00BF3423"/>
    <w:rsid w:val="00BF3BE8"/>
    <w:rsid w:val="00BF427E"/>
    <w:rsid w:val="00BF55EF"/>
    <w:rsid w:val="00BF5BD7"/>
    <w:rsid w:val="00BF6385"/>
    <w:rsid w:val="00BF63BF"/>
    <w:rsid w:val="00BF6470"/>
    <w:rsid w:val="00BF6940"/>
    <w:rsid w:val="00BF6D7F"/>
    <w:rsid w:val="00BF6F85"/>
    <w:rsid w:val="00C004A6"/>
    <w:rsid w:val="00C01F09"/>
    <w:rsid w:val="00C02165"/>
    <w:rsid w:val="00C022D8"/>
    <w:rsid w:val="00C02B31"/>
    <w:rsid w:val="00C02CC8"/>
    <w:rsid w:val="00C0350C"/>
    <w:rsid w:val="00C03737"/>
    <w:rsid w:val="00C04A9A"/>
    <w:rsid w:val="00C04E49"/>
    <w:rsid w:val="00C04F50"/>
    <w:rsid w:val="00C05048"/>
    <w:rsid w:val="00C0571A"/>
    <w:rsid w:val="00C05E24"/>
    <w:rsid w:val="00C063FE"/>
    <w:rsid w:val="00C06FCF"/>
    <w:rsid w:val="00C072E4"/>
    <w:rsid w:val="00C100BE"/>
    <w:rsid w:val="00C101A1"/>
    <w:rsid w:val="00C10377"/>
    <w:rsid w:val="00C103E4"/>
    <w:rsid w:val="00C1040C"/>
    <w:rsid w:val="00C106CF"/>
    <w:rsid w:val="00C10C2C"/>
    <w:rsid w:val="00C10F26"/>
    <w:rsid w:val="00C11698"/>
    <w:rsid w:val="00C117EF"/>
    <w:rsid w:val="00C12133"/>
    <w:rsid w:val="00C121A5"/>
    <w:rsid w:val="00C1280C"/>
    <w:rsid w:val="00C130BE"/>
    <w:rsid w:val="00C1310E"/>
    <w:rsid w:val="00C14F38"/>
    <w:rsid w:val="00C15EB0"/>
    <w:rsid w:val="00C15F4C"/>
    <w:rsid w:val="00C16508"/>
    <w:rsid w:val="00C17658"/>
    <w:rsid w:val="00C20331"/>
    <w:rsid w:val="00C2033D"/>
    <w:rsid w:val="00C218F5"/>
    <w:rsid w:val="00C21C9C"/>
    <w:rsid w:val="00C21E90"/>
    <w:rsid w:val="00C21FCD"/>
    <w:rsid w:val="00C2225E"/>
    <w:rsid w:val="00C22309"/>
    <w:rsid w:val="00C22BB7"/>
    <w:rsid w:val="00C22C7A"/>
    <w:rsid w:val="00C22CC6"/>
    <w:rsid w:val="00C22F5A"/>
    <w:rsid w:val="00C23343"/>
    <w:rsid w:val="00C244F9"/>
    <w:rsid w:val="00C2554D"/>
    <w:rsid w:val="00C259EB"/>
    <w:rsid w:val="00C25B9D"/>
    <w:rsid w:val="00C2625A"/>
    <w:rsid w:val="00C2671E"/>
    <w:rsid w:val="00C26A6E"/>
    <w:rsid w:val="00C26D56"/>
    <w:rsid w:val="00C2738B"/>
    <w:rsid w:val="00C279EE"/>
    <w:rsid w:val="00C302C0"/>
    <w:rsid w:val="00C302F1"/>
    <w:rsid w:val="00C30E01"/>
    <w:rsid w:val="00C30E75"/>
    <w:rsid w:val="00C31421"/>
    <w:rsid w:val="00C31D4F"/>
    <w:rsid w:val="00C32810"/>
    <w:rsid w:val="00C32B77"/>
    <w:rsid w:val="00C338E4"/>
    <w:rsid w:val="00C33D2F"/>
    <w:rsid w:val="00C33DD5"/>
    <w:rsid w:val="00C3456C"/>
    <w:rsid w:val="00C35A42"/>
    <w:rsid w:val="00C35C0D"/>
    <w:rsid w:val="00C35C42"/>
    <w:rsid w:val="00C37942"/>
    <w:rsid w:val="00C37C07"/>
    <w:rsid w:val="00C37D2A"/>
    <w:rsid w:val="00C37F3D"/>
    <w:rsid w:val="00C40376"/>
    <w:rsid w:val="00C405D7"/>
    <w:rsid w:val="00C41007"/>
    <w:rsid w:val="00C414D0"/>
    <w:rsid w:val="00C41512"/>
    <w:rsid w:val="00C41EFE"/>
    <w:rsid w:val="00C4209C"/>
    <w:rsid w:val="00C422CC"/>
    <w:rsid w:val="00C425F1"/>
    <w:rsid w:val="00C429D1"/>
    <w:rsid w:val="00C42C23"/>
    <w:rsid w:val="00C42C81"/>
    <w:rsid w:val="00C43330"/>
    <w:rsid w:val="00C44190"/>
    <w:rsid w:val="00C443E8"/>
    <w:rsid w:val="00C44523"/>
    <w:rsid w:val="00C44587"/>
    <w:rsid w:val="00C4463D"/>
    <w:rsid w:val="00C44896"/>
    <w:rsid w:val="00C44AF3"/>
    <w:rsid w:val="00C44FC3"/>
    <w:rsid w:val="00C45E8B"/>
    <w:rsid w:val="00C45E97"/>
    <w:rsid w:val="00C469C9"/>
    <w:rsid w:val="00C46B72"/>
    <w:rsid w:val="00C46D98"/>
    <w:rsid w:val="00C46ED9"/>
    <w:rsid w:val="00C47EB7"/>
    <w:rsid w:val="00C500D7"/>
    <w:rsid w:val="00C503D8"/>
    <w:rsid w:val="00C50929"/>
    <w:rsid w:val="00C50A47"/>
    <w:rsid w:val="00C50AD3"/>
    <w:rsid w:val="00C50EF5"/>
    <w:rsid w:val="00C522F6"/>
    <w:rsid w:val="00C5244D"/>
    <w:rsid w:val="00C525FD"/>
    <w:rsid w:val="00C52731"/>
    <w:rsid w:val="00C52A4C"/>
    <w:rsid w:val="00C52FCC"/>
    <w:rsid w:val="00C54806"/>
    <w:rsid w:val="00C55C9F"/>
    <w:rsid w:val="00C565EC"/>
    <w:rsid w:val="00C56DF7"/>
    <w:rsid w:val="00C57563"/>
    <w:rsid w:val="00C57636"/>
    <w:rsid w:val="00C57D8C"/>
    <w:rsid w:val="00C60374"/>
    <w:rsid w:val="00C60614"/>
    <w:rsid w:val="00C60B97"/>
    <w:rsid w:val="00C60C49"/>
    <w:rsid w:val="00C60D18"/>
    <w:rsid w:val="00C60F1E"/>
    <w:rsid w:val="00C60FBB"/>
    <w:rsid w:val="00C62783"/>
    <w:rsid w:val="00C62805"/>
    <w:rsid w:val="00C62C82"/>
    <w:rsid w:val="00C64F18"/>
    <w:rsid w:val="00C654B4"/>
    <w:rsid w:val="00C65E42"/>
    <w:rsid w:val="00C66343"/>
    <w:rsid w:val="00C668A9"/>
    <w:rsid w:val="00C67010"/>
    <w:rsid w:val="00C6797D"/>
    <w:rsid w:val="00C67E8B"/>
    <w:rsid w:val="00C67ED8"/>
    <w:rsid w:val="00C701C4"/>
    <w:rsid w:val="00C70407"/>
    <w:rsid w:val="00C70479"/>
    <w:rsid w:val="00C708F5"/>
    <w:rsid w:val="00C713FA"/>
    <w:rsid w:val="00C71426"/>
    <w:rsid w:val="00C71CAC"/>
    <w:rsid w:val="00C7207A"/>
    <w:rsid w:val="00C72132"/>
    <w:rsid w:val="00C737A1"/>
    <w:rsid w:val="00C73BE1"/>
    <w:rsid w:val="00C73C7D"/>
    <w:rsid w:val="00C73E05"/>
    <w:rsid w:val="00C74221"/>
    <w:rsid w:val="00C74379"/>
    <w:rsid w:val="00C743CC"/>
    <w:rsid w:val="00C75A5C"/>
    <w:rsid w:val="00C760CD"/>
    <w:rsid w:val="00C761F9"/>
    <w:rsid w:val="00C76742"/>
    <w:rsid w:val="00C7712C"/>
    <w:rsid w:val="00C77E69"/>
    <w:rsid w:val="00C8008A"/>
    <w:rsid w:val="00C80FB2"/>
    <w:rsid w:val="00C81315"/>
    <w:rsid w:val="00C81848"/>
    <w:rsid w:val="00C81881"/>
    <w:rsid w:val="00C81D99"/>
    <w:rsid w:val="00C82092"/>
    <w:rsid w:val="00C8247B"/>
    <w:rsid w:val="00C824C2"/>
    <w:rsid w:val="00C82902"/>
    <w:rsid w:val="00C8293C"/>
    <w:rsid w:val="00C82D56"/>
    <w:rsid w:val="00C82F1E"/>
    <w:rsid w:val="00C8300E"/>
    <w:rsid w:val="00C830D4"/>
    <w:rsid w:val="00C83E8D"/>
    <w:rsid w:val="00C84484"/>
    <w:rsid w:val="00C8451F"/>
    <w:rsid w:val="00C84762"/>
    <w:rsid w:val="00C8538B"/>
    <w:rsid w:val="00C859D4"/>
    <w:rsid w:val="00C869E9"/>
    <w:rsid w:val="00C86E21"/>
    <w:rsid w:val="00C86E49"/>
    <w:rsid w:val="00C86E77"/>
    <w:rsid w:val="00C86FDD"/>
    <w:rsid w:val="00C8724D"/>
    <w:rsid w:val="00C87760"/>
    <w:rsid w:val="00C902D7"/>
    <w:rsid w:val="00C90EBA"/>
    <w:rsid w:val="00C9114B"/>
    <w:rsid w:val="00C911AF"/>
    <w:rsid w:val="00C913CC"/>
    <w:rsid w:val="00C9185C"/>
    <w:rsid w:val="00C91973"/>
    <w:rsid w:val="00C91BAB"/>
    <w:rsid w:val="00C91D9C"/>
    <w:rsid w:val="00C91E4F"/>
    <w:rsid w:val="00C92786"/>
    <w:rsid w:val="00C9305C"/>
    <w:rsid w:val="00C9317A"/>
    <w:rsid w:val="00C9440D"/>
    <w:rsid w:val="00C9443D"/>
    <w:rsid w:val="00C94499"/>
    <w:rsid w:val="00C947EA"/>
    <w:rsid w:val="00C948D9"/>
    <w:rsid w:val="00C95120"/>
    <w:rsid w:val="00C951B9"/>
    <w:rsid w:val="00C95376"/>
    <w:rsid w:val="00C95393"/>
    <w:rsid w:val="00C953B5"/>
    <w:rsid w:val="00C95ED9"/>
    <w:rsid w:val="00C96519"/>
    <w:rsid w:val="00C96D8F"/>
    <w:rsid w:val="00C972F3"/>
    <w:rsid w:val="00C97725"/>
    <w:rsid w:val="00C9774F"/>
    <w:rsid w:val="00C977A0"/>
    <w:rsid w:val="00C97AD1"/>
    <w:rsid w:val="00C97DB3"/>
    <w:rsid w:val="00CA00A3"/>
    <w:rsid w:val="00CA080D"/>
    <w:rsid w:val="00CA0B5A"/>
    <w:rsid w:val="00CA0BA1"/>
    <w:rsid w:val="00CA0CBD"/>
    <w:rsid w:val="00CA0D7B"/>
    <w:rsid w:val="00CA1084"/>
    <w:rsid w:val="00CA1146"/>
    <w:rsid w:val="00CA1D1B"/>
    <w:rsid w:val="00CA1E18"/>
    <w:rsid w:val="00CA2A06"/>
    <w:rsid w:val="00CA2D6C"/>
    <w:rsid w:val="00CA3812"/>
    <w:rsid w:val="00CA38BD"/>
    <w:rsid w:val="00CA4577"/>
    <w:rsid w:val="00CA4592"/>
    <w:rsid w:val="00CA522A"/>
    <w:rsid w:val="00CA54B4"/>
    <w:rsid w:val="00CA5AF3"/>
    <w:rsid w:val="00CA5CE4"/>
    <w:rsid w:val="00CA604D"/>
    <w:rsid w:val="00CA6119"/>
    <w:rsid w:val="00CA61AA"/>
    <w:rsid w:val="00CA7AB6"/>
    <w:rsid w:val="00CA7D7F"/>
    <w:rsid w:val="00CB05DD"/>
    <w:rsid w:val="00CB06B4"/>
    <w:rsid w:val="00CB0C07"/>
    <w:rsid w:val="00CB0E69"/>
    <w:rsid w:val="00CB1224"/>
    <w:rsid w:val="00CB146D"/>
    <w:rsid w:val="00CB2157"/>
    <w:rsid w:val="00CB2917"/>
    <w:rsid w:val="00CB2CF4"/>
    <w:rsid w:val="00CB2F7F"/>
    <w:rsid w:val="00CB3CF6"/>
    <w:rsid w:val="00CB3DEE"/>
    <w:rsid w:val="00CB4CC7"/>
    <w:rsid w:val="00CB5B70"/>
    <w:rsid w:val="00CB5E22"/>
    <w:rsid w:val="00CB61F2"/>
    <w:rsid w:val="00CB6CE3"/>
    <w:rsid w:val="00CB6E19"/>
    <w:rsid w:val="00CB76F1"/>
    <w:rsid w:val="00CB7E3D"/>
    <w:rsid w:val="00CC0190"/>
    <w:rsid w:val="00CC0ADF"/>
    <w:rsid w:val="00CC0BCA"/>
    <w:rsid w:val="00CC10AE"/>
    <w:rsid w:val="00CC1DB9"/>
    <w:rsid w:val="00CC2248"/>
    <w:rsid w:val="00CC2534"/>
    <w:rsid w:val="00CC2722"/>
    <w:rsid w:val="00CC2C37"/>
    <w:rsid w:val="00CC2E2F"/>
    <w:rsid w:val="00CC3317"/>
    <w:rsid w:val="00CC373E"/>
    <w:rsid w:val="00CC3919"/>
    <w:rsid w:val="00CC3C66"/>
    <w:rsid w:val="00CC420B"/>
    <w:rsid w:val="00CC43A9"/>
    <w:rsid w:val="00CC442D"/>
    <w:rsid w:val="00CC46E9"/>
    <w:rsid w:val="00CC48FD"/>
    <w:rsid w:val="00CC4A83"/>
    <w:rsid w:val="00CC4C37"/>
    <w:rsid w:val="00CC4CDE"/>
    <w:rsid w:val="00CC4DC7"/>
    <w:rsid w:val="00CC560A"/>
    <w:rsid w:val="00CC64DD"/>
    <w:rsid w:val="00CC6713"/>
    <w:rsid w:val="00CC6DA5"/>
    <w:rsid w:val="00CC79BF"/>
    <w:rsid w:val="00CC7E57"/>
    <w:rsid w:val="00CD022A"/>
    <w:rsid w:val="00CD0269"/>
    <w:rsid w:val="00CD104E"/>
    <w:rsid w:val="00CD1442"/>
    <w:rsid w:val="00CD1DE7"/>
    <w:rsid w:val="00CD246C"/>
    <w:rsid w:val="00CD27D6"/>
    <w:rsid w:val="00CD2B84"/>
    <w:rsid w:val="00CD31C7"/>
    <w:rsid w:val="00CD3225"/>
    <w:rsid w:val="00CD402E"/>
    <w:rsid w:val="00CD48F1"/>
    <w:rsid w:val="00CD4A37"/>
    <w:rsid w:val="00CD4DF7"/>
    <w:rsid w:val="00CD507D"/>
    <w:rsid w:val="00CD5272"/>
    <w:rsid w:val="00CD52F7"/>
    <w:rsid w:val="00CD5726"/>
    <w:rsid w:val="00CD5FCF"/>
    <w:rsid w:val="00CD60D8"/>
    <w:rsid w:val="00CD6237"/>
    <w:rsid w:val="00CD62E2"/>
    <w:rsid w:val="00CD6FDC"/>
    <w:rsid w:val="00CD73AF"/>
    <w:rsid w:val="00CD73FA"/>
    <w:rsid w:val="00CE0278"/>
    <w:rsid w:val="00CE03EE"/>
    <w:rsid w:val="00CE03F3"/>
    <w:rsid w:val="00CE0CB8"/>
    <w:rsid w:val="00CE1D8E"/>
    <w:rsid w:val="00CE1FC7"/>
    <w:rsid w:val="00CE2E37"/>
    <w:rsid w:val="00CE2FB3"/>
    <w:rsid w:val="00CE37C3"/>
    <w:rsid w:val="00CE50F8"/>
    <w:rsid w:val="00CE55C1"/>
    <w:rsid w:val="00CE5785"/>
    <w:rsid w:val="00CE5861"/>
    <w:rsid w:val="00CE6200"/>
    <w:rsid w:val="00CE6397"/>
    <w:rsid w:val="00CE63AD"/>
    <w:rsid w:val="00CE63BC"/>
    <w:rsid w:val="00CE68A6"/>
    <w:rsid w:val="00CE6A46"/>
    <w:rsid w:val="00CE6F54"/>
    <w:rsid w:val="00CE74C4"/>
    <w:rsid w:val="00CE7AE5"/>
    <w:rsid w:val="00CE7B8F"/>
    <w:rsid w:val="00CE7F96"/>
    <w:rsid w:val="00CF0028"/>
    <w:rsid w:val="00CF03A4"/>
    <w:rsid w:val="00CF12C3"/>
    <w:rsid w:val="00CF1453"/>
    <w:rsid w:val="00CF16C0"/>
    <w:rsid w:val="00CF1A22"/>
    <w:rsid w:val="00CF240B"/>
    <w:rsid w:val="00CF2993"/>
    <w:rsid w:val="00CF2BC1"/>
    <w:rsid w:val="00CF3958"/>
    <w:rsid w:val="00CF3DDB"/>
    <w:rsid w:val="00CF3E1A"/>
    <w:rsid w:val="00CF3ED8"/>
    <w:rsid w:val="00CF40A7"/>
    <w:rsid w:val="00CF41F6"/>
    <w:rsid w:val="00CF45BA"/>
    <w:rsid w:val="00CF4C47"/>
    <w:rsid w:val="00CF4E3D"/>
    <w:rsid w:val="00CF5025"/>
    <w:rsid w:val="00CF550C"/>
    <w:rsid w:val="00CF5BD9"/>
    <w:rsid w:val="00CF5C9C"/>
    <w:rsid w:val="00CF616A"/>
    <w:rsid w:val="00CF6897"/>
    <w:rsid w:val="00CF68F5"/>
    <w:rsid w:val="00CF6FFB"/>
    <w:rsid w:val="00CF70C2"/>
    <w:rsid w:val="00CF7140"/>
    <w:rsid w:val="00CF794A"/>
    <w:rsid w:val="00CF7BE3"/>
    <w:rsid w:val="00CF7CCA"/>
    <w:rsid w:val="00CF7FF4"/>
    <w:rsid w:val="00D005F9"/>
    <w:rsid w:val="00D00C63"/>
    <w:rsid w:val="00D01094"/>
    <w:rsid w:val="00D014D0"/>
    <w:rsid w:val="00D01525"/>
    <w:rsid w:val="00D01EC0"/>
    <w:rsid w:val="00D01F4B"/>
    <w:rsid w:val="00D028D4"/>
    <w:rsid w:val="00D02ABF"/>
    <w:rsid w:val="00D02C4D"/>
    <w:rsid w:val="00D02DE4"/>
    <w:rsid w:val="00D03AEF"/>
    <w:rsid w:val="00D03E39"/>
    <w:rsid w:val="00D04314"/>
    <w:rsid w:val="00D04891"/>
    <w:rsid w:val="00D04E98"/>
    <w:rsid w:val="00D055A4"/>
    <w:rsid w:val="00D05709"/>
    <w:rsid w:val="00D061FB"/>
    <w:rsid w:val="00D06E77"/>
    <w:rsid w:val="00D07017"/>
    <w:rsid w:val="00D0704D"/>
    <w:rsid w:val="00D070CD"/>
    <w:rsid w:val="00D07733"/>
    <w:rsid w:val="00D101E6"/>
    <w:rsid w:val="00D107F9"/>
    <w:rsid w:val="00D10F7C"/>
    <w:rsid w:val="00D10F8D"/>
    <w:rsid w:val="00D10FA6"/>
    <w:rsid w:val="00D112B7"/>
    <w:rsid w:val="00D11643"/>
    <w:rsid w:val="00D11AD5"/>
    <w:rsid w:val="00D1232C"/>
    <w:rsid w:val="00D1277F"/>
    <w:rsid w:val="00D128C6"/>
    <w:rsid w:val="00D1337E"/>
    <w:rsid w:val="00D13B6F"/>
    <w:rsid w:val="00D14138"/>
    <w:rsid w:val="00D1425E"/>
    <w:rsid w:val="00D148EC"/>
    <w:rsid w:val="00D1505F"/>
    <w:rsid w:val="00D15444"/>
    <w:rsid w:val="00D15451"/>
    <w:rsid w:val="00D165A5"/>
    <w:rsid w:val="00D1710E"/>
    <w:rsid w:val="00D173E7"/>
    <w:rsid w:val="00D17AFE"/>
    <w:rsid w:val="00D17E6E"/>
    <w:rsid w:val="00D2019A"/>
    <w:rsid w:val="00D21085"/>
    <w:rsid w:val="00D2115B"/>
    <w:rsid w:val="00D218A4"/>
    <w:rsid w:val="00D21A5F"/>
    <w:rsid w:val="00D22257"/>
    <w:rsid w:val="00D224DA"/>
    <w:rsid w:val="00D228FA"/>
    <w:rsid w:val="00D22B53"/>
    <w:rsid w:val="00D22C9C"/>
    <w:rsid w:val="00D23321"/>
    <w:rsid w:val="00D2400B"/>
    <w:rsid w:val="00D243C6"/>
    <w:rsid w:val="00D24813"/>
    <w:rsid w:val="00D249B6"/>
    <w:rsid w:val="00D24C63"/>
    <w:rsid w:val="00D24E4E"/>
    <w:rsid w:val="00D25032"/>
    <w:rsid w:val="00D258EB"/>
    <w:rsid w:val="00D25A13"/>
    <w:rsid w:val="00D25A19"/>
    <w:rsid w:val="00D25A44"/>
    <w:rsid w:val="00D25DEA"/>
    <w:rsid w:val="00D260C3"/>
    <w:rsid w:val="00D260FD"/>
    <w:rsid w:val="00D2773D"/>
    <w:rsid w:val="00D27D4E"/>
    <w:rsid w:val="00D301D5"/>
    <w:rsid w:val="00D30335"/>
    <w:rsid w:val="00D304CB"/>
    <w:rsid w:val="00D309CC"/>
    <w:rsid w:val="00D30E85"/>
    <w:rsid w:val="00D31D19"/>
    <w:rsid w:val="00D31F9C"/>
    <w:rsid w:val="00D320EC"/>
    <w:rsid w:val="00D3210F"/>
    <w:rsid w:val="00D32880"/>
    <w:rsid w:val="00D336BB"/>
    <w:rsid w:val="00D34117"/>
    <w:rsid w:val="00D3412F"/>
    <w:rsid w:val="00D34292"/>
    <w:rsid w:val="00D34AE3"/>
    <w:rsid w:val="00D34EC8"/>
    <w:rsid w:val="00D34FD1"/>
    <w:rsid w:val="00D353E9"/>
    <w:rsid w:val="00D355FF"/>
    <w:rsid w:val="00D35DC0"/>
    <w:rsid w:val="00D35DE9"/>
    <w:rsid w:val="00D365DD"/>
    <w:rsid w:val="00D37060"/>
    <w:rsid w:val="00D3767A"/>
    <w:rsid w:val="00D37690"/>
    <w:rsid w:val="00D37C63"/>
    <w:rsid w:val="00D40348"/>
    <w:rsid w:val="00D40459"/>
    <w:rsid w:val="00D40663"/>
    <w:rsid w:val="00D40683"/>
    <w:rsid w:val="00D406C5"/>
    <w:rsid w:val="00D40DA2"/>
    <w:rsid w:val="00D415B5"/>
    <w:rsid w:val="00D41B48"/>
    <w:rsid w:val="00D41D42"/>
    <w:rsid w:val="00D41D4D"/>
    <w:rsid w:val="00D426D2"/>
    <w:rsid w:val="00D42A49"/>
    <w:rsid w:val="00D4323D"/>
    <w:rsid w:val="00D436E9"/>
    <w:rsid w:val="00D44442"/>
    <w:rsid w:val="00D44890"/>
    <w:rsid w:val="00D44AFC"/>
    <w:rsid w:val="00D45505"/>
    <w:rsid w:val="00D45577"/>
    <w:rsid w:val="00D461CF"/>
    <w:rsid w:val="00D4657D"/>
    <w:rsid w:val="00D46681"/>
    <w:rsid w:val="00D46A24"/>
    <w:rsid w:val="00D4793D"/>
    <w:rsid w:val="00D5020F"/>
    <w:rsid w:val="00D50675"/>
    <w:rsid w:val="00D50791"/>
    <w:rsid w:val="00D50859"/>
    <w:rsid w:val="00D50F35"/>
    <w:rsid w:val="00D511BA"/>
    <w:rsid w:val="00D5137A"/>
    <w:rsid w:val="00D524BD"/>
    <w:rsid w:val="00D53047"/>
    <w:rsid w:val="00D533F8"/>
    <w:rsid w:val="00D53D43"/>
    <w:rsid w:val="00D54255"/>
    <w:rsid w:val="00D5425C"/>
    <w:rsid w:val="00D54635"/>
    <w:rsid w:val="00D54B7D"/>
    <w:rsid w:val="00D54D4F"/>
    <w:rsid w:val="00D54FB7"/>
    <w:rsid w:val="00D5603F"/>
    <w:rsid w:val="00D56097"/>
    <w:rsid w:val="00D56CE8"/>
    <w:rsid w:val="00D56D5E"/>
    <w:rsid w:val="00D56E50"/>
    <w:rsid w:val="00D57080"/>
    <w:rsid w:val="00D575B1"/>
    <w:rsid w:val="00D57701"/>
    <w:rsid w:val="00D57CEE"/>
    <w:rsid w:val="00D601A9"/>
    <w:rsid w:val="00D608B1"/>
    <w:rsid w:val="00D60C20"/>
    <w:rsid w:val="00D60EA7"/>
    <w:rsid w:val="00D6157F"/>
    <w:rsid w:val="00D61B8D"/>
    <w:rsid w:val="00D623D9"/>
    <w:rsid w:val="00D624A4"/>
    <w:rsid w:val="00D62515"/>
    <w:rsid w:val="00D6333D"/>
    <w:rsid w:val="00D633FD"/>
    <w:rsid w:val="00D634CE"/>
    <w:rsid w:val="00D6365B"/>
    <w:rsid w:val="00D63784"/>
    <w:rsid w:val="00D638B0"/>
    <w:rsid w:val="00D63AA9"/>
    <w:rsid w:val="00D63DF3"/>
    <w:rsid w:val="00D64CB4"/>
    <w:rsid w:val="00D64D6E"/>
    <w:rsid w:val="00D6502A"/>
    <w:rsid w:val="00D6509C"/>
    <w:rsid w:val="00D656CE"/>
    <w:rsid w:val="00D65A87"/>
    <w:rsid w:val="00D666C5"/>
    <w:rsid w:val="00D667D0"/>
    <w:rsid w:val="00D66982"/>
    <w:rsid w:val="00D6743B"/>
    <w:rsid w:val="00D67692"/>
    <w:rsid w:val="00D67A1A"/>
    <w:rsid w:val="00D705DD"/>
    <w:rsid w:val="00D706A0"/>
    <w:rsid w:val="00D70B0B"/>
    <w:rsid w:val="00D7138F"/>
    <w:rsid w:val="00D715A9"/>
    <w:rsid w:val="00D71777"/>
    <w:rsid w:val="00D71FF0"/>
    <w:rsid w:val="00D7311D"/>
    <w:rsid w:val="00D73190"/>
    <w:rsid w:val="00D73D4E"/>
    <w:rsid w:val="00D740B4"/>
    <w:rsid w:val="00D7447C"/>
    <w:rsid w:val="00D74492"/>
    <w:rsid w:val="00D74A3E"/>
    <w:rsid w:val="00D753B6"/>
    <w:rsid w:val="00D75DC6"/>
    <w:rsid w:val="00D77A22"/>
    <w:rsid w:val="00D80150"/>
    <w:rsid w:val="00D81568"/>
    <w:rsid w:val="00D81A89"/>
    <w:rsid w:val="00D81F85"/>
    <w:rsid w:val="00D820FB"/>
    <w:rsid w:val="00D824FF"/>
    <w:rsid w:val="00D82752"/>
    <w:rsid w:val="00D828CA"/>
    <w:rsid w:val="00D83360"/>
    <w:rsid w:val="00D838FB"/>
    <w:rsid w:val="00D83E7A"/>
    <w:rsid w:val="00D8474A"/>
    <w:rsid w:val="00D8496B"/>
    <w:rsid w:val="00D85393"/>
    <w:rsid w:val="00D8541B"/>
    <w:rsid w:val="00D85664"/>
    <w:rsid w:val="00D85946"/>
    <w:rsid w:val="00D85A6D"/>
    <w:rsid w:val="00D8648A"/>
    <w:rsid w:val="00D86D11"/>
    <w:rsid w:val="00D87092"/>
    <w:rsid w:val="00D872D5"/>
    <w:rsid w:val="00D8746F"/>
    <w:rsid w:val="00D874D2"/>
    <w:rsid w:val="00D90338"/>
    <w:rsid w:val="00D91899"/>
    <w:rsid w:val="00D91C01"/>
    <w:rsid w:val="00D92029"/>
    <w:rsid w:val="00D921D9"/>
    <w:rsid w:val="00D92C29"/>
    <w:rsid w:val="00D93369"/>
    <w:rsid w:val="00D93A4E"/>
    <w:rsid w:val="00D93E71"/>
    <w:rsid w:val="00D941C0"/>
    <w:rsid w:val="00D9497F"/>
    <w:rsid w:val="00D94DD0"/>
    <w:rsid w:val="00D94E53"/>
    <w:rsid w:val="00D95779"/>
    <w:rsid w:val="00D95914"/>
    <w:rsid w:val="00D95E05"/>
    <w:rsid w:val="00D96AB0"/>
    <w:rsid w:val="00D97107"/>
    <w:rsid w:val="00D97331"/>
    <w:rsid w:val="00D97726"/>
    <w:rsid w:val="00D97A1D"/>
    <w:rsid w:val="00D97ED3"/>
    <w:rsid w:val="00D97F03"/>
    <w:rsid w:val="00DA0066"/>
    <w:rsid w:val="00DA06FC"/>
    <w:rsid w:val="00DA0AB1"/>
    <w:rsid w:val="00DA1031"/>
    <w:rsid w:val="00DA162A"/>
    <w:rsid w:val="00DA17DE"/>
    <w:rsid w:val="00DA1A05"/>
    <w:rsid w:val="00DA1B46"/>
    <w:rsid w:val="00DA1D1D"/>
    <w:rsid w:val="00DA23C1"/>
    <w:rsid w:val="00DA31DA"/>
    <w:rsid w:val="00DA3C9E"/>
    <w:rsid w:val="00DA4A15"/>
    <w:rsid w:val="00DA4BFE"/>
    <w:rsid w:val="00DA4DA3"/>
    <w:rsid w:val="00DA4F7F"/>
    <w:rsid w:val="00DA4FA2"/>
    <w:rsid w:val="00DA5B9E"/>
    <w:rsid w:val="00DA5DBA"/>
    <w:rsid w:val="00DA67D4"/>
    <w:rsid w:val="00DA6823"/>
    <w:rsid w:val="00DA6DC4"/>
    <w:rsid w:val="00DA6FDD"/>
    <w:rsid w:val="00DA709D"/>
    <w:rsid w:val="00DA72B8"/>
    <w:rsid w:val="00DA7C01"/>
    <w:rsid w:val="00DA7EE2"/>
    <w:rsid w:val="00DB01D1"/>
    <w:rsid w:val="00DB03E0"/>
    <w:rsid w:val="00DB07E0"/>
    <w:rsid w:val="00DB0815"/>
    <w:rsid w:val="00DB0947"/>
    <w:rsid w:val="00DB168A"/>
    <w:rsid w:val="00DB1DFC"/>
    <w:rsid w:val="00DB369D"/>
    <w:rsid w:val="00DB3FF4"/>
    <w:rsid w:val="00DB435C"/>
    <w:rsid w:val="00DB4EA1"/>
    <w:rsid w:val="00DB52CF"/>
    <w:rsid w:val="00DB5B0A"/>
    <w:rsid w:val="00DB6390"/>
    <w:rsid w:val="00DB64F0"/>
    <w:rsid w:val="00DB6573"/>
    <w:rsid w:val="00DB6ADE"/>
    <w:rsid w:val="00DB70C0"/>
    <w:rsid w:val="00DB72C7"/>
    <w:rsid w:val="00DB7317"/>
    <w:rsid w:val="00DB74A4"/>
    <w:rsid w:val="00DB780E"/>
    <w:rsid w:val="00DC0EDA"/>
    <w:rsid w:val="00DC11DC"/>
    <w:rsid w:val="00DC1306"/>
    <w:rsid w:val="00DC2D65"/>
    <w:rsid w:val="00DC2D92"/>
    <w:rsid w:val="00DC3366"/>
    <w:rsid w:val="00DC39E6"/>
    <w:rsid w:val="00DC41DF"/>
    <w:rsid w:val="00DC4558"/>
    <w:rsid w:val="00DC5004"/>
    <w:rsid w:val="00DC51B1"/>
    <w:rsid w:val="00DC57BD"/>
    <w:rsid w:val="00DC5AF7"/>
    <w:rsid w:val="00DC5DFA"/>
    <w:rsid w:val="00DC5EF2"/>
    <w:rsid w:val="00DC5FD6"/>
    <w:rsid w:val="00DC6408"/>
    <w:rsid w:val="00DC6619"/>
    <w:rsid w:val="00DC6708"/>
    <w:rsid w:val="00DC73A0"/>
    <w:rsid w:val="00DD0BE9"/>
    <w:rsid w:val="00DD0E8E"/>
    <w:rsid w:val="00DD0F86"/>
    <w:rsid w:val="00DD1D80"/>
    <w:rsid w:val="00DD1DDB"/>
    <w:rsid w:val="00DD1E70"/>
    <w:rsid w:val="00DD254A"/>
    <w:rsid w:val="00DD26C8"/>
    <w:rsid w:val="00DD2FFD"/>
    <w:rsid w:val="00DD3506"/>
    <w:rsid w:val="00DD40F5"/>
    <w:rsid w:val="00DD440D"/>
    <w:rsid w:val="00DD44FE"/>
    <w:rsid w:val="00DD5693"/>
    <w:rsid w:val="00DD58ED"/>
    <w:rsid w:val="00DD5D14"/>
    <w:rsid w:val="00DD676D"/>
    <w:rsid w:val="00DD6C7C"/>
    <w:rsid w:val="00DD70A9"/>
    <w:rsid w:val="00DD75C9"/>
    <w:rsid w:val="00DD7B1D"/>
    <w:rsid w:val="00DD7DD4"/>
    <w:rsid w:val="00DD7F8E"/>
    <w:rsid w:val="00DD7FFD"/>
    <w:rsid w:val="00DE025B"/>
    <w:rsid w:val="00DE0CA0"/>
    <w:rsid w:val="00DE0CF8"/>
    <w:rsid w:val="00DE1287"/>
    <w:rsid w:val="00DE17E0"/>
    <w:rsid w:val="00DE207D"/>
    <w:rsid w:val="00DE22F4"/>
    <w:rsid w:val="00DE29D7"/>
    <w:rsid w:val="00DE2DBA"/>
    <w:rsid w:val="00DE30A4"/>
    <w:rsid w:val="00DE3272"/>
    <w:rsid w:val="00DE362A"/>
    <w:rsid w:val="00DE3CC9"/>
    <w:rsid w:val="00DE41DD"/>
    <w:rsid w:val="00DE44AD"/>
    <w:rsid w:val="00DE44ED"/>
    <w:rsid w:val="00DE45DA"/>
    <w:rsid w:val="00DE47BF"/>
    <w:rsid w:val="00DE4B60"/>
    <w:rsid w:val="00DE4BA4"/>
    <w:rsid w:val="00DE52F2"/>
    <w:rsid w:val="00DE5337"/>
    <w:rsid w:val="00DE5457"/>
    <w:rsid w:val="00DE54C7"/>
    <w:rsid w:val="00DE6B7B"/>
    <w:rsid w:val="00DE6D53"/>
    <w:rsid w:val="00DE6E96"/>
    <w:rsid w:val="00DE7271"/>
    <w:rsid w:val="00DE7330"/>
    <w:rsid w:val="00DE742F"/>
    <w:rsid w:val="00DE7664"/>
    <w:rsid w:val="00DE7D63"/>
    <w:rsid w:val="00DE7F0F"/>
    <w:rsid w:val="00DF0653"/>
    <w:rsid w:val="00DF0E34"/>
    <w:rsid w:val="00DF10AF"/>
    <w:rsid w:val="00DF1251"/>
    <w:rsid w:val="00DF1480"/>
    <w:rsid w:val="00DF1D12"/>
    <w:rsid w:val="00DF2377"/>
    <w:rsid w:val="00DF289F"/>
    <w:rsid w:val="00DF31CE"/>
    <w:rsid w:val="00DF3222"/>
    <w:rsid w:val="00DF335B"/>
    <w:rsid w:val="00DF3FAD"/>
    <w:rsid w:val="00DF3FDD"/>
    <w:rsid w:val="00DF4E7F"/>
    <w:rsid w:val="00DF534E"/>
    <w:rsid w:val="00DF594A"/>
    <w:rsid w:val="00DF5D0C"/>
    <w:rsid w:val="00DF5D95"/>
    <w:rsid w:val="00DF613A"/>
    <w:rsid w:val="00DF651A"/>
    <w:rsid w:val="00DF66F9"/>
    <w:rsid w:val="00DF71CA"/>
    <w:rsid w:val="00DF7CEA"/>
    <w:rsid w:val="00DF7F9D"/>
    <w:rsid w:val="00E00693"/>
    <w:rsid w:val="00E02756"/>
    <w:rsid w:val="00E028EF"/>
    <w:rsid w:val="00E02EBF"/>
    <w:rsid w:val="00E03290"/>
    <w:rsid w:val="00E03305"/>
    <w:rsid w:val="00E03662"/>
    <w:rsid w:val="00E03926"/>
    <w:rsid w:val="00E03D04"/>
    <w:rsid w:val="00E03F9D"/>
    <w:rsid w:val="00E043F2"/>
    <w:rsid w:val="00E04545"/>
    <w:rsid w:val="00E0483A"/>
    <w:rsid w:val="00E04E43"/>
    <w:rsid w:val="00E054AF"/>
    <w:rsid w:val="00E056EB"/>
    <w:rsid w:val="00E05743"/>
    <w:rsid w:val="00E06C3A"/>
    <w:rsid w:val="00E06FAD"/>
    <w:rsid w:val="00E074F7"/>
    <w:rsid w:val="00E075D5"/>
    <w:rsid w:val="00E077D0"/>
    <w:rsid w:val="00E07B2C"/>
    <w:rsid w:val="00E107EE"/>
    <w:rsid w:val="00E10966"/>
    <w:rsid w:val="00E10A44"/>
    <w:rsid w:val="00E10BA4"/>
    <w:rsid w:val="00E111BF"/>
    <w:rsid w:val="00E11571"/>
    <w:rsid w:val="00E11684"/>
    <w:rsid w:val="00E11C09"/>
    <w:rsid w:val="00E1260D"/>
    <w:rsid w:val="00E12ABC"/>
    <w:rsid w:val="00E12B22"/>
    <w:rsid w:val="00E13F42"/>
    <w:rsid w:val="00E13FDA"/>
    <w:rsid w:val="00E141EC"/>
    <w:rsid w:val="00E14751"/>
    <w:rsid w:val="00E14AF1"/>
    <w:rsid w:val="00E14C1B"/>
    <w:rsid w:val="00E14C4B"/>
    <w:rsid w:val="00E15053"/>
    <w:rsid w:val="00E150F3"/>
    <w:rsid w:val="00E15110"/>
    <w:rsid w:val="00E15615"/>
    <w:rsid w:val="00E15621"/>
    <w:rsid w:val="00E15F28"/>
    <w:rsid w:val="00E166AF"/>
    <w:rsid w:val="00E172CA"/>
    <w:rsid w:val="00E17798"/>
    <w:rsid w:val="00E20245"/>
    <w:rsid w:val="00E20420"/>
    <w:rsid w:val="00E20F67"/>
    <w:rsid w:val="00E211C8"/>
    <w:rsid w:val="00E21446"/>
    <w:rsid w:val="00E2158D"/>
    <w:rsid w:val="00E21663"/>
    <w:rsid w:val="00E21A3A"/>
    <w:rsid w:val="00E21AAC"/>
    <w:rsid w:val="00E21AD5"/>
    <w:rsid w:val="00E21C28"/>
    <w:rsid w:val="00E21DBF"/>
    <w:rsid w:val="00E230FC"/>
    <w:rsid w:val="00E23C82"/>
    <w:rsid w:val="00E2404A"/>
    <w:rsid w:val="00E2407B"/>
    <w:rsid w:val="00E243E5"/>
    <w:rsid w:val="00E2480D"/>
    <w:rsid w:val="00E24870"/>
    <w:rsid w:val="00E24DAE"/>
    <w:rsid w:val="00E24ECD"/>
    <w:rsid w:val="00E24F63"/>
    <w:rsid w:val="00E251C8"/>
    <w:rsid w:val="00E252A2"/>
    <w:rsid w:val="00E252A3"/>
    <w:rsid w:val="00E2585C"/>
    <w:rsid w:val="00E25DC5"/>
    <w:rsid w:val="00E25E91"/>
    <w:rsid w:val="00E26AF6"/>
    <w:rsid w:val="00E270B2"/>
    <w:rsid w:val="00E2725B"/>
    <w:rsid w:val="00E2761A"/>
    <w:rsid w:val="00E2761E"/>
    <w:rsid w:val="00E27909"/>
    <w:rsid w:val="00E27E7A"/>
    <w:rsid w:val="00E30443"/>
    <w:rsid w:val="00E305EB"/>
    <w:rsid w:val="00E307E7"/>
    <w:rsid w:val="00E3090B"/>
    <w:rsid w:val="00E30D79"/>
    <w:rsid w:val="00E314A9"/>
    <w:rsid w:val="00E318A7"/>
    <w:rsid w:val="00E318CC"/>
    <w:rsid w:val="00E320B0"/>
    <w:rsid w:val="00E32321"/>
    <w:rsid w:val="00E32328"/>
    <w:rsid w:val="00E324A1"/>
    <w:rsid w:val="00E32D6E"/>
    <w:rsid w:val="00E33A89"/>
    <w:rsid w:val="00E3473C"/>
    <w:rsid w:val="00E34B98"/>
    <w:rsid w:val="00E35151"/>
    <w:rsid w:val="00E35E6E"/>
    <w:rsid w:val="00E365CC"/>
    <w:rsid w:val="00E365F6"/>
    <w:rsid w:val="00E3661A"/>
    <w:rsid w:val="00E3662F"/>
    <w:rsid w:val="00E36CCC"/>
    <w:rsid w:val="00E374CE"/>
    <w:rsid w:val="00E37DE4"/>
    <w:rsid w:val="00E403B9"/>
    <w:rsid w:val="00E40A8B"/>
    <w:rsid w:val="00E40DAD"/>
    <w:rsid w:val="00E41594"/>
    <w:rsid w:val="00E41727"/>
    <w:rsid w:val="00E41F7F"/>
    <w:rsid w:val="00E42B05"/>
    <w:rsid w:val="00E4341E"/>
    <w:rsid w:val="00E43DCA"/>
    <w:rsid w:val="00E445EF"/>
    <w:rsid w:val="00E4571D"/>
    <w:rsid w:val="00E45860"/>
    <w:rsid w:val="00E458D2"/>
    <w:rsid w:val="00E45C3E"/>
    <w:rsid w:val="00E45CDF"/>
    <w:rsid w:val="00E4692A"/>
    <w:rsid w:val="00E469D2"/>
    <w:rsid w:val="00E46A7D"/>
    <w:rsid w:val="00E46CCB"/>
    <w:rsid w:val="00E4736C"/>
    <w:rsid w:val="00E479CA"/>
    <w:rsid w:val="00E479FC"/>
    <w:rsid w:val="00E47E41"/>
    <w:rsid w:val="00E47E4C"/>
    <w:rsid w:val="00E47F37"/>
    <w:rsid w:val="00E501DC"/>
    <w:rsid w:val="00E502C1"/>
    <w:rsid w:val="00E503D4"/>
    <w:rsid w:val="00E50D1F"/>
    <w:rsid w:val="00E512AD"/>
    <w:rsid w:val="00E519BD"/>
    <w:rsid w:val="00E51C2B"/>
    <w:rsid w:val="00E5320D"/>
    <w:rsid w:val="00E5389C"/>
    <w:rsid w:val="00E53C0C"/>
    <w:rsid w:val="00E543B3"/>
    <w:rsid w:val="00E5446E"/>
    <w:rsid w:val="00E54663"/>
    <w:rsid w:val="00E54DAF"/>
    <w:rsid w:val="00E55BB8"/>
    <w:rsid w:val="00E55C92"/>
    <w:rsid w:val="00E56B71"/>
    <w:rsid w:val="00E5744C"/>
    <w:rsid w:val="00E578A3"/>
    <w:rsid w:val="00E57A5D"/>
    <w:rsid w:val="00E6106D"/>
    <w:rsid w:val="00E61DE3"/>
    <w:rsid w:val="00E61F8A"/>
    <w:rsid w:val="00E6214C"/>
    <w:rsid w:val="00E632EB"/>
    <w:rsid w:val="00E63B27"/>
    <w:rsid w:val="00E6425F"/>
    <w:rsid w:val="00E645A9"/>
    <w:rsid w:val="00E6463E"/>
    <w:rsid w:val="00E64AE3"/>
    <w:rsid w:val="00E65209"/>
    <w:rsid w:val="00E65499"/>
    <w:rsid w:val="00E65636"/>
    <w:rsid w:val="00E65FDB"/>
    <w:rsid w:val="00E66011"/>
    <w:rsid w:val="00E661F2"/>
    <w:rsid w:val="00E664B7"/>
    <w:rsid w:val="00E66C8E"/>
    <w:rsid w:val="00E67909"/>
    <w:rsid w:val="00E67FD2"/>
    <w:rsid w:val="00E70F07"/>
    <w:rsid w:val="00E71376"/>
    <w:rsid w:val="00E7145C"/>
    <w:rsid w:val="00E71BA6"/>
    <w:rsid w:val="00E71F91"/>
    <w:rsid w:val="00E726C7"/>
    <w:rsid w:val="00E727F3"/>
    <w:rsid w:val="00E72974"/>
    <w:rsid w:val="00E72CA2"/>
    <w:rsid w:val="00E73624"/>
    <w:rsid w:val="00E73C42"/>
    <w:rsid w:val="00E73EA6"/>
    <w:rsid w:val="00E741A9"/>
    <w:rsid w:val="00E749E9"/>
    <w:rsid w:val="00E752B8"/>
    <w:rsid w:val="00E75DDE"/>
    <w:rsid w:val="00E76488"/>
    <w:rsid w:val="00E76D27"/>
    <w:rsid w:val="00E76F1D"/>
    <w:rsid w:val="00E776D4"/>
    <w:rsid w:val="00E802AB"/>
    <w:rsid w:val="00E802FC"/>
    <w:rsid w:val="00E803AA"/>
    <w:rsid w:val="00E80C52"/>
    <w:rsid w:val="00E81725"/>
    <w:rsid w:val="00E819F4"/>
    <w:rsid w:val="00E81AE6"/>
    <w:rsid w:val="00E81BC2"/>
    <w:rsid w:val="00E81BC4"/>
    <w:rsid w:val="00E81F17"/>
    <w:rsid w:val="00E8242B"/>
    <w:rsid w:val="00E825C7"/>
    <w:rsid w:val="00E83863"/>
    <w:rsid w:val="00E83ECB"/>
    <w:rsid w:val="00E83FE7"/>
    <w:rsid w:val="00E84589"/>
    <w:rsid w:val="00E846A5"/>
    <w:rsid w:val="00E8470A"/>
    <w:rsid w:val="00E84885"/>
    <w:rsid w:val="00E84987"/>
    <w:rsid w:val="00E84A90"/>
    <w:rsid w:val="00E85636"/>
    <w:rsid w:val="00E85986"/>
    <w:rsid w:val="00E85A82"/>
    <w:rsid w:val="00E8637C"/>
    <w:rsid w:val="00E86754"/>
    <w:rsid w:val="00E86E99"/>
    <w:rsid w:val="00E86FA4"/>
    <w:rsid w:val="00E87061"/>
    <w:rsid w:val="00E8779F"/>
    <w:rsid w:val="00E90A6F"/>
    <w:rsid w:val="00E910B5"/>
    <w:rsid w:val="00E91404"/>
    <w:rsid w:val="00E91642"/>
    <w:rsid w:val="00E91819"/>
    <w:rsid w:val="00E921C8"/>
    <w:rsid w:val="00E92920"/>
    <w:rsid w:val="00E92A48"/>
    <w:rsid w:val="00E93459"/>
    <w:rsid w:val="00E93714"/>
    <w:rsid w:val="00E93811"/>
    <w:rsid w:val="00E938F3"/>
    <w:rsid w:val="00E93E44"/>
    <w:rsid w:val="00E94120"/>
    <w:rsid w:val="00E9415F"/>
    <w:rsid w:val="00E947A7"/>
    <w:rsid w:val="00E947D6"/>
    <w:rsid w:val="00E95559"/>
    <w:rsid w:val="00E96005"/>
    <w:rsid w:val="00E97004"/>
    <w:rsid w:val="00E9726D"/>
    <w:rsid w:val="00E978C1"/>
    <w:rsid w:val="00E978D3"/>
    <w:rsid w:val="00E97D7C"/>
    <w:rsid w:val="00EA024D"/>
    <w:rsid w:val="00EA03DE"/>
    <w:rsid w:val="00EA0612"/>
    <w:rsid w:val="00EA0851"/>
    <w:rsid w:val="00EA0BFB"/>
    <w:rsid w:val="00EA21C3"/>
    <w:rsid w:val="00EA2C09"/>
    <w:rsid w:val="00EA2F83"/>
    <w:rsid w:val="00EA3001"/>
    <w:rsid w:val="00EA31E9"/>
    <w:rsid w:val="00EA33D3"/>
    <w:rsid w:val="00EA3592"/>
    <w:rsid w:val="00EA35F9"/>
    <w:rsid w:val="00EA4036"/>
    <w:rsid w:val="00EA4439"/>
    <w:rsid w:val="00EA44BF"/>
    <w:rsid w:val="00EA457B"/>
    <w:rsid w:val="00EA46C6"/>
    <w:rsid w:val="00EA4744"/>
    <w:rsid w:val="00EA4C2D"/>
    <w:rsid w:val="00EA610A"/>
    <w:rsid w:val="00EA62E7"/>
    <w:rsid w:val="00EA6BAE"/>
    <w:rsid w:val="00EA7A33"/>
    <w:rsid w:val="00EB058B"/>
    <w:rsid w:val="00EB08AE"/>
    <w:rsid w:val="00EB08C1"/>
    <w:rsid w:val="00EB20B1"/>
    <w:rsid w:val="00EB2362"/>
    <w:rsid w:val="00EB2B8B"/>
    <w:rsid w:val="00EB3F8E"/>
    <w:rsid w:val="00EB44A6"/>
    <w:rsid w:val="00EB4551"/>
    <w:rsid w:val="00EB4C85"/>
    <w:rsid w:val="00EB58FD"/>
    <w:rsid w:val="00EB5992"/>
    <w:rsid w:val="00EB5D25"/>
    <w:rsid w:val="00EB65D7"/>
    <w:rsid w:val="00EB6A0E"/>
    <w:rsid w:val="00EB6FF0"/>
    <w:rsid w:val="00EC005B"/>
    <w:rsid w:val="00EC0459"/>
    <w:rsid w:val="00EC0A36"/>
    <w:rsid w:val="00EC0C7A"/>
    <w:rsid w:val="00EC0C9D"/>
    <w:rsid w:val="00EC0DC6"/>
    <w:rsid w:val="00EC146C"/>
    <w:rsid w:val="00EC1998"/>
    <w:rsid w:val="00EC1EEF"/>
    <w:rsid w:val="00EC210E"/>
    <w:rsid w:val="00EC23D4"/>
    <w:rsid w:val="00EC38A6"/>
    <w:rsid w:val="00EC3A30"/>
    <w:rsid w:val="00EC3B29"/>
    <w:rsid w:val="00EC3CE5"/>
    <w:rsid w:val="00EC3FE7"/>
    <w:rsid w:val="00EC47D1"/>
    <w:rsid w:val="00EC49B5"/>
    <w:rsid w:val="00EC4ABE"/>
    <w:rsid w:val="00EC4CE8"/>
    <w:rsid w:val="00EC5206"/>
    <w:rsid w:val="00EC58F9"/>
    <w:rsid w:val="00EC5955"/>
    <w:rsid w:val="00EC5AF5"/>
    <w:rsid w:val="00EC6307"/>
    <w:rsid w:val="00EC63D2"/>
    <w:rsid w:val="00EC6478"/>
    <w:rsid w:val="00EC655A"/>
    <w:rsid w:val="00EC72FD"/>
    <w:rsid w:val="00EC7B45"/>
    <w:rsid w:val="00EC7D5F"/>
    <w:rsid w:val="00ED096D"/>
    <w:rsid w:val="00ED1198"/>
    <w:rsid w:val="00ED153B"/>
    <w:rsid w:val="00ED17B1"/>
    <w:rsid w:val="00ED1BA3"/>
    <w:rsid w:val="00ED1EB0"/>
    <w:rsid w:val="00ED29CF"/>
    <w:rsid w:val="00ED2C9F"/>
    <w:rsid w:val="00ED3106"/>
    <w:rsid w:val="00ED3BEC"/>
    <w:rsid w:val="00ED4CF6"/>
    <w:rsid w:val="00ED50FE"/>
    <w:rsid w:val="00ED5251"/>
    <w:rsid w:val="00ED5356"/>
    <w:rsid w:val="00ED5AEB"/>
    <w:rsid w:val="00ED5CC5"/>
    <w:rsid w:val="00ED5DC0"/>
    <w:rsid w:val="00ED60FA"/>
    <w:rsid w:val="00ED6271"/>
    <w:rsid w:val="00ED6358"/>
    <w:rsid w:val="00ED6389"/>
    <w:rsid w:val="00ED642A"/>
    <w:rsid w:val="00ED6981"/>
    <w:rsid w:val="00ED7396"/>
    <w:rsid w:val="00ED7FD2"/>
    <w:rsid w:val="00EE0475"/>
    <w:rsid w:val="00EE0D38"/>
    <w:rsid w:val="00EE11DB"/>
    <w:rsid w:val="00EE1407"/>
    <w:rsid w:val="00EE1970"/>
    <w:rsid w:val="00EE1C29"/>
    <w:rsid w:val="00EE21BF"/>
    <w:rsid w:val="00EE2F0C"/>
    <w:rsid w:val="00EE30AA"/>
    <w:rsid w:val="00EE34E9"/>
    <w:rsid w:val="00EE3628"/>
    <w:rsid w:val="00EE3808"/>
    <w:rsid w:val="00EE39B0"/>
    <w:rsid w:val="00EE3B62"/>
    <w:rsid w:val="00EE3FAC"/>
    <w:rsid w:val="00EE448F"/>
    <w:rsid w:val="00EE44DD"/>
    <w:rsid w:val="00EE4558"/>
    <w:rsid w:val="00EE48DA"/>
    <w:rsid w:val="00EE4DA7"/>
    <w:rsid w:val="00EE4DAA"/>
    <w:rsid w:val="00EE545D"/>
    <w:rsid w:val="00EE57F2"/>
    <w:rsid w:val="00EE5972"/>
    <w:rsid w:val="00EE7715"/>
    <w:rsid w:val="00EF04EA"/>
    <w:rsid w:val="00EF0B64"/>
    <w:rsid w:val="00EF0DB4"/>
    <w:rsid w:val="00EF1218"/>
    <w:rsid w:val="00EF1CBC"/>
    <w:rsid w:val="00EF2889"/>
    <w:rsid w:val="00EF2F3C"/>
    <w:rsid w:val="00EF367C"/>
    <w:rsid w:val="00EF3D0C"/>
    <w:rsid w:val="00EF404B"/>
    <w:rsid w:val="00EF460D"/>
    <w:rsid w:val="00EF46A9"/>
    <w:rsid w:val="00EF5512"/>
    <w:rsid w:val="00EF5522"/>
    <w:rsid w:val="00EF7464"/>
    <w:rsid w:val="00EF7DDE"/>
    <w:rsid w:val="00EF7E4C"/>
    <w:rsid w:val="00EF7E71"/>
    <w:rsid w:val="00EF7E74"/>
    <w:rsid w:val="00F0038F"/>
    <w:rsid w:val="00F01384"/>
    <w:rsid w:val="00F02E51"/>
    <w:rsid w:val="00F0314D"/>
    <w:rsid w:val="00F044AD"/>
    <w:rsid w:val="00F05B14"/>
    <w:rsid w:val="00F06186"/>
    <w:rsid w:val="00F061B2"/>
    <w:rsid w:val="00F06543"/>
    <w:rsid w:val="00F06777"/>
    <w:rsid w:val="00F06B55"/>
    <w:rsid w:val="00F06CD0"/>
    <w:rsid w:val="00F06D3B"/>
    <w:rsid w:val="00F0788B"/>
    <w:rsid w:val="00F078E3"/>
    <w:rsid w:val="00F07D75"/>
    <w:rsid w:val="00F101C5"/>
    <w:rsid w:val="00F10773"/>
    <w:rsid w:val="00F10E16"/>
    <w:rsid w:val="00F113E9"/>
    <w:rsid w:val="00F120D9"/>
    <w:rsid w:val="00F12A3E"/>
    <w:rsid w:val="00F12B85"/>
    <w:rsid w:val="00F143C9"/>
    <w:rsid w:val="00F1441F"/>
    <w:rsid w:val="00F14599"/>
    <w:rsid w:val="00F14DAF"/>
    <w:rsid w:val="00F14E5E"/>
    <w:rsid w:val="00F1594F"/>
    <w:rsid w:val="00F159FE"/>
    <w:rsid w:val="00F15CC9"/>
    <w:rsid w:val="00F16F17"/>
    <w:rsid w:val="00F16FD3"/>
    <w:rsid w:val="00F175B6"/>
    <w:rsid w:val="00F17C12"/>
    <w:rsid w:val="00F20284"/>
    <w:rsid w:val="00F20454"/>
    <w:rsid w:val="00F20807"/>
    <w:rsid w:val="00F20FAD"/>
    <w:rsid w:val="00F2176F"/>
    <w:rsid w:val="00F218A4"/>
    <w:rsid w:val="00F21AC8"/>
    <w:rsid w:val="00F21DB7"/>
    <w:rsid w:val="00F2244F"/>
    <w:rsid w:val="00F230A3"/>
    <w:rsid w:val="00F2440A"/>
    <w:rsid w:val="00F2451D"/>
    <w:rsid w:val="00F2529D"/>
    <w:rsid w:val="00F253D5"/>
    <w:rsid w:val="00F25628"/>
    <w:rsid w:val="00F26875"/>
    <w:rsid w:val="00F269A9"/>
    <w:rsid w:val="00F26FA7"/>
    <w:rsid w:val="00F27216"/>
    <w:rsid w:val="00F275D4"/>
    <w:rsid w:val="00F27D77"/>
    <w:rsid w:val="00F307FC"/>
    <w:rsid w:val="00F30AE9"/>
    <w:rsid w:val="00F3119E"/>
    <w:rsid w:val="00F311E0"/>
    <w:rsid w:val="00F31F1E"/>
    <w:rsid w:val="00F32096"/>
    <w:rsid w:val="00F32595"/>
    <w:rsid w:val="00F32729"/>
    <w:rsid w:val="00F329FA"/>
    <w:rsid w:val="00F32E2B"/>
    <w:rsid w:val="00F330FE"/>
    <w:rsid w:val="00F3314C"/>
    <w:rsid w:val="00F3348D"/>
    <w:rsid w:val="00F33988"/>
    <w:rsid w:val="00F33CF5"/>
    <w:rsid w:val="00F33D48"/>
    <w:rsid w:val="00F340B0"/>
    <w:rsid w:val="00F34CC2"/>
    <w:rsid w:val="00F350B5"/>
    <w:rsid w:val="00F353ED"/>
    <w:rsid w:val="00F3587B"/>
    <w:rsid w:val="00F35E8B"/>
    <w:rsid w:val="00F3683D"/>
    <w:rsid w:val="00F36D5B"/>
    <w:rsid w:val="00F37976"/>
    <w:rsid w:val="00F3797A"/>
    <w:rsid w:val="00F37F28"/>
    <w:rsid w:val="00F404EF"/>
    <w:rsid w:val="00F406D1"/>
    <w:rsid w:val="00F40895"/>
    <w:rsid w:val="00F40D99"/>
    <w:rsid w:val="00F415BD"/>
    <w:rsid w:val="00F427BF"/>
    <w:rsid w:val="00F4399A"/>
    <w:rsid w:val="00F43A52"/>
    <w:rsid w:val="00F43F43"/>
    <w:rsid w:val="00F43F57"/>
    <w:rsid w:val="00F4435F"/>
    <w:rsid w:val="00F444F1"/>
    <w:rsid w:val="00F450B1"/>
    <w:rsid w:val="00F452E3"/>
    <w:rsid w:val="00F4565E"/>
    <w:rsid w:val="00F45A11"/>
    <w:rsid w:val="00F45A4B"/>
    <w:rsid w:val="00F45D44"/>
    <w:rsid w:val="00F46AA1"/>
    <w:rsid w:val="00F4754E"/>
    <w:rsid w:val="00F47703"/>
    <w:rsid w:val="00F47826"/>
    <w:rsid w:val="00F47A4E"/>
    <w:rsid w:val="00F500AF"/>
    <w:rsid w:val="00F5014A"/>
    <w:rsid w:val="00F50444"/>
    <w:rsid w:val="00F51927"/>
    <w:rsid w:val="00F51A98"/>
    <w:rsid w:val="00F52CDF"/>
    <w:rsid w:val="00F52FB3"/>
    <w:rsid w:val="00F5328C"/>
    <w:rsid w:val="00F53508"/>
    <w:rsid w:val="00F53C22"/>
    <w:rsid w:val="00F53FDE"/>
    <w:rsid w:val="00F5420A"/>
    <w:rsid w:val="00F54F30"/>
    <w:rsid w:val="00F554A3"/>
    <w:rsid w:val="00F56100"/>
    <w:rsid w:val="00F56483"/>
    <w:rsid w:val="00F5662C"/>
    <w:rsid w:val="00F56759"/>
    <w:rsid w:val="00F57153"/>
    <w:rsid w:val="00F577B4"/>
    <w:rsid w:val="00F5797D"/>
    <w:rsid w:val="00F6098B"/>
    <w:rsid w:val="00F60B7B"/>
    <w:rsid w:val="00F6161C"/>
    <w:rsid w:val="00F61E58"/>
    <w:rsid w:val="00F62673"/>
    <w:rsid w:val="00F634FA"/>
    <w:rsid w:val="00F638C2"/>
    <w:rsid w:val="00F6421E"/>
    <w:rsid w:val="00F64408"/>
    <w:rsid w:val="00F64842"/>
    <w:rsid w:val="00F649C2"/>
    <w:rsid w:val="00F64FE8"/>
    <w:rsid w:val="00F65435"/>
    <w:rsid w:val="00F659EC"/>
    <w:rsid w:val="00F66A56"/>
    <w:rsid w:val="00F66ACE"/>
    <w:rsid w:val="00F66BEB"/>
    <w:rsid w:val="00F672BE"/>
    <w:rsid w:val="00F67A58"/>
    <w:rsid w:val="00F704B5"/>
    <w:rsid w:val="00F704F4"/>
    <w:rsid w:val="00F70977"/>
    <w:rsid w:val="00F709D5"/>
    <w:rsid w:val="00F70E38"/>
    <w:rsid w:val="00F7117E"/>
    <w:rsid w:val="00F7139F"/>
    <w:rsid w:val="00F715DA"/>
    <w:rsid w:val="00F7191C"/>
    <w:rsid w:val="00F71A5C"/>
    <w:rsid w:val="00F71CD6"/>
    <w:rsid w:val="00F71F2E"/>
    <w:rsid w:val="00F723D4"/>
    <w:rsid w:val="00F72EA1"/>
    <w:rsid w:val="00F72EEB"/>
    <w:rsid w:val="00F739D3"/>
    <w:rsid w:val="00F747CC"/>
    <w:rsid w:val="00F759A6"/>
    <w:rsid w:val="00F759C5"/>
    <w:rsid w:val="00F7603E"/>
    <w:rsid w:val="00F761BD"/>
    <w:rsid w:val="00F766B2"/>
    <w:rsid w:val="00F76818"/>
    <w:rsid w:val="00F773D6"/>
    <w:rsid w:val="00F7764B"/>
    <w:rsid w:val="00F779A1"/>
    <w:rsid w:val="00F77C53"/>
    <w:rsid w:val="00F77F39"/>
    <w:rsid w:val="00F80270"/>
    <w:rsid w:val="00F80438"/>
    <w:rsid w:val="00F80A9D"/>
    <w:rsid w:val="00F80F0A"/>
    <w:rsid w:val="00F81228"/>
    <w:rsid w:val="00F81425"/>
    <w:rsid w:val="00F81B20"/>
    <w:rsid w:val="00F81D52"/>
    <w:rsid w:val="00F81E61"/>
    <w:rsid w:val="00F81FC5"/>
    <w:rsid w:val="00F8241B"/>
    <w:rsid w:val="00F82FF6"/>
    <w:rsid w:val="00F834D2"/>
    <w:rsid w:val="00F836CE"/>
    <w:rsid w:val="00F83C2B"/>
    <w:rsid w:val="00F84257"/>
    <w:rsid w:val="00F846BA"/>
    <w:rsid w:val="00F85E39"/>
    <w:rsid w:val="00F869D1"/>
    <w:rsid w:val="00F86B5B"/>
    <w:rsid w:val="00F87166"/>
    <w:rsid w:val="00F8727A"/>
    <w:rsid w:val="00F8762E"/>
    <w:rsid w:val="00F87F75"/>
    <w:rsid w:val="00F90E49"/>
    <w:rsid w:val="00F91E94"/>
    <w:rsid w:val="00F91F24"/>
    <w:rsid w:val="00F92035"/>
    <w:rsid w:val="00F925F1"/>
    <w:rsid w:val="00F92669"/>
    <w:rsid w:val="00F92B6C"/>
    <w:rsid w:val="00F93993"/>
    <w:rsid w:val="00F93A9C"/>
    <w:rsid w:val="00F93FA2"/>
    <w:rsid w:val="00F94185"/>
    <w:rsid w:val="00F94193"/>
    <w:rsid w:val="00F9613B"/>
    <w:rsid w:val="00F966A4"/>
    <w:rsid w:val="00F969FE"/>
    <w:rsid w:val="00F96D04"/>
    <w:rsid w:val="00F970AB"/>
    <w:rsid w:val="00F97592"/>
    <w:rsid w:val="00F979D6"/>
    <w:rsid w:val="00FA03F2"/>
    <w:rsid w:val="00FA04C0"/>
    <w:rsid w:val="00FA05CE"/>
    <w:rsid w:val="00FA080E"/>
    <w:rsid w:val="00FA087C"/>
    <w:rsid w:val="00FA1F9B"/>
    <w:rsid w:val="00FA2402"/>
    <w:rsid w:val="00FA26F4"/>
    <w:rsid w:val="00FA280C"/>
    <w:rsid w:val="00FA2DF2"/>
    <w:rsid w:val="00FA3384"/>
    <w:rsid w:val="00FA339F"/>
    <w:rsid w:val="00FA34BC"/>
    <w:rsid w:val="00FA36FC"/>
    <w:rsid w:val="00FA3960"/>
    <w:rsid w:val="00FA3CD5"/>
    <w:rsid w:val="00FA4E04"/>
    <w:rsid w:val="00FA4E7F"/>
    <w:rsid w:val="00FA51EA"/>
    <w:rsid w:val="00FA5334"/>
    <w:rsid w:val="00FA567E"/>
    <w:rsid w:val="00FA5D83"/>
    <w:rsid w:val="00FA6F73"/>
    <w:rsid w:val="00FA7247"/>
    <w:rsid w:val="00FA7502"/>
    <w:rsid w:val="00FA78B3"/>
    <w:rsid w:val="00FA7ADD"/>
    <w:rsid w:val="00FA7B62"/>
    <w:rsid w:val="00FA7E63"/>
    <w:rsid w:val="00FA7FCF"/>
    <w:rsid w:val="00FB08C5"/>
    <w:rsid w:val="00FB0B50"/>
    <w:rsid w:val="00FB0D69"/>
    <w:rsid w:val="00FB123E"/>
    <w:rsid w:val="00FB21C5"/>
    <w:rsid w:val="00FB2AD0"/>
    <w:rsid w:val="00FB36B1"/>
    <w:rsid w:val="00FB3788"/>
    <w:rsid w:val="00FB38D3"/>
    <w:rsid w:val="00FB43A0"/>
    <w:rsid w:val="00FB4623"/>
    <w:rsid w:val="00FB4778"/>
    <w:rsid w:val="00FB4C2F"/>
    <w:rsid w:val="00FB4E0A"/>
    <w:rsid w:val="00FB4E41"/>
    <w:rsid w:val="00FB4F88"/>
    <w:rsid w:val="00FB53BF"/>
    <w:rsid w:val="00FB5740"/>
    <w:rsid w:val="00FB5F5A"/>
    <w:rsid w:val="00FB61DA"/>
    <w:rsid w:val="00FB68C0"/>
    <w:rsid w:val="00FB6F73"/>
    <w:rsid w:val="00FB7E30"/>
    <w:rsid w:val="00FB7F56"/>
    <w:rsid w:val="00FC2184"/>
    <w:rsid w:val="00FC246D"/>
    <w:rsid w:val="00FC2C17"/>
    <w:rsid w:val="00FC3093"/>
    <w:rsid w:val="00FC3197"/>
    <w:rsid w:val="00FC3CBF"/>
    <w:rsid w:val="00FC40AF"/>
    <w:rsid w:val="00FC47CF"/>
    <w:rsid w:val="00FC50DF"/>
    <w:rsid w:val="00FC59EB"/>
    <w:rsid w:val="00FC5F01"/>
    <w:rsid w:val="00FC6175"/>
    <w:rsid w:val="00FC6ED7"/>
    <w:rsid w:val="00FC7248"/>
    <w:rsid w:val="00FC74B2"/>
    <w:rsid w:val="00FC758B"/>
    <w:rsid w:val="00FC7784"/>
    <w:rsid w:val="00FD0C3D"/>
    <w:rsid w:val="00FD0D28"/>
    <w:rsid w:val="00FD106D"/>
    <w:rsid w:val="00FD2F0A"/>
    <w:rsid w:val="00FD3387"/>
    <w:rsid w:val="00FD4C73"/>
    <w:rsid w:val="00FD4CBF"/>
    <w:rsid w:val="00FD5031"/>
    <w:rsid w:val="00FD5111"/>
    <w:rsid w:val="00FD5139"/>
    <w:rsid w:val="00FD5211"/>
    <w:rsid w:val="00FD592F"/>
    <w:rsid w:val="00FD5D54"/>
    <w:rsid w:val="00FD70E0"/>
    <w:rsid w:val="00FD7164"/>
    <w:rsid w:val="00FD736A"/>
    <w:rsid w:val="00FD759C"/>
    <w:rsid w:val="00FD75E2"/>
    <w:rsid w:val="00FD7D95"/>
    <w:rsid w:val="00FE08A0"/>
    <w:rsid w:val="00FE0A72"/>
    <w:rsid w:val="00FE0DA2"/>
    <w:rsid w:val="00FE10BB"/>
    <w:rsid w:val="00FE1843"/>
    <w:rsid w:val="00FE1AF7"/>
    <w:rsid w:val="00FE25C3"/>
    <w:rsid w:val="00FE27CA"/>
    <w:rsid w:val="00FE2ED6"/>
    <w:rsid w:val="00FE3AD5"/>
    <w:rsid w:val="00FE450E"/>
    <w:rsid w:val="00FE45BF"/>
    <w:rsid w:val="00FE4AC0"/>
    <w:rsid w:val="00FE4C34"/>
    <w:rsid w:val="00FE5428"/>
    <w:rsid w:val="00FE5500"/>
    <w:rsid w:val="00FE5A89"/>
    <w:rsid w:val="00FE649D"/>
    <w:rsid w:val="00FE6DFE"/>
    <w:rsid w:val="00FE6F14"/>
    <w:rsid w:val="00FE7258"/>
    <w:rsid w:val="00FE7527"/>
    <w:rsid w:val="00FE7DFF"/>
    <w:rsid w:val="00FE7F0C"/>
    <w:rsid w:val="00FF023F"/>
    <w:rsid w:val="00FF041A"/>
    <w:rsid w:val="00FF0743"/>
    <w:rsid w:val="00FF0D84"/>
    <w:rsid w:val="00FF0DB6"/>
    <w:rsid w:val="00FF0E5C"/>
    <w:rsid w:val="00FF11F9"/>
    <w:rsid w:val="00FF1250"/>
    <w:rsid w:val="00FF193D"/>
    <w:rsid w:val="00FF212F"/>
    <w:rsid w:val="00FF269B"/>
    <w:rsid w:val="00FF2AAC"/>
    <w:rsid w:val="00FF3067"/>
    <w:rsid w:val="00FF3A76"/>
    <w:rsid w:val="00FF3BCC"/>
    <w:rsid w:val="00FF49D5"/>
    <w:rsid w:val="00FF4A3F"/>
    <w:rsid w:val="00FF4D6D"/>
    <w:rsid w:val="00FF513A"/>
    <w:rsid w:val="00FF63A6"/>
    <w:rsid w:val="00FF63C1"/>
    <w:rsid w:val="00FF6A2C"/>
    <w:rsid w:val="00FF6CA8"/>
    <w:rsid w:val="00FF7056"/>
    <w:rsid w:val="00FF727D"/>
    <w:rsid w:val="00FF77AE"/>
    <w:rsid w:val="00FF7C13"/>
    <w:rsid w:val="00FF7E13"/>
    <w:rsid w:val="12B20C6A"/>
    <w:rsid w:val="23C7B50C"/>
    <w:rsid w:val="3D3A2966"/>
    <w:rsid w:val="4B380B22"/>
    <w:rsid w:val="4D756178"/>
    <w:rsid w:val="618196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01828"/>
  <w15:chartTrackingRefBased/>
  <w15:docId w15:val="{E1842A2E-66CA-4C44-ABFC-AD96D4575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867"/>
    <w:rPr>
      <w:rFonts w:ascii="Arial" w:hAnsi="Arial"/>
    </w:rPr>
  </w:style>
  <w:style w:type="paragraph" w:styleId="Heading1">
    <w:name w:val="heading 1"/>
    <w:basedOn w:val="Normal"/>
    <w:next w:val="Normal"/>
    <w:link w:val="Heading1Char"/>
    <w:autoRedefine/>
    <w:uiPriority w:val="9"/>
    <w:qFormat/>
    <w:rsid w:val="007D3E32"/>
    <w:pPr>
      <w:keepNext/>
      <w:keepLines/>
      <w:spacing w:after="240" w:line="240" w:lineRule="auto"/>
      <w:outlineLvl w:val="0"/>
    </w:pPr>
    <w:rPr>
      <w:rFonts w:eastAsiaTheme="majorEastAsia" w:cs="Arial"/>
      <w:b/>
      <w:sz w:val="32"/>
    </w:rPr>
  </w:style>
  <w:style w:type="paragraph" w:styleId="Heading2">
    <w:name w:val="heading 2"/>
    <w:basedOn w:val="Normal"/>
    <w:next w:val="Normal"/>
    <w:link w:val="Heading2Char"/>
    <w:autoRedefine/>
    <w:uiPriority w:val="9"/>
    <w:unhideWhenUsed/>
    <w:qFormat/>
    <w:rsid w:val="00EE30AA"/>
    <w:pPr>
      <w:keepNext/>
      <w:keepLines/>
      <w:spacing w:before="40" w:after="240" w:line="240" w:lineRule="auto"/>
      <w:outlineLvl w:val="1"/>
    </w:pPr>
    <w:rPr>
      <w:rFonts w:eastAsiaTheme="majorEastAsia" w:cs="Arial"/>
      <w:color w:val="2E74B5" w:themeColor="accent1" w:themeShade="BF"/>
      <w:sz w:val="24"/>
      <w:szCs w:val="24"/>
    </w:rPr>
  </w:style>
  <w:style w:type="paragraph" w:styleId="Heading3">
    <w:name w:val="heading 3"/>
    <w:basedOn w:val="Normal"/>
    <w:next w:val="Normal"/>
    <w:link w:val="Heading3Char"/>
    <w:autoRedefine/>
    <w:uiPriority w:val="9"/>
    <w:unhideWhenUsed/>
    <w:qFormat/>
    <w:rsid w:val="00F36D5B"/>
    <w:pPr>
      <w:keepNext/>
      <w:keepLines/>
      <w:spacing w:before="40" w:after="0" w:line="240" w:lineRule="auto"/>
      <w:outlineLvl w:val="2"/>
    </w:pPr>
    <w:rPr>
      <w:rFonts w:eastAsiaTheme="majorEastAsia" w:cstheme="majorBidi"/>
      <w:b/>
      <w:color w:val="1F4D78" w:themeColor="accent1" w:themeShade="7F"/>
      <w:szCs w:val="24"/>
    </w:rPr>
  </w:style>
  <w:style w:type="paragraph" w:styleId="Heading4">
    <w:name w:val="heading 4"/>
    <w:basedOn w:val="Normal"/>
    <w:next w:val="Normal"/>
    <w:link w:val="Heading4Char"/>
    <w:uiPriority w:val="9"/>
    <w:unhideWhenUsed/>
    <w:qFormat/>
    <w:rsid w:val="0047022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95AB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0150"/>
    <w:rPr>
      <w:color w:val="0563C1" w:themeColor="hyperlink"/>
      <w:u w:val="single"/>
    </w:rPr>
  </w:style>
  <w:style w:type="paragraph" w:styleId="Header">
    <w:name w:val="header"/>
    <w:basedOn w:val="Normal"/>
    <w:link w:val="HeaderChar"/>
    <w:uiPriority w:val="99"/>
    <w:unhideWhenUsed/>
    <w:rsid w:val="002B19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9F5"/>
  </w:style>
  <w:style w:type="paragraph" w:styleId="Footer">
    <w:name w:val="footer"/>
    <w:basedOn w:val="Normal"/>
    <w:link w:val="FooterChar"/>
    <w:uiPriority w:val="99"/>
    <w:unhideWhenUsed/>
    <w:rsid w:val="002B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9F5"/>
  </w:style>
  <w:style w:type="character" w:customStyle="1" w:styleId="Heading1Char">
    <w:name w:val="Heading 1 Char"/>
    <w:basedOn w:val="DefaultParagraphFont"/>
    <w:link w:val="Heading1"/>
    <w:uiPriority w:val="9"/>
    <w:rsid w:val="007D3E32"/>
    <w:rPr>
      <w:rFonts w:ascii="Arial" w:eastAsiaTheme="majorEastAsia" w:hAnsi="Arial" w:cs="Arial"/>
      <w:b/>
      <w:sz w:val="32"/>
    </w:r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2B19F5"/>
    <w:pPr>
      <w:ind w:left="720"/>
      <w:contextualSpacing/>
    </w:pPr>
  </w:style>
  <w:style w:type="paragraph" w:styleId="TOCHeading">
    <w:name w:val="TOC Heading"/>
    <w:basedOn w:val="Heading1"/>
    <w:next w:val="Normal"/>
    <w:uiPriority w:val="39"/>
    <w:unhideWhenUsed/>
    <w:qFormat/>
    <w:rsid w:val="002B19F5"/>
    <w:pPr>
      <w:outlineLvl w:val="9"/>
    </w:pPr>
    <w:rPr>
      <w:lang w:val="en-US"/>
    </w:rPr>
  </w:style>
  <w:style w:type="paragraph" w:styleId="TOC1">
    <w:name w:val="toc 1"/>
    <w:basedOn w:val="Normal"/>
    <w:next w:val="Normal"/>
    <w:autoRedefine/>
    <w:uiPriority w:val="39"/>
    <w:unhideWhenUsed/>
    <w:rsid w:val="002B19F5"/>
    <w:pPr>
      <w:spacing w:after="100"/>
    </w:pPr>
  </w:style>
  <w:style w:type="character" w:customStyle="1" w:styleId="Heading2Char">
    <w:name w:val="Heading 2 Char"/>
    <w:basedOn w:val="DefaultParagraphFont"/>
    <w:link w:val="Heading2"/>
    <w:uiPriority w:val="9"/>
    <w:rsid w:val="00EE30AA"/>
    <w:rPr>
      <w:rFonts w:ascii="Arial" w:eastAsiaTheme="majorEastAsia" w:hAnsi="Arial" w:cs="Arial"/>
      <w:color w:val="2E74B5" w:themeColor="accent1" w:themeShade="BF"/>
      <w:sz w:val="24"/>
      <w:szCs w:val="24"/>
    </w:rPr>
  </w:style>
  <w:style w:type="character" w:styleId="FollowedHyperlink">
    <w:name w:val="FollowedHyperlink"/>
    <w:basedOn w:val="DefaultParagraphFont"/>
    <w:uiPriority w:val="99"/>
    <w:semiHidden/>
    <w:unhideWhenUsed/>
    <w:rsid w:val="008D1049"/>
    <w:rPr>
      <w:color w:val="954F72" w:themeColor="followedHyperlink"/>
      <w:u w:val="single"/>
    </w:rPr>
  </w:style>
  <w:style w:type="character" w:customStyle="1" w:styleId="Heading3Char">
    <w:name w:val="Heading 3 Char"/>
    <w:basedOn w:val="DefaultParagraphFont"/>
    <w:link w:val="Heading3"/>
    <w:uiPriority w:val="9"/>
    <w:rsid w:val="00F36D5B"/>
    <w:rPr>
      <w:rFonts w:ascii="Arial" w:eastAsiaTheme="majorEastAsia" w:hAnsi="Arial" w:cstheme="majorBidi"/>
      <w:b/>
      <w:color w:val="1F4D78" w:themeColor="accent1" w:themeShade="7F"/>
      <w:szCs w:val="24"/>
    </w:rPr>
  </w:style>
  <w:style w:type="paragraph" w:customStyle="1" w:styleId="Default">
    <w:name w:val="Default"/>
    <w:rsid w:val="00EE1970"/>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3504B9"/>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3504B9"/>
    <w:rPr>
      <w:rFonts w:ascii="Calibri" w:eastAsia="Calibri" w:hAnsi="Calibri" w:cs="Times New Roman"/>
      <w:sz w:val="20"/>
      <w:szCs w:val="20"/>
    </w:rPr>
  </w:style>
  <w:style w:type="character" w:styleId="EndnoteReference">
    <w:name w:val="endnote reference"/>
    <w:uiPriority w:val="99"/>
    <w:semiHidden/>
    <w:unhideWhenUsed/>
    <w:rsid w:val="003504B9"/>
    <w:rPr>
      <w:vertAlign w:val="superscript"/>
    </w:rPr>
  </w:style>
  <w:style w:type="character" w:customStyle="1" w:styleId="bkciteavail">
    <w:name w:val="bk_cite_avail"/>
    <w:rsid w:val="003504B9"/>
  </w:style>
  <w:style w:type="character" w:customStyle="1" w:styleId="element-citation">
    <w:name w:val="element-citation"/>
    <w:rsid w:val="003504B9"/>
  </w:style>
  <w:style w:type="character" w:customStyle="1" w:styleId="ref-journal">
    <w:name w:val="ref-journal"/>
    <w:rsid w:val="003504B9"/>
  </w:style>
  <w:style w:type="character" w:customStyle="1" w:styleId="ref-vol">
    <w:name w:val="ref-vol"/>
    <w:rsid w:val="003504B9"/>
  </w:style>
  <w:style w:type="character" w:customStyle="1" w:styleId="expandable-author">
    <w:name w:val="expandable-author"/>
    <w:basedOn w:val="DefaultParagraphFont"/>
    <w:rsid w:val="0021654A"/>
  </w:style>
  <w:style w:type="character" w:customStyle="1" w:styleId="contribdegrees">
    <w:name w:val="contribdegrees"/>
    <w:basedOn w:val="DefaultParagraphFont"/>
    <w:rsid w:val="0021654A"/>
  </w:style>
  <w:style w:type="character" w:customStyle="1" w:styleId="degreescomma">
    <w:name w:val="degreescomma"/>
    <w:basedOn w:val="DefaultParagraphFont"/>
    <w:rsid w:val="0021654A"/>
  </w:style>
  <w:style w:type="character" w:customStyle="1" w:styleId="more-than">
    <w:name w:val="more-than"/>
    <w:basedOn w:val="DefaultParagraphFont"/>
    <w:rsid w:val="0021654A"/>
  </w:style>
  <w:style w:type="character" w:customStyle="1" w:styleId="publicationcontentepubdate">
    <w:name w:val="publicationcontentepubdate"/>
    <w:basedOn w:val="DefaultParagraphFont"/>
    <w:rsid w:val="0021654A"/>
  </w:style>
  <w:style w:type="character" w:customStyle="1" w:styleId="articletype">
    <w:name w:val="articletype"/>
    <w:basedOn w:val="DefaultParagraphFont"/>
    <w:rsid w:val="0021654A"/>
  </w:style>
  <w:style w:type="character" w:customStyle="1" w:styleId="crossmark">
    <w:name w:val="crossmark"/>
    <w:basedOn w:val="DefaultParagraphFont"/>
    <w:rsid w:val="0021654A"/>
  </w:style>
  <w:style w:type="character" w:customStyle="1" w:styleId="section">
    <w:name w:val="section"/>
    <w:basedOn w:val="DefaultParagraphFont"/>
    <w:rsid w:val="0021654A"/>
  </w:style>
  <w:style w:type="character" w:customStyle="1" w:styleId="altmetric-embed">
    <w:name w:val="altmetric-embed"/>
    <w:basedOn w:val="DefaultParagraphFont"/>
    <w:rsid w:val="0021654A"/>
  </w:style>
  <w:style w:type="paragraph" w:styleId="NormalWeb">
    <w:name w:val="Normal (Web)"/>
    <w:basedOn w:val="Normal"/>
    <w:link w:val="NormalWebChar"/>
    <w:uiPriority w:val="99"/>
    <w:unhideWhenUsed/>
    <w:rsid w:val="002165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g-star-inserted">
    <w:name w:val="ng-star-inserted"/>
    <w:basedOn w:val="DefaultParagraphFont"/>
    <w:rsid w:val="00B601B8"/>
  </w:style>
  <w:style w:type="character" w:customStyle="1" w:styleId="margin-right-3--reversible">
    <w:name w:val="margin-right-3--reversible"/>
    <w:basedOn w:val="DefaultParagraphFont"/>
    <w:rsid w:val="00B601B8"/>
  </w:style>
  <w:style w:type="character" w:customStyle="1" w:styleId="value">
    <w:name w:val="value"/>
    <w:basedOn w:val="DefaultParagraphFont"/>
    <w:rsid w:val="00B601B8"/>
  </w:style>
  <w:style w:type="character" w:customStyle="1" w:styleId="font-size-14">
    <w:name w:val="font-size-14"/>
    <w:basedOn w:val="DefaultParagraphFont"/>
    <w:rsid w:val="00B601B8"/>
  </w:style>
  <w:style w:type="character" w:customStyle="1" w:styleId="value-wrap">
    <w:name w:val="value-wrap"/>
    <w:basedOn w:val="DefaultParagraphFont"/>
    <w:rsid w:val="00872E79"/>
  </w:style>
  <w:style w:type="character" w:customStyle="1" w:styleId="mat-button-wrapper">
    <w:name w:val="mat-button-wrapper"/>
    <w:basedOn w:val="DefaultParagraphFont"/>
    <w:rsid w:val="00E243E5"/>
  </w:style>
  <w:style w:type="character" w:customStyle="1" w:styleId="mat-tooltip-trigger">
    <w:name w:val="mat-tooltip-trigger"/>
    <w:basedOn w:val="DefaultParagraphFont"/>
    <w:rsid w:val="00E243E5"/>
  </w:style>
  <w:style w:type="paragraph" w:styleId="z-TopofForm">
    <w:name w:val="HTML Top of Form"/>
    <w:basedOn w:val="Normal"/>
    <w:next w:val="Normal"/>
    <w:link w:val="z-TopofFormChar"/>
    <w:hidden/>
    <w:uiPriority w:val="99"/>
    <w:semiHidden/>
    <w:unhideWhenUsed/>
    <w:rsid w:val="00E243E5"/>
    <w:pPr>
      <w:pBdr>
        <w:bottom w:val="single" w:sz="6" w:space="1" w:color="auto"/>
      </w:pBdr>
      <w:spacing w:after="0" w:line="240" w:lineRule="auto"/>
      <w:jc w:val="center"/>
    </w:pPr>
    <w:rPr>
      <w:rFonts w:eastAsia="Times New Roman" w:cs="Arial"/>
      <w:vanish/>
      <w:sz w:val="16"/>
      <w:szCs w:val="16"/>
      <w:lang w:eastAsia="en-GB"/>
    </w:rPr>
  </w:style>
  <w:style w:type="character" w:customStyle="1" w:styleId="z-TopofFormChar">
    <w:name w:val="z-Top of Form Char"/>
    <w:basedOn w:val="DefaultParagraphFont"/>
    <w:link w:val="z-TopofForm"/>
    <w:uiPriority w:val="99"/>
    <w:semiHidden/>
    <w:rsid w:val="00E243E5"/>
    <w:rPr>
      <w:rFonts w:ascii="Arial" w:eastAsia="Times New Roman" w:hAnsi="Arial" w:cs="Arial"/>
      <w:vanish/>
      <w:sz w:val="16"/>
      <w:szCs w:val="16"/>
      <w:lang w:eastAsia="en-GB"/>
    </w:rPr>
  </w:style>
  <w:style w:type="character" w:customStyle="1" w:styleId="end-page">
    <w:name w:val="end-page"/>
    <w:basedOn w:val="DefaultParagraphFont"/>
    <w:rsid w:val="00E243E5"/>
  </w:style>
  <w:style w:type="paragraph" w:styleId="z-BottomofForm">
    <w:name w:val="HTML Bottom of Form"/>
    <w:basedOn w:val="Normal"/>
    <w:next w:val="Normal"/>
    <w:link w:val="z-BottomofFormChar"/>
    <w:hidden/>
    <w:uiPriority w:val="99"/>
    <w:semiHidden/>
    <w:unhideWhenUsed/>
    <w:rsid w:val="00E243E5"/>
    <w:pPr>
      <w:pBdr>
        <w:top w:val="single" w:sz="6" w:space="1" w:color="auto"/>
      </w:pBdr>
      <w:spacing w:after="0" w:line="240" w:lineRule="auto"/>
      <w:jc w:val="center"/>
    </w:pPr>
    <w:rPr>
      <w:rFonts w:eastAsia="Times New Roman" w:cs="Arial"/>
      <w:vanish/>
      <w:sz w:val="16"/>
      <w:szCs w:val="16"/>
      <w:lang w:eastAsia="en-GB"/>
    </w:rPr>
  </w:style>
  <w:style w:type="character" w:customStyle="1" w:styleId="z-BottomofFormChar">
    <w:name w:val="z-Bottom of Form Char"/>
    <w:basedOn w:val="DefaultParagraphFont"/>
    <w:link w:val="z-BottomofForm"/>
    <w:uiPriority w:val="99"/>
    <w:semiHidden/>
    <w:rsid w:val="00E243E5"/>
    <w:rPr>
      <w:rFonts w:ascii="Arial" w:eastAsia="Times New Roman" w:hAnsi="Arial" w:cs="Arial"/>
      <w:vanish/>
      <w:sz w:val="16"/>
      <w:szCs w:val="16"/>
      <w:lang w:eastAsia="en-GB"/>
    </w:rPr>
  </w:style>
  <w:style w:type="character" w:styleId="UnresolvedMention">
    <w:name w:val="Unresolved Mention"/>
    <w:basedOn w:val="DefaultParagraphFont"/>
    <w:uiPriority w:val="99"/>
    <w:semiHidden/>
    <w:unhideWhenUsed/>
    <w:rsid w:val="008546A3"/>
    <w:rPr>
      <w:color w:val="605E5C"/>
      <w:shd w:val="clear" w:color="auto" w:fill="E1DFDD"/>
    </w:rPr>
  </w:style>
  <w:style w:type="table" w:styleId="TableGrid">
    <w:name w:val="Table Grid"/>
    <w:basedOn w:val="TableNormal"/>
    <w:uiPriority w:val="39"/>
    <w:rsid w:val="00D46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title">
    <w:name w:val="ref-title"/>
    <w:basedOn w:val="DefaultParagraphFont"/>
    <w:rsid w:val="00C35C42"/>
  </w:style>
  <w:style w:type="character" w:customStyle="1" w:styleId="cit-auth">
    <w:name w:val="cit-auth"/>
    <w:basedOn w:val="DefaultParagraphFont"/>
    <w:rsid w:val="00927A29"/>
  </w:style>
  <w:style w:type="character" w:customStyle="1" w:styleId="cit-name-surname">
    <w:name w:val="cit-name-surname"/>
    <w:basedOn w:val="DefaultParagraphFont"/>
    <w:rsid w:val="00927A29"/>
  </w:style>
  <w:style w:type="character" w:customStyle="1" w:styleId="cit-name-given-names">
    <w:name w:val="cit-name-given-names"/>
    <w:basedOn w:val="DefaultParagraphFont"/>
    <w:rsid w:val="00927A29"/>
  </w:style>
  <w:style w:type="character" w:customStyle="1" w:styleId="cit-etal">
    <w:name w:val="cit-etal"/>
    <w:basedOn w:val="DefaultParagraphFont"/>
    <w:rsid w:val="00927A29"/>
  </w:style>
  <w:style w:type="character" w:styleId="HTMLCite">
    <w:name w:val="HTML Cite"/>
    <w:basedOn w:val="DefaultParagraphFont"/>
    <w:uiPriority w:val="99"/>
    <w:semiHidden/>
    <w:unhideWhenUsed/>
    <w:rsid w:val="00927A29"/>
    <w:rPr>
      <w:i/>
      <w:iCs/>
    </w:rPr>
  </w:style>
  <w:style w:type="character" w:customStyle="1" w:styleId="cit-pub-date">
    <w:name w:val="cit-pub-date"/>
    <w:basedOn w:val="DefaultParagraphFont"/>
    <w:rsid w:val="00927A29"/>
  </w:style>
  <w:style w:type="character" w:customStyle="1" w:styleId="cit-article-title">
    <w:name w:val="cit-article-title"/>
    <w:basedOn w:val="DefaultParagraphFont"/>
    <w:rsid w:val="00927A29"/>
  </w:style>
  <w:style w:type="character" w:customStyle="1" w:styleId="cit-vol">
    <w:name w:val="cit-vol"/>
    <w:basedOn w:val="DefaultParagraphFont"/>
    <w:rsid w:val="00927A29"/>
  </w:style>
  <w:style w:type="character" w:customStyle="1" w:styleId="cit-issue">
    <w:name w:val="cit-issue"/>
    <w:basedOn w:val="DefaultParagraphFont"/>
    <w:rsid w:val="00927A29"/>
  </w:style>
  <w:style w:type="character" w:customStyle="1" w:styleId="cit-fpage">
    <w:name w:val="cit-fpage"/>
    <w:basedOn w:val="DefaultParagraphFont"/>
    <w:rsid w:val="00927A29"/>
  </w:style>
  <w:style w:type="character" w:customStyle="1" w:styleId="cit-lpage">
    <w:name w:val="cit-lpage"/>
    <w:basedOn w:val="DefaultParagraphFont"/>
    <w:rsid w:val="00927A29"/>
  </w:style>
  <w:style w:type="paragraph" w:customStyle="1" w:styleId="EndNoteBibliographyTitle">
    <w:name w:val="EndNote Bibliography Title"/>
    <w:basedOn w:val="Normal"/>
    <w:link w:val="EndNoteBibliographyTitleChar"/>
    <w:rsid w:val="006A0EF9"/>
    <w:pPr>
      <w:spacing w:after="0"/>
      <w:jc w:val="center"/>
    </w:pPr>
    <w:rPr>
      <w:rFonts w:cs="Arial"/>
      <w:noProof/>
      <w:sz w:val="28"/>
      <w:lang w:val="en-US"/>
    </w:rPr>
  </w:style>
  <w:style w:type="character" w:customStyle="1" w:styleId="NormalWebChar">
    <w:name w:val="Normal (Web) Char"/>
    <w:basedOn w:val="DefaultParagraphFont"/>
    <w:link w:val="NormalWeb"/>
    <w:uiPriority w:val="99"/>
    <w:rsid w:val="006A0EF9"/>
    <w:rPr>
      <w:rFonts w:ascii="Times New Roman" w:eastAsia="Times New Roman" w:hAnsi="Times New Roman" w:cs="Times New Roman"/>
      <w:sz w:val="24"/>
      <w:szCs w:val="24"/>
      <w:lang w:eastAsia="en-GB"/>
    </w:rPr>
  </w:style>
  <w:style w:type="character" w:customStyle="1" w:styleId="EndNoteBibliographyTitleChar">
    <w:name w:val="EndNote Bibliography Title Char"/>
    <w:basedOn w:val="NormalWebChar"/>
    <w:link w:val="EndNoteBibliographyTitle"/>
    <w:rsid w:val="006A0EF9"/>
    <w:rPr>
      <w:rFonts w:ascii="Arial" w:eastAsia="Times New Roman" w:hAnsi="Arial" w:cs="Arial"/>
      <w:noProof/>
      <w:sz w:val="28"/>
      <w:szCs w:val="24"/>
      <w:lang w:val="en-US" w:eastAsia="en-GB"/>
    </w:rPr>
  </w:style>
  <w:style w:type="paragraph" w:customStyle="1" w:styleId="EndNoteBibliography">
    <w:name w:val="EndNote Bibliography"/>
    <w:basedOn w:val="Normal"/>
    <w:link w:val="EndNoteBibliographyChar"/>
    <w:rsid w:val="006A0EF9"/>
    <w:pPr>
      <w:spacing w:line="240" w:lineRule="auto"/>
    </w:pPr>
    <w:rPr>
      <w:rFonts w:cs="Arial"/>
      <w:noProof/>
      <w:sz w:val="28"/>
      <w:lang w:val="en-US"/>
    </w:rPr>
  </w:style>
  <w:style w:type="character" w:customStyle="1" w:styleId="EndNoteBibliographyChar">
    <w:name w:val="EndNote Bibliography Char"/>
    <w:basedOn w:val="NormalWebChar"/>
    <w:link w:val="EndNoteBibliography"/>
    <w:rsid w:val="006A0EF9"/>
    <w:rPr>
      <w:rFonts w:ascii="Arial" w:eastAsia="Times New Roman" w:hAnsi="Arial" w:cs="Arial"/>
      <w:noProof/>
      <w:sz w:val="28"/>
      <w:szCs w:val="24"/>
      <w:lang w:val="en-US" w:eastAsia="en-GB"/>
    </w:rPr>
  </w:style>
  <w:style w:type="character" w:customStyle="1" w:styleId="highwire-citation-authors">
    <w:name w:val="highwire-citation-authors"/>
    <w:basedOn w:val="DefaultParagraphFont"/>
    <w:rsid w:val="00D355FF"/>
  </w:style>
  <w:style w:type="character" w:customStyle="1" w:styleId="highwire-citation-author">
    <w:name w:val="highwire-citation-author"/>
    <w:basedOn w:val="DefaultParagraphFont"/>
    <w:rsid w:val="00D355FF"/>
  </w:style>
  <w:style w:type="character" w:customStyle="1" w:styleId="nlm-surname">
    <w:name w:val="nlm-surname"/>
    <w:basedOn w:val="DefaultParagraphFont"/>
    <w:rsid w:val="00D355FF"/>
  </w:style>
  <w:style w:type="character" w:customStyle="1" w:styleId="highwire-cite-metadata-journal">
    <w:name w:val="highwire-cite-metadata-journal"/>
    <w:basedOn w:val="DefaultParagraphFont"/>
    <w:rsid w:val="00D355FF"/>
  </w:style>
  <w:style w:type="character" w:customStyle="1" w:styleId="highwire-cite-metadata-year">
    <w:name w:val="highwire-cite-metadata-year"/>
    <w:basedOn w:val="DefaultParagraphFont"/>
    <w:rsid w:val="00D355FF"/>
  </w:style>
  <w:style w:type="character" w:customStyle="1" w:styleId="highwire-cite-metadata-volume">
    <w:name w:val="highwire-cite-metadata-volume"/>
    <w:basedOn w:val="DefaultParagraphFont"/>
    <w:rsid w:val="00D355FF"/>
  </w:style>
  <w:style w:type="character" w:customStyle="1" w:styleId="highwire-cite-metadata-elocation-id">
    <w:name w:val="highwire-cite-metadata-elocation-id"/>
    <w:basedOn w:val="DefaultParagraphFont"/>
    <w:rsid w:val="00D355FF"/>
  </w:style>
  <w:style w:type="character" w:customStyle="1" w:styleId="highwire-cite-metadata-doi">
    <w:name w:val="highwire-cite-metadata-doi"/>
    <w:basedOn w:val="DefaultParagraphFont"/>
    <w:rsid w:val="00D355FF"/>
  </w:style>
  <w:style w:type="character" w:customStyle="1" w:styleId="label">
    <w:name w:val="label"/>
    <w:basedOn w:val="DefaultParagraphFont"/>
    <w:rsid w:val="00D355FF"/>
  </w:style>
  <w:style w:type="character" w:customStyle="1" w:styleId="biblio-authors">
    <w:name w:val="biblio-authors"/>
    <w:basedOn w:val="DefaultParagraphFont"/>
    <w:rsid w:val="00476C5D"/>
  </w:style>
  <w:style w:type="character" w:customStyle="1" w:styleId="biblio-title">
    <w:name w:val="biblio-title"/>
    <w:basedOn w:val="DefaultParagraphFont"/>
    <w:rsid w:val="00476C5D"/>
  </w:style>
  <w:style w:type="character" w:customStyle="1" w:styleId="html-italic">
    <w:name w:val="html-italic"/>
    <w:basedOn w:val="DefaultParagraphFont"/>
    <w:rsid w:val="00101219"/>
  </w:style>
  <w:style w:type="character" w:customStyle="1" w:styleId="nlmarticle-title">
    <w:name w:val="nlm_article-title"/>
    <w:basedOn w:val="DefaultParagraphFont"/>
    <w:rsid w:val="0017729A"/>
  </w:style>
  <w:style w:type="character" w:customStyle="1" w:styleId="nlmyear">
    <w:name w:val="nlm_year"/>
    <w:basedOn w:val="DefaultParagraphFont"/>
    <w:rsid w:val="0017729A"/>
  </w:style>
  <w:style w:type="character" w:customStyle="1" w:styleId="nlmfpage">
    <w:name w:val="nlm_fpage"/>
    <w:basedOn w:val="DefaultParagraphFont"/>
    <w:rsid w:val="0017729A"/>
  </w:style>
  <w:style w:type="character" w:customStyle="1" w:styleId="nlmlpage">
    <w:name w:val="nlm_lpage"/>
    <w:basedOn w:val="DefaultParagraphFont"/>
    <w:rsid w:val="0017729A"/>
  </w:style>
  <w:style w:type="character" w:customStyle="1" w:styleId="nlmetal">
    <w:name w:val="nlm_etal"/>
    <w:basedOn w:val="DefaultParagraphFont"/>
    <w:rsid w:val="000F70DD"/>
  </w:style>
  <w:style w:type="character" w:customStyle="1" w:styleId="nlmconf-name">
    <w:name w:val="nlm_conf-name"/>
    <w:basedOn w:val="DefaultParagraphFont"/>
    <w:rsid w:val="007E0EA6"/>
  </w:style>
  <w:style w:type="character" w:customStyle="1" w:styleId="nlmpublisher-loc">
    <w:name w:val="nlm_publisher-loc"/>
    <w:basedOn w:val="DefaultParagraphFont"/>
    <w:rsid w:val="007E0EA6"/>
  </w:style>
  <w:style w:type="character" w:customStyle="1" w:styleId="nlmpublisher-name">
    <w:name w:val="nlm_publisher-name"/>
    <w:basedOn w:val="DefaultParagraphFont"/>
    <w:rsid w:val="007E0EA6"/>
  </w:style>
  <w:style w:type="character" w:customStyle="1" w:styleId="ref-google">
    <w:name w:val="ref-google"/>
    <w:basedOn w:val="DefaultParagraphFont"/>
    <w:rsid w:val="00B143FD"/>
  </w:style>
  <w:style w:type="paragraph" w:styleId="TOC2">
    <w:name w:val="toc 2"/>
    <w:basedOn w:val="Normal"/>
    <w:next w:val="Normal"/>
    <w:autoRedefine/>
    <w:uiPriority w:val="39"/>
    <w:unhideWhenUsed/>
    <w:rsid w:val="000532FB"/>
    <w:pPr>
      <w:spacing w:after="100"/>
      <w:ind w:left="220"/>
    </w:pPr>
  </w:style>
  <w:style w:type="character" w:styleId="Strong">
    <w:name w:val="Strong"/>
    <w:basedOn w:val="DefaultParagraphFont"/>
    <w:uiPriority w:val="22"/>
    <w:qFormat/>
    <w:rsid w:val="00564B53"/>
    <w:rPr>
      <w:b/>
      <w:bCs/>
    </w:rPr>
  </w:style>
  <w:style w:type="character" w:customStyle="1" w:styleId="row-boolean">
    <w:name w:val="row-boolean"/>
    <w:basedOn w:val="DefaultParagraphFont"/>
    <w:rsid w:val="00564B53"/>
  </w:style>
  <w:style w:type="character" w:customStyle="1" w:styleId="editions-button-text">
    <w:name w:val="editions-button-text"/>
    <w:basedOn w:val="DefaultParagraphFont"/>
    <w:rsid w:val="00564B53"/>
  </w:style>
  <w:style w:type="character" w:styleId="CommentReference">
    <w:name w:val="annotation reference"/>
    <w:basedOn w:val="DefaultParagraphFont"/>
    <w:uiPriority w:val="99"/>
    <w:semiHidden/>
    <w:unhideWhenUsed/>
    <w:rsid w:val="00A355C3"/>
    <w:rPr>
      <w:sz w:val="16"/>
      <w:szCs w:val="16"/>
    </w:rPr>
  </w:style>
  <w:style w:type="paragraph" w:styleId="CommentText">
    <w:name w:val="annotation text"/>
    <w:basedOn w:val="Normal"/>
    <w:link w:val="CommentTextChar"/>
    <w:uiPriority w:val="99"/>
    <w:unhideWhenUsed/>
    <w:rsid w:val="00A355C3"/>
    <w:pPr>
      <w:spacing w:line="240" w:lineRule="auto"/>
    </w:pPr>
    <w:rPr>
      <w:sz w:val="20"/>
      <w:szCs w:val="20"/>
    </w:rPr>
  </w:style>
  <w:style w:type="character" w:customStyle="1" w:styleId="CommentTextChar">
    <w:name w:val="Comment Text Char"/>
    <w:basedOn w:val="DefaultParagraphFont"/>
    <w:link w:val="CommentText"/>
    <w:uiPriority w:val="99"/>
    <w:rsid w:val="00A355C3"/>
    <w:rPr>
      <w:sz w:val="20"/>
      <w:szCs w:val="20"/>
    </w:rPr>
  </w:style>
  <w:style w:type="paragraph" w:styleId="CommentSubject">
    <w:name w:val="annotation subject"/>
    <w:basedOn w:val="CommentText"/>
    <w:next w:val="CommentText"/>
    <w:link w:val="CommentSubjectChar"/>
    <w:uiPriority w:val="99"/>
    <w:semiHidden/>
    <w:unhideWhenUsed/>
    <w:rsid w:val="00A355C3"/>
    <w:rPr>
      <w:b/>
      <w:bCs/>
    </w:rPr>
  </w:style>
  <w:style w:type="character" w:customStyle="1" w:styleId="CommentSubjectChar">
    <w:name w:val="Comment Subject Char"/>
    <w:basedOn w:val="CommentTextChar"/>
    <w:link w:val="CommentSubject"/>
    <w:uiPriority w:val="99"/>
    <w:semiHidden/>
    <w:rsid w:val="00A355C3"/>
    <w:rPr>
      <w:b/>
      <w:bCs/>
      <w:sz w:val="20"/>
      <w:szCs w:val="20"/>
    </w:rPr>
  </w:style>
  <w:style w:type="paragraph" w:customStyle="1" w:styleId="Coversheet">
    <w:name w:val="Coversheet"/>
    <w:basedOn w:val="Normal"/>
    <w:link w:val="CoversheetChar"/>
    <w:qFormat/>
    <w:rsid w:val="003D546E"/>
    <w:pPr>
      <w:spacing w:before="120" w:after="120" w:line="360" w:lineRule="auto"/>
      <w:jc w:val="center"/>
    </w:pPr>
    <w:rPr>
      <w:rFonts w:cstheme="minorHAnsi"/>
      <w:sz w:val="44"/>
      <w:szCs w:val="24"/>
    </w:rPr>
  </w:style>
  <w:style w:type="character" w:customStyle="1" w:styleId="CoversheetChar">
    <w:name w:val="Coversheet Char"/>
    <w:basedOn w:val="DefaultParagraphFont"/>
    <w:link w:val="Coversheet"/>
    <w:rsid w:val="003D546E"/>
    <w:rPr>
      <w:rFonts w:ascii="Arial" w:hAnsi="Arial" w:cstheme="minorHAnsi"/>
      <w:sz w:val="44"/>
      <w:szCs w:val="24"/>
    </w:rPr>
  </w:style>
  <w:style w:type="paragraph" w:styleId="Caption">
    <w:name w:val="caption"/>
    <w:basedOn w:val="Normal"/>
    <w:next w:val="Normal"/>
    <w:uiPriority w:val="35"/>
    <w:unhideWhenUsed/>
    <w:qFormat/>
    <w:rsid w:val="00801C6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F63B7"/>
    <w:pPr>
      <w:spacing w:after="0"/>
    </w:pPr>
  </w:style>
  <w:style w:type="paragraph" w:styleId="TOC3">
    <w:name w:val="toc 3"/>
    <w:basedOn w:val="Normal"/>
    <w:next w:val="Normal"/>
    <w:autoRedefine/>
    <w:uiPriority w:val="39"/>
    <w:unhideWhenUsed/>
    <w:rsid w:val="00331329"/>
    <w:pPr>
      <w:spacing w:after="100"/>
      <w:ind w:left="440"/>
    </w:pPr>
  </w:style>
  <w:style w:type="character" w:styleId="Emphasis">
    <w:name w:val="Emphasis"/>
    <w:basedOn w:val="DefaultParagraphFont"/>
    <w:uiPriority w:val="20"/>
    <w:qFormat/>
    <w:rsid w:val="007E0C3B"/>
    <w:rPr>
      <w:i/>
      <w:iCs/>
    </w:rPr>
  </w:style>
  <w:style w:type="character" w:customStyle="1" w:styleId="Heading4Char">
    <w:name w:val="Heading 4 Char"/>
    <w:basedOn w:val="DefaultParagraphFont"/>
    <w:link w:val="Heading4"/>
    <w:uiPriority w:val="9"/>
    <w:rsid w:val="00470224"/>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2F5AFD"/>
    <w:pPr>
      <w:spacing w:after="100"/>
      <w:ind w:left="660"/>
    </w:pPr>
    <w:rPr>
      <w:rFonts w:asciiTheme="minorHAnsi" w:eastAsiaTheme="minorEastAsia" w:hAnsiTheme="minorHAnsi"/>
      <w:lang w:eastAsia="en-GB"/>
    </w:rPr>
  </w:style>
  <w:style w:type="paragraph" w:styleId="TOC5">
    <w:name w:val="toc 5"/>
    <w:basedOn w:val="Normal"/>
    <w:next w:val="Normal"/>
    <w:autoRedefine/>
    <w:uiPriority w:val="39"/>
    <w:unhideWhenUsed/>
    <w:rsid w:val="002F5AFD"/>
    <w:pPr>
      <w:spacing w:after="100"/>
      <w:ind w:left="880"/>
    </w:pPr>
    <w:rPr>
      <w:rFonts w:asciiTheme="minorHAnsi" w:eastAsiaTheme="minorEastAsia" w:hAnsiTheme="minorHAnsi"/>
      <w:lang w:eastAsia="en-GB"/>
    </w:rPr>
  </w:style>
  <w:style w:type="paragraph" w:styleId="TOC6">
    <w:name w:val="toc 6"/>
    <w:basedOn w:val="Normal"/>
    <w:next w:val="Normal"/>
    <w:autoRedefine/>
    <w:uiPriority w:val="39"/>
    <w:unhideWhenUsed/>
    <w:rsid w:val="002F5AFD"/>
    <w:pPr>
      <w:spacing w:after="100"/>
      <w:ind w:left="1100"/>
    </w:pPr>
    <w:rPr>
      <w:rFonts w:asciiTheme="minorHAnsi" w:eastAsiaTheme="minorEastAsia" w:hAnsiTheme="minorHAnsi"/>
      <w:lang w:eastAsia="en-GB"/>
    </w:rPr>
  </w:style>
  <w:style w:type="paragraph" w:styleId="TOC7">
    <w:name w:val="toc 7"/>
    <w:basedOn w:val="Normal"/>
    <w:next w:val="Normal"/>
    <w:autoRedefine/>
    <w:uiPriority w:val="39"/>
    <w:unhideWhenUsed/>
    <w:rsid w:val="002F5AFD"/>
    <w:pPr>
      <w:spacing w:after="100"/>
      <w:ind w:left="1320"/>
    </w:pPr>
    <w:rPr>
      <w:rFonts w:asciiTheme="minorHAnsi" w:eastAsiaTheme="minorEastAsia" w:hAnsiTheme="minorHAnsi"/>
      <w:lang w:eastAsia="en-GB"/>
    </w:rPr>
  </w:style>
  <w:style w:type="paragraph" w:styleId="TOC8">
    <w:name w:val="toc 8"/>
    <w:basedOn w:val="Normal"/>
    <w:next w:val="Normal"/>
    <w:autoRedefine/>
    <w:uiPriority w:val="39"/>
    <w:unhideWhenUsed/>
    <w:rsid w:val="002F5AFD"/>
    <w:pPr>
      <w:spacing w:after="100"/>
      <w:ind w:left="1540"/>
    </w:pPr>
    <w:rPr>
      <w:rFonts w:asciiTheme="minorHAnsi" w:eastAsiaTheme="minorEastAsia" w:hAnsiTheme="minorHAnsi"/>
      <w:lang w:eastAsia="en-GB"/>
    </w:rPr>
  </w:style>
  <w:style w:type="paragraph" w:styleId="TOC9">
    <w:name w:val="toc 9"/>
    <w:basedOn w:val="Normal"/>
    <w:next w:val="Normal"/>
    <w:autoRedefine/>
    <w:uiPriority w:val="39"/>
    <w:unhideWhenUsed/>
    <w:rsid w:val="002F5AFD"/>
    <w:pPr>
      <w:spacing w:after="100"/>
      <w:ind w:left="1760"/>
    </w:pPr>
    <w:rPr>
      <w:rFonts w:asciiTheme="minorHAnsi" w:eastAsiaTheme="minorEastAsia" w:hAnsiTheme="minorHAnsi"/>
      <w:lang w:eastAsia="en-GB"/>
    </w:rPr>
  </w:style>
  <w:style w:type="paragraph" w:styleId="FootnoteText">
    <w:name w:val="footnote text"/>
    <w:basedOn w:val="Normal"/>
    <w:link w:val="FootnoteTextChar"/>
    <w:uiPriority w:val="99"/>
    <w:unhideWhenUsed/>
    <w:rsid w:val="0094562E"/>
    <w:pPr>
      <w:spacing w:after="0" w:line="240" w:lineRule="auto"/>
    </w:pPr>
    <w:rPr>
      <w:sz w:val="20"/>
      <w:szCs w:val="20"/>
    </w:rPr>
  </w:style>
  <w:style w:type="character" w:customStyle="1" w:styleId="FootnoteTextChar">
    <w:name w:val="Footnote Text Char"/>
    <w:basedOn w:val="DefaultParagraphFont"/>
    <w:link w:val="FootnoteText"/>
    <w:uiPriority w:val="99"/>
    <w:rsid w:val="0094562E"/>
    <w:rPr>
      <w:rFonts w:ascii="Arial" w:hAnsi="Arial"/>
      <w:sz w:val="20"/>
      <w:szCs w:val="20"/>
    </w:rPr>
  </w:style>
  <w:style w:type="character" w:styleId="FootnoteReference">
    <w:name w:val="footnote reference"/>
    <w:basedOn w:val="DefaultParagraphFont"/>
    <w:uiPriority w:val="99"/>
    <w:unhideWhenUsed/>
    <w:rsid w:val="0094562E"/>
    <w:rPr>
      <w:vertAlign w:val="superscript"/>
    </w:rPr>
  </w:style>
  <w:style w:type="character" w:customStyle="1" w:styleId="cf01">
    <w:name w:val="cf01"/>
    <w:basedOn w:val="DefaultParagraphFont"/>
    <w:rsid w:val="00EB6A0E"/>
    <w:rPr>
      <w:rFonts w:ascii="Segoe UI" w:hAnsi="Segoe UI" w:cs="Segoe UI" w:hint="default"/>
      <w:sz w:val="18"/>
      <w:szCs w:val="18"/>
    </w:rPr>
  </w:style>
  <w:style w:type="character" w:customStyle="1" w:styleId="markf7xppilvk">
    <w:name w:val="markf7xppilvk"/>
    <w:basedOn w:val="DefaultParagraphFont"/>
    <w:rsid w:val="00A905A0"/>
  </w:style>
  <w:style w:type="character" w:customStyle="1" w:styleId="markciq5mhwnu">
    <w:name w:val="markciq5mhwnu"/>
    <w:basedOn w:val="DefaultParagraphFont"/>
    <w:rsid w:val="00A905A0"/>
  </w:style>
  <w:style w:type="paragraph" w:styleId="Title">
    <w:name w:val="Title"/>
    <w:basedOn w:val="Normal"/>
    <w:next w:val="Normal"/>
    <w:link w:val="TitleChar"/>
    <w:uiPriority w:val="10"/>
    <w:qFormat/>
    <w:rsid w:val="006C0E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0E46"/>
    <w:rPr>
      <w:rFonts w:asciiTheme="majorHAnsi" w:eastAsiaTheme="majorEastAsia" w:hAnsiTheme="majorHAnsi" w:cstheme="majorBidi"/>
      <w:spacing w:val="-10"/>
      <w:kern w:val="28"/>
      <w:sz w:val="56"/>
      <w:szCs w:val="56"/>
    </w:rPr>
  </w:style>
  <w:style w:type="table" w:styleId="GridTable4-Accent5">
    <w:name w:val="Grid Table 4 Accent 5"/>
    <w:basedOn w:val="TableNormal"/>
    <w:uiPriority w:val="49"/>
    <w:rsid w:val="00A670A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Revision">
    <w:name w:val="Revision"/>
    <w:hidden/>
    <w:uiPriority w:val="99"/>
    <w:semiHidden/>
    <w:rsid w:val="00030612"/>
    <w:pPr>
      <w:spacing w:after="0" w:line="240" w:lineRule="auto"/>
    </w:pPr>
    <w:rPr>
      <w:rFonts w:ascii="Arial" w:hAnsi="Arial"/>
    </w:rPr>
  </w:style>
  <w:style w:type="character" w:styleId="PageNumber">
    <w:name w:val="page number"/>
    <w:basedOn w:val="DefaultParagraphFont"/>
    <w:uiPriority w:val="99"/>
    <w:semiHidden/>
    <w:unhideWhenUsed/>
    <w:rsid w:val="00960697"/>
  </w:style>
  <w:style w:type="character" w:customStyle="1" w:styleId="Heading5Char">
    <w:name w:val="Heading 5 Char"/>
    <w:basedOn w:val="DefaultParagraphFont"/>
    <w:link w:val="Heading5"/>
    <w:uiPriority w:val="9"/>
    <w:rsid w:val="00095ABA"/>
    <w:rPr>
      <w:rFonts w:asciiTheme="majorHAnsi" w:eastAsiaTheme="majorEastAsia" w:hAnsiTheme="majorHAnsi" w:cstheme="majorBidi"/>
      <w:color w:val="2E74B5" w:themeColor="accent1" w:themeShade="BF"/>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rsid w:val="00E7648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6198">
      <w:bodyDiv w:val="1"/>
      <w:marLeft w:val="0"/>
      <w:marRight w:val="0"/>
      <w:marTop w:val="0"/>
      <w:marBottom w:val="0"/>
      <w:divBdr>
        <w:top w:val="none" w:sz="0" w:space="0" w:color="auto"/>
        <w:left w:val="none" w:sz="0" w:space="0" w:color="auto"/>
        <w:bottom w:val="none" w:sz="0" w:space="0" w:color="auto"/>
        <w:right w:val="none" w:sz="0" w:space="0" w:color="auto"/>
      </w:divBdr>
    </w:div>
    <w:div w:id="33584670">
      <w:bodyDiv w:val="1"/>
      <w:marLeft w:val="0"/>
      <w:marRight w:val="0"/>
      <w:marTop w:val="0"/>
      <w:marBottom w:val="0"/>
      <w:divBdr>
        <w:top w:val="none" w:sz="0" w:space="0" w:color="auto"/>
        <w:left w:val="none" w:sz="0" w:space="0" w:color="auto"/>
        <w:bottom w:val="none" w:sz="0" w:space="0" w:color="auto"/>
        <w:right w:val="none" w:sz="0" w:space="0" w:color="auto"/>
      </w:divBdr>
      <w:divsChild>
        <w:div w:id="1135568046">
          <w:marLeft w:val="0"/>
          <w:marRight w:val="0"/>
          <w:marTop w:val="0"/>
          <w:marBottom w:val="0"/>
          <w:divBdr>
            <w:top w:val="none" w:sz="0" w:space="0" w:color="auto"/>
            <w:left w:val="none" w:sz="0" w:space="0" w:color="auto"/>
            <w:bottom w:val="none" w:sz="0" w:space="0" w:color="auto"/>
            <w:right w:val="none" w:sz="0" w:space="0" w:color="auto"/>
          </w:divBdr>
          <w:divsChild>
            <w:div w:id="1886987505">
              <w:marLeft w:val="0"/>
              <w:marRight w:val="0"/>
              <w:marTop w:val="0"/>
              <w:marBottom w:val="0"/>
              <w:divBdr>
                <w:top w:val="none" w:sz="0" w:space="0" w:color="auto"/>
                <w:left w:val="none" w:sz="0" w:space="0" w:color="auto"/>
                <w:bottom w:val="none" w:sz="0" w:space="0" w:color="auto"/>
                <w:right w:val="none" w:sz="0" w:space="0" w:color="auto"/>
              </w:divBdr>
              <w:divsChild>
                <w:div w:id="473528471">
                  <w:marLeft w:val="0"/>
                  <w:marRight w:val="0"/>
                  <w:marTop w:val="0"/>
                  <w:marBottom w:val="0"/>
                  <w:divBdr>
                    <w:top w:val="none" w:sz="0" w:space="0" w:color="auto"/>
                    <w:left w:val="none" w:sz="0" w:space="0" w:color="auto"/>
                    <w:bottom w:val="none" w:sz="0" w:space="0" w:color="auto"/>
                    <w:right w:val="none" w:sz="0" w:space="0" w:color="auto"/>
                  </w:divBdr>
                  <w:divsChild>
                    <w:div w:id="370960296">
                      <w:marLeft w:val="0"/>
                      <w:marRight w:val="0"/>
                      <w:marTop w:val="0"/>
                      <w:marBottom w:val="0"/>
                      <w:divBdr>
                        <w:top w:val="none" w:sz="0" w:space="0" w:color="auto"/>
                        <w:left w:val="none" w:sz="0" w:space="0" w:color="auto"/>
                        <w:bottom w:val="none" w:sz="0" w:space="0" w:color="auto"/>
                        <w:right w:val="none" w:sz="0" w:space="0" w:color="auto"/>
                      </w:divBdr>
                      <w:divsChild>
                        <w:div w:id="754254115">
                          <w:marLeft w:val="0"/>
                          <w:marRight w:val="0"/>
                          <w:marTop w:val="0"/>
                          <w:marBottom w:val="0"/>
                          <w:divBdr>
                            <w:top w:val="none" w:sz="0" w:space="0" w:color="auto"/>
                            <w:left w:val="none" w:sz="0" w:space="0" w:color="auto"/>
                            <w:bottom w:val="none" w:sz="0" w:space="0" w:color="auto"/>
                            <w:right w:val="none" w:sz="0" w:space="0" w:color="auto"/>
                          </w:divBdr>
                          <w:divsChild>
                            <w:div w:id="46107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4306">
                      <w:marLeft w:val="0"/>
                      <w:marRight w:val="0"/>
                      <w:marTop w:val="0"/>
                      <w:marBottom w:val="0"/>
                      <w:divBdr>
                        <w:top w:val="none" w:sz="0" w:space="0" w:color="auto"/>
                        <w:left w:val="none" w:sz="0" w:space="0" w:color="auto"/>
                        <w:bottom w:val="none" w:sz="0" w:space="0" w:color="auto"/>
                        <w:right w:val="none" w:sz="0" w:space="0" w:color="auto"/>
                      </w:divBdr>
                      <w:divsChild>
                        <w:div w:id="1644384339">
                          <w:marLeft w:val="0"/>
                          <w:marRight w:val="0"/>
                          <w:marTop w:val="0"/>
                          <w:marBottom w:val="0"/>
                          <w:divBdr>
                            <w:top w:val="none" w:sz="0" w:space="0" w:color="auto"/>
                            <w:left w:val="none" w:sz="0" w:space="0" w:color="auto"/>
                            <w:bottom w:val="none" w:sz="0" w:space="0" w:color="auto"/>
                            <w:right w:val="none" w:sz="0" w:space="0" w:color="auto"/>
                          </w:divBdr>
                          <w:divsChild>
                            <w:div w:id="983050762">
                              <w:marLeft w:val="0"/>
                              <w:marRight w:val="0"/>
                              <w:marTop w:val="0"/>
                              <w:marBottom w:val="0"/>
                              <w:divBdr>
                                <w:top w:val="none" w:sz="0" w:space="0" w:color="auto"/>
                                <w:left w:val="none" w:sz="0" w:space="0" w:color="auto"/>
                                <w:bottom w:val="none" w:sz="0" w:space="0" w:color="auto"/>
                                <w:right w:val="none" w:sz="0" w:space="0" w:color="auto"/>
                              </w:divBdr>
                              <w:divsChild>
                                <w:div w:id="6140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0732">
                      <w:marLeft w:val="0"/>
                      <w:marRight w:val="0"/>
                      <w:marTop w:val="0"/>
                      <w:marBottom w:val="0"/>
                      <w:divBdr>
                        <w:top w:val="none" w:sz="0" w:space="0" w:color="auto"/>
                        <w:left w:val="none" w:sz="0" w:space="0" w:color="auto"/>
                        <w:bottom w:val="none" w:sz="0" w:space="0" w:color="auto"/>
                        <w:right w:val="none" w:sz="0" w:space="0" w:color="auto"/>
                      </w:divBdr>
                      <w:divsChild>
                        <w:div w:id="1358580192">
                          <w:marLeft w:val="0"/>
                          <w:marRight w:val="0"/>
                          <w:marTop w:val="0"/>
                          <w:marBottom w:val="0"/>
                          <w:divBdr>
                            <w:top w:val="none" w:sz="0" w:space="0" w:color="auto"/>
                            <w:left w:val="none" w:sz="0" w:space="0" w:color="auto"/>
                            <w:bottom w:val="none" w:sz="0" w:space="0" w:color="auto"/>
                            <w:right w:val="none" w:sz="0" w:space="0" w:color="auto"/>
                          </w:divBdr>
                        </w:div>
                      </w:divsChild>
                    </w:div>
                    <w:div w:id="1048336438">
                      <w:marLeft w:val="0"/>
                      <w:marRight w:val="0"/>
                      <w:marTop w:val="0"/>
                      <w:marBottom w:val="0"/>
                      <w:divBdr>
                        <w:top w:val="none" w:sz="0" w:space="0" w:color="auto"/>
                        <w:left w:val="none" w:sz="0" w:space="0" w:color="auto"/>
                        <w:bottom w:val="none" w:sz="0" w:space="0" w:color="auto"/>
                        <w:right w:val="none" w:sz="0" w:space="0" w:color="auto"/>
                      </w:divBdr>
                      <w:divsChild>
                        <w:div w:id="505175219">
                          <w:marLeft w:val="0"/>
                          <w:marRight w:val="0"/>
                          <w:marTop w:val="0"/>
                          <w:marBottom w:val="0"/>
                          <w:divBdr>
                            <w:top w:val="none" w:sz="0" w:space="0" w:color="auto"/>
                            <w:left w:val="none" w:sz="0" w:space="0" w:color="auto"/>
                            <w:bottom w:val="none" w:sz="0" w:space="0" w:color="auto"/>
                            <w:right w:val="none" w:sz="0" w:space="0" w:color="auto"/>
                          </w:divBdr>
                          <w:divsChild>
                            <w:div w:id="1670408704">
                              <w:marLeft w:val="0"/>
                              <w:marRight w:val="0"/>
                              <w:marTop w:val="0"/>
                              <w:marBottom w:val="0"/>
                              <w:divBdr>
                                <w:top w:val="none" w:sz="0" w:space="0" w:color="auto"/>
                                <w:left w:val="none" w:sz="0" w:space="0" w:color="auto"/>
                                <w:bottom w:val="none" w:sz="0" w:space="0" w:color="auto"/>
                                <w:right w:val="none" w:sz="0" w:space="0" w:color="auto"/>
                              </w:divBdr>
                            </w:div>
                          </w:divsChild>
                        </w:div>
                        <w:div w:id="1210604143">
                          <w:marLeft w:val="0"/>
                          <w:marRight w:val="0"/>
                          <w:marTop w:val="0"/>
                          <w:marBottom w:val="0"/>
                          <w:divBdr>
                            <w:top w:val="none" w:sz="0" w:space="0" w:color="auto"/>
                            <w:left w:val="none" w:sz="0" w:space="0" w:color="auto"/>
                            <w:bottom w:val="none" w:sz="0" w:space="0" w:color="auto"/>
                            <w:right w:val="none" w:sz="0" w:space="0" w:color="auto"/>
                          </w:divBdr>
                        </w:div>
                        <w:div w:id="1282108513">
                          <w:marLeft w:val="0"/>
                          <w:marRight w:val="0"/>
                          <w:marTop w:val="0"/>
                          <w:marBottom w:val="0"/>
                          <w:divBdr>
                            <w:top w:val="none" w:sz="0" w:space="0" w:color="auto"/>
                            <w:left w:val="none" w:sz="0" w:space="0" w:color="auto"/>
                            <w:bottom w:val="none" w:sz="0" w:space="0" w:color="auto"/>
                            <w:right w:val="none" w:sz="0" w:space="0" w:color="auto"/>
                          </w:divBdr>
                        </w:div>
                        <w:div w:id="1673413148">
                          <w:marLeft w:val="0"/>
                          <w:marRight w:val="0"/>
                          <w:marTop w:val="0"/>
                          <w:marBottom w:val="0"/>
                          <w:divBdr>
                            <w:top w:val="none" w:sz="0" w:space="0" w:color="auto"/>
                            <w:left w:val="none" w:sz="0" w:space="0" w:color="auto"/>
                            <w:bottom w:val="none" w:sz="0" w:space="0" w:color="auto"/>
                            <w:right w:val="none" w:sz="0" w:space="0" w:color="auto"/>
                          </w:divBdr>
                        </w:div>
                        <w:div w:id="1695963147">
                          <w:marLeft w:val="0"/>
                          <w:marRight w:val="0"/>
                          <w:marTop w:val="0"/>
                          <w:marBottom w:val="0"/>
                          <w:divBdr>
                            <w:top w:val="none" w:sz="0" w:space="0" w:color="auto"/>
                            <w:left w:val="none" w:sz="0" w:space="0" w:color="auto"/>
                            <w:bottom w:val="none" w:sz="0" w:space="0" w:color="auto"/>
                            <w:right w:val="none" w:sz="0" w:space="0" w:color="auto"/>
                          </w:divBdr>
                        </w:div>
                        <w:div w:id="2034920544">
                          <w:marLeft w:val="0"/>
                          <w:marRight w:val="0"/>
                          <w:marTop w:val="0"/>
                          <w:marBottom w:val="0"/>
                          <w:divBdr>
                            <w:top w:val="none" w:sz="0" w:space="0" w:color="auto"/>
                            <w:left w:val="none" w:sz="0" w:space="0" w:color="auto"/>
                            <w:bottom w:val="none" w:sz="0" w:space="0" w:color="auto"/>
                            <w:right w:val="none" w:sz="0" w:space="0" w:color="auto"/>
                          </w:divBdr>
                        </w:div>
                      </w:divsChild>
                    </w:div>
                    <w:div w:id="1468742010">
                      <w:marLeft w:val="0"/>
                      <w:marRight w:val="0"/>
                      <w:marTop w:val="0"/>
                      <w:marBottom w:val="0"/>
                      <w:divBdr>
                        <w:top w:val="none" w:sz="0" w:space="0" w:color="auto"/>
                        <w:left w:val="none" w:sz="0" w:space="0" w:color="auto"/>
                        <w:bottom w:val="none" w:sz="0" w:space="0" w:color="auto"/>
                        <w:right w:val="none" w:sz="0" w:space="0" w:color="auto"/>
                      </w:divBdr>
                      <w:divsChild>
                        <w:div w:id="82580040">
                          <w:marLeft w:val="0"/>
                          <w:marRight w:val="0"/>
                          <w:marTop w:val="0"/>
                          <w:marBottom w:val="0"/>
                          <w:divBdr>
                            <w:top w:val="none" w:sz="0" w:space="0" w:color="auto"/>
                            <w:left w:val="none" w:sz="0" w:space="0" w:color="auto"/>
                            <w:bottom w:val="none" w:sz="0" w:space="0" w:color="auto"/>
                            <w:right w:val="none" w:sz="0" w:space="0" w:color="auto"/>
                          </w:divBdr>
                          <w:divsChild>
                            <w:div w:id="106024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425510">
          <w:marLeft w:val="0"/>
          <w:marRight w:val="0"/>
          <w:marTop w:val="0"/>
          <w:marBottom w:val="0"/>
          <w:divBdr>
            <w:top w:val="none" w:sz="0" w:space="0" w:color="auto"/>
            <w:left w:val="none" w:sz="0" w:space="0" w:color="auto"/>
            <w:bottom w:val="none" w:sz="0" w:space="0" w:color="auto"/>
            <w:right w:val="none" w:sz="0" w:space="0" w:color="auto"/>
          </w:divBdr>
          <w:divsChild>
            <w:div w:id="1979726721">
              <w:marLeft w:val="0"/>
              <w:marRight w:val="0"/>
              <w:marTop w:val="0"/>
              <w:marBottom w:val="0"/>
              <w:divBdr>
                <w:top w:val="none" w:sz="0" w:space="0" w:color="auto"/>
                <w:left w:val="none" w:sz="0" w:space="0" w:color="auto"/>
                <w:bottom w:val="none" w:sz="0" w:space="0" w:color="auto"/>
                <w:right w:val="none" w:sz="0" w:space="0" w:color="auto"/>
              </w:divBdr>
              <w:divsChild>
                <w:div w:id="1020276609">
                  <w:marLeft w:val="0"/>
                  <w:marRight w:val="0"/>
                  <w:marTop w:val="0"/>
                  <w:marBottom w:val="0"/>
                  <w:divBdr>
                    <w:top w:val="none" w:sz="0" w:space="0" w:color="auto"/>
                    <w:left w:val="none" w:sz="0" w:space="0" w:color="auto"/>
                    <w:bottom w:val="none" w:sz="0" w:space="0" w:color="auto"/>
                    <w:right w:val="none" w:sz="0" w:space="0" w:color="auto"/>
                  </w:divBdr>
                </w:div>
                <w:div w:id="1211654052">
                  <w:marLeft w:val="0"/>
                  <w:marRight w:val="0"/>
                  <w:marTop w:val="0"/>
                  <w:marBottom w:val="0"/>
                  <w:divBdr>
                    <w:top w:val="none" w:sz="0" w:space="0" w:color="auto"/>
                    <w:left w:val="none" w:sz="0" w:space="0" w:color="auto"/>
                    <w:bottom w:val="none" w:sz="0" w:space="0" w:color="auto"/>
                    <w:right w:val="none" w:sz="0" w:space="0" w:color="auto"/>
                  </w:divBdr>
                  <w:divsChild>
                    <w:div w:id="774011560">
                      <w:marLeft w:val="0"/>
                      <w:marRight w:val="0"/>
                      <w:marTop w:val="0"/>
                      <w:marBottom w:val="0"/>
                      <w:divBdr>
                        <w:top w:val="none" w:sz="0" w:space="0" w:color="auto"/>
                        <w:left w:val="none" w:sz="0" w:space="0" w:color="auto"/>
                        <w:bottom w:val="none" w:sz="0" w:space="0" w:color="auto"/>
                        <w:right w:val="none" w:sz="0" w:space="0" w:color="auto"/>
                      </w:divBdr>
                      <w:divsChild>
                        <w:div w:id="1117143970">
                          <w:marLeft w:val="0"/>
                          <w:marRight w:val="0"/>
                          <w:marTop w:val="0"/>
                          <w:marBottom w:val="0"/>
                          <w:divBdr>
                            <w:top w:val="none" w:sz="0" w:space="0" w:color="auto"/>
                            <w:left w:val="none" w:sz="0" w:space="0" w:color="auto"/>
                            <w:bottom w:val="none" w:sz="0" w:space="0" w:color="auto"/>
                            <w:right w:val="none" w:sz="0" w:space="0" w:color="auto"/>
                          </w:divBdr>
                        </w:div>
                      </w:divsChild>
                    </w:div>
                    <w:div w:id="1688481967">
                      <w:marLeft w:val="0"/>
                      <w:marRight w:val="0"/>
                      <w:marTop w:val="0"/>
                      <w:marBottom w:val="0"/>
                      <w:divBdr>
                        <w:top w:val="none" w:sz="0" w:space="0" w:color="auto"/>
                        <w:left w:val="none" w:sz="0" w:space="0" w:color="auto"/>
                        <w:bottom w:val="none" w:sz="0" w:space="0" w:color="auto"/>
                        <w:right w:val="none" w:sz="0" w:space="0" w:color="auto"/>
                      </w:divBdr>
                      <w:divsChild>
                        <w:div w:id="1001160245">
                          <w:marLeft w:val="0"/>
                          <w:marRight w:val="0"/>
                          <w:marTop w:val="0"/>
                          <w:marBottom w:val="0"/>
                          <w:divBdr>
                            <w:top w:val="none" w:sz="0" w:space="0" w:color="auto"/>
                            <w:left w:val="none" w:sz="0" w:space="0" w:color="auto"/>
                            <w:bottom w:val="none" w:sz="0" w:space="0" w:color="auto"/>
                            <w:right w:val="none" w:sz="0" w:space="0" w:color="auto"/>
                          </w:divBdr>
                          <w:divsChild>
                            <w:div w:id="77903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61595">
      <w:bodyDiv w:val="1"/>
      <w:marLeft w:val="0"/>
      <w:marRight w:val="0"/>
      <w:marTop w:val="0"/>
      <w:marBottom w:val="0"/>
      <w:divBdr>
        <w:top w:val="none" w:sz="0" w:space="0" w:color="auto"/>
        <w:left w:val="none" w:sz="0" w:space="0" w:color="auto"/>
        <w:bottom w:val="none" w:sz="0" w:space="0" w:color="auto"/>
        <w:right w:val="none" w:sz="0" w:space="0" w:color="auto"/>
      </w:divBdr>
    </w:div>
    <w:div w:id="51316403">
      <w:bodyDiv w:val="1"/>
      <w:marLeft w:val="0"/>
      <w:marRight w:val="0"/>
      <w:marTop w:val="0"/>
      <w:marBottom w:val="0"/>
      <w:divBdr>
        <w:top w:val="none" w:sz="0" w:space="0" w:color="auto"/>
        <w:left w:val="none" w:sz="0" w:space="0" w:color="auto"/>
        <w:bottom w:val="none" w:sz="0" w:space="0" w:color="auto"/>
        <w:right w:val="none" w:sz="0" w:space="0" w:color="auto"/>
      </w:divBdr>
    </w:div>
    <w:div w:id="210773162">
      <w:bodyDiv w:val="1"/>
      <w:marLeft w:val="0"/>
      <w:marRight w:val="0"/>
      <w:marTop w:val="0"/>
      <w:marBottom w:val="0"/>
      <w:divBdr>
        <w:top w:val="none" w:sz="0" w:space="0" w:color="auto"/>
        <w:left w:val="none" w:sz="0" w:space="0" w:color="auto"/>
        <w:bottom w:val="none" w:sz="0" w:space="0" w:color="auto"/>
        <w:right w:val="none" w:sz="0" w:space="0" w:color="auto"/>
      </w:divBdr>
      <w:divsChild>
        <w:div w:id="47845740">
          <w:marLeft w:val="0"/>
          <w:marRight w:val="0"/>
          <w:marTop w:val="0"/>
          <w:marBottom w:val="0"/>
          <w:divBdr>
            <w:top w:val="none" w:sz="0" w:space="0" w:color="auto"/>
            <w:left w:val="none" w:sz="0" w:space="0" w:color="auto"/>
            <w:bottom w:val="none" w:sz="0" w:space="0" w:color="auto"/>
            <w:right w:val="none" w:sz="0" w:space="0" w:color="auto"/>
          </w:divBdr>
        </w:div>
        <w:div w:id="107044891">
          <w:marLeft w:val="0"/>
          <w:marRight w:val="0"/>
          <w:marTop w:val="0"/>
          <w:marBottom w:val="0"/>
          <w:divBdr>
            <w:top w:val="none" w:sz="0" w:space="0" w:color="auto"/>
            <w:left w:val="none" w:sz="0" w:space="0" w:color="auto"/>
            <w:bottom w:val="none" w:sz="0" w:space="0" w:color="auto"/>
            <w:right w:val="none" w:sz="0" w:space="0" w:color="auto"/>
          </w:divBdr>
        </w:div>
        <w:div w:id="1895920288">
          <w:marLeft w:val="0"/>
          <w:marRight w:val="0"/>
          <w:marTop w:val="0"/>
          <w:marBottom w:val="0"/>
          <w:divBdr>
            <w:top w:val="none" w:sz="0" w:space="0" w:color="auto"/>
            <w:left w:val="none" w:sz="0" w:space="0" w:color="auto"/>
            <w:bottom w:val="none" w:sz="0" w:space="0" w:color="auto"/>
            <w:right w:val="none" w:sz="0" w:space="0" w:color="auto"/>
          </w:divBdr>
        </w:div>
      </w:divsChild>
    </w:div>
    <w:div w:id="374358581">
      <w:bodyDiv w:val="1"/>
      <w:marLeft w:val="0"/>
      <w:marRight w:val="0"/>
      <w:marTop w:val="0"/>
      <w:marBottom w:val="0"/>
      <w:divBdr>
        <w:top w:val="none" w:sz="0" w:space="0" w:color="auto"/>
        <w:left w:val="none" w:sz="0" w:space="0" w:color="auto"/>
        <w:bottom w:val="none" w:sz="0" w:space="0" w:color="auto"/>
        <w:right w:val="none" w:sz="0" w:space="0" w:color="auto"/>
      </w:divBdr>
    </w:div>
    <w:div w:id="400756222">
      <w:bodyDiv w:val="1"/>
      <w:marLeft w:val="0"/>
      <w:marRight w:val="0"/>
      <w:marTop w:val="0"/>
      <w:marBottom w:val="0"/>
      <w:divBdr>
        <w:top w:val="none" w:sz="0" w:space="0" w:color="auto"/>
        <w:left w:val="none" w:sz="0" w:space="0" w:color="auto"/>
        <w:bottom w:val="none" w:sz="0" w:space="0" w:color="auto"/>
        <w:right w:val="none" w:sz="0" w:space="0" w:color="auto"/>
      </w:divBdr>
    </w:div>
    <w:div w:id="438716446">
      <w:bodyDiv w:val="1"/>
      <w:marLeft w:val="0"/>
      <w:marRight w:val="0"/>
      <w:marTop w:val="0"/>
      <w:marBottom w:val="0"/>
      <w:divBdr>
        <w:top w:val="none" w:sz="0" w:space="0" w:color="auto"/>
        <w:left w:val="none" w:sz="0" w:space="0" w:color="auto"/>
        <w:bottom w:val="none" w:sz="0" w:space="0" w:color="auto"/>
        <w:right w:val="none" w:sz="0" w:space="0" w:color="auto"/>
      </w:divBdr>
    </w:div>
    <w:div w:id="474226325">
      <w:bodyDiv w:val="1"/>
      <w:marLeft w:val="0"/>
      <w:marRight w:val="0"/>
      <w:marTop w:val="0"/>
      <w:marBottom w:val="0"/>
      <w:divBdr>
        <w:top w:val="none" w:sz="0" w:space="0" w:color="auto"/>
        <w:left w:val="none" w:sz="0" w:space="0" w:color="auto"/>
        <w:bottom w:val="none" w:sz="0" w:space="0" w:color="auto"/>
        <w:right w:val="none" w:sz="0" w:space="0" w:color="auto"/>
      </w:divBdr>
    </w:div>
    <w:div w:id="552500524">
      <w:bodyDiv w:val="1"/>
      <w:marLeft w:val="0"/>
      <w:marRight w:val="0"/>
      <w:marTop w:val="0"/>
      <w:marBottom w:val="0"/>
      <w:divBdr>
        <w:top w:val="none" w:sz="0" w:space="0" w:color="auto"/>
        <w:left w:val="none" w:sz="0" w:space="0" w:color="auto"/>
        <w:bottom w:val="none" w:sz="0" w:space="0" w:color="auto"/>
        <w:right w:val="none" w:sz="0" w:space="0" w:color="auto"/>
      </w:divBdr>
    </w:div>
    <w:div w:id="678311203">
      <w:bodyDiv w:val="1"/>
      <w:marLeft w:val="0"/>
      <w:marRight w:val="0"/>
      <w:marTop w:val="0"/>
      <w:marBottom w:val="0"/>
      <w:divBdr>
        <w:top w:val="none" w:sz="0" w:space="0" w:color="auto"/>
        <w:left w:val="none" w:sz="0" w:space="0" w:color="auto"/>
        <w:bottom w:val="none" w:sz="0" w:space="0" w:color="auto"/>
        <w:right w:val="none" w:sz="0" w:space="0" w:color="auto"/>
      </w:divBdr>
      <w:divsChild>
        <w:div w:id="1162963919">
          <w:marLeft w:val="0"/>
          <w:marRight w:val="0"/>
          <w:marTop w:val="0"/>
          <w:marBottom w:val="0"/>
          <w:divBdr>
            <w:top w:val="none" w:sz="0" w:space="0" w:color="auto"/>
            <w:left w:val="none" w:sz="0" w:space="0" w:color="auto"/>
            <w:bottom w:val="none" w:sz="0" w:space="0" w:color="auto"/>
            <w:right w:val="none" w:sz="0" w:space="0" w:color="auto"/>
          </w:divBdr>
          <w:divsChild>
            <w:div w:id="167139032">
              <w:marLeft w:val="0"/>
              <w:marRight w:val="0"/>
              <w:marTop w:val="0"/>
              <w:marBottom w:val="0"/>
              <w:divBdr>
                <w:top w:val="none" w:sz="0" w:space="0" w:color="auto"/>
                <w:left w:val="none" w:sz="0" w:space="0" w:color="auto"/>
                <w:bottom w:val="single" w:sz="6" w:space="0" w:color="CCCCCC"/>
                <w:right w:val="none" w:sz="0" w:space="0" w:color="auto"/>
              </w:divBdr>
              <w:divsChild>
                <w:div w:id="771440631">
                  <w:marLeft w:val="0"/>
                  <w:marRight w:val="0"/>
                  <w:marTop w:val="30"/>
                  <w:marBottom w:val="60"/>
                  <w:divBdr>
                    <w:top w:val="none" w:sz="0" w:space="0" w:color="auto"/>
                    <w:left w:val="none" w:sz="0" w:space="0" w:color="auto"/>
                    <w:bottom w:val="none" w:sz="0" w:space="0" w:color="auto"/>
                    <w:right w:val="none" w:sz="0" w:space="0" w:color="auto"/>
                  </w:divBdr>
                  <w:divsChild>
                    <w:div w:id="1426681820">
                      <w:marLeft w:val="0"/>
                      <w:marRight w:val="0"/>
                      <w:marTop w:val="0"/>
                      <w:marBottom w:val="0"/>
                      <w:divBdr>
                        <w:top w:val="none" w:sz="0" w:space="0" w:color="auto"/>
                        <w:left w:val="none" w:sz="0" w:space="0" w:color="auto"/>
                        <w:bottom w:val="none" w:sz="0" w:space="0" w:color="auto"/>
                        <w:right w:val="none" w:sz="0" w:space="0" w:color="auto"/>
                      </w:divBdr>
                      <w:divsChild>
                        <w:div w:id="192236171">
                          <w:marLeft w:val="0"/>
                          <w:marRight w:val="0"/>
                          <w:marTop w:val="0"/>
                          <w:marBottom w:val="0"/>
                          <w:divBdr>
                            <w:top w:val="none" w:sz="0" w:space="0" w:color="auto"/>
                            <w:left w:val="none" w:sz="0" w:space="0" w:color="auto"/>
                            <w:bottom w:val="none" w:sz="0" w:space="0" w:color="auto"/>
                            <w:right w:val="none" w:sz="0" w:space="0" w:color="auto"/>
                          </w:divBdr>
                          <w:divsChild>
                            <w:div w:id="494342419">
                              <w:marLeft w:val="0"/>
                              <w:marRight w:val="0"/>
                              <w:marTop w:val="0"/>
                              <w:marBottom w:val="0"/>
                              <w:divBdr>
                                <w:top w:val="none" w:sz="0" w:space="0" w:color="auto"/>
                                <w:left w:val="none" w:sz="0" w:space="0" w:color="auto"/>
                                <w:bottom w:val="none" w:sz="0" w:space="0" w:color="auto"/>
                                <w:right w:val="none" w:sz="0" w:space="0" w:color="auto"/>
                              </w:divBdr>
                              <w:divsChild>
                                <w:div w:id="10757366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58452782">
                      <w:marLeft w:val="0"/>
                      <w:marRight w:val="0"/>
                      <w:marTop w:val="0"/>
                      <w:marBottom w:val="0"/>
                      <w:divBdr>
                        <w:top w:val="none" w:sz="0" w:space="0" w:color="auto"/>
                        <w:left w:val="none" w:sz="0" w:space="0" w:color="auto"/>
                        <w:bottom w:val="none" w:sz="0" w:space="0" w:color="auto"/>
                        <w:right w:val="none" w:sz="0" w:space="0" w:color="auto"/>
                      </w:divBdr>
                      <w:divsChild>
                        <w:div w:id="759840107">
                          <w:marLeft w:val="0"/>
                          <w:marRight w:val="0"/>
                          <w:marTop w:val="0"/>
                          <w:marBottom w:val="0"/>
                          <w:divBdr>
                            <w:top w:val="none" w:sz="0" w:space="0" w:color="auto"/>
                            <w:left w:val="none" w:sz="0" w:space="0" w:color="auto"/>
                            <w:bottom w:val="none" w:sz="0" w:space="0" w:color="auto"/>
                            <w:right w:val="none" w:sz="0" w:space="0" w:color="auto"/>
                          </w:divBdr>
                          <w:divsChild>
                            <w:div w:id="1276137922">
                              <w:marLeft w:val="0"/>
                              <w:marRight w:val="0"/>
                              <w:marTop w:val="0"/>
                              <w:marBottom w:val="0"/>
                              <w:divBdr>
                                <w:top w:val="none" w:sz="0" w:space="0" w:color="auto"/>
                                <w:left w:val="none" w:sz="0" w:space="0" w:color="auto"/>
                                <w:bottom w:val="none" w:sz="0" w:space="0" w:color="auto"/>
                                <w:right w:val="none" w:sz="0" w:space="0" w:color="auto"/>
                              </w:divBdr>
                              <w:divsChild>
                                <w:div w:id="1486899981">
                                  <w:marLeft w:val="0"/>
                                  <w:marRight w:val="0"/>
                                  <w:marTop w:val="0"/>
                                  <w:marBottom w:val="0"/>
                                  <w:divBdr>
                                    <w:top w:val="none" w:sz="0" w:space="0" w:color="auto"/>
                                    <w:left w:val="none" w:sz="0" w:space="0" w:color="auto"/>
                                    <w:bottom w:val="none" w:sz="0" w:space="0" w:color="auto"/>
                                    <w:right w:val="none" w:sz="0" w:space="0" w:color="auto"/>
                                  </w:divBdr>
                                  <w:divsChild>
                                    <w:div w:id="38673899">
                                      <w:marLeft w:val="0"/>
                                      <w:marRight w:val="0"/>
                                      <w:marTop w:val="0"/>
                                      <w:marBottom w:val="0"/>
                                      <w:divBdr>
                                        <w:top w:val="none" w:sz="0" w:space="0" w:color="auto"/>
                                        <w:left w:val="none" w:sz="0" w:space="0" w:color="auto"/>
                                        <w:bottom w:val="none" w:sz="0" w:space="0" w:color="auto"/>
                                        <w:right w:val="none" w:sz="0" w:space="0" w:color="auto"/>
                                      </w:divBdr>
                                      <w:divsChild>
                                        <w:div w:id="1188447807">
                                          <w:marLeft w:val="0"/>
                                          <w:marRight w:val="0"/>
                                          <w:marTop w:val="0"/>
                                          <w:marBottom w:val="0"/>
                                          <w:divBdr>
                                            <w:top w:val="none" w:sz="0" w:space="0" w:color="auto"/>
                                            <w:left w:val="none" w:sz="0" w:space="0" w:color="auto"/>
                                            <w:bottom w:val="none" w:sz="0" w:space="0" w:color="auto"/>
                                            <w:right w:val="none" w:sz="0" w:space="0" w:color="auto"/>
                                          </w:divBdr>
                                          <w:divsChild>
                                            <w:div w:id="829180111">
                                              <w:marLeft w:val="0"/>
                                              <w:marRight w:val="0"/>
                                              <w:marTop w:val="0"/>
                                              <w:marBottom w:val="0"/>
                                              <w:divBdr>
                                                <w:top w:val="none" w:sz="0" w:space="0" w:color="auto"/>
                                                <w:left w:val="none" w:sz="0" w:space="0" w:color="auto"/>
                                                <w:bottom w:val="none" w:sz="0" w:space="0" w:color="auto"/>
                                                <w:right w:val="none" w:sz="0" w:space="0" w:color="auto"/>
                                              </w:divBdr>
                                              <w:divsChild>
                                                <w:div w:id="1951932416">
                                                  <w:marLeft w:val="0"/>
                                                  <w:marRight w:val="0"/>
                                                  <w:marTop w:val="0"/>
                                                  <w:marBottom w:val="0"/>
                                                  <w:divBdr>
                                                    <w:top w:val="none" w:sz="0" w:space="0" w:color="auto"/>
                                                    <w:left w:val="none" w:sz="0" w:space="0" w:color="auto"/>
                                                    <w:bottom w:val="none" w:sz="0" w:space="0" w:color="auto"/>
                                                    <w:right w:val="none" w:sz="0" w:space="0" w:color="auto"/>
                                                  </w:divBdr>
                                                  <w:divsChild>
                                                    <w:div w:id="467287471">
                                                      <w:marLeft w:val="0"/>
                                                      <w:marRight w:val="0"/>
                                                      <w:marTop w:val="0"/>
                                                      <w:marBottom w:val="0"/>
                                                      <w:divBdr>
                                                        <w:top w:val="none" w:sz="0" w:space="0" w:color="auto"/>
                                                        <w:left w:val="none" w:sz="0" w:space="0" w:color="auto"/>
                                                        <w:bottom w:val="none" w:sz="0" w:space="0" w:color="auto"/>
                                                        <w:right w:val="none" w:sz="0" w:space="0" w:color="auto"/>
                                                      </w:divBdr>
                                                      <w:divsChild>
                                                        <w:div w:id="946814914">
                                                          <w:marLeft w:val="0"/>
                                                          <w:marRight w:val="0"/>
                                                          <w:marTop w:val="0"/>
                                                          <w:marBottom w:val="0"/>
                                                          <w:divBdr>
                                                            <w:top w:val="none" w:sz="0" w:space="0" w:color="auto"/>
                                                            <w:left w:val="none" w:sz="0" w:space="0" w:color="auto"/>
                                                            <w:bottom w:val="none" w:sz="0" w:space="0" w:color="auto"/>
                                                            <w:right w:val="none" w:sz="0" w:space="0" w:color="auto"/>
                                                          </w:divBdr>
                                                          <w:divsChild>
                                                            <w:div w:id="240262594">
                                                              <w:marLeft w:val="0"/>
                                                              <w:marRight w:val="0"/>
                                                              <w:marTop w:val="0"/>
                                                              <w:marBottom w:val="0"/>
                                                              <w:divBdr>
                                                                <w:top w:val="none" w:sz="0" w:space="0" w:color="auto"/>
                                                                <w:left w:val="none" w:sz="0" w:space="0" w:color="auto"/>
                                                                <w:bottom w:val="none" w:sz="0" w:space="0" w:color="auto"/>
                                                                <w:right w:val="none" w:sz="0" w:space="0" w:color="auto"/>
                                                              </w:divBdr>
                                                              <w:divsChild>
                                                                <w:div w:id="548801620">
                                                                  <w:marLeft w:val="0"/>
                                                                  <w:marRight w:val="0"/>
                                                                  <w:marTop w:val="0"/>
                                                                  <w:marBottom w:val="0"/>
                                                                  <w:divBdr>
                                                                    <w:top w:val="none" w:sz="0" w:space="0" w:color="auto"/>
                                                                    <w:left w:val="none" w:sz="0" w:space="0" w:color="auto"/>
                                                                    <w:bottom w:val="none" w:sz="0" w:space="0" w:color="auto"/>
                                                                    <w:right w:val="none" w:sz="0" w:space="0" w:color="auto"/>
                                                                  </w:divBdr>
                                                                  <w:divsChild>
                                                                    <w:div w:id="1611737212">
                                                                      <w:marLeft w:val="0"/>
                                                                      <w:marRight w:val="0"/>
                                                                      <w:marTop w:val="0"/>
                                                                      <w:marBottom w:val="0"/>
                                                                      <w:divBdr>
                                                                        <w:top w:val="none" w:sz="0" w:space="0" w:color="auto"/>
                                                                        <w:left w:val="none" w:sz="0" w:space="0" w:color="auto"/>
                                                                        <w:bottom w:val="none" w:sz="0" w:space="0" w:color="auto"/>
                                                                        <w:right w:val="none" w:sz="0" w:space="0" w:color="auto"/>
                                                                      </w:divBdr>
                                                                      <w:divsChild>
                                                                        <w:div w:id="1285769230">
                                                                          <w:marLeft w:val="0"/>
                                                                          <w:marRight w:val="0"/>
                                                                          <w:marTop w:val="0"/>
                                                                          <w:marBottom w:val="0"/>
                                                                          <w:divBdr>
                                                                            <w:top w:val="none" w:sz="0" w:space="0" w:color="auto"/>
                                                                            <w:left w:val="none" w:sz="0" w:space="0" w:color="auto"/>
                                                                            <w:bottom w:val="none" w:sz="0" w:space="0" w:color="auto"/>
                                                                            <w:right w:val="none" w:sz="0" w:space="0" w:color="auto"/>
                                                                          </w:divBdr>
                                                                          <w:divsChild>
                                                                            <w:div w:id="1687712358">
                                                                              <w:marLeft w:val="0"/>
                                                                              <w:marRight w:val="0"/>
                                                                              <w:marTop w:val="75"/>
                                                                              <w:marBottom w:val="75"/>
                                                                              <w:divBdr>
                                                                                <w:top w:val="none" w:sz="0" w:space="0" w:color="auto"/>
                                                                                <w:left w:val="none" w:sz="0" w:space="0" w:color="auto"/>
                                                                                <w:bottom w:val="none" w:sz="0" w:space="0" w:color="auto"/>
                                                                                <w:right w:val="none" w:sz="0" w:space="0" w:color="auto"/>
                                                                              </w:divBdr>
                                                                              <w:divsChild>
                                                                                <w:div w:id="48846513">
                                                                                  <w:marLeft w:val="0"/>
                                                                                  <w:marRight w:val="0"/>
                                                                                  <w:marTop w:val="0"/>
                                                                                  <w:marBottom w:val="0"/>
                                                                                  <w:divBdr>
                                                                                    <w:top w:val="none" w:sz="0" w:space="0" w:color="auto"/>
                                                                                    <w:left w:val="none" w:sz="0" w:space="0" w:color="auto"/>
                                                                                    <w:bottom w:val="none" w:sz="0" w:space="0" w:color="auto"/>
                                                                                    <w:right w:val="none" w:sz="0" w:space="0" w:color="auto"/>
                                                                                  </w:divBdr>
                                                                                  <w:divsChild>
                                                                                    <w:div w:id="2088839404">
                                                                                      <w:marLeft w:val="0"/>
                                                                                      <w:marRight w:val="0"/>
                                                                                      <w:marTop w:val="0"/>
                                                                                      <w:marBottom w:val="0"/>
                                                                                      <w:divBdr>
                                                                                        <w:top w:val="none" w:sz="0" w:space="0" w:color="auto"/>
                                                                                        <w:left w:val="none" w:sz="0" w:space="0" w:color="auto"/>
                                                                                        <w:bottom w:val="none" w:sz="0" w:space="0" w:color="auto"/>
                                                                                        <w:right w:val="none" w:sz="0" w:space="0" w:color="auto"/>
                                                                                      </w:divBdr>
                                                                                      <w:divsChild>
                                                                                        <w:div w:id="2737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864562">
                                                              <w:marLeft w:val="0"/>
                                                              <w:marRight w:val="0"/>
                                                              <w:marTop w:val="0"/>
                                                              <w:marBottom w:val="0"/>
                                                              <w:divBdr>
                                                                <w:top w:val="none" w:sz="0" w:space="0" w:color="auto"/>
                                                                <w:left w:val="none" w:sz="0" w:space="0" w:color="auto"/>
                                                                <w:bottom w:val="none" w:sz="0" w:space="0" w:color="auto"/>
                                                                <w:right w:val="none" w:sz="0" w:space="0" w:color="auto"/>
                                                              </w:divBdr>
                                                              <w:divsChild>
                                                                <w:div w:id="1369600687">
                                                                  <w:marLeft w:val="0"/>
                                                                  <w:marRight w:val="0"/>
                                                                  <w:marTop w:val="0"/>
                                                                  <w:marBottom w:val="0"/>
                                                                  <w:divBdr>
                                                                    <w:top w:val="none" w:sz="0" w:space="0" w:color="auto"/>
                                                                    <w:left w:val="none" w:sz="0" w:space="0" w:color="auto"/>
                                                                    <w:bottom w:val="none" w:sz="0" w:space="0" w:color="auto"/>
                                                                    <w:right w:val="none" w:sz="0" w:space="0" w:color="auto"/>
                                                                  </w:divBdr>
                                                                  <w:divsChild>
                                                                    <w:div w:id="21155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3403797">
                  <w:marLeft w:val="0"/>
                  <w:marRight w:val="0"/>
                  <w:marTop w:val="0"/>
                  <w:marBottom w:val="0"/>
                  <w:divBdr>
                    <w:top w:val="none" w:sz="0" w:space="0" w:color="auto"/>
                    <w:left w:val="none" w:sz="0" w:space="0" w:color="auto"/>
                    <w:bottom w:val="none" w:sz="0" w:space="0" w:color="auto"/>
                    <w:right w:val="none" w:sz="0" w:space="0" w:color="auto"/>
                  </w:divBdr>
                  <w:divsChild>
                    <w:div w:id="1434547911">
                      <w:marLeft w:val="0"/>
                      <w:marRight w:val="0"/>
                      <w:marTop w:val="0"/>
                      <w:marBottom w:val="0"/>
                      <w:divBdr>
                        <w:top w:val="none" w:sz="0" w:space="0" w:color="auto"/>
                        <w:left w:val="none" w:sz="0" w:space="0" w:color="auto"/>
                        <w:bottom w:val="none" w:sz="0" w:space="0" w:color="auto"/>
                        <w:right w:val="none" w:sz="0" w:space="0" w:color="auto"/>
                      </w:divBdr>
                    </w:div>
                  </w:divsChild>
                </w:div>
                <w:div w:id="1777095284">
                  <w:marLeft w:val="0"/>
                  <w:marRight w:val="0"/>
                  <w:marTop w:val="0"/>
                  <w:marBottom w:val="150"/>
                  <w:divBdr>
                    <w:top w:val="none" w:sz="0" w:space="0" w:color="auto"/>
                    <w:left w:val="none" w:sz="0" w:space="0" w:color="auto"/>
                    <w:bottom w:val="none" w:sz="0" w:space="0" w:color="auto"/>
                    <w:right w:val="none" w:sz="0" w:space="0" w:color="auto"/>
                  </w:divBdr>
                  <w:divsChild>
                    <w:div w:id="39134403">
                      <w:marLeft w:val="0"/>
                      <w:marRight w:val="0"/>
                      <w:marTop w:val="0"/>
                      <w:marBottom w:val="0"/>
                      <w:divBdr>
                        <w:top w:val="none" w:sz="0" w:space="0" w:color="auto"/>
                        <w:left w:val="none" w:sz="0" w:space="0" w:color="auto"/>
                        <w:bottom w:val="none" w:sz="0" w:space="0" w:color="auto"/>
                        <w:right w:val="none" w:sz="0" w:space="0" w:color="auto"/>
                      </w:divBdr>
                      <w:divsChild>
                        <w:div w:id="1834444891">
                          <w:marLeft w:val="0"/>
                          <w:marRight w:val="0"/>
                          <w:marTop w:val="0"/>
                          <w:marBottom w:val="0"/>
                          <w:divBdr>
                            <w:top w:val="none" w:sz="0" w:space="0" w:color="auto"/>
                            <w:left w:val="none" w:sz="0" w:space="0" w:color="auto"/>
                            <w:bottom w:val="none" w:sz="0" w:space="0" w:color="auto"/>
                            <w:right w:val="none" w:sz="0" w:space="0" w:color="auto"/>
                          </w:divBdr>
                          <w:divsChild>
                            <w:div w:id="6532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824631">
          <w:marLeft w:val="0"/>
          <w:marRight w:val="0"/>
          <w:marTop w:val="0"/>
          <w:marBottom w:val="0"/>
          <w:divBdr>
            <w:top w:val="none" w:sz="0" w:space="0" w:color="auto"/>
            <w:left w:val="none" w:sz="0" w:space="0" w:color="auto"/>
            <w:bottom w:val="none" w:sz="0" w:space="0" w:color="auto"/>
            <w:right w:val="none" w:sz="0" w:space="0" w:color="auto"/>
          </w:divBdr>
          <w:divsChild>
            <w:div w:id="1940067689">
              <w:marLeft w:val="0"/>
              <w:marRight w:val="0"/>
              <w:marTop w:val="0"/>
              <w:marBottom w:val="0"/>
              <w:divBdr>
                <w:top w:val="none" w:sz="0" w:space="0" w:color="auto"/>
                <w:left w:val="none" w:sz="0" w:space="0" w:color="auto"/>
                <w:bottom w:val="none" w:sz="0" w:space="0" w:color="auto"/>
                <w:right w:val="none" w:sz="0" w:space="0" w:color="auto"/>
              </w:divBdr>
              <w:divsChild>
                <w:div w:id="1542478237">
                  <w:marLeft w:val="0"/>
                  <w:marRight w:val="0"/>
                  <w:marTop w:val="0"/>
                  <w:marBottom w:val="0"/>
                  <w:divBdr>
                    <w:top w:val="none" w:sz="0" w:space="0" w:color="auto"/>
                    <w:left w:val="none" w:sz="0" w:space="0" w:color="auto"/>
                    <w:bottom w:val="none" w:sz="0" w:space="0" w:color="auto"/>
                    <w:right w:val="none" w:sz="0" w:space="0" w:color="auto"/>
                  </w:divBdr>
                  <w:divsChild>
                    <w:div w:id="420108570">
                      <w:marLeft w:val="0"/>
                      <w:marRight w:val="0"/>
                      <w:marTop w:val="0"/>
                      <w:marBottom w:val="0"/>
                      <w:divBdr>
                        <w:top w:val="none" w:sz="0" w:space="0" w:color="auto"/>
                        <w:left w:val="none" w:sz="0" w:space="0" w:color="auto"/>
                        <w:bottom w:val="none" w:sz="0" w:space="0" w:color="auto"/>
                        <w:right w:val="none" w:sz="0" w:space="0" w:color="auto"/>
                      </w:divBdr>
                      <w:divsChild>
                        <w:div w:id="2041977471">
                          <w:marLeft w:val="0"/>
                          <w:marRight w:val="0"/>
                          <w:marTop w:val="75"/>
                          <w:marBottom w:val="0"/>
                          <w:divBdr>
                            <w:top w:val="none" w:sz="0" w:space="0" w:color="auto"/>
                            <w:left w:val="none" w:sz="0" w:space="0" w:color="auto"/>
                            <w:bottom w:val="none" w:sz="0" w:space="0" w:color="auto"/>
                            <w:right w:val="none" w:sz="0" w:space="0" w:color="auto"/>
                          </w:divBdr>
                          <w:divsChild>
                            <w:div w:id="1480464232">
                              <w:marLeft w:val="0"/>
                              <w:marRight w:val="0"/>
                              <w:marTop w:val="0"/>
                              <w:marBottom w:val="0"/>
                              <w:divBdr>
                                <w:top w:val="none" w:sz="0" w:space="0" w:color="auto"/>
                                <w:left w:val="none" w:sz="0" w:space="0" w:color="auto"/>
                                <w:bottom w:val="none" w:sz="0" w:space="0" w:color="auto"/>
                                <w:right w:val="none" w:sz="0" w:space="0" w:color="auto"/>
                              </w:divBdr>
                            </w:div>
                            <w:div w:id="211277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711725">
      <w:bodyDiv w:val="1"/>
      <w:marLeft w:val="0"/>
      <w:marRight w:val="0"/>
      <w:marTop w:val="0"/>
      <w:marBottom w:val="0"/>
      <w:divBdr>
        <w:top w:val="none" w:sz="0" w:space="0" w:color="auto"/>
        <w:left w:val="none" w:sz="0" w:space="0" w:color="auto"/>
        <w:bottom w:val="none" w:sz="0" w:space="0" w:color="auto"/>
        <w:right w:val="none" w:sz="0" w:space="0" w:color="auto"/>
      </w:divBdr>
    </w:div>
    <w:div w:id="712197996">
      <w:bodyDiv w:val="1"/>
      <w:marLeft w:val="0"/>
      <w:marRight w:val="0"/>
      <w:marTop w:val="0"/>
      <w:marBottom w:val="0"/>
      <w:divBdr>
        <w:top w:val="none" w:sz="0" w:space="0" w:color="auto"/>
        <w:left w:val="none" w:sz="0" w:space="0" w:color="auto"/>
        <w:bottom w:val="none" w:sz="0" w:space="0" w:color="auto"/>
        <w:right w:val="none" w:sz="0" w:space="0" w:color="auto"/>
      </w:divBdr>
    </w:div>
    <w:div w:id="763257752">
      <w:bodyDiv w:val="1"/>
      <w:marLeft w:val="0"/>
      <w:marRight w:val="0"/>
      <w:marTop w:val="0"/>
      <w:marBottom w:val="0"/>
      <w:divBdr>
        <w:top w:val="none" w:sz="0" w:space="0" w:color="auto"/>
        <w:left w:val="none" w:sz="0" w:space="0" w:color="auto"/>
        <w:bottom w:val="none" w:sz="0" w:space="0" w:color="auto"/>
        <w:right w:val="none" w:sz="0" w:space="0" w:color="auto"/>
      </w:divBdr>
    </w:div>
    <w:div w:id="884215320">
      <w:bodyDiv w:val="1"/>
      <w:marLeft w:val="0"/>
      <w:marRight w:val="0"/>
      <w:marTop w:val="0"/>
      <w:marBottom w:val="0"/>
      <w:divBdr>
        <w:top w:val="none" w:sz="0" w:space="0" w:color="auto"/>
        <w:left w:val="none" w:sz="0" w:space="0" w:color="auto"/>
        <w:bottom w:val="none" w:sz="0" w:space="0" w:color="auto"/>
        <w:right w:val="none" w:sz="0" w:space="0" w:color="auto"/>
      </w:divBdr>
      <w:divsChild>
        <w:div w:id="39789995">
          <w:marLeft w:val="0"/>
          <w:marRight w:val="0"/>
          <w:marTop w:val="0"/>
          <w:marBottom w:val="0"/>
          <w:divBdr>
            <w:top w:val="none" w:sz="0" w:space="0" w:color="auto"/>
            <w:left w:val="none" w:sz="0" w:space="0" w:color="auto"/>
            <w:bottom w:val="none" w:sz="0" w:space="0" w:color="auto"/>
            <w:right w:val="none" w:sz="0" w:space="0" w:color="auto"/>
          </w:divBdr>
          <w:divsChild>
            <w:div w:id="550114314">
              <w:marLeft w:val="0"/>
              <w:marRight w:val="0"/>
              <w:marTop w:val="0"/>
              <w:marBottom w:val="0"/>
              <w:divBdr>
                <w:top w:val="none" w:sz="0" w:space="0" w:color="auto"/>
                <w:left w:val="none" w:sz="0" w:space="0" w:color="auto"/>
                <w:bottom w:val="none" w:sz="0" w:space="0" w:color="auto"/>
                <w:right w:val="none" w:sz="0" w:space="0" w:color="auto"/>
              </w:divBdr>
            </w:div>
            <w:div w:id="609627111">
              <w:marLeft w:val="0"/>
              <w:marRight w:val="0"/>
              <w:marTop w:val="0"/>
              <w:marBottom w:val="0"/>
              <w:divBdr>
                <w:top w:val="none" w:sz="0" w:space="0" w:color="auto"/>
                <w:left w:val="none" w:sz="0" w:space="0" w:color="auto"/>
                <w:bottom w:val="none" w:sz="0" w:space="0" w:color="auto"/>
                <w:right w:val="none" w:sz="0" w:space="0" w:color="auto"/>
              </w:divBdr>
            </w:div>
            <w:div w:id="1069160087">
              <w:marLeft w:val="0"/>
              <w:marRight w:val="0"/>
              <w:marTop w:val="0"/>
              <w:marBottom w:val="0"/>
              <w:divBdr>
                <w:top w:val="none" w:sz="0" w:space="0" w:color="auto"/>
                <w:left w:val="none" w:sz="0" w:space="0" w:color="auto"/>
                <w:bottom w:val="none" w:sz="0" w:space="0" w:color="auto"/>
                <w:right w:val="none" w:sz="0" w:space="0" w:color="auto"/>
              </w:divBdr>
            </w:div>
            <w:div w:id="1129014173">
              <w:marLeft w:val="0"/>
              <w:marRight w:val="0"/>
              <w:marTop w:val="0"/>
              <w:marBottom w:val="0"/>
              <w:divBdr>
                <w:top w:val="none" w:sz="0" w:space="0" w:color="auto"/>
                <w:left w:val="none" w:sz="0" w:space="0" w:color="auto"/>
                <w:bottom w:val="none" w:sz="0" w:space="0" w:color="auto"/>
                <w:right w:val="none" w:sz="0" w:space="0" w:color="auto"/>
              </w:divBdr>
              <w:divsChild>
                <w:div w:id="1262685645">
                  <w:marLeft w:val="0"/>
                  <w:marRight w:val="0"/>
                  <w:marTop w:val="0"/>
                  <w:marBottom w:val="0"/>
                  <w:divBdr>
                    <w:top w:val="none" w:sz="0" w:space="0" w:color="auto"/>
                    <w:left w:val="none" w:sz="0" w:space="0" w:color="auto"/>
                    <w:bottom w:val="none" w:sz="0" w:space="0" w:color="auto"/>
                    <w:right w:val="none" w:sz="0" w:space="0" w:color="auto"/>
                  </w:divBdr>
                </w:div>
                <w:div w:id="1799061471">
                  <w:marLeft w:val="0"/>
                  <w:marRight w:val="0"/>
                  <w:marTop w:val="0"/>
                  <w:marBottom w:val="0"/>
                  <w:divBdr>
                    <w:top w:val="none" w:sz="0" w:space="0" w:color="auto"/>
                    <w:left w:val="none" w:sz="0" w:space="0" w:color="auto"/>
                    <w:bottom w:val="none" w:sz="0" w:space="0" w:color="auto"/>
                    <w:right w:val="none" w:sz="0" w:space="0" w:color="auto"/>
                  </w:divBdr>
                </w:div>
              </w:divsChild>
            </w:div>
            <w:div w:id="1496267693">
              <w:marLeft w:val="0"/>
              <w:marRight w:val="0"/>
              <w:marTop w:val="0"/>
              <w:marBottom w:val="0"/>
              <w:divBdr>
                <w:top w:val="none" w:sz="0" w:space="0" w:color="auto"/>
                <w:left w:val="none" w:sz="0" w:space="0" w:color="auto"/>
                <w:bottom w:val="none" w:sz="0" w:space="0" w:color="auto"/>
                <w:right w:val="none" w:sz="0" w:space="0" w:color="auto"/>
              </w:divBdr>
            </w:div>
          </w:divsChild>
        </w:div>
        <w:div w:id="474031735">
          <w:marLeft w:val="0"/>
          <w:marRight w:val="0"/>
          <w:marTop w:val="0"/>
          <w:marBottom w:val="0"/>
          <w:divBdr>
            <w:top w:val="none" w:sz="0" w:space="0" w:color="auto"/>
            <w:left w:val="none" w:sz="0" w:space="0" w:color="auto"/>
            <w:bottom w:val="none" w:sz="0" w:space="0" w:color="auto"/>
            <w:right w:val="none" w:sz="0" w:space="0" w:color="auto"/>
          </w:divBdr>
        </w:div>
        <w:div w:id="558327703">
          <w:marLeft w:val="0"/>
          <w:marRight w:val="0"/>
          <w:marTop w:val="0"/>
          <w:marBottom w:val="0"/>
          <w:divBdr>
            <w:top w:val="none" w:sz="0" w:space="0" w:color="auto"/>
            <w:left w:val="none" w:sz="0" w:space="0" w:color="auto"/>
            <w:bottom w:val="none" w:sz="0" w:space="0" w:color="auto"/>
            <w:right w:val="none" w:sz="0" w:space="0" w:color="auto"/>
          </w:divBdr>
        </w:div>
        <w:div w:id="715355098">
          <w:marLeft w:val="0"/>
          <w:marRight w:val="0"/>
          <w:marTop w:val="0"/>
          <w:marBottom w:val="0"/>
          <w:divBdr>
            <w:top w:val="none" w:sz="0" w:space="0" w:color="auto"/>
            <w:left w:val="none" w:sz="0" w:space="0" w:color="auto"/>
            <w:bottom w:val="none" w:sz="0" w:space="0" w:color="auto"/>
            <w:right w:val="none" w:sz="0" w:space="0" w:color="auto"/>
          </w:divBdr>
        </w:div>
        <w:div w:id="998851081">
          <w:marLeft w:val="0"/>
          <w:marRight w:val="0"/>
          <w:marTop w:val="0"/>
          <w:marBottom w:val="0"/>
          <w:divBdr>
            <w:top w:val="none" w:sz="0" w:space="0" w:color="auto"/>
            <w:left w:val="none" w:sz="0" w:space="0" w:color="auto"/>
            <w:bottom w:val="none" w:sz="0" w:space="0" w:color="auto"/>
            <w:right w:val="none" w:sz="0" w:space="0" w:color="auto"/>
          </w:divBdr>
          <w:divsChild>
            <w:div w:id="2022200154">
              <w:marLeft w:val="0"/>
              <w:marRight w:val="0"/>
              <w:marTop w:val="0"/>
              <w:marBottom w:val="0"/>
              <w:divBdr>
                <w:top w:val="none" w:sz="0" w:space="0" w:color="auto"/>
                <w:left w:val="none" w:sz="0" w:space="0" w:color="auto"/>
                <w:bottom w:val="none" w:sz="0" w:space="0" w:color="auto"/>
                <w:right w:val="none" w:sz="0" w:space="0" w:color="auto"/>
              </w:divBdr>
              <w:divsChild>
                <w:div w:id="1063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5703">
          <w:marLeft w:val="0"/>
          <w:marRight w:val="0"/>
          <w:marTop w:val="0"/>
          <w:marBottom w:val="0"/>
          <w:divBdr>
            <w:top w:val="none" w:sz="0" w:space="0" w:color="auto"/>
            <w:left w:val="none" w:sz="0" w:space="0" w:color="auto"/>
            <w:bottom w:val="none" w:sz="0" w:space="0" w:color="auto"/>
            <w:right w:val="none" w:sz="0" w:space="0" w:color="auto"/>
          </w:divBdr>
          <w:divsChild>
            <w:div w:id="551421">
              <w:marLeft w:val="0"/>
              <w:marRight w:val="0"/>
              <w:marTop w:val="0"/>
              <w:marBottom w:val="0"/>
              <w:divBdr>
                <w:top w:val="none" w:sz="0" w:space="0" w:color="auto"/>
                <w:left w:val="none" w:sz="0" w:space="0" w:color="auto"/>
                <w:bottom w:val="none" w:sz="0" w:space="0" w:color="auto"/>
                <w:right w:val="none" w:sz="0" w:space="0" w:color="auto"/>
              </w:divBdr>
            </w:div>
          </w:divsChild>
        </w:div>
        <w:div w:id="1327787683">
          <w:marLeft w:val="0"/>
          <w:marRight w:val="0"/>
          <w:marTop w:val="0"/>
          <w:marBottom w:val="0"/>
          <w:divBdr>
            <w:top w:val="none" w:sz="0" w:space="0" w:color="auto"/>
            <w:left w:val="none" w:sz="0" w:space="0" w:color="auto"/>
            <w:bottom w:val="none" w:sz="0" w:space="0" w:color="auto"/>
            <w:right w:val="none" w:sz="0" w:space="0" w:color="auto"/>
          </w:divBdr>
          <w:divsChild>
            <w:div w:id="860968654">
              <w:marLeft w:val="0"/>
              <w:marRight w:val="0"/>
              <w:marTop w:val="0"/>
              <w:marBottom w:val="0"/>
              <w:divBdr>
                <w:top w:val="none" w:sz="0" w:space="0" w:color="auto"/>
                <w:left w:val="none" w:sz="0" w:space="0" w:color="auto"/>
                <w:bottom w:val="none" w:sz="0" w:space="0" w:color="auto"/>
                <w:right w:val="none" w:sz="0" w:space="0" w:color="auto"/>
              </w:divBdr>
              <w:divsChild>
                <w:div w:id="4444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6466">
          <w:marLeft w:val="0"/>
          <w:marRight w:val="0"/>
          <w:marTop w:val="0"/>
          <w:marBottom w:val="0"/>
          <w:divBdr>
            <w:top w:val="none" w:sz="0" w:space="0" w:color="auto"/>
            <w:left w:val="none" w:sz="0" w:space="0" w:color="auto"/>
            <w:bottom w:val="none" w:sz="0" w:space="0" w:color="auto"/>
            <w:right w:val="none" w:sz="0" w:space="0" w:color="auto"/>
          </w:divBdr>
          <w:divsChild>
            <w:div w:id="1007171423">
              <w:marLeft w:val="0"/>
              <w:marRight w:val="0"/>
              <w:marTop w:val="0"/>
              <w:marBottom w:val="0"/>
              <w:divBdr>
                <w:top w:val="none" w:sz="0" w:space="0" w:color="auto"/>
                <w:left w:val="none" w:sz="0" w:space="0" w:color="auto"/>
                <w:bottom w:val="none" w:sz="0" w:space="0" w:color="auto"/>
                <w:right w:val="none" w:sz="0" w:space="0" w:color="auto"/>
              </w:divBdr>
              <w:divsChild>
                <w:div w:id="1752508387">
                  <w:marLeft w:val="0"/>
                  <w:marRight w:val="0"/>
                  <w:marTop w:val="0"/>
                  <w:marBottom w:val="0"/>
                  <w:divBdr>
                    <w:top w:val="none" w:sz="0" w:space="0" w:color="auto"/>
                    <w:left w:val="none" w:sz="0" w:space="0" w:color="auto"/>
                    <w:bottom w:val="none" w:sz="0" w:space="0" w:color="auto"/>
                    <w:right w:val="none" w:sz="0" w:space="0" w:color="auto"/>
                  </w:divBdr>
                  <w:divsChild>
                    <w:div w:id="80781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291238">
      <w:bodyDiv w:val="1"/>
      <w:marLeft w:val="0"/>
      <w:marRight w:val="0"/>
      <w:marTop w:val="0"/>
      <w:marBottom w:val="0"/>
      <w:divBdr>
        <w:top w:val="none" w:sz="0" w:space="0" w:color="auto"/>
        <w:left w:val="none" w:sz="0" w:space="0" w:color="auto"/>
        <w:bottom w:val="none" w:sz="0" w:space="0" w:color="auto"/>
        <w:right w:val="none" w:sz="0" w:space="0" w:color="auto"/>
      </w:divBdr>
      <w:divsChild>
        <w:div w:id="163740422">
          <w:marLeft w:val="0"/>
          <w:marRight w:val="0"/>
          <w:marTop w:val="0"/>
          <w:marBottom w:val="0"/>
          <w:divBdr>
            <w:top w:val="none" w:sz="0" w:space="0" w:color="auto"/>
            <w:left w:val="none" w:sz="0" w:space="0" w:color="auto"/>
            <w:bottom w:val="none" w:sz="0" w:space="0" w:color="auto"/>
            <w:right w:val="none" w:sz="0" w:space="0" w:color="auto"/>
          </w:divBdr>
          <w:divsChild>
            <w:div w:id="877859688">
              <w:marLeft w:val="0"/>
              <w:marRight w:val="0"/>
              <w:marTop w:val="0"/>
              <w:marBottom w:val="0"/>
              <w:divBdr>
                <w:top w:val="none" w:sz="0" w:space="0" w:color="auto"/>
                <w:left w:val="none" w:sz="0" w:space="0" w:color="auto"/>
                <w:bottom w:val="none" w:sz="0" w:space="0" w:color="auto"/>
                <w:right w:val="none" w:sz="0" w:space="0" w:color="auto"/>
              </w:divBdr>
              <w:divsChild>
                <w:div w:id="731539198">
                  <w:marLeft w:val="0"/>
                  <w:marRight w:val="0"/>
                  <w:marTop w:val="0"/>
                  <w:marBottom w:val="0"/>
                  <w:divBdr>
                    <w:top w:val="none" w:sz="0" w:space="0" w:color="auto"/>
                    <w:left w:val="none" w:sz="0" w:space="0" w:color="auto"/>
                    <w:bottom w:val="none" w:sz="0" w:space="0" w:color="auto"/>
                    <w:right w:val="none" w:sz="0" w:space="0" w:color="auto"/>
                  </w:divBdr>
                  <w:divsChild>
                    <w:div w:id="20093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41173">
          <w:marLeft w:val="0"/>
          <w:marRight w:val="0"/>
          <w:marTop w:val="0"/>
          <w:marBottom w:val="0"/>
          <w:divBdr>
            <w:top w:val="none" w:sz="0" w:space="0" w:color="auto"/>
            <w:left w:val="none" w:sz="0" w:space="0" w:color="auto"/>
            <w:bottom w:val="none" w:sz="0" w:space="0" w:color="auto"/>
            <w:right w:val="none" w:sz="0" w:space="0" w:color="auto"/>
          </w:divBdr>
          <w:divsChild>
            <w:div w:id="339742085">
              <w:marLeft w:val="0"/>
              <w:marRight w:val="0"/>
              <w:marTop w:val="0"/>
              <w:marBottom w:val="0"/>
              <w:divBdr>
                <w:top w:val="none" w:sz="0" w:space="0" w:color="auto"/>
                <w:left w:val="none" w:sz="0" w:space="0" w:color="auto"/>
                <w:bottom w:val="none" w:sz="0" w:space="0" w:color="auto"/>
                <w:right w:val="none" w:sz="0" w:space="0" w:color="auto"/>
              </w:divBdr>
              <w:divsChild>
                <w:div w:id="599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068028">
          <w:marLeft w:val="0"/>
          <w:marRight w:val="0"/>
          <w:marTop w:val="0"/>
          <w:marBottom w:val="0"/>
          <w:divBdr>
            <w:top w:val="none" w:sz="0" w:space="0" w:color="auto"/>
            <w:left w:val="none" w:sz="0" w:space="0" w:color="auto"/>
            <w:bottom w:val="none" w:sz="0" w:space="0" w:color="auto"/>
            <w:right w:val="none" w:sz="0" w:space="0" w:color="auto"/>
          </w:divBdr>
          <w:divsChild>
            <w:div w:id="109133830">
              <w:marLeft w:val="0"/>
              <w:marRight w:val="0"/>
              <w:marTop w:val="0"/>
              <w:marBottom w:val="0"/>
              <w:divBdr>
                <w:top w:val="none" w:sz="0" w:space="0" w:color="auto"/>
                <w:left w:val="none" w:sz="0" w:space="0" w:color="auto"/>
                <w:bottom w:val="none" w:sz="0" w:space="0" w:color="auto"/>
                <w:right w:val="none" w:sz="0" w:space="0" w:color="auto"/>
              </w:divBdr>
            </w:div>
            <w:div w:id="126702379">
              <w:marLeft w:val="0"/>
              <w:marRight w:val="0"/>
              <w:marTop w:val="0"/>
              <w:marBottom w:val="0"/>
              <w:divBdr>
                <w:top w:val="none" w:sz="0" w:space="0" w:color="auto"/>
                <w:left w:val="none" w:sz="0" w:space="0" w:color="auto"/>
                <w:bottom w:val="none" w:sz="0" w:space="0" w:color="auto"/>
                <w:right w:val="none" w:sz="0" w:space="0" w:color="auto"/>
              </w:divBdr>
            </w:div>
            <w:div w:id="345058037">
              <w:marLeft w:val="0"/>
              <w:marRight w:val="0"/>
              <w:marTop w:val="0"/>
              <w:marBottom w:val="0"/>
              <w:divBdr>
                <w:top w:val="none" w:sz="0" w:space="0" w:color="auto"/>
                <w:left w:val="none" w:sz="0" w:space="0" w:color="auto"/>
                <w:bottom w:val="none" w:sz="0" w:space="0" w:color="auto"/>
                <w:right w:val="none" w:sz="0" w:space="0" w:color="auto"/>
              </w:divBdr>
            </w:div>
            <w:div w:id="871923497">
              <w:marLeft w:val="0"/>
              <w:marRight w:val="0"/>
              <w:marTop w:val="0"/>
              <w:marBottom w:val="0"/>
              <w:divBdr>
                <w:top w:val="none" w:sz="0" w:space="0" w:color="auto"/>
                <w:left w:val="none" w:sz="0" w:space="0" w:color="auto"/>
                <w:bottom w:val="none" w:sz="0" w:space="0" w:color="auto"/>
                <w:right w:val="none" w:sz="0" w:space="0" w:color="auto"/>
              </w:divBdr>
              <w:divsChild>
                <w:div w:id="87251">
                  <w:marLeft w:val="0"/>
                  <w:marRight w:val="0"/>
                  <w:marTop w:val="0"/>
                  <w:marBottom w:val="0"/>
                  <w:divBdr>
                    <w:top w:val="none" w:sz="0" w:space="0" w:color="auto"/>
                    <w:left w:val="none" w:sz="0" w:space="0" w:color="auto"/>
                    <w:bottom w:val="none" w:sz="0" w:space="0" w:color="auto"/>
                    <w:right w:val="none" w:sz="0" w:space="0" w:color="auto"/>
                  </w:divBdr>
                </w:div>
                <w:div w:id="373123047">
                  <w:marLeft w:val="0"/>
                  <w:marRight w:val="0"/>
                  <w:marTop w:val="0"/>
                  <w:marBottom w:val="0"/>
                  <w:divBdr>
                    <w:top w:val="none" w:sz="0" w:space="0" w:color="auto"/>
                    <w:left w:val="none" w:sz="0" w:space="0" w:color="auto"/>
                    <w:bottom w:val="none" w:sz="0" w:space="0" w:color="auto"/>
                    <w:right w:val="none" w:sz="0" w:space="0" w:color="auto"/>
                  </w:divBdr>
                </w:div>
                <w:div w:id="928848991">
                  <w:marLeft w:val="0"/>
                  <w:marRight w:val="0"/>
                  <w:marTop w:val="0"/>
                  <w:marBottom w:val="0"/>
                  <w:divBdr>
                    <w:top w:val="none" w:sz="0" w:space="0" w:color="auto"/>
                    <w:left w:val="none" w:sz="0" w:space="0" w:color="auto"/>
                    <w:bottom w:val="none" w:sz="0" w:space="0" w:color="auto"/>
                    <w:right w:val="none" w:sz="0" w:space="0" w:color="auto"/>
                  </w:divBdr>
                </w:div>
              </w:divsChild>
            </w:div>
            <w:div w:id="993483499">
              <w:marLeft w:val="0"/>
              <w:marRight w:val="0"/>
              <w:marTop w:val="0"/>
              <w:marBottom w:val="0"/>
              <w:divBdr>
                <w:top w:val="none" w:sz="0" w:space="0" w:color="auto"/>
                <w:left w:val="none" w:sz="0" w:space="0" w:color="auto"/>
                <w:bottom w:val="none" w:sz="0" w:space="0" w:color="auto"/>
                <w:right w:val="none" w:sz="0" w:space="0" w:color="auto"/>
              </w:divBdr>
            </w:div>
          </w:divsChild>
        </w:div>
        <w:div w:id="1422333750">
          <w:marLeft w:val="0"/>
          <w:marRight w:val="0"/>
          <w:marTop w:val="0"/>
          <w:marBottom w:val="0"/>
          <w:divBdr>
            <w:top w:val="none" w:sz="0" w:space="0" w:color="auto"/>
            <w:left w:val="none" w:sz="0" w:space="0" w:color="auto"/>
            <w:bottom w:val="none" w:sz="0" w:space="0" w:color="auto"/>
            <w:right w:val="none" w:sz="0" w:space="0" w:color="auto"/>
          </w:divBdr>
          <w:divsChild>
            <w:div w:id="843131619">
              <w:marLeft w:val="0"/>
              <w:marRight w:val="0"/>
              <w:marTop w:val="0"/>
              <w:marBottom w:val="0"/>
              <w:divBdr>
                <w:top w:val="none" w:sz="0" w:space="0" w:color="auto"/>
                <w:left w:val="none" w:sz="0" w:space="0" w:color="auto"/>
                <w:bottom w:val="none" w:sz="0" w:space="0" w:color="auto"/>
                <w:right w:val="none" w:sz="0" w:space="0" w:color="auto"/>
              </w:divBdr>
              <w:divsChild>
                <w:div w:id="5410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11170">
          <w:marLeft w:val="0"/>
          <w:marRight w:val="0"/>
          <w:marTop w:val="0"/>
          <w:marBottom w:val="0"/>
          <w:divBdr>
            <w:top w:val="none" w:sz="0" w:space="0" w:color="auto"/>
            <w:left w:val="none" w:sz="0" w:space="0" w:color="auto"/>
            <w:bottom w:val="none" w:sz="0" w:space="0" w:color="auto"/>
            <w:right w:val="none" w:sz="0" w:space="0" w:color="auto"/>
          </w:divBdr>
          <w:divsChild>
            <w:div w:id="1520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455131">
      <w:bodyDiv w:val="1"/>
      <w:marLeft w:val="0"/>
      <w:marRight w:val="0"/>
      <w:marTop w:val="0"/>
      <w:marBottom w:val="0"/>
      <w:divBdr>
        <w:top w:val="none" w:sz="0" w:space="0" w:color="auto"/>
        <w:left w:val="none" w:sz="0" w:space="0" w:color="auto"/>
        <w:bottom w:val="none" w:sz="0" w:space="0" w:color="auto"/>
        <w:right w:val="none" w:sz="0" w:space="0" w:color="auto"/>
      </w:divBdr>
    </w:div>
    <w:div w:id="1235092933">
      <w:bodyDiv w:val="1"/>
      <w:marLeft w:val="0"/>
      <w:marRight w:val="0"/>
      <w:marTop w:val="0"/>
      <w:marBottom w:val="0"/>
      <w:divBdr>
        <w:top w:val="none" w:sz="0" w:space="0" w:color="auto"/>
        <w:left w:val="none" w:sz="0" w:space="0" w:color="auto"/>
        <w:bottom w:val="none" w:sz="0" w:space="0" w:color="auto"/>
        <w:right w:val="none" w:sz="0" w:space="0" w:color="auto"/>
      </w:divBdr>
    </w:div>
    <w:div w:id="1266183936">
      <w:bodyDiv w:val="1"/>
      <w:marLeft w:val="0"/>
      <w:marRight w:val="0"/>
      <w:marTop w:val="0"/>
      <w:marBottom w:val="0"/>
      <w:divBdr>
        <w:top w:val="none" w:sz="0" w:space="0" w:color="auto"/>
        <w:left w:val="none" w:sz="0" w:space="0" w:color="auto"/>
        <w:bottom w:val="none" w:sz="0" w:space="0" w:color="auto"/>
        <w:right w:val="none" w:sz="0" w:space="0" w:color="auto"/>
      </w:divBdr>
      <w:divsChild>
        <w:div w:id="670721841">
          <w:marLeft w:val="0"/>
          <w:marRight w:val="0"/>
          <w:marTop w:val="0"/>
          <w:marBottom w:val="0"/>
          <w:divBdr>
            <w:top w:val="none" w:sz="0" w:space="0" w:color="auto"/>
            <w:left w:val="none" w:sz="0" w:space="0" w:color="auto"/>
            <w:bottom w:val="none" w:sz="0" w:space="0" w:color="auto"/>
            <w:right w:val="none" w:sz="0" w:space="0" w:color="auto"/>
          </w:divBdr>
        </w:div>
      </w:divsChild>
    </w:div>
    <w:div w:id="1373994973">
      <w:bodyDiv w:val="1"/>
      <w:marLeft w:val="0"/>
      <w:marRight w:val="0"/>
      <w:marTop w:val="0"/>
      <w:marBottom w:val="0"/>
      <w:divBdr>
        <w:top w:val="none" w:sz="0" w:space="0" w:color="auto"/>
        <w:left w:val="none" w:sz="0" w:space="0" w:color="auto"/>
        <w:bottom w:val="none" w:sz="0" w:space="0" w:color="auto"/>
        <w:right w:val="none" w:sz="0" w:space="0" w:color="auto"/>
      </w:divBdr>
    </w:div>
    <w:div w:id="1438064511">
      <w:bodyDiv w:val="1"/>
      <w:marLeft w:val="0"/>
      <w:marRight w:val="0"/>
      <w:marTop w:val="0"/>
      <w:marBottom w:val="0"/>
      <w:divBdr>
        <w:top w:val="none" w:sz="0" w:space="0" w:color="auto"/>
        <w:left w:val="none" w:sz="0" w:space="0" w:color="auto"/>
        <w:bottom w:val="none" w:sz="0" w:space="0" w:color="auto"/>
        <w:right w:val="none" w:sz="0" w:space="0" w:color="auto"/>
      </w:divBdr>
      <w:divsChild>
        <w:div w:id="2037734442">
          <w:marLeft w:val="0"/>
          <w:marRight w:val="0"/>
          <w:marTop w:val="0"/>
          <w:marBottom w:val="0"/>
          <w:divBdr>
            <w:top w:val="none" w:sz="0" w:space="0" w:color="auto"/>
            <w:left w:val="none" w:sz="0" w:space="0" w:color="auto"/>
            <w:bottom w:val="none" w:sz="0" w:space="0" w:color="auto"/>
            <w:right w:val="none" w:sz="0" w:space="0" w:color="auto"/>
          </w:divBdr>
        </w:div>
      </w:divsChild>
    </w:div>
    <w:div w:id="1463382695">
      <w:bodyDiv w:val="1"/>
      <w:marLeft w:val="0"/>
      <w:marRight w:val="0"/>
      <w:marTop w:val="0"/>
      <w:marBottom w:val="0"/>
      <w:divBdr>
        <w:top w:val="none" w:sz="0" w:space="0" w:color="auto"/>
        <w:left w:val="none" w:sz="0" w:space="0" w:color="auto"/>
        <w:bottom w:val="none" w:sz="0" w:space="0" w:color="auto"/>
        <w:right w:val="none" w:sz="0" w:space="0" w:color="auto"/>
      </w:divBdr>
    </w:div>
    <w:div w:id="1497838879">
      <w:bodyDiv w:val="1"/>
      <w:marLeft w:val="0"/>
      <w:marRight w:val="0"/>
      <w:marTop w:val="0"/>
      <w:marBottom w:val="0"/>
      <w:divBdr>
        <w:top w:val="none" w:sz="0" w:space="0" w:color="auto"/>
        <w:left w:val="none" w:sz="0" w:space="0" w:color="auto"/>
        <w:bottom w:val="none" w:sz="0" w:space="0" w:color="auto"/>
        <w:right w:val="none" w:sz="0" w:space="0" w:color="auto"/>
      </w:divBdr>
    </w:div>
    <w:div w:id="1540778570">
      <w:bodyDiv w:val="1"/>
      <w:marLeft w:val="0"/>
      <w:marRight w:val="0"/>
      <w:marTop w:val="0"/>
      <w:marBottom w:val="0"/>
      <w:divBdr>
        <w:top w:val="none" w:sz="0" w:space="0" w:color="auto"/>
        <w:left w:val="none" w:sz="0" w:space="0" w:color="auto"/>
        <w:bottom w:val="none" w:sz="0" w:space="0" w:color="auto"/>
        <w:right w:val="none" w:sz="0" w:space="0" w:color="auto"/>
      </w:divBdr>
      <w:divsChild>
        <w:div w:id="33506116">
          <w:marLeft w:val="0"/>
          <w:marRight w:val="0"/>
          <w:marTop w:val="0"/>
          <w:marBottom w:val="0"/>
          <w:divBdr>
            <w:top w:val="none" w:sz="0" w:space="0" w:color="auto"/>
            <w:left w:val="none" w:sz="0" w:space="0" w:color="auto"/>
            <w:bottom w:val="none" w:sz="0" w:space="0" w:color="auto"/>
            <w:right w:val="none" w:sz="0" w:space="0" w:color="auto"/>
          </w:divBdr>
          <w:divsChild>
            <w:div w:id="1894729172">
              <w:marLeft w:val="0"/>
              <w:marRight w:val="0"/>
              <w:marTop w:val="0"/>
              <w:marBottom w:val="0"/>
              <w:divBdr>
                <w:top w:val="none" w:sz="0" w:space="0" w:color="auto"/>
                <w:left w:val="none" w:sz="0" w:space="0" w:color="auto"/>
                <w:bottom w:val="none" w:sz="0" w:space="0" w:color="auto"/>
                <w:right w:val="none" w:sz="0" w:space="0" w:color="auto"/>
              </w:divBdr>
              <w:divsChild>
                <w:div w:id="91732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0700">
          <w:marLeft w:val="0"/>
          <w:marRight w:val="0"/>
          <w:marTop w:val="0"/>
          <w:marBottom w:val="0"/>
          <w:divBdr>
            <w:top w:val="none" w:sz="0" w:space="0" w:color="auto"/>
            <w:left w:val="none" w:sz="0" w:space="0" w:color="auto"/>
            <w:bottom w:val="none" w:sz="0" w:space="0" w:color="auto"/>
            <w:right w:val="none" w:sz="0" w:space="0" w:color="auto"/>
          </w:divBdr>
          <w:divsChild>
            <w:div w:id="1299410922">
              <w:marLeft w:val="0"/>
              <w:marRight w:val="0"/>
              <w:marTop w:val="0"/>
              <w:marBottom w:val="0"/>
              <w:divBdr>
                <w:top w:val="none" w:sz="0" w:space="0" w:color="auto"/>
                <w:left w:val="none" w:sz="0" w:space="0" w:color="auto"/>
                <w:bottom w:val="none" w:sz="0" w:space="0" w:color="auto"/>
                <w:right w:val="none" w:sz="0" w:space="0" w:color="auto"/>
              </w:divBdr>
              <w:divsChild>
                <w:div w:id="2030527050">
                  <w:marLeft w:val="0"/>
                  <w:marRight w:val="0"/>
                  <w:marTop w:val="0"/>
                  <w:marBottom w:val="0"/>
                  <w:divBdr>
                    <w:top w:val="none" w:sz="0" w:space="0" w:color="auto"/>
                    <w:left w:val="none" w:sz="0" w:space="0" w:color="auto"/>
                    <w:bottom w:val="none" w:sz="0" w:space="0" w:color="auto"/>
                    <w:right w:val="none" w:sz="0" w:space="0" w:color="auto"/>
                  </w:divBdr>
                  <w:divsChild>
                    <w:div w:id="16047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946509">
          <w:marLeft w:val="0"/>
          <w:marRight w:val="0"/>
          <w:marTop w:val="0"/>
          <w:marBottom w:val="0"/>
          <w:divBdr>
            <w:top w:val="none" w:sz="0" w:space="0" w:color="auto"/>
            <w:left w:val="none" w:sz="0" w:space="0" w:color="auto"/>
            <w:bottom w:val="none" w:sz="0" w:space="0" w:color="auto"/>
            <w:right w:val="none" w:sz="0" w:space="0" w:color="auto"/>
          </w:divBdr>
          <w:divsChild>
            <w:div w:id="96760144">
              <w:marLeft w:val="0"/>
              <w:marRight w:val="0"/>
              <w:marTop w:val="0"/>
              <w:marBottom w:val="0"/>
              <w:divBdr>
                <w:top w:val="none" w:sz="0" w:space="0" w:color="auto"/>
                <w:left w:val="none" w:sz="0" w:space="0" w:color="auto"/>
                <w:bottom w:val="none" w:sz="0" w:space="0" w:color="auto"/>
                <w:right w:val="none" w:sz="0" w:space="0" w:color="auto"/>
              </w:divBdr>
              <w:divsChild>
                <w:div w:id="966164416">
                  <w:marLeft w:val="0"/>
                  <w:marRight w:val="0"/>
                  <w:marTop w:val="0"/>
                  <w:marBottom w:val="0"/>
                  <w:divBdr>
                    <w:top w:val="none" w:sz="0" w:space="0" w:color="auto"/>
                    <w:left w:val="none" w:sz="0" w:space="0" w:color="auto"/>
                    <w:bottom w:val="none" w:sz="0" w:space="0" w:color="auto"/>
                    <w:right w:val="none" w:sz="0" w:space="0" w:color="auto"/>
                  </w:divBdr>
                </w:div>
                <w:div w:id="1143162043">
                  <w:marLeft w:val="0"/>
                  <w:marRight w:val="0"/>
                  <w:marTop w:val="0"/>
                  <w:marBottom w:val="0"/>
                  <w:divBdr>
                    <w:top w:val="none" w:sz="0" w:space="0" w:color="auto"/>
                    <w:left w:val="none" w:sz="0" w:space="0" w:color="auto"/>
                    <w:bottom w:val="none" w:sz="0" w:space="0" w:color="auto"/>
                    <w:right w:val="none" w:sz="0" w:space="0" w:color="auto"/>
                  </w:divBdr>
                </w:div>
                <w:div w:id="1380010301">
                  <w:marLeft w:val="0"/>
                  <w:marRight w:val="0"/>
                  <w:marTop w:val="0"/>
                  <w:marBottom w:val="0"/>
                  <w:divBdr>
                    <w:top w:val="none" w:sz="0" w:space="0" w:color="auto"/>
                    <w:left w:val="none" w:sz="0" w:space="0" w:color="auto"/>
                    <w:bottom w:val="none" w:sz="0" w:space="0" w:color="auto"/>
                    <w:right w:val="none" w:sz="0" w:space="0" w:color="auto"/>
                  </w:divBdr>
                </w:div>
              </w:divsChild>
            </w:div>
            <w:div w:id="699092072">
              <w:marLeft w:val="0"/>
              <w:marRight w:val="0"/>
              <w:marTop w:val="0"/>
              <w:marBottom w:val="0"/>
              <w:divBdr>
                <w:top w:val="none" w:sz="0" w:space="0" w:color="auto"/>
                <w:left w:val="none" w:sz="0" w:space="0" w:color="auto"/>
                <w:bottom w:val="none" w:sz="0" w:space="0" w:color="auto"/>
                <w:right w:val="none" w:sz="0" w:space="0" w:color="auto"/>
              </w:divBdr>
            </w:div>
            <w:div w:id="1008679564">
              <w:marLeft w:val="0"/>
              <w:marRight w:val="0"/>
              <w:marTop w:val="0"/>
              <w:marBottom w:val="0"/>
              <w:divBdr>
                <w:top w:val="none" w:sz="0" w:space="0" w:color="auto"/>
                <w:left w:val="none" w:sz="0" w:space="0" w:color="auto"/>
                <w:bottom w:val="none" w:sz="0" w:space="0" w:color="auto"/>
                <w:right w:val="none" w:sz="0" w:space="0" w:color="auto"/>
              </w:divBdr>
            </w:div>
            <w:div w:id="1321009490">
              <w:marLeft w:val="0"/>
              <w:marRight w:val="0"/>
              <w:marTop w:val="0"/>
              <w:marBottom w:val="0"/>
              <w:divBdr>
                <w:top w:val="none" w:sz="0" w:space="0" w:color="auto"/>
                <w:left w:val="none" w:sz="0" w:space="0" w:color="auto"/>
                <w:bottom w:val="none" w:sz="0" w:space="0" w:color="auto"/>
                <w:right w:val="none" w:sz="0" w:space="0" w:color="auto"/>
              </w:divBdr>
            </w:div>
          </w:divsChild>
        </w:div>
        <w:div w:id="790591294">
          <w:marLeft w:val="0"/>
          <w:marRight w:val="0"/>
          <w:marTop w:val="0"/>
          <w:marBottom w:val="0"/>
          <w:divBdr>
            <w:top w:val="none" w:sz="0" w:space="0" w:color="auto"/>
            <w:left w:val="none" w:sz="0" w:space="0" w:color="auto"/>
            <w:bottom w:val="none" w:sz="0" w:space="0" w:color="auto"/>
            <w:right w:val="none" w:sz="0" w:space="0" w:color="auto"/>
          </w:divBdr>
          <w:divsChild>
            <w:div w:id="1916817151">
              <w:marLeft w:val="0"/>
              <w:marRight w:val="0"/>
              <w:marTop w:val="0"/>
              <w:marBottom w:val="0"/>
              <w:divBdr>
                <w:top w:val="none" w:sz="0" w:space="0" w:color="auto"/>
                <w:left w:val="none" w:sz="0" w:space="0" w:color="auto"/>
                <w:bottom w:val="none" w:sz="0" w:space="0" w:color="auto"/>
                <w:right w:val="none" w:sz="0" w:space="0" w:color="auto"/>
              </w:divBdr>
            </w:div>
          </w:divsChild>
        </w:div>
        <w:div w:id="2053922082">
          <w:marLeft w:val="0"/>
          <w:marRight w:val="0"/>
          <w:marTop w:val="0"/>
          <w:marBottom w:val="0"/>
          <w:divBdr>
            <w:top w:val="none" w:sz="0" w:space="0" w:color="auto"/>
            <w:left w:val="none" w:sz="0" w:space="0" w:color="auto"/>
            <w:bottom w:val="none" w:sz="0" w:space="0" w:color="auto"/>
            <w:right w:val="none" w:sz="0" w:space="0" w:color="auto"/>
          </w:divBdr>
          <w:divsChild>
            <w:div w:id="1507356119">
              <w:marLeft w:val="0"/>
              <w:marRight w:val="0"/>
              <w:marTop w:val="0"/>
              <w:marBottom w:val="0"/>
              <w:divBdr>
                <w:top w:val="none" w:sz="0" w:space="0" w:color="auto"/>
                <w:left w:val="none" w:sz="0" w:space="0" w:color="auto"/>
                <w:bottom w:val="none" w:sz="0" w:space="0" w:color="auto"/>
                <w:right w:val="none" w:sz="0" w:space="0" w:color="auto"/>
              </w:divBdr>
              <w:divsChild>
                <w:div w:id="72673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39964">
      <w:bodyDiv w:val="1"/>
      <w:marLeft w:val="0"/>
      <w:marRight w:val="0"/>
      <w:marTop w:val="0"/>
      <w:marBottom w:val="0"/>
      <w:divBdr>
        <w:top w:val="none" w:sz="0" w:space="0" w:color="auto"/>
        <w:left w:val="none" w:sz="0" w:space="0" w:color="auto"/>
        <w:bottom w:val="none" w:sz="0" w:space="0" w:color="auto"/>
        <w:right w:val="none" w:sz="0" w:space="0" w:color="auto"/>
      </w:divBdr>
    </w:div>
    <w:div w:id="1660771174">
      <w:bodyDiv w:val="1"/>
      <w:marLeft w:val="0"/>
      <w:marRight w:val="0"/>
      <w:marTop w:val="0"/>
      <w:marBottom w:val="0"/>
      <w:divBdr>
        <w:top w:val="none" w:sz="0" w:space="0" w:color="auto"/>
        <w:left w:val="none" w:sz="0" w:space="0" w:color="auto"/>
        <w:bottom w:val="none" w:sz="0" w:space="0" w:color="auto"/>
        <w:right w:val="none" w:sz="0" w:space="0" w:color="auto"/>
      </w:divBdr>
    </w:div>
    <w:div w:id="1700354929">
      <w:bodyDiv w:val="1"/>
      <w:marLeft w:val="0"/>
      <w:marRight w:val="0"/>
      <w:marTop w:val="0"/>
      <w:marBottom w:val="0"/>
      <w:divBdr>
        <w:top w:val="none" w:sz="0" w:space="0" w:color="auto"/>
        <w:left w:val="none" w:sz="0" w:space="0" w:color="auto"/>
        <w:bottom w:val="none" w:sz="0" w:space="0" w:color="auto"/>
        <w:right w:val="none" w:sz="0" w:space="0" w:color="auto"/>
      </w:divBdr>
    </w:div>
    <w:div w:id="1708027654">
      <w:bodyDiv w:val="1"/>
      <w:marLeft w:val="0"/>
      <w:marRight w:val="0"/>
      <w:marTop w:val="0"/>
      <w:marBottom w:val="0"/>
      <w:divBdr>
        <w:top w:val="none" w:sz="0" w:space="0" w:color="auto"/>
        <w:left w:val="none" w:sz="0" w:space="0" w:color="auto"/>
        <w:bottom w:val="none" w:sz="0" w:space="0" w:color="auto"/>
        <w:right w:val="none" w:sz="0" w:space="0" w:color="auto"/>
      </w:divBdr>
    </w:div>
    <w:div w:id="1711343863">
      <w:bodyDiv w:val="1"/>
      <w:marLeft w:val="0"/>
      <w:marRight w:val="0"/>
      <w:marTop w:val="0"/>
      <w:marBottom w:val="0"/>
      <w:divBdr>
        <w:top w:val="none" w:sz="0" w:space="0" w:color="auto"/>
        <w:left w:val="none" w:sz="0" w:space="0" w:color="auto"/>
        <w:bottom w:val="none" w:sz="0" w:space="0" w:color="auto"/>
        <w:right w:val="none" w:sz="0" w:space="0" w:color="auto"/>
      </w:divBdr>
      <w:divsChild>
        <w:div w:id="1272319150">
          <w:marLeft w:val="0"/>
          <w:marRight w:val="0"/>
          <w:marTop w:val="0"/>
          <w:marBottom w:val="0"/>
          <w:divBdr>
            <w:top w:val="none" w:sz="0" w:space="0" w:color="auto"/>
            <w:left w:val="none" w:sz="0" w:space="0" w:color="auto"/>
            <w:bottom w:val="none" w:sz="0" w:space="0" w:color="auto"/>
            <w:right w:val="none" w:sz="0" w:space="0" w:color="auto"/>
          </w:divBdr>
          <w:divsChild>
            <w:div w:id="686441846">
              <w:marLeft w:val="0"/>
              <w:marRight w:val="0"/>
              <w:marTop w:val="0"/>
              <w:marBottom w:val="0"/>
              <w:divBdr>
                <w:top w:val="none" w:sz="0" w:space="0" w:color="auto"/>
                <w:left w:val="none" w:sz="0" w:space="0" w:color="auto"/>
                <w:bottom w:val="none" w:sz="0" w:space="0" w:color="auto"/>
                <w:right w:val="none" w:sz="0" w:space="0" w:color="auto"/>
              </w:divBdr>
              <w:divsChild>
                <w:div w:id="161312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7363">
          <w:marLeft w:val="0"/>
          <w:marRight w:val="0"/>
          <w:marTop w:val="0"/>
          <w:marBottom w:val="0"/>
          <w:divBdr>
            <w:top w:val="none" w:sz="0" w:space="0" w:color="auto"/>
            <w:left w:val="none" w:sz="0" w:space="0" w:color="auto"/>
            <w:bottom w:val="none" w:sz="0" w:space="0" w:color="auto"/>
            <w:right w:val="none" w:sz="0" w:space="0" w:color="auto"/>
          </w:divBdr>
          <w:divsChild>
            <w:div w:id="1405183048">
              <w:marLeft w:val="0"/>
              <w:marRight w:val="0"/>
              <w:marTop w:val="0"/>
              <w:marBottom w:val="0"/>
              <w:divBdr>
                <w:top w:val="none" w:sz="0" w:space="0" w:color="auto"/>
                <w:left w:val="none" w:sz="0" w:space="0" w:color="auto"/>
                <w:bottom w:val="none" w:sz="0" w:space="0" w:color="auto"/>
                <w:right w:val="none" w:sz="0" w:space="0" w:color="auto"/>
              </w:divBdr>
              <w:divsChild>
                <w:div w:id="326058661">
                  <w:marLeft w:val="0"/>
                  <w:marRight w:val="0"/>
                  <w:marTop w:val="0"/>
                  <w:marBottom w:val="0"/>
                  <w:divBdr>
                    <w:top w:val="none" w:sz="0" w:space="0" w:color="auto"/>
                    <w:left w:val="none" w:sz="0" w:space="0" w:color="auto"/>
                    <w:bottom w:val="none" w:sz="0" w:space="0" w:color="auto"/>
                    <w:right w:val="none" w:sz="0" w:space="0" w:color="auto"/>
                  </w:divBdr>
                  <w:divsChild>
                    <w:div w:id="151699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42851">
          <w:marLeft w:val="0"/>
          <w:marRight w:val="0"/>
          <w:marTop w:val="0"/>
          <w:marBottom w:val="0"/>
          <w:divBdr>
            <w:top w:val="none" w:sz="0" w:space="0" w:color="auto"/>
            <w:left w:val="none" w:sz="0" w:space="0" w:color="auto"/>
            <w:bottom w:val="none" w:sz="0" w:space="0" w:color="auto"/>
            <w:right w:val="none" w:sz="0" w:space="0" w:color="auto"/>
          </w:divBdr>
          <w:divsChild>
            <w:div w:id="597105091">
              <w:marLeft w:val="0"/>
              <w:marRight w:val="0"/>
              <w:marTop w:val="0"/>
              <w:marBottom w:val="0"/>
              <w:divBdr>
                <w:top w:val="none" w:sz="0" w:space="0" w:color="auto"/>
                <w:left w:val="none" w:sz="0" w:space="0" w:color="auto"/>
                <w:bottom w:val="none" w:sz="0" w:space="0" w:color="auto"/>
                <w:right w:val="none" w:sz="0" w:space="0" w:color="auto"/>
              </w:divBdr>
            </w:div>
          </w:divsChild>
        </w:div>
        <w:div w:id="1570532173">
          <w:marLeft w:val="0"/>
          <w:marRight w:val="0"/>
          <w:marTop w:val="0"/>
          <w:marBottom w:val="0"/>
          <w:divBdr>
            <w:top w:val="none" w:sz="0" w:space="0" w:color="auto"/>
            <w:left w:val="none" w:sz="0" w:space="0" w:color="auto"/>
            <w:bottom w:val="none" w:sz="0" w:space="0" w:color="auto"/>
            <w:right w:val="none" w:sz="0" w:space="0" w:color="auto"/>
          </w:divBdr>
          <w:divsChild>
            <w:div w:id="1670477821">
              <w:marLeft w:val="0"/>
              <w:marRight w:val="0"/>
              <w:marTop w:val="0"/>
              <w:marBottom w:val="0"/>
              <w:divBdr>
                <w:top w:val="none" w:sz="0" w:space="0" w:color="auto"/>
                <w:left w:val="none" w:sz="0" w:space="0" w:color="auto"/>
                <w:bottom w:val="none" w:sz="0" w:space="0" w:color="auto"/>
                <w:right w:val="none" w:sz="0" w:space="0" w:color="auto"/>
              </w:divBdr>
              <w:divsChild>
                <w:div w:id="18055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51302">
          <w:marLeft w:val="0"/>
          <w:marRight w:val="0"/>
          <w:marTop w:val="0"/>
          <w:marBottom w:val="0"/>
          <w:divBdr>
            <w:top w:val="none" w:sz="0" w:space="0" w:color="auto"/>
            <w:left w:val="none" w:sz="0" w:space="0" w:color="auto"/>
            <w:bottom w:val="none" w:sz="0" w:space="0" w:color="auto"/>
            <w:right w:val="none" w:sz="0" w:space="0" w:color="auto"/>
          </w:divBdr>
          <w:divsChild>
            <w:div w:id="382754317">
              <w:marLeft w:val="0"/>
              <w:marRight w:val="0"/>
              <w:marTop w:val="0"/>
              <w:marBottom w:val="0"/>
              <w:divBdr>
                <w:top w:val="none" w:sz="0" w:space="0" w:color="auto"/>
                <w:left w:val="none" w:sz="0" w:space="0" w:color="auto"/>
                <w:bottom w:val="none" w:sz="0" w:space="0" w:color="auto"/>
                <w:right w:val="none" w:sz="0" w:space="0" w:color="auto"/>
              </w:divBdr>
            </w:div>
            <w:div w:id="493959195">
              <w:marLeft w:val="0"/>
              <w:marRight w:val="0"/>
              <w:marTop w:val="0"/>
              <w:marBottom w:val="0"/>
              <w:divBdr>
                <w:top w:val="none" w:sz="0" w:space="0" w:color="auto"/>
                <w:left w:val="none" w:sz="0" w:space="0" w:color="auto"/>
                <w:bottom w:val="none" w:sz="0" w:space="0" w:color="auto"/>
                <w:right w:val="none" w:sz="0" w:space="0" w:color="auto"/>
              </w:divBdr>
              <w:divsChild>
                <w:div w:id="254361242">
                  <w:marLeft w:val="0"/>
                  <w:marRight w:val="0"/>
                  <w:marTop w:val="0"/>
                  <w:marBottom w:val="0"/>
                  <w:divBdr>
                    <w:top w:val="none" w:sz="0" w:space="0" w:color="auto"/>
                    <w:left w:val="none" w:sz="0" w:space="0" w:color="auto"/>
                    <w:bottom w:val="none" w:sz="0" w:space="0" w:color="auto"/>
                    <w:right w:val="none" w:sz="0" w:space="0" w:color="auto"/>
                  </w:divBdr>
                </w:div>
                <w:div w:id="700016004">
                  <w:marLeft w:val="0"/>
                  <w:marRight w:val="0"/>
                  <w:marTop w:val="0"/>
                  <w:marBottom w:val="0"/>
                  <w:divBdr>
                    <w:top w:val="none" w:sz="0" w:space="0" w:color="auto"/>
                    <w:left w:val="none" w:sz="0" w:space="0" w:color="auto"/>
                    <w:bottom w:val="none" w:sz="0" w:space="0" w:color="auto"/>
                    <w:right w:val="none" w:sz="0" w:space="0" w:color="auto"/>
                  </w:divBdr>
                </w:div>
                <w:div w:id="855388711">
                  <w:marLeft w:val="0"/>
                  <w:marRight w:val="0"/>
                  <w:marTop w:val="0"/>
                  <w:marBottom w:val="0"/>
                  <w:divBdr>
                    <w:top w:val="none" w:sz="0" w:space="0" w:color="auto"/>
                    <w:left w:val="none" w:sz="0" w:space="0" w:color="auto"/>
                    <w:bottom w:val="none" w:sz="0" w:space="0" w:color="auto"/>
                    <w:right w:val="none" w:sz="0" w:space="0" w:color="auto"/>
                  </w:divBdr>
                </w:div>
              </w:divsChild>
            </w:div>
            <w:div w:id="1093866569">
              <w:marLeft w:val="0"/>
              <w:marRight w:val="0"/>
              <w:marTop w:val="0"/>
              <w:marBottom w:val="0"/>
              <w:divBdr>
                <w:top w:val="none" w:sz="0" w:space="0" w:color="auto"/>
                <w:left w:val="none" w:sz="0" w:space="0" w:color="auto"/>
                <w:bottom w:val="none" w:sz="0" w:space="0" w:color="auto"/>
                <w:right w:val="none" w:sz="0" w:space="0" w:color="auto"/>
              </w:divBdr>
            </w:div>
            <w:div w:id="1406144329">
              <w:marLeft w:val="0"/>
              <w:marRight w:val="0"/>
              <w:marTop w:val="0"/>
              <w:marBottom w:val="0"/>
              <w:divBdr>
                <w:top w:val="none" w:sz="0" w:space="0" w:color="auto"/>
                <w:left w:val="none" w:sz="0" w:space="0" w:color="auto"/>
                <w:bottom w:val="none" w:sz="0" w:space="0" w:color="auto"/>
                <w:right w:val="none" w:sz="0" w:space="0" w:color="auto"/>
              </w:divBdr>
            </w:div>
            <w:div w:id="192965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3072">
      <w:bodyDiv w:val="1"/>
      <w:marLeft w:val="0"/>
      <w:marRight w:val="0"/>
      <w:marTop w:val="0"/>
      <w:marBottom w:val="0"/>
      <w:divBdr>
        <w:top w:val="none" w:sz="0" w:space="0" w:color="auto"/>
        <w:left w:val="none" w:sz="0" w:space="0" w:color="auto"/>
        <w:bottom w:val="none" w:sz="0" w:space="0" w:color="auto"/>
        <w:right w:val="none" w:sz="0" w:space="0" w:color="auto"/>
      </w:divBdr>
    </w:div>
    <w:div w:id="1971931004">
      <w:bodyDiv w:val="1"/>
      <w:marLeft w:val="0"/>
      <w:marRight w:val="0"/>
      <w:marTop w:val="0"/>
      <w:marBottom w:val="0"/>
      <w:divBdr>
        <w:top w:val="none" w:sz="0" w:space="0" w:color="auto"/>
        <w:left w:val="none" w:sz="0" w:space="0" w:color="auto"/>
        <w:bottom w:val="none" w:sz="0" w:space="0" w:color="auto"/>
        <w:right w:val="none" w:sz="0" w:space="0" w:color="auto"/>
      </w:divBdr>
    </w:div>
    <w:div w:id="1987583769">
      <w:bodyDiv w:val="1"/>
      <w:marLeft w:val="0"/>
      <w:marRight w:val="0"/>
      <w:marTop w:val="0"/>
      <w:marBottom w:val="0"/>
      <w:divBdr>
        <w:top w:val="none" w:sz="0" w:space="0" w:color="auto"/>
        <w:left w:val="none" w:sz="0" w:space="0" w:color="auto"/>
        <w:bottom w:val="none" w:sz="0" w:space="0" w:color="auto"/>
        <w:right w:val="none" w:sz="0" w:space="0" w:color="auto"/>
      </w:divBdr>
      <w:divsChild>
        <w:div w:id="72896613">
          <w:marLeft w:val="0"/>
          <w:marRight w:val="0"/>
          <w:marTop w:val="0"/>
          <w:marBottom w:val="0"/>
          <w:divBdr>
            <w:top w:val="none" w:sz="0" w:space="0" w:color="auto"/>
            <w:left w:val="none" w:sz="0" w:space="0" w:color="auto"/>
            <w:bottom w:val="none" w:sz="0" w:space="0" w:color="auto"/>
            <w:right w:val="none" w:sz="0" w:space="0" w:color="auto"/>
          </w:divBdr>
          <w:divsChild>
            <w:div w:id="1559781680">
              <w:marLeft w:val="0"/>
              <w:marRight w:val="0"/>
              <w:marTop w:val="0"/>
              <w:marBottom w:val="0"/>
              <w:divBdr>
                <w:top w:val="none" w:sz="0" w:space="0" w:color="auto"/>
                <w:left w:val="none" w:sz="0" w:space="0" w:color="auto"/>
                <w:bottom w:val="none" w:sz="0" w:space="0" w:color="auto"/>
                <w:right w:val="none" w:sz="0" w:space="0" w:color="auto"/>
              </w:divBdr>
              <w:divsChild>
                <w:div w:id="203819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32013">
          <w:marLeft w:val="0"/>
          <w:marRight w:val="0"/>
          <w:marTop w:val="0"/>
          <w:marBottom w:val="0"/>
          <w:divBdr>
            <w:top w:val="none" w:sz="0" w:space="0" w:color="auto"/>
            <w:left w:val="none" w:sz="0" w:space="0" w:color="auto"/>
            <w:bottom w:val="none" w:sz="0" w:space="0" w:color="auto"/>
            <w:right w:val="none" w:sz="0" w:space="0" w:color="auto"/>
          </w:divBdr>
          <w:divsChild>
            <w:div w:id="493690930">
              <w:marLeft w:val="0"/>
              <w:marRight w:val="0"/>
              <w:marTop w:val="0"/>
              <w:marBottom w:val="0"/>
              <w:divBdr>
                <w:top w:val="none" w:sz="0" w:space="0" w:color="auto"/>
                <w:left w:val="none" w:sz="0" w:space="0" w:color="auto"/>
                <w:bottom w:val="none" w:sz="0" w:space="0" w:color="auto"/>
                <w:right w:val="none" w:sz="0" w:space="0" w:color="auto"/>
              </w:divBdr>
              <w:divsChild>
                <w:div w:id="1471484223">
                  <w:marLeft w:val="0"/>
                  <w:marRight w:val="0"/>
                  <w:marTop w:val="0"/>
                  <w:marBottom w:val="0"/>
                  <w:divBdr>
                    <w:top w:val="none" w:sz="0" w:space="0" w:color="auto"/>
                    <w:left w:val="none" w:sz="0" w:space="0" w:color="auto"/>
                    <w:bottom w:val="none" w:sz="0" w:space="0" w:color="auto"/>
                    <w:right w:val="none" w:sz="0" w:space="0" w:color="auto"/>
                  </w:divBdr>
                  <w:divsChild>
                    <w:div w:id="4148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6772">
          <w:marLeft w:val="0"/>
          <w:marRight w:val="0"/>
          <w:marTop w:val="0"/>
          <w:marBottom w:val="0"/>
          <w:divBdr>
            <w:top w:val="none" w:sz="0" w:space="0" w:color="auto"/>
            <w:left w:val="none" w:sz="0" w:space="0" w:color="auto"/>
            <w:bottom w:val="none" w:sz="0" w:space="0" w:color="auto"/>
            <w:right w:val="none" w:sz="0" w:space="0" w:color="auto"/>
          </w:divBdr>
          <w:divsChild>
            <w:div w:id="51008164">
              <w:marLeft w:val="0"/>
              <w:marRight w:val="0"/>
              <w:marTop w:val="0"/>
              <w:marBottom w:val="0"/>
              <w:divBdr>
                <w:top w:val="none" w:sz="0" w:space="0" w:color="auto"/>
                <w:left w:val="none" w:sz="0" w:space="0" w:color="auto"/>
                <w:bottom w:val="none" w:sz="0" w:space="0" w:color="auto"/>
                <w:right w:val="none" w:sz="0" w:space="0" w:color="auto"/>
              </w:divBdr>
            </w:div>
            <w:div w:id="274866633">
              <w:marLeft w:val="0"/>
              <w:marRight w:val="0"/>
              <w:marTop w:val="0"/>
              <w:marBottom w:val="0"/>
              <w:divBdr>
                <w:top w:val="none" w:sz="0" w:space="0" w:color="auto"/>
                <w:left w:val="none" w:sz="0" w:space="0" w:color="auto"/>
                <w:bottom w:val="none" w:sz="0" w:space="0" w:color="auto"/>
                <w:right w:val="none" w:sz="0" w:space="0" w:color="auto"/>
              </w:divBdr>
              <w:divsChild>
                <w:div w:id="221138561">
                  <w:marLeft w:val="0"/>
                  <w:marRight w:val="0"/>
                  <w:marTop w:val="0"/>
                  <w:marBottom w:val="0"/>
                  <w:divBdr>
                    <w:top w:val="none" w:sz="0" w:space="0" w:color="auto"/>
                    <w:left w:val="none" w:sz="0" w:space="0" w:color="auto"/>
                    <w:bottom w:val="none" w:sz="0" w:space="0" w:color="auto"/>
                    <w:right w:val="none" w:sz="0" w:space="0" w:color="auto"/>
                  </w:divBdr>
                </w:div>
                <w:div w:id="1122116370">
                  <w:marLeft w:val="0"/>
                  <w:marRight w:val="0"/>
                  <w:marTop w:val="0"/>
                  <w:marBottom w:val="0"/>
                  <w:divBdr>
                    <w:top w:val="none" w:sz="0" w:space="0" w:color="auto"/>
                    <w:left w:val="none" w:sz="0" w:space="0" w:color="auto"/>
                    <w:bottom w:val="none" w:sz="0" w:space="0" w:color="auto"/>
                    <w:right w:val="none" w:sz="0" w:space="0" w:color="auto"/>
                  </w:divBdr>
                </w:div>
                <w:div w:id="1443838447">
                  <w:marLeft w:val="0"/>
                  <w:marRight w:val="0"/>
                  <w:marTop w:val="0"/>
                  <w:marBottom w:val="0"/>
                  <w:divBdr>
                    <w:top w:val="none" w:sz="0" w:space="0" w:color="auto"/>
                    <w:left w:val="none" w:sz="0" w:space="0" w:color="auto"/>
                    <w:bottom w:val="none" w:sz="0" w:space="0" w:color="auto"/>
                    <w:right w:val="none" w:sz="0" w:space="0" w:color="auto"/>
                  </w:divBdr>
                </w:div>
              </w:divsChild>
            </w:div>
            <w:div w:id="916014697">
              <w:marLeft w:val="0"/>
              <w:marRight w:val="0"/>
              <w:marTop w:val="0"/>
              <w:marBottom w:val="0"/>
              <w:divBdr>
                <w:top w:val="none" w:sz="0" w:space="0" w:color="auto"/>
                <w:left w:val="none" w:sz="0" w:space="0" w:color="auto"/>
                <w:bottom w:val="none" w:sz="0" w:space="0" w:color="auto"/>
                <w:right w:val="none" w:sz="0" w:space="0" w:color="auto"/>
              </w:divBdr>
            </w:div>
            <w:div w:id="1048841934">
              <w:marLeft w:val="0"/>
              <w:marRight w:val="0"/>
              <w:marTop w:val="0"/>
              <w:marBottom w:val="0"/>
              <w:divBdr>
                <w:top w:val="none" w:sz="0" w:space="0" w:color="auto"/>
                <w:left w:val="none" w:sz="0" w:space="0" w:color="auto"/>
                <w:bottom w:val="none" w:sz="0" w:space="0" w:color="auto"/>
                <w:right w:val="none" w:sz="0" w:space="0" w:color="auto"/>
              </w:divBdr>
            </w:div>
            <w:div w:id="2138722675">
              <w:marLeft w:val="0"/>
              <w:marRight w:val="0"/>
              <w:marTop w:val="0"/>
              <w:marBottom w:val="0"/>
              <w:divBdr>
                <w:top w:val="none" w:sz="0" w:space="0" w:color="auto"/>
                <w:left w:val="none" w:sz="0" w:space="0" w:color="auto"/>
                <w:bottom w:val="none" w:sz="0" w:space="0" w:color="auto"/>
                <w:right w:val="none" w:sz="0" w:space="0" w:color="auto"/>
              </w:divBdr>
            </w:div>
          </w:divsChild>
        </w:div>
        <w:div w:id="1561332149">
          <w:marLeft w:val="0"/>
          <w:marRight w:val="0"/>
          <w:marTop w:val="0"/>
          <w:marBottom w:val="0"/>
          <w:divBdr>
            <w:top w:val="none" w:sz="0" w:space="0" w:color="auto"/>
            <w:left w:val="none" w:sz="0" w:space="0" w:color="auto"/>
            <w:bottom w:val="none" w:sz="0" w:space="0" w:color="auto"/>
            <w:right w:val="none" w:sz="0" w:space="0" w:color="auto"/>
          </w:divBdr>
          <w:divsChild>
            <w:div w:id="2128624083">
              <w:marLeft w:val="0"/>
              <w:marRight w:val="0"/>
              <w:marTop w:val="0"/>
              <w:marBottom w:val="0"/>
              <w:divBdr>
                <w:top w:val="none" w:sz="0" w:space="0" w:color="auto"/>
                <w:left w:val="none" w:sz="0" w:space="0" w:color="auto"/>
                <w:bottom w:val="none" w:sz="0" w:space="0" w:color="auto"/>
                <w:right w:val="none" w:sz="0" w:space="0" w:color="auto"/>
              </w:divBdr>
              <w:divsChild>
                <w:div w:id="53281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174212">
      <w:bodyDiv w:val="1"/>
      <w:marLeft w:val="0"/>
      <w:marRight w:val="0"/>
      <w:marTop w:val="0"/>
      <w:marBottom w:val="0"/>
      <w:divBdr>
        <w:top w:val="none" w:sz="0" w:space="0" w:color="auto"/>
        <w:left w:val="none" w:sz="0" w:space="0" w:color="auto"/>
        <w:bottom w:val="none" w:sz="0" w:space="0" w:color="auto"/>
        <w:right w:val="none" w:sz="0" w:space="0" w:color="auto"/>
      </w:divBdr>
    </w:div>
    <w:div w:id="2067142797">
      <w:bodyDiv w:val="1"/>
      <w:marLeft w:val="0"/>
      <w:marRight w:val="0"/>
      <w:marTop w:val="0"/>
      <w:marBottom w:val="0"/>
      <w:divBdr>
        <w:top w:val="none" w:sz="0" w:space="0" w:color="auto"/>
        <w:left w:val="none" w:sz="0" w:space="0" w:color="auto"/>
        <w:bottom w:val="none" w:sz="0" w:space="0" w:color="auto"/>
        <w:right w:val="none" w:sz="0" w:space="0" w:color="auto"/>
      </w:divBdr>
    </w:div>
    <w:div w:id="209304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oter" Target="footer3.xml"/><Relationship Id="rId39"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footer" Target="footer5.xml"/><Relationship Id="rId42" Type="http://schemas.openxmlformats.org/officeDocument/2006/relationships/image" Target="media/image12.png"/><Relationship Id="rId47" Type="http://schemas.openxmlformats.org/officeDocument/2006/relationships/chart" Target="charts/chart4.xml"/><Relationship Id="rId50" Type="http://schemas.openxmlformats.org/officeDocument/2006/relationships/hyperlink" Target="https://richmondandwandsworth.sharepoint.com/sites/PublicHealthDivision/Targeted%20Intervention/16.%20Homelessness/Finalised%20Homelessness%20and%20Health%20Needs%20Assessment%20-%202023/Wandsworth%20Homeless%20Health%20Needs%20Assessment%20-%202023.docx" TargetMode="External"/><Relationship Id="rId55"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eader" Target="header8.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10.xml"/><Relationship Id="rId37" Type="http://schemas.openxmlformats.org/officeDocument/2006/relationships/chart" Target="charts/chart2.xm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eader" Target="header14.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header" Target="header6.xml"/><Relationship Id="rId30" Type="http://schemas.openxmlformats.org/officeDocument/2006/relationships/footer" Target="footer4.xml"/><Relationship Id="rId35" Type="http://schemas.openxmlformats.org/officeDocument/2006/relationships/header" Target="header12.xml"/><Relationship Id="rId43" Type="http://schemas.openxmlformats.org/officeDocument/2006/relationships/image" Target="media/image13.png"/><Relationship Id="rId48" Type="http://schemas.openxmlformats.org/officeDocument/2006/relationships/hyperlink" Target="https://www.instituteofhealthequity.org/resources-reports/evidence-review-housing-and-health-inequalities-in-london/full-report.pdf" TargetMode="External"/><Relationship Id="rId56"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nice.org.uk/guidance/ng214" TargetMode="Externa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image" Target="media/image8.png"/><Relationship Id="rId46" Type="http://schemas.openxmlformats.org/officeDocument/2006/relationships/chart" Target="charts/chart3.xml"/><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11.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eader" Target="header7.xml"/><Relationship Id="rId36" Type="http://schemas.openxmlformats.org/officeDocument/2006/relationships/chart" Target="charts/chart1.xml"/><Relationship Id="rId49" Type="http://schemas.openxmlformats.org/officeDocument/2006/relationships/image" Target="media/image16.png"/><Relationship Id="rId57" Type="http://schemas.openxmlformats.org/officeDocument/2006/relationships/footer" Target="footer8.xm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image" Target="media/image14.png"/><Relationship Id="rId52" Type="http://schemas.openxmlformats.org/officeDocument/2006/relationships/header" Target="header13.xml"/><Relationship Id="rId60" Type="http://schemas.microsoft.com/office/2020/10/relationships/intelligence" Target="intelligence2.xml"/></Relationships>
</file>

<file path=word/_rels/footnotes.xml.rels><?xml version="1.0" encoding="UTF-8" standalone="yes"?>
<Relationships xmlns="http://schemas.openxmlformats.org/package/2006/relationships"><Relationship Id="rId8" Type="http://schemas.openxmlformats.org/officeDocument/2006/relationships/hyperlink" Target="https://www.researchgate.net/profile/Kate-Amore/publication/288162956_Mental_Health_and_Homelessness/links/5c64a0e392851c48a9d25293/Mental-Health-and-Homelessness.pdf" TargetMode="External"/><Relationship Id="rId13" Type="http://schemas.openxmlformats.org/officeDocument/2006/relationships/hyperlink" Target="https://www.england.nhs.uk/publication/improving-access-for-all-reducing-inequalities-in-access-to-general-practice-services/" TargetMode="External"/><Relationship Id="rId18" Type="http://schemas.openxmlformats.org/officeDocument/2006/relationships/hyperlink" Target="https://assets.publishing.service.gov.uk/government/uploads/system/uploads/attachment_data/file/1095544/Executive_Summary.pdf" TargetMode="External"/><Relationship Id="rId26" Type="http://schemas.openxmlformats.org/officeDocument/2006/relationships/hyperlink" Target="https://assets.publishing.service.gov.uk/government/uploads/system/uploads/attachment_data/file/793471/" TargetMode="External"/><Relationship Id="rId39" Type="http://schemas.openxmlformats.org/officeDocument/2006/relationships/hyperlink" Target="https://www.gov.uk/government/statistical-data-sets/live-tables-on-homelessness" TargetMode="External"/><Relationship Id="rId3" Type="http://schemas.openxmlformats.org/officeDocument/2006/relationships/hyperlink" Target="https://www.instituteofhealthequity.org/resources-reports/evidence-review-housing-and-health-inequalities-in-london/full-report.pdf" TargetMode="External"/><Relationship Id="rId21" Type="http://schemas.openxmlformats.org/officeDocument/2006/relationships/hyperlink" Target="https://www.gov.uk/government/statistical-data-sets/live-tables-on-homelessness" TargetMode="External"/><Relationship Id="rId34" Type="http://schemas.openxmlformats.org/officeDocument/2006/relationships/hyperlink" Target="https://homeless.org.uk/knowledge-hub/unhealthy-state-of-homelessness-2022-findings-from-the-homeless-health-needs-audit/" TargetMode="External"/><Relationship Id="rId42" Type="http://schemas.openxmlformats.org/officeDocument/2006/relationships/hyperlink" Target="https://www.ons.gov.uk/employmentandlabourmarket/peopleinwork/employmentandemployeetypes/bulletins/regionallabourmarket/october2021" TargetMode="External"/><Relationship Id="rId47" Type="http://schemas.openxmlformats.org/officeDocument/2006/relationships/hyperlink" Target="https://democracy.wandsworth.gov.uk/ieListDocuments.aspx?CId=765&amp;MId=8841&amp;Ver=4" TargetMode="External"/><Relationship Id="rId7" Type="http://schemas.openxmlformats.org/officeDocument/2006/relationships/hyperlink" Target="https://sdgs.un.org/goals" TargetMode="External"/><Relationship Id="rId12" Type="http://schemas.openxmlformats.org/officeDocument/2006/relationships/hyperlink" Target="https://www.gov.uk/government/publications/homelessness-duty-to-refer/a-guide-to-the-duty-to-refer" TargetMode="External"/><Relationship Id="rId17" Type="http://schemas.openxmlformats.org/officeDocument/2006/relationships/hyperlink" Target="https://assets.publishing.service.gov.uk/government/uploads/system/uploads/attachment_data/file/1095544/Executive_Summary.pdf" TargetMode="External"/><Relationship Id="rId25" Type="http://schemas.openxmlformats.org/officeDocument/2006/relationships/hyperlink" Target="file:///C://Users/Amy%20Bannerman/Downloads/Homelessness-kills-an-analysis-of-the-mortality-of-homeless-people-in-early-twentyfirst-century-england-summary.pdf" TargetMode="External"/><Relationship Id="rId33" Type="http://schemas.openxmlformats.org/officeDocument/2006/relationships/hyperlink" Target="https://digital.nhs.uk/data-and-information/publications/statistical/health-survey-for-england/health-survey-for-england-2016" TargetMode="External"/><Relationship Id="rId38" Type="http://schemas.openxmlformats.org/officeDocument/2006/relationships/hyperlink" Target="https://doi.org/10.1093/pubmed/fdt038" TargetMode="External"/><Relationship Id="rId46" Type="http://schemas.openxmlformats.org/officeDocument/2006/relationships/hyperlink" Target="https://www.datawand.info/housing/" TargetMode="External"/><Relationship Id="rId2" Type="http://schemas.openxmlformats.org/officeDocument/2006/relationships/hyperlink" Target="https://england.shelter.org.uk/housing_advice/homelessness/what_is_homelessness" TargetMode="External"/><Relationship Id="rId16" Type="http://schemas.openxmlformats.org/officeDocument/2006/relationships/hyperlink" Target="https://www.gov.uk/government/publications/domestic-abuse-bill-2020-factsheets" TargetMode="External"/><Relationship Id="rId20" Type="http://schemas.openxmlformats.org/officeDocument/2006/relationships/hyperlink" Target="https://assets.publishing.service.gov.uk/government/uploads/system/uploads/attachment_data/file/793471/Homelessness_-_REA.pdf" TargetMode="External"/><Relationship Id="rId29" Type="http://schemas.openxmlformats.org/officeDocument/2006/relationships/hyperlink" Target="file:///C://Users/Amy%20Bannerman/Downloads/Homelessness-kills-an-analysis-of-the-mortality-of-homeless-people-in-early-twentyfirst-century-england-summary.pdf" TargetMode="External"/><Relationship Id="rId41" Type="http://schemas.openxmlformats.org/officeDocument/2006/relationships/hyperlink" Target="https://data.london.gov.uk/dataset/ethnic-group-population-projections" TargetMode="External"/><Relationship Id="rId1" Type="http://schemas.openxmlformats.org/officeDocument/2006/relationships/hyperlink" Target="https://www.instituteofhealthequity.org/resources-reports/evidence-review-housing-and-health-inequalities-in-london/full-report.pdf" TargetMode="External"/><Relationship Id="rId6" Type="http://schemas.openxmlformats.org/officeDocument/2006/relationships/hyperlink" Target="https://assets.ctfassets.net/6sxvmndnpn0s/1sVouRBXVzym6oVsggXnqt/80036471dc9a38a416c52c752b9f3833/Factsheet_Street_Homelessness_Aug_2006.pdf" TargetMode="External"/><Relationship Id="rId11" Type="http://schemas.openxmlformats.org/officeDocument/2006/relationships/hyperlink" Target="https://www.legislation.gov.uk/ukpga/2017/13/contents" TargetMode="External"/><Relationship Id="rId24" Type="http://schemas.openxmlformats.org/officeDocument/2006/relationships/hyperlink" Target="https://data.london.gov.uk/housing/research-notes/" TargetMode="External"/><Relationship Id="rId32" Type="http://schemas.openxmlformats.org/officeDocument/2006/relationships/hyperlink" Target="https://www.researchgate.net/profile/Kate-Amore/publication/288162956_Mental_Health_and_Homelessness/links/5c64a0e392851c48a9d25293/Mental-Health-and-Homelessness.pdf" TargetMode="External"/><Relationship Id="rId37" Type="http://schemas.openxmlformats.org/officeDocument/2006/relationships/hyperlink" Target="https://www.instituteofhealthequity.org/resources-reports/evidence-review-housing-and-health-inequalities-in-london/full-report.pdf" TargetMode="External"/><Relationship Id="rId40" Type="http://schemas.openxmlformats.org/officeDocument/2006/relationships/hyperlink" Target="https://www.datawand.info/population/" TargetMode="External"/><Relationship Id="rId45" Type="http://schemas.openxmlformats.org/officeDocument/2006/relationships/hyperlink" Target="https://www.gov.uk/government/statistical-data-sets/live-tables-on-homelessness" TargetMode="External"/><Relationship Id="rId5" Type="http://schemas.openxmlformats.org/officeDocument/2006/relationships/hyperlink" Target="https://www.gov.uk/guidance/homelessness-code-of-guidance-for-local-authorities/chapter-6-homeless-or-threatened-with-homelessness" TargetMode="External"/><Relationship Id="rId15" Type="http://schemas.openxmlformats.org/officeDocument/2006/relationships/hyperlink" Target="https://www.nrpfnetwork.org.uk/information-and-resources/rights-and-entitlements/benefits-and-housing-public-funds/benefits/eea-nationals-and-family-members" TargetMode="External"/><Relationship Id="rId23" Type="http://schemas.openxmlformats.org/officeDocument/2006/relationships/hyperlink" Target="https://www.gov.uk/government/publications/improving-health-through-the-home/improving-health-through-the-home" TargetMode="External"/><Relationship Id="rId28" Type="http://schemas.openxmlformats.org/officeDocument/2006/relationships/hyperlink" Target="https://www.ons.gov.uk/peoplepopulationandcommunity/birthsdeathsandmarriages/deaths/datasets/deathsofhomelesspeopleinenglandandwales" TargetMode="External"/><Relationship Id="rId36" Type="http://schemas.openxmlformats.org/officeDocument/2006/relationships/hyperlink" Target="https://www.instituteofhealthequity.org/resources-reports/evidence-review-housing-and-health-inequalities-in-london/full-report.pdf" TargetMode="External"/><Relationship Id="rId10" Type="http://schemas.openxmlformats.org/officeDocument/2006/relationships/hyperlink" Target="https://www.gov.uk/government/publications/improving-health-through-the-home/improving-health-through-the-home" TargetMode="External"/><Relationship Id="rId19" Type="http://schemas.openxmlformats.org/officeDocument/2006/relationships/hyperlink" Target="https://www.healthylondon.org/wp-content/uploads/2018/01/April-2019-Revised-Commissioning-Guidance.pdf" TargetMode="External"/><Relationship Id="rId31" Type="http://schemas.openxmlformats.org/officeDocument/2006/relationships/hyperlink" Target="https://homelesslink-1b54.kxcdn.com/media/documents/Unhealthy_State_of_Homelessness_2022.pdf" TargetMode="External"/><Relationship Id="rId44" Type="http://schemas.openxmlformats.org/officeDocument/2006/relationships/hyperlink" Target="https://www.gov.uk/government/uploads/system/uploads/attachment_data/file/212266/hwwb-mental-health-and-work.pdf" TargetMode="External"/><Relationship Id="rId4" Type="http://schemas.openxmlformats.org/officeDocument/2006/relationships/hyperlink" Target="https://www.crisis.org.uk/ending-homelessness/the-plan-to-end-homelessness-full-version/solutions/chapter-6-preventing-homelessness/" TargetMode="External"/><Relationship Id="rId9" Type="http://schemas.openxmlformats.org/officeDocument/2006/relationships/hyperlink" Target="https://www.gov.uk/government/publications/joint-action-on-improving-health-through-the-home-memorandum-of-understanding" TargetMode="External"/><Relationship Id="rId14" Type="http://schemas.openxmlformats.org/officeDocument/2006/relationships/hyperlink" Target="https://assets.publishing.service.gov.uk/government/uploads/system/uploads/attachment_data/file/1102469/Rough-Sleeping-Strategy_2018.pdf" TargetMode="External"/><Relationship Id="rId22" Type="http://schemas.openxmlformats.org/officeDocument/2006/relationships/hyperlink" Target="https://www.instituteofhealthequity.org/resources-reports/evidence-review-housing-and-health-inequalities-in-london" TargetMode="External"/><Relationship Id="rId27" Type="http://schemas.openxmlformats.org/officeDocument/2006/relationships/hyperlink" Target="https://england.shelter.org.uk/professional_resources/policy_and_research/policy_library/everyone_in_where_are_they_now" TargetMode="External"/><Relationship Id="rId30" Type="http://schemas.openxmlformats.org/officeDocument/2006/relationships/hyperlink" Target="https://homelesslink-1b54.kxcdn.com/media/documents/Unhealthy_State_of_Homelessness_2022.pdf" TargetMode="External"/><Relationship Id="rId35" Type="http://schemas.openxmlformats.org/officeDocument/2006/relationships/hyperlink" Target="https://digital.nhs.uk/data-and-information/publications/statistical/hospital-accident--emergency-activity/2021-22" TargetMode="External"/><Relationship Id="rId43" Type="http://schemas.openxmlformats.org/officeDocument/2006/relationships/hyperlink" Target="https://www.gov.uk/government/uploads/system/" TargetMode="External"/><Relationship Id="rId48" Type="http://schemas.openxmlformats.org/officeDocument/2006/relationships/hyperlink" Target="https://www.gov.uk/government/statistical-data-sets/live-tables-on-homelessnes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344925634295727E-2"/>
          <c:y val="0.25083333333333335"/>
          <c:w val="0.88498840769903764"/>
          <c:h val="0.54359580052493439"/>
        </c:manualLayout>
      </c:layout>
      <c:barChart>
        <c:barDir val="col"/>
        <c:grouping val="clustered"/>
        <c:varyColors val="0"/>
        <c:ser>
          <c:idx val="0"/>
          <c:order val="0"/>
          <c:tx>
            <c:v>Field3</c:v>
          </c:tx>
          <c:spPr>
            <a:solidFill>
              <a:schemeClr val="accent1"/>
            </a:solidFill>
            <a:ln>
              <a:noFill/>
            </a:ln>
            <a:effectLst/>
          </c:spPr>
          <c:invertIfNegative val="0"/>
          <c:cat>
            <c:strRef>
              <c:f>Sheet1!$A$1:$A$8</c:f>
              <c:strCache>
                <c:ptCount val="8"/>
                <c:pt idx="0">
                  <c:v>16-17</c:v>
                </c:pt>
                <c:pt idx="1">
                  <c:v>18-24</c:v>
                </c:pt>
                <c:pt idx="2">
                  <c:v>25-34</c:v>
                </c:pt>
                <c:pt idx="3">
                  <c:v>35-44</c:v>
                </c:pt>
                <c:pt idx="4">
                  <c:v>45-54</c:v>
                </c:pt>
                <c:pt idx="5">
                  <c:v>55-64</c:v>
                </c:pt>
                <c:pt idx="6">
                  <c:v>65-74</c:v>
                </c:pt>
                <c:pt idx="7">
                  <c:v>75+</c:v>
                </c:pt>
              </c:strCache>
            </c:strRef>
          </c:cat>
          <c:val>
            <c:numRef>
              <c:f>Sheet1!$C$1:$C$8</c:f>
              <c:numCache>
                <c:formatCode>0.0%</c:formatCode>
                <c:ptCount val="8"/>
                <c:pt idx="0">
                  <c:v>6.1855670103092781E-3</c:v>
                </c:pt>
                <c:pt idx="1">
                  <c:v>0.18762886597938144</c:v>
                </c:pt>
                <c:pt idx="2">
                  <c:v>0.31546391752577319</c:v>
                </c:pt>
                <c:pt idx="3">
                  <c:v>0.24261168384879725</c:v>
                </c:pt>
                <c:pt idx="4">
                  <c:v>0.12989690721649486</c:v>
                </c:pt>
                <c:pt idx="5">
                  <c:v>7.0790378006872851E-2</c:v>
                </c:pt>
                <c:pt idx="6">
                  <c:v>3.2989690721649485E-2</c:v>
                </c:pt>
                <c:pt idx="7">
                  <c:v>1.443298969072165E-2</c:v>
                </c:pt>
              </c:numCache>
            </c:numRef>
          </c:val>
          <c:extLst>
            <c:ext xmlns:c16="http://schemas.microsoft.com/office/drawing/2014/chart" uri="{C3380CC4-5D6E-409C-BE32-E72D297353CC}">
              <c16:uniqueId val="{00000000-B1E1-4CDF-B229-3086DB33AF46}"/>
            </c:ext>
          </c:extLst>
        </c:ser>
        <c:dLbls>
          <c:showLegendKey val="0"/>
          <c:showVal val="0"/>
          <c:showCatName val="0"/>
          <c:showSerName val="0"/>
          <c:showPercent val="0"/>
          <c:showBubbleSize val="0"/>
        </c:dLbls>
        <c:gapWidth val="33"/>
        <c:overlap val="-30"/>
        <c:axId val="1688829520"/>
        <c:axId val="1558608800"/>
      </c:barChart>
      <c:catAx>
        <c:axId val="1688829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in years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8608800"/>
        <c:crosses val="autoZero"/>
        <c:auto val="1"/>
        <c:lblAlgn val="ctr"/>
        <c:lblOffset val="100"/>
        <c:noMultiLvlLbl val="0"/>
      </c:catAx>
      <c:valAx>
        <c:axId val="1558608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829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66671884702283"/>
          <c:y val="8.1115335868187574E-2"/>
          <c:w val="0.35579843772013592"/>
          <c:h val="0.79188767333286891"/>
        </c:manualLayout>
      </c:layout>
      <c:pieChart>
        <c:varyColors val="1"/>
        <c:ser>
          <c:idx val="0"/>
          <c:order val="0"/>
          <c:tx>
            <c:v>Field3</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A6-44C0-9F4E-804E5090912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A6-44C0-9F4E-804E509091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BA6-44C0-9F4E-804E5090912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BA6-44C0-9F4E-804E5090912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BA6-44C0-9F4E-804E5090912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BA6-44C0-9F4E-804E5090912D}"/>
              </c:ext>
            </c:extLst>
          </c:dPt>
          <c:cat>
            <c:strRef>
              <c:f>Sheet1!$A$1:$A$6</c:f>
              <c:strCache>
                <c:ptCount val="6"/>
                <c:pt idx="0">
                  <c:v>White</c:v>
                </c:pt>
                <c:pt idx="1">
                  <c:v>Black / African / Caribbean / Black British</c:v>
                </c:pt>
                <c:pt idx="2">
                  <c:v>Asian / Asian British</c:v>
                </c:pt>
                <c:pt idx="3">
                  <c:v>Mixed / Multiple ethnic groups</c:v>
                </c:pt>
                <c:pt idx="4">
                  <c:v>Other ethnic groups</c:v>
                </c:pt>
                <c:pt idx="5">
                  <c:v>Not known8</c:v>
                </c:pt>
              </c:strCache>
            </c:strRef>
          </c:cat>
          <c:val>
            <c:numRef>
              <c:f>Sheet1!$C$1:$C$6</c:f>
              <c:numCache>
                <c:formatCode>0.0%</c:formatCode>
                <c:ptCount val="6"/>
                <c:pt idx="0">
                  <c:v>0.30529595015576322</c:v>
                </c:pt>
                <c:pt idx="1">
                  <c:v>0.24610591900311526</c:v>
                </c:pt>
                <c:pt idx="2">
                  <c:v>0.11838006230529595</c:v>
                </c:pt>
                <c:pt idx="3">
                  <c:v>4.3613707165109032E-2</c:v>
                </c:pt>
                <c:pt idx="4">
                  <c:v>9.0342679127725853E-2</c:v>
                </c:pt>
                <c:pt idx="5">
                  <c:v>0.19626168224299065</c:v>
                </c:pt>
              </c:numCache>
            </c:numRef>
          </c:val>
          <c:extLst>
            <c:ext xmlns:c16="http://schemas.microsoft.com/office/drawing/2014/chart" uri="{C3380CC4-5D6E-409C-BE32-E72D297353CC}">
              <c16:uniqueId val="{0000000C-4BA6-44C0-9F4E-804E5090912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3722327452607188"/>
          <c:y val="3.22672973863058E-2"/>
          <c:w val="0.31982655249604741"/>
          <c:h val="0.911511392934290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0</c:v>
          </c:tx>
          <c:spPr>
            <a:solidFill>
              <a:schemeClr val="accent1"/>
            </a:solidFill>
            <a:ln>
              <a:noFill/>
            </a:ln>
            <a:effectLst/>
          </c:spPr>
          <c:invertIfNegative val="0"/>
          <c:cat>
            <c:strRef>
              <c:f>Sheet1!$D$1:$H$1</c:f>
              <c:strCache>
                <c:ptCount val="5"/>
                <c:pt idx="0">
                  <c:v>18-25</c:v>
                </c:pt>
                <c:pt idx="1">
                  <c:v>26-35</c:v>
                </c:pt>
                <c:pt idx="2">
                  <c:v>36-45</c:v>
                </c:pt>
                <c:pt idx="3">
                  <c:v>46-55</c:v>
                </c:pt>
                <c:pt idx="4">
                  <c:v>Over 55</c:v>
                </c:pt>
              </c:strCache>
            </c:strRef>
          </c:cat>
          <c:val>
            <c:numRef>
              <c:f>Sheet1!$D$2:$H$2</c:f>
              <c:numCache>
                <c:formatCode>General</c:formatCode>
                <c:ptCount val="5"/>
                <c:pt idx="0">
                  <c:v>1</c:v>
                </c:pt>
                <c:pt idx="1">
                  <c:v>14</c:v>
                </c:pt>
                <c:pt idx="2">
                  <c:v>23</c:v>
                </c:pt>
                <c:pt idx="3">
                  <c:v>11</c:v>
                </c:pt>
                <c:pt idx="4">
                  <c:v>12</c:v>
                </c:pt>
              </c:numCache>
            </c:numRef>
          </c:val>
          <c:extLst>
            <c:ext xmlns:c16="http://schemas.microsoft.com/office/drawing/2014/chart" uri="{C3380CC4-5D6E-409C-BE32-E72D297353CC}">
              <c16:uniqueId val="{00000000-DD56-46B1-8B82-B72954023403}"/>
            </c:ext>
          </c:extLst>
        </c:ser>
        <c:dLbls>
          <c:showLegendKey val="0"/>
          <c:showVal val="0"/>
          <c:showCatName val="0"/>
          <c:showSerName val="0"/>
          <c:showPercent val="0"/>
          <c:showBubbleSize val="0"/>
        </c:dLbls>
        <c:gapWidth val="33"/>
        <c:overlap val="-30"/>
        <c:axId val="1284599984"/>
        <c:axId val="1284602896"/>
      </c:barChart>
      <c:catAx>
        <c:axId val="1284599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in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602896"/>
        <c:crosses val="autoZero"/>
        <c:auto val="1"/>
        <c:lblAlgn val="ctr"/>
        <c:lblOffset val="100"/>
        <c:noMultiLvlLbl val="0"/>
      </c:catAx>
      <c:valAx>
        <c:axId val="12846028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599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Sheet1!$B$7</c:f>
              <c:strCache>
                <c:ptCount val="1"/>
                <c:pt idx="0">
                  <c:v>Percentage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AB-4029-B528-B354F1D14C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AB-4029-B528-B354F1D14C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AB-4029-B528-B354F1D14C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AB-4029-B528-B354F1D14CD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8AB-4029-B528-B354F1D14CD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8AB-4029-B528-B354F1D14CDC}"/>
              </c:ext>
            </c:extLst>
          </c:dPt>
          <c:cat>
            <c:strRef>
              <c:f>Sheet1!$A$8:$A$13</c:f>
              <c:strCache>
                <c:ptCount val="6"/>
                <c:pt idx="0">
                  <c:v>White</c:v>
                </c:pt>
                <c:pt idx="1">
                  <c:v>Black</c:v>
                </c:pt>
                <c:pt idx="2">
                  <c:v>Asian (inc Chinese)</c:v>
                </c:pt>
                <c:pt idx="3">
                  <c:v>Arab</c:v>
                </c:pt>
                <c:pt idx="4">
                  <c:v>Mixed</c:v>
                </c:pt>
                <c:pt idx="5">
                  <c:v>Unknown</c:v>
                </c:pt>
              </c:strCache>
            </c:strRef>
          </c:cat>
          <c:val>
            <c:numRef>
              <c:f>Sheet1!$B$8:$B$13</c:f>
              <c:numCache>
                <c:formatCode>0%</c:formatCode>
                <c:ptCount val="6"/>
                <c:pt idx="0">
                  <c:v>0.84</c:v>
                </c:pt>
                <c:pt idx="1">
                  <c:v>0.03</c:v>
                </c:pt>
                <c:pt idx="2">
                  <c:v>7.0000000000000007E-2</c:v>
                </c:pt>
                <c:pt idx="3">
                  <c:v>0.03</c:v>
                </c:pt>
                <c:pt idx="4">
                  <c:v>0.02</c:v>
                </c:pt>
                <c:pt idx="5">
                  <c:v>0.04</c:v>
                </c:pt>
              </c:numCache>
            </c:numRef>
          </c:val>
          <c:extLst>
            <c:ext xmlns:c16="http://schemas.microsoft.com/office/drawing/2014/chart" uri="{C3380CC4-5D6E-409C-BE32-E72D297353CC}">
              <c16:uniqueId val="{0000000C-A8AB-4029-B528-B354F1D14CD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7.4999999999999997E-2"/>
          <c:y val="0.76851633129192187"/>
          <c:w val="0.92037314085739286"/>
          <c:h val="0.231483668708078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c9c8ce9-ec9d-4aea-934e-0f66a3a3b402">
      <Terms xmlns="http://schemas.microsoft.com/office/infopath/2007/PartnerControls"/>
    </lcf76f155ced4ddcb4097134ff3c332f>
    <TaxCatchAll xmlns="99c988b3-6803-4da6-9bc5-b924ad88c69d" xsi:nil="true"/>
    <SharedWithUsers xmlns="99c988b3-6803-4da6-9bc5-b924ad88c69d">
      <UserInfo>
        <DisplayName>Kate Jennings</DisplayName>
        <AccountId>76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CAF78803B4F5498E31458B683D19D9" ma:contentTypeVersion="15" ma:contentTypeDescription="Create a new document." ma:contentTypeScope="" ma:versionID="30f3493630c44081ec98f3d18929d827">
  <xsd:schema xmlns:xsd="http://www.w3.org/2001/XMLSchema" xmlns:xs="http://www.w3.org/2001/XMLSchema" xmlns:p="http://schemas.microsoft.com/office/2006/metadata/properties" xmlns:ns2="1c9c8ce9-ec9d-4aea-934e-0f66a3a3b402" xmlns:ns3="99c988b3-6803-4da6-9bc5-b924ad88c69d" targetNamespace="http://schemas.microsoft.com/office/2006/metadata/properties" ma:root="true" ma:fieldsID="6f3d2c4c398520a462215e43d6f50fbc" ns2:_="" ns3:_="">
    <xsd:import namespace="1c9c8ce9-ec9d-4aea-934e-0f66a3a3b402"/>
    <xsd:import namespace="99c988b3-6803-4da6-9bc5-b924ad88c6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9c8ce9-ec9d-4aea-934e-0f66a3a3b4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c988b3-6803-4da6-9bc5-b924ad88c69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e9e51d4-88f7-4369-a80a-f748a6f55213}" ma:internalName="TaxCatchAll" ma:showField="CatchAllData" ma:web="99c988b3-6803-4da6-9bc5-b924ad88c69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763A98-7D46-4530-89E1-6E29AC57C15B}">
  <ds:schemaRefs>
    <ds:schemaRef ds:uri="http://schemas.openxmlformats.org/officeDocument/2006/bibliography"/>
  </ds:schemaRefs>
</ds:datastoreItem>
</file>

<file path=customXml/itemProps2.xml><?xml version="1.0" encoding="utf-8"?>
<ds:datastoreItem xmlns:ds="http://schemas.openxmlformats.org/officeDocument/2006/customXml" ds:itemID="{ABBADC4D-6402-4F13-B017-DA14E3265F20}">
  <ds:schemaRefs>
    <ds:schemaRef ds:uri="http://schemas.microsoft.com/office/2006/metadata/properties"/>
    <ds:schemaRef ds:uri="http://schemas.microsoft.com/office/infopath/2007/PartnerControls"/>
    <ds:schemaRef ds:uri="45752453-8467-4fba-8395-decf1570fd8a"/>
    <ds:schemaRef ds:uri="4fd68cfb-e787-49a5-8fc0-5fe3a5592521"/>
  </ds:schemaRefs>
</ds:datastoreItem>
</file>

<file path=customXml/itemProps3.xml><?xml version="1.0" encoding="utf-8"?>
<ds:datastoreItem xmlns:ds="http://schemas.openxmlformats.org/officeDocument/2006/customXml" ds:itemID="{80EE996B-B89D-4BF5-9A5C-A9DAF9313684}"/>
</file>

<file path=customXml/itemProps4.xml><?xml version="1.0" encoding="utf-8"?>
<ds:datastoreItem xmlns:ds="http://schemas.openxmlformats.org/officeDocument/2006/customXml" ds:itemID="{65B50324-878E-49B6-A642-C4A2D94F75EA}">
  <ds:schemaRefs>
    <ds:schemaRef ds:uri="http://schemas.microsoft.com/sharepoint/v3/contenttype/forms"/>
  </ds:schemaRefs>
</ds:datastoreItem>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456</TotalTime>
  <Pages>80</Pages>
  <Words>25144</Words>
  <Characters>143322</Characters>
  <Application>Microsoft Office Word</Application>
  <DocSecurity>0</DocSecurity>
  <Lines>1194</Lines>
  <Paragraphs>336</Paragraphs>
  <ScaleCrop>false</ScaleCrop>
  <Company>HP Inc.</Company>
  <LinksUpToDate>false</LinksUpToDate>
  <CharactersWithSpaces>168130</CharactersWithSpaces>
  <SharedDoc>false</SharedDoc>
  <HLinks>
    <vt:vector size="642" baseType="variant">
      <vt:variant>
        <vt:i4>7143511</vt:i4>
      </vt:variant>
      <vt:variant>
        <vt:i4>339</vt:i4>
      </vt:variant>
      <vt:variant>
        <vt:i4>0</vt:i4>
      </vt:variant>
      <vt:variant>
        <vt:i4>5</vt:i4>
      </vt:variant>
      <vt:variant>
        <vt:lpwstr>https://richmondandwandsworth.sharepoint.com/sites/PublicHealthDivision/Targeted Intervention/16. Homelessness/A. Draft homeless health needs assessment sections/Written report Wandsworth Homeless Health Needs Assessment - final .docx</vt:lpwstr>
      </vt:variant>
      <vt:variant>
        <vt:lpwstr>_ftn1</vt:lpwstr>
      </vt:variant>
      <vt:variant>
        <vt:i4>3670069</vt:i4>
      </vt:variant>
      <vt:variant>
        <vt:i4>336</vt:i4>
      </vt:variant>
      <vt:variant>
        <vt:i4>0</vt:i4>
      </vt:variant>
      <vt:variant>
        <vt:i4>5</vt:i4>
      </vt:variant>
      <vt:variant>
        <vt:lpwstr>https://www.instituteofhealthequity.org/resources-reports/evidence-review-housing-and-health-inequalities-in-london/full-report.pdf</vt:lpwstr>
      </vt:variant>
      <vt:variant>
        <vt:lpwstr/>
      </vt:variant>
      <vt:variant>
        <vt:i4>6553633</vt:i4>
      </vt:variant>
      <vt:variant>
        <vt:i4>321</vt:i4>
      </vt:variant>
      <vt:variant>
        <vt:i4>0</vt:i4>
      </vt:variant>
      <vt:variant>
        <vt:i4>5</vt:i4>
      </vt:variant>
      <vt:variant>
        <vt:lpwstr>https://www.nice.org.uk/guidance/ng214</vt:lpwstr>
      </vt:variant>
      <vt:variant>
        <vt:lpwstr/>
      </vt:variant>
      <vt:variant>
        <vt:i4>1507391</vt:i4>
      </vt:variant>
      <vt:variant>
        <vt:i4>314</vt:i4>
      </vt:variant>
      <vt:variant>
        <vt:i4>0</vt:i4>
      </vt:variant>
      <vt:variant>
        <vt:i4>5</vt:i4>
      </vt:variant>
      <vt:variant>
        <vt:lpwstr/>
      </vt:variant>
      <vt:variant>
        <vt:lpwstr>_Toc132982481</vt:lpwstr>
      </vt:variant>
      <vt:variant>
        <vt:i4>1507391</vt:i4>
      </vt:variant>
      <vt:variant>
        <vt:i4>308</vt:i4>
      </vt:variant>
      <vt:variant>
        <vt:i4>0</vt:i4>
      </vt:variant>
      <vt:variant>
        <vt:i4>5</vt:i4>
      </vt:variant>
      <vt:variant>
        <vt:lpwstr/>
      </vt:variant>
      <vt:variant>
        <vt:lpwstr>_Toc132982480</vt:lpwstr>
      </vt:variant>
      <vt:variant>
        <vt:i4>1572927</vt:i4>
      </vt:variant>
      <vt:variant>
        <vt:i4>302</vt:i4>
      </vt:variant>
      <vt:variant>
        <vt:i4>0</vt:i4>
      </vt:variant>
      <vt:variant>
        <vt:i4>5</vt:i4>
      </vt:variant>
      <vt:variant>
        <vt:lpwstr/>
      </vt:variant>
      <vt:variant>
        <vt:lpwstr>_Toc132982479</vt:lpwstr>
      </vt:variant>
      <vt:variant>
        <vt:i4>1572927</vt:i4>
      </vt:variant>
      <vt:variant>
        <vt:i4>296</vt:i4>
      </vt:variant>
      <vt:variant>
        <vt:i4>0</vt:i4>
      </vt:variant>
      <vt:variant>
        <vt:i4>5</vt:i4>
      </vt:variant>
      <vt:variant>
        <vt:lpwstr/>
      </vt:variant>
      <vt:variant>
        <vt:lpwstr>_Toc132982478</vt:lpwstr>
      </vt:variant>
      <vt:variant>
        <vt:i4>1572927</vt:i4>
      </vt:variant>
      <vt:variant>
        <vt:i4>290</vt:i4>
      </vt:variant>
      <vt:variant>
        <vt:i4>0</vt:i4>
      </vt:variant>
      <vt:variant>
        <vt:i4>5</vt:i4>
      </vt:variant>
      <vt:variant>
        <vt:lpwstr/>
      </vt:variant>
      <vt:variant>
        <vt:lpwstr>_Toc132982477</vt:lpwstr>
      </vt:variant>
      <vt:variant>
        <vt:i4>1572927</vt:i4>
      </vt:variant>
      <vt:variant>
        <vt:i4>284</vt:i4>
      </vt:variant>
      <vt:variant>
        <vt:i4>0</vt:i4>
      </vt:variant>
      <vt:variant>
        <vt:i4>5</vt:i4>
      </vt:variant>
      <vt:variant>
        <vt:lpwstr/>
      </vt:variant>
      <vt:variant>
        <vt:lpwstr>_Toc132982476</vt:lpwstr>
      </vt:variant>
      <vt:variant>
        <vt:i4>1572927</vt:i4>
      </vt:variant>
      <vt:variant>
        <vt:i4>278</vt:i4>
      </vt:variant>
      <vt:variant>
        <vt:i4>0</vt:i4>
      </vt:variant>
      <vt:variant>
        <vt:i4>5</vt:i4>
      </vt:variant>
      <vt:variant>
        <vt:lpwstr/>
      </vt:variant>
      <vt:variant>
        <vt:lpwstr>_Toc132982475</vt:lpwstr>
      </vt:variant>
      <vt:variant>
        <vt:i4>1572927</vt:i4>
      </vt:variant>
      <vt:variant>
        <vt:i4>272</vt:i4>
      </vt:variant>
      <vt:variant>
        <vt:i4>0</vt:i4>
      </vt:variant>
      <vt:variant>
        <vt:i4>5</vt:i4>
      </vt:variant>
      <vt:variant>
        <vt:lpwstr/>
      </vt:variant>
      <vt:variant>
        <vt:lpwstr>_Toc132982474</vt:lpwstr>
      </vt:variant>
      <vt:variant>
        <vt:i4>1572927</vt:i4>
      </vt:variant>
      <vt:variant>
        <vt:i4>266</vt:i4>
      </vt:variant>
      <vt:variant>
        <vt:i4>0</vt:i4>
      </vt:variant>
      <vt:variant>
        <vt:i4>5</vt:i4>
      </vt:variant>
      <vt:variant>
        <vt:lpwstr/>
      </vt:variant>
      <vt:variant>
        <vt:lpwstr>_Toc132982473</vt:lpwstr>
      </vt:variant>
      <vt:variant>
        <vt:i4>1572927</vt:i4>
      </vt:variant>
      <vt:variant>
        <vt:i4>260</vt:i4>
      </vt:variant>
      <vt:variant>
        <vt:i4>0</vt:i4>
      </vt:variant>
      <vt:variant>
        <vt:i4>5</vt:i4>
      </vt:variant>
      <vt:variant>
        <vt:lpwstr/>
      </vt:variant>
      <vt:variant>
        <vt:lpwstr>_Toc132982472</vt:lpwstr>
      </vt:variant>
      <vt:variant>
        <vt:i4>1572927</vt:i4>
      </vt:variant>
      <vt:variant>
        <vt:i4>254</vt:i4>
      </vt:variant>
      <vt:variant>
        <vt:i4>0</vt:i4>
      </vt:variant>
      <vt:variant>
        <vt:i4>5</vt:i4>
      </vt:variant>
      <vt:variant>
        <vt:lpwstr/>
      </vt:variant>
      <vt:variant>
        <vt:lpwstr>_Toc132982471</vt:lpwstr>
      </vt:variant>
      <vt:variant>
        <vt:i4>1572927</vt:i4>
      </vt:variant>
      <vt:variant>
        <vt:i4>248</vt:i4>
      </vt:variant>
      <vt:variant>
        <vt:i4>0</vt:i4>
      </vt:variant>
      <vt:variant>
        <vt:i4>5</vt:i4>
      </vt:variant>
      <vt:variant>
        <vt:lpwstr/>
      </vt:variant>
      <vt:variant>
        <vt:lpwstr>_Toc132982470</vt:lpwstr>
      </vt:variant>
      <vt:variant>
        <vt:i4>1638463</vt:i4>
      </vt:variant>
      <vt:variant>
        <vt:i4>242</vt:i4>
      </vt:variant>
      <vt:variant>
        <vt:i4>0</vt:i4>
      </vt:variant>
      <vt:variant>
        <vt:i4>5</vt:i4>
      </vt:variant>
      <vt:variant>
        <vt:lpwstr/>
      </vt:variant>
      <vt:variant>
        <vt:lpwstr>_Toc132982469</vt:lpwstr>
      </vt:variant>
      <vt:variant>
        <vt:i4>1638463</vt:i4>
      </vt:variant>
      <vt:variant>
        <vt:i4>236</vt:i4>
      </vt:variant>
      <vt:variant>
        <vt:i4>0</vt:i4>
      </vt:variant>
      <vt:variant>
        <vt:i4>5</vt:i4>
      </vt:variant>
      <vt:variant>
        <vt:lpwstr/>
      </vt:variant>
      <vt:variant>
        <vt:lpwstr>_Toc132982468</vt:lpwstr>
      </vt:variant>
      <vt:variant>
        <vt:i4>1638463</vt:i4>
      </vt:variant>
      <vt:variant>
        <vt:i4>230</vt:i4>
      </vt:variant>
      <vt:variant>
        <vt:i4>0</vt:i4>
      </vt:variant>
      <vt:variant>
        <vt:i4>5</vt:i4>
      </vt:variant>
      <vt:variant>
        <vt:lpwstr/>
      </vt:variant>
      <vt:variant>
        <vt:lpwstr>_Toc132982467</vt:lpwstr>
      </vt:variant>
      <vt:variant>
        <vt:i4>1638463</vt:i4>
      </vt:variant>
      <vt:variant>
        <vt:i4>224</vt:i4>
      </vt:variant>
      <vt:variant>
        <vt:i4>0</vt:i4>
      </vt:variant>
      <vt:variant>
        <vt:i4>5</vt:i4>
      </vt:variant>
      <vt:variant>
        <vt:lpwstr/>
      </vt:variant>
      <vt:variant>
        <vt:lpwstr>_Toc132982466</vt:lpwstr>
      </vt:variant>
      <vt:variant>
        <vt:i4>1638463</vt:i4>
      </vt:variant>
      <vt:variant>
        <vt:i4>218</vt:i4>
      </vt:variant>
      <vt:variant>
        <vt:i4>0</vt:i4>
      </vt:variant>
      <vt:variant>
        <vt:i4>5</vt:i4>
      </vt:variant>
      <vt:variant>
        <vt:lpwstr/>
      </vt:variant>
      <vt:variant>
        <vt:lpwstr>_Toc132982465</vt:lpwstr>
      </vt:variant>
      <vt:variant>
        <vt:i4>1638463</vt:i4>
      </vt:variant>
      <vt:variant>
        <vt:i4>212</vt:i4>
      </vt:variant>
      <vt:variant>
        <vt:i4>0</vt:i4>
      </vt:variant>
      <vt:variant>
        <vt:i4>5</vt:i4>
      </vt:variant>
      <vt:variant>
        <vt:lpwstr/>
      </vt:variant>
      <vt:variant>
        <vt:lpwstr>_Toc132982464</vt:lpwstr>
      </vt:variant>
      <vt:variant>
        <vt:i4>1638463</vt:i4>
      </vt:variant>
      <vt:variant>
        <vt:i4>206</vt:i4>
      </vt:variant>
      <vt:variant>
        <vt:i4>0</vt:i4>
      </vt:variant>
      <vt:variant>
        <vt:i4>5</vt:i4>
      </vt:variant>
      <vt:variant>
        <vt:lpwstr/>
      </vt:variant>
      <vt:variant>
        <vt:lpwstr>_Toc132982463</vt:lpwstr>
      </vt:variant>
      <vt:variant>
        <vt:i4>1638463</vt:i4>
      </vt:variant>
      <vt:variant>
        <vt:i4>200</vt:i4>
      </vt:variant>
      <vt:variant>
        <vt:i4>0</vt:i4>
      </vt:variant>
      <vt:variant>
        <vt:i4>5</vt:i4>
      </vt:variant>
      <vt:variant>
        <vt:lpwstr/>
      </vt:variant>
      <vt:variant>
        <vt:lpwstr>_Toc132982462</vt:lpwstr>
      </vt:variant>
      <vt:variant>
        <vt:i4>1638463</vt:i4>
      </vt:variant>
      <vt:variant>
        <vt:i4>194</vt:i4>
      </vt:variant>
      <vt:variant>
        <vt:i4>0</vt:i4>
      </vt:variant>
      <vt:variant>
        <vt:i4>5</vt:i4>
      </vt:variant>
      <vt:variant>
        <vt:lpwstr/>
      </vt:variant>
      <vt:variant>
        <vt:lpwstr>_Toc132982461</vt:lpwstr>
      </vt:variant>
      <vt:variant>
        <vt:i4>1638463</vt:i4>
      </vt:variant>
      <vt:variant>
        <vt:i4>188</vt:i4>
      </vt:variant>
      <vt:variant>
        <vt:i4>0</vt:i4>
      </vt:variant>
      <vt:variant>
        <vt:i4>5</vt:i4>
      </vt:variant>
      <vt:variant>
        <vt:lpwstr/>
      </vt:variant>
      <vt:variant>
        <vt:lpwstr>_Toc132982460</vt:lpwstr>
      </vt:variant>
      <vt:variant>
        <vt:i4>1703999</vt:i4>
      </vt:variant>
      <vt:variant>
        <vt:i4>182</vt:i4>
      </vt:variant>
      <vt:variant>
        <vt:i4>0</vt:i4>
      </vt:variant>
      <vt:variant>
        <vt:i4>5</vt:i4>
      </vt:variant>
      <vt:variant>
        <vt:lpwstr/>
      </vt:variant>
      <vt:variant>
        <vt:lpwstr>_Toc132982459</vt:lpwstr>
      </vt:variant>
      <vt:variant>
        <vt:i4>1703999</vt:i4>
      </vt:variant>
      <vt:variant>
        <vt:i4>176</vt:i4>
      </vt:variant>
      <vt:variant>
        <vt:i4>0</vt:i4>
      </vt:variant>
      <vt:variant>
        <vt:i4>5</vt:i4>
      </vt:variant>
      <vt:variant>
        <vt:lpwstr/>
      </vt:variant>
      <vt:variant>
        <vt:lpwstr>_Toc132982458</vt:lpwstr>
      </vt:variant>
      <vt:variant>
        <vt:i4>1703999</vt:i4>
      </vt:variant>
      <vt:variant>
        <vt:i4>170</vt:i4>
      </vt:variant>
      <vt:variant>
        <vt:i4>0</vt:i4>
      </vt:variant>
      <vt:variant>
        <vt:i4>5</vt:i4>
      </vt:variant>
      <vt:variant>
        <vt:lpwstr/>
      </vt:variant>
      <vt:variant>
        <vt:lpwstr>_Toc132982457</vt:lpwstr>
      </vt:variant>
      <vt:variant>
        <vt:i4>1703999</vt:i4>
      </vt:variant>
      <vt:variant>
        <vt:i4>164</vt:i4>
      </vt:variant>
      <vt:variant>
        <vt:i4>0</vt:i4>
      </vt:variant>
      <vt:variant>
        <vt:i4>5</vt:i4>
      </vt:variant>
      <vt:variant>
        <vt:lpwstr/>
      </vt:variant>
      <vt:variant>
        <vt:lpwstr>_Toc132982456</vt:lpwstr>
      </vt:variant>
      <vt:variant>
        <vt:i4>1703999</vt:i4>
      </vt:variant>
      <vt:variant>
        <vt:i4>158</vt:i4>
      </vt:variant>
      <vt:variant>
        <vt:i4>0</vt:i4>
      </vt:variant>
      <vt:variant>
        <vt:i4>5</vt:i4>
      </vt:variant>
      <vt:variant>
        <vt:lpwstr/>
      </vt:variant>
      <vt:variant>
        <vt:lpwstr>_Toc132982455</vt:lpwstr>
      </vt:variant>
      <vt:variant>
        <vt:i4>1703999</vt:i4>
      </vt:variant>
      <vt:variant>
        <vt:i4>152</vt:i4>
      </vt:variant>
      <vt:variant>
        <vt:i4>0</vt:i4>
      </vt:variant>
      <vt:variant>
        <vt:i4>5</vt:i4>
      </vt:variant>
      <vt:variant>
        <vt:lpwstr/>
      </vt:variant>
      <vt:variant>
        <vt:lpwstr>_Toc132982454</vt:lpwstr>
      </vt:variant>
      <vt:variant>
        <vt:i4>1703999</vt:i4>
      </vt:variant>
      <vt:variant>
        <vt:i4>146</vt:i4>
      </vt:variant>
      <vt:variant>
        <vt:i4>0</vt:i4>
      </vt:variant>
      <vt:variant>
        <vt:i4>5</vt:i4>
      </vt:variant>
      <vt:variant>
        <vt:lpwstr/>
      </vt:variant>
      <vt:variant>
        <vt:lpwstr>_Toc132982453</vt:lpwstr>
      </vt:variant>
      <vt:variant>
        <vt:i4>1703999</vt:i4>
      </vt:variant>
      <vt:variant>
        <vt:i4>140</vt:i4>
      </vt:variant>
      <vt:variant>
        <vt:i4>0</vt:i4>
      </vt:variant>
      <vt:variant>
        <vt:i4>5</vt:i4>
      </vt:variant>
      <vt:variant>
        <vt:lpwstr/>
      </vt:variant>
      <vt:variant>
        <vt:lpwstr>_Toc132982452</vt:lpwstr>
      </vt:variant>
      <vt:variant>
        <vt:i4>1703999</vt:i4>
      </vt:variant>
      <vt:variant>
        <vt:i4>134</vt:i4>
      </vt:variant>
      <vt:variant>
        <vt:i4>0</vt:i4>
      </vt:variant>
      <vt:variant>
        <vt:i4>5</vt:i4>
      </vt:variant>
      <vt:variant>
        <vt:lpwstr/>
      </vt:variant>
      <vt:variant>
        <vt:lpwstr>_Toc132982451</vt:lpwstr>
      </vt:variant>
      <vt:variant>
        <vt:i4>1703999</vt:i4>
      </vt:variant>
      <vt:variant>
        <vt:i4>128</vt:i4>
      </vt:variant>
      <vt:variant>
        <vt:i4>0</vt:i4>
      </vt:variant>
      <vt:variant>
        <vt:i4>5</vt:i4>
      </vt:variant>
      <vt:variant>
        <vt:lpwstr/>
      </vt:variant>
      <vt:variant>
        <vt:lpwstr>_Toc132982450</vt:lpwstr>
      </vt:variant>
      <vt:variant>
        <vt:i4>1769535</vt:i4>
      </vt:variant>
      <vt:variant>
        <vt:i4>122</vt:i4>
      </vt:variant>
      <vt:variant>
        <vt:i4>0</vt:i4>
      </vt:variant>
      <vt:variant>
        <vt:i4>5</vt:i4>
      </vt:variant>
      <vt:variant>
        <vt:lpwstr/>
      </vt:variant>
      <vt:variant>
        <vt:lpwstr>_Toc132982449</vt:lpwstr>
      </vt:variant>
      <vt:variant>
        <vt:i4>1769535</vt:i4>
      </vt:variant>
      <vt:variant>
        <vt:i4>116</vt:i4>
      </vt:variant>
      <vt:variant>
        <vt:i4>0</vt:i4>
      </vt:variant>
      <vt:variant>
        <vt:i4>5</vt:i4>
      </vt:variant>
      <vt:variant>
        <vt:lpwstr/>
      </vt:variant>
      <vt:variant>
        <vt:lpwstr>_Toc132982448</vt:lpwstr>
      </vt:variant>
      <vt:variant>
        <vt:i4>1769535</vt:i4>
      </vt:variant>
      <vt:variant>
        <vt:i4>110</vt:i4>
      </vt:variant>
      <vt:variant>
        <vt:i4>0</vt:i4>
      </vt:variant>
      <vt:variant>
        <vt:i4>5</vt:i4>
      </vt:variant>
      <vt:variant>
        <vt:lpwstr/>
      </vt:variant>
      <vt:variant>
        <vt:lpwstr>_Toc132982447</vt:lpwstr>
      </vt:variant>
      <vt:variant>
        <vt:i4>1769535</vt:i4>
      </vt:variant>
      <vt:variant>
        <vt:i4>104</vt:i4>
      </vt:variant>
      <vt:variant>
        <vt:i4>0</vt:i4>
      </vt:variant>
      <vt:variant>
        <vt:i4>5</vt:i4>
      </vt:variant>
      <vt:variant>
        <vt:lpwstr/>
      </vt:variant>
      <vt:variant>
        <vt:lpwstr>_Toc132982446</vt:lpwstr>
      </vt:variant>
      <vt:variant>
        <vt:i4>1769535</vt:i4>
      </vt:variant>
      <vt:variant>
        <vt:i4>98</vt:i4>
      </vt:variant>
      <vt:variant>
        <vt:i4>0</vt:i4>
      </vt:variant>
      <vt:variant>
        <vt:i4>5</vt:i4>
      </vt:variant>
      <vt:variant>
        <vt:lpwstr/>
      </vt:variant>
      <vt:variant>
        <vt:lpwstr>_Toc132982445</vt:lpwstr>
      </vt:variant>
      <vt:variant>
        <vt:i4>1769535</vt:i4>
      </vt:variant>
      <vt:variant>
        <vt:i4>92</vt:i4>
      </vt:variant>
      <vt:variant>
        <vt:i4>0</vt:i4>
      </vt:variant>
      <vt:variant>
        <vt:i4>5</vt:i4>
      </vt:variant>
      <vt:variant>
        <vt:lpwstr/>
      </vt:variant>
      <vt:variant>
        <vt:lpwstr>_Toc132982444</vt:lpwstr>
      </vt:variant>
      <vt:variant>
        <vt:i4>1769535</vt:i4>
      </vt:variant>
      <vt:variant>
        <vt:i4>86</vt:i4>
      </vt:variant>
      <vt:variant>
        <vt:i4>0</vt:i4>
      </vt:variant>
      <vt:variant>
        <vt:i4>5</vt:i4>
      </vt:variant>
      <vt:variant>
        <vt:lpwstr/>
      </vt:variant>
      <vt:variant>
        <vt:lpwstr>_Toc132982443</vt:lpwstr>
      </vt:variant>
      <vt:variant>
        <vt:i4>1769535</vt:i4>
      </vt:variant>
      <vt:variant>
        <vt:i4>80</vt:i4>
      </vt:variant>
      <vt:variant>
        <vt:i4>0</vt:i4>
      </vt:variant>
      <vt:variant>
        <vt:i4>5</vt:i4>
      </vt:variant>
      <vt:variant>
        <vt:lpwstr/>
      </vt:variant>
      <vt:variant>
        <vt:lpwstr>_Toc132982442</vt:lpwstr>
      </vt:variant>
      <vt:variant>
        <vt:i4>1769535</vt:i4>
      </vt:variant>
      <vt:variant>
        <vt:i4>74</vt:i4>
      </vt:variant>
      <vt:variant>
        <vt:i4>0</vt:i4>
      </vt:variant>
      <vt:variant>
        <vt:i4>5</vt:i4>
      </vt:variant>
      <vt:variant>
        <vt:lpwstr/>
      </vt:variant>
      <vt:variant>
        <vt:lpwstr>_Toc132982441</vt:lpwstr>
      </vt:variant>
      <vt:variant>
        <vt:i4>1769535</vt:i4>
      </vt:variant>
      <vt:variant>
        <vt:i4>68</vt:i4>
      </vt:variant>
      <vt:variant>
        <vt:i4>0</vt:i4>
      </vt:variant>
      <vt:variant>
        <vt:i4>5</vt:i4>
      </vt:variant>
      <vt:variant>
        <vt:lpwstr/>
      </vt:variant>
      <vt:variant>
        <vt:lpwstr>_Toc132982440</vt:lpwstr>
      </vt:variant>
      <vt:variant>
        <vt:i4>1835071</vt:i4>
      </vt:variant>
      <vt:variant>
        <vt:i4>62</vt:i4>
      </vt:variant>
      <vt:variant>
        <vt:i4>0</vt:i4>
      </vt:variant>
      <vt:variant>
        <vt:i4>5</vt:i4>
      </vt:variant>
      <vt:variant>
        <vt:lpwstr/>
      </vt:variant>
      <vt:variant>
        <vt:lpwstr>_Toc132982439</vt:lpwstr>
      </vt:variant>
      <vt:variant>
        <vt:i4>1835071</vt:i4>
      </vt:variant>
      <vt:variant>
        <vt:i4>56</vt:i4>
      </vt:variant>
      <vt:variant>
        <vt:i4>0</vt:i4>
      </vt:variant>
      <vt:variant>
        <vt:i4>5</vt:i4>
      </vt:variant>
      <vt:variant>
        <vt:lpwstr/>
      </vt:variant>
      <vt:variant>
        <vt:lpwstr>_Toc132982438</vt:lpwstr>
      </vt:variant>
      <vt:variant>
        <vt:i4>1835071</vt:i4>
      </vt:variant>
      <vt:variant>
        <vt:i4>50</vt:i4>
      </vt:variant>
      <vt:variant>
        <vt:i4>0</vt:i4>
      </vt:variant>
      <vt:variant>
        <vt:i4>5</vt:i4>
      </vt:variant>
      <vt:variant>
        <vt:lpwstr/>
      </vt:variant>
      <vt:variant>
        <vt:lpwstr>_Toc132982437</vt:lpwstr>
      </vt:variant>
      <vt:variant>
        <vt:i4>1835071</vt:i4>
      </vt:variant>
      <vt:variant>
        <vt:i4>44</vt:i4>
      </vt:variant>
      <vt:variant>
        <vt:i4>0</vt:i4>
      </vt:variant>
      <vt:variant>
        <vt:i4>5</vt:i4>
      </vt:variant>
      <vt:variant>
        <vt:lpwstr/>
      </vt:variant>
      <vt:variant>
        <vt:lpwstr>_Toc132982436</vt:lpwstr>
      </vt:variant>
      <vt:variant>
        <vt:i4>1835071</vt:i4>
      </vt:variant>
      <vt:variant>
        <vt:i4>38</vt:i4>
      </vt:variant>
      <vt:variant>
        <vt:i4>0</vt:i4>
      </vt:variant>
      <vt:variant>
        <vt:i4>5</vt:i4>
      </vt:variant>
      <vt:variant>
        <vt:lpwstr/>
      </vt:variant>
      <vt:variant>
        <vt:lpwstr>_Toc132982435</vt:lpwstr>
      </vt:variant>
      <vt:variant>
        <vt:i4>1835071</vt:i4>
      </vt:variant>
      <vt:variant>
        <vt:i4>32</vt:i4>
      </vt:variant>
      <vt:variant>
        <vt:i4>0</vt:i4>
      </vt:variant>
      <vt:variant>
        <vt:i4>5</vt:i4>
      </vt:variant>
      <vt:variant>
        <vt:lpwstr/>
      </vt:variant>
      <vt:variant>
        <vt:lpwstr>_Toc132982434</vt:lpwstr>
      </vt:variant>
      <vt:variant>
        <vt:i4>1835071</vt:i4>
      </vt:variant>
      <vt:variant>
        <vt:i4>26</vt:i4>
      </vt:variant>
      <vt:variant>
        <vt:i4>0</vt:i4>
      </vt:variant>
      <vt:variant>
        <vt:i4>5</vt:i4>
      </vt:variant>
      <vt:variant>
        <vt:lpwstr/>
      </vt:variant>
      <vt:variant>
        <vt:lpwstr>_Toc132982433</vt:lpwstr>
      </vt:variant>
      <vt:variant>
        <vt:i4>1835071</vt:i4>
      </vt:variant>
      <vt:variant>
        <vt:i4>20</vt:i4>
      </vt:variant>
      <vt:variant>
        <vt:i4>0</vt:i4>
      </vt:variant>
      <vt:variant>
        <vt:i4>5</vt:i4>
      </vt:variant>
      <vt:variant>
        <vt:lpwstr/>
      </vt:variant>
      <vt:variant>
        <vt:lpwstr>_Toc132982432</vt:lpwstr>
      </vt:variant>
      <vt:variant>
        <vt:i4>1835071</vt:i4>
      </vt:variant>
      <vt:variant>
        <vt:i4>14</vt:i4>
      </vt:variant>
      <vt:variant>
        <vt:i4>0</vt:i4>
      </vt:variant>
      <vt:variant>
        <vt:i4>5</vt:i4>
      </vt:variant>
      <vt:variant>
        <vt:lpwstr/>
      </vt:variant>
      <vt:variant>
        <vt:lpwstr>_Toc132982431</vt:lpwstr>
      </vt:variant>
      <vt:variant>
        <vt:i4>1835071</vt:i4>
      </vt:variant>
      <vt:variant>
        <vt:i4>8</vt:i4>
      </vt:variant>
      <vt:variant>
        <vt:i4>0</vt:i4>
      </vt:variant>
      <vt:variant>
        <vt:i4>5</vt:i4>
      </vt:variant>
      <vt:variant>
        <vt:lpwstr/>
      </vt:variant>
      <vt:variant>
        <vt:lpwstr>_Toc132982430</vt:lpwstr>
      </vt:variant>
      <vt:variant>
        <vt:i4>1900607</vt:i4>
      </vt:variant>
      <vt:variant>
        <vt:i4>2</vt:i4>
      </vt:variant>
      <vt:variant>
        <vt:i4>0</vt:i4>
      </vt:variant>
      <vt:variant>
        <vt:i4>5</vt:i4>
      </vt:variant>
      <vt:variant>
        <vt:lpwstr/>
      </vt:variant>
      <vt:variant>
        <vt:lpwstr>_Toc132982429</vt:lpwstr>
      </vt:variant>
      <vt:variant>
        <vt:i4>6815783</vt:i4>
      </vt:variant>
      <vt:variant>
        <vt:i4>150</vt:i4>
      </vt:variant>
      <vt:variant>
        <vt:i4>0</vt:i4>
      </vt:variant>
      <vt:variant>
        <vt:i4>5</vt:i4>
      </vt:variant>
      <vt:variant>
        <vt:lpwstr>https://www.gov.uk/government/statistical-data-sets/live-tables-on-homelessness</vt:lpwstr>
      </vt:variant>
      <vt:variant>
        <vt:lpwstr/>
      </vt:variant>
      <vt:variant>
        <vt:i4>3080309</vt:i4>
      </vt:variant>
      <vt:variant>
        <vt:i4>147</vt:i4>
      </vt:variant>
      <vt:variant>
        <vt:i4>0</vt:i4>
      </vt:variant>
      <vt:variant>
        <vt:i4>5</vt:i4>
      </vt:variant>
      <vt:variant>
        <vt:lpwstr>https://democracy.wandsworth.gov.uk/ieListDocuments.aspx?CId=765&amp;MId=8841&amp;Ver=4</vt:lpwstr>
      </vt:variant>
      <vt:variant>
        <vt:lpwstr/>
      </vt:variant>
      <vt:variant>
        <vt:i4>2424908</vt:i4>
      </vt:variant>
      <vt:variant>
        <vt:i4>138</vt:i4>
      </vt:variant>
      <vt:variant>
        <vt:i4>0</vt:i4>
      </vt:variant>
      <vt:variant>
        <vt:i4>5</vt:i4>
      </vt:variant>
      <vt:variant>
        <vt:lpwstr>https://www.datawand.info/housing/</vt:lpwstr>
      </vt:variant>
      <vt:variant>
        <vt:lpwstr>/view-report/85fe651fd2af40e0bf133770aaa91687/___iaFirstFeature/G3</vt:lpwstr>
      </vt:variant>
      <vt:variant>
        <vt:i4>6815783</vt:i4>
      </vt:variant>
      <vt:variant>
        <vt:i4>135</vt:i4>
      </vt:variant>
      <vt:variant>
        <vt:i4>0</vt:i4>
      </vt:variant>
      <vt:variant>
        <vt:i4>5</vt:i4>
      </vt:variant>
      <vt:variant>
        <vt:lpwstr>https://www.gov.uk/government/statistical-data-sets/live-tables-on-homelessness</vt:lpwstr>
      </vt:variant>
      <vt:variant>
        <vt:lpwstr/>
      </vt:variant>
      <vt:variant>
        <vt:i4>6684764</vt:i4>
      </vt:variant>
      <vt:variant>
        <vt:i4>132</vt:i4>
      </vt:variant>
      <vt:variant>
        <vt:i4>0</vt:i4>
      </vt:variant>
      <vt:variant>
        <vt:i4>5</vt:i4>
      </vt:variant>
      <vt:variant>
        <vt:lpwstr>https://www.gov.uk/government/uploads/system/uploads/attachment_data/file/212266/hwwb-mental-health-and-work.pdf</vt:lpwstr>
      </vt:variant>
      <vt:variant>
        <vt:lpwstr/>
      </vt:variant>
      <vt:variant>
        <vt:i4>1638416</vt:i4>
      </vt:variant>
      <vt:variant>
        <vt:i4>129</vt:i4>
      </vt:variant>
      <vt:variant>
        <vt:i4>0</vt:i4>
      </vt:variant>
      <vt:variant>
        <vt:i4>5</vt:i4>
      </vt:variant>
      <vt:variant>
        <vt:lpwstr>https://www.gov.uk/government/uploads/system/</vt:lpwstr>
      </vt:variant>
      <vt:variant>
        <vt:lpwstr/>
      </vt:variant>
      <vt:variant>
        <vt:i4>3014765</vt:i4>
      </vt:variant>
      <vt:variant>
        <vt:i4>126</vt:i4>
      </vt:variant>
      <vt:variant>
        <vt:i4>0</vt:i4>
      </vt:variant>
      <vt:variant>
        <vt:i4>5</vt:i4>
      </vt:variant>
      <vt:variant>
        <vt:lpwstr>https://www.ons.gov.uk/employmentandlabourmarket/peopleinwork/employmentandemployeetypes/bulletins/regionallabourmarket/october2021</vt:lpwstr>
      </vt:variant>
      <vt:variant>
        <vt:lpwstr/>
      </vt:variant>
      <vt:variant>
        <vt:i4>6422589</vt:i4>
      </vt:variant>
      <vt:variant>
        <vt:i4>123</vt:i4>
      </vt:variant>
      <vt:variant>
        <vt:i4>0</vt:i4>
      </vt:variant>
      <vt:variant>
        <vt:i4>5</vt:i4>
      </vt:variant>
      <vt:variant>
        <vt:lpwstr>https://data.london.gov.uk/dataset/ethnic-group-population-projections</vt:lpwstr>
      </vt:variant>
      <vt:variant>
        <vt:lpwstr/>
      </vt:variant>
      <vt:variant>
        <vt:i4>5505056</vt:i4>
      </vt:variant>
      <vt:variant>
        <vt:i4>120</vt:i4>
      </vt:variant>
      <vt:variant>
        <vt:i4>0</vt:i4>
      </vt:variant>
      <vt:variant>
        <vt:i4>5</vt:i4>
      </vt:variant>
      <vt:variant>
        <vt:lpwstr>https://www.datawand.info/population/</vt:lpwstr>
      </vt:variant>
      <vt:variant>
        <vt:lpwstr>/view-report/63aeddf1d7fc44b8b4dffcd868e84eac/___iaFirstFeature/G3</vt:lpwstr>
      </vt:variant>
      <vt:variant>
        <vt:i4>6815783</vt:i4>
      </vt:variant>
      <vt:variant>
        <vt:i4>117</vt:i4>
      </vt:variant>
      <vt:variant>
        <vt:i4>0</vt:i4>
      </vt:variant>
      <vt:variant>
        <vt:i4>5</vt:i4>
      </vt:variant>
      <vt:variant>
        <vt:lpwstr>https://www.gov.uk/government/statistical-data-sets/live-tables-on-homelessness</vt:lpwstr>
      </vt:variant>
      <vt:variant>
        <vt:lpwstr/>
      </vt:variant>
      <vt:variant>
        <vt:i4>4653141</vt:i4>
      </vt:variant>
      <vt:variant>
        <vt:i4>114</vt:i4>
      </vt:variant>
      <vt:variant>
        <vt:i4>0</vt:i4>
      </vt:variant>
      <vt:variant>
        <vt:i4>5</vt:i4>
      </vt:variant>
      <vt:variant>
        <vt:lpwstr>https://doi.org/10.1093/pubmed/fdt038</vt:lpwstr>
      </vt:variant>
      <vt:variant>
        <vt:lpwstr/>
      </vt:variant>
      <vt:variant>
        <vt:i4>3670069</vt:i4>
      </vt:variant>
      <vt:variant>
        <vt:i4>111</vt:i4>
      </vt:variant>
      <vt:variant>
        <vt:i4>0</vt:i4>
      </vt:variant>
      <vt:variant>
        <vt:i4>5</vt:i4>
      </vt:variant>
      <vt:variant>
        <vt:lpwstr>https://www.instituteofhealthequity.org/resources-reports/evidence-review-housing-and-health-inequalities-in-london/full-report.pdf</vt:lpwstr>
      </vt:variant>
      <vt:variant>
        <vt:lpwstr/>
      </vt:variant>
      <vt:variant>
        <vt:i4>3670069</vt:i4>
      </vt:variant>
      <vt:variant>
        <vt:i4>108</vt:i4>
      </vt:variant>
      <vt:variant>
        <vt:i4>0</vt:i4>
      </vt:variant>
      <vt:variant>
        <vt:i4>5</vt:i4>
      </vt:variant>
      <vt:variant>
        <vt:lpwstr>https://www.instituteofhealthequity.org/resources-reports/evidence-review-housing-and-health-inequalities-in-london/full-report.pdf</vt:lpwstr>
      </vt:variant>
      <vt:variant>
        <vt:lpwstr/>
      </vt:variant>
      <vt:variant>
        <vt:i4>524366</vt:i4>
      </vt:variant>
      <vt:variant>
        <vt:i4>105</vt:i4>
      </vt:variant>
      <vt:variant>
        <vt:i4>0</vt:i4>
      </vt:variant>
      <vt:variant>
        <vt:i4>5</vt:i4>
      </vt:variant>
      <vt:variant>
        <vt:lpwstr>https://homeless.org.uk/knowledge-hub/unhealthy-state-of-homelessness-2022-findings-from-the-homeless-health-needs-audit/</vt:lpwstr>
      </vt:variant>
      <vt:variant>
        <vt:lpwstr/>
      </vt:variant>
      <vt:variant>
        <vt:i4>8257597</vt:i4>
      </vt:variant>
      <vt:variant>
        <vt:i4>102</vt:i4>
      </vt:variant>
      <vt:variant>
        <vt:i4>0</vt:i4>
      </vt:variant>
      <vt:variant>
        <vt:i4>5</vt:i4>
      </vt:variant>
      <vt:variant>
        <vt:lpwstr>https://digital.nhs.uk/data-and-information/publications/statistical/hospital-accident--emergency-activity/2021-22</vt:lpwstr>
      </vt:variant>
      <vt:variant>
        <vt:lpwstr/>
      </vt:variant>
      <vt:variant>
        <vt:i4>524366</vt:i4>
      </vt:variant>
      <vt:variant>
        <vt:i4>99</vt:i4>
      </vt:variant>
      <vt:variant>
        <vt:i4>0</vt:i4>
      </vt:variant>
      <vt:variant>
        <vt:i4>5</vt:i4>
      </vt:variant>
      <vt:variant>
        <vt:lpwstr>https://homeless.org.uk/knowledge-hub/unhealthy-state-of-homelessness-2022-findings-from-the-homeless-health-needs-audit/</vt:lpwstr>
      </vt:variant>
      <vt:variant>
        <vt:lpwstr/>
      </vt:variant>
      <vt:variant>
        <vt:i4>4456534</vt:i4>
      </vt:variant>
      <vt:variant>
        <vt:i4>96</vt:i4>
      </vt:variant>
      <vt:variant>
        <vt:i4>0</vt:i4>
      </vt:variant>
      <vt:variant>
        <vt:i4>5</vt:i4>
      </vt:variant>
      <vt:variant>
        <vt:lpwstr>https://digital.nhs.uk/data-and-information/publications/statistical/health-survey-for-england/health-survey-for-england-2016</vt:lpwstr>
      </vt:variant>
      <vt:variant>
        <vt:lpwstr/>
      </vt:variant>
      <vt:variant>
        <vt:i4>26</vt:i4>
      </vt:variant>
      <vt:variant>
        <vt:i4>93</vt:i4>
      </vt:variant>
      <vt:variant>
        <vt:i4>0</vt:i4>
      </vt:variant>
      <vt:variant>
        <vt:i4>5</vt:i4>
      </vt:variant>
      <vt:variant>
        <vt:lpwstr>https://www.researchgate.net/profile/Kate-Amore/publication/288162956_Mental_Health_and_Homelessness/links/5c64a0e392851c48a9d25293/Mental-Health-and-Homelessness.pdf</vt:lpwstr>
      </vt:variant>
      <vt:variant>
        <vt:lpwstr/>
      </vt:variant>
      <vt:variant>
        <vt:i4>7667746</vt:i4>
      </vt:variant>
      <vt:variant>
        <vt:i4>90</vt:i4>
      </vt:variant>
      <vt:variant>
        <vt:i4>0</vt:i4>
      </vt:variant>
      <vt:variant>
        <vt:i4>5</vt:i4>
      </vt:variant>
      <vt:variant>
        <vt:lpwstr>https://homelesslink-1b54.kxcdn.com/media/documents/Unhealthy_State_of_Homelessness_2022.pdf</vt:lpwstr>
      </vt:variant>
      <vt:variant>
        <vt:lpwstr/>
      </vt:variant>
      <vt:variant>
        <vt:i4>7667746</vt:i4>
      </vt:variant>
      <vt:variant>
        <vt:i4>87</vt:i4>
      </vt:variant>
      <vt:variant>
        <vt:i4>0</vt:i4>
      </vt:variant>
      <vt:variant>
        <vt:i4>5</vt:i4>
      </vt:variant>
      <vt:variant>
        <vt:lpwstr>https://homelesslink-1b54.kxcdn.com/media/documents/Unhealthy_State_of_Homelessness_2022.pdf</vt:lpwstr>
      </vt:variant>
      <vt:variant>
        <vt:lpwstr/>
      </vt:variant>
      <vt:variant>
        <vt:i4>1900573</vt:i4>
      </vt:variant>
      <vt:variant>
        <vt:i4>84</vt:i4>
      </vt:variant>
      <vt:variant>
        <vt:i4>0</vt:i4>
      </vt:variant>
      <vt:variant>
        <vt:i4>5</vt:i4>
      </vt:variant>
      <vt:variant>
        <vt:lpwstr>C:\Users\Amy Bannerman\Downloads\Homelessness-kills-an-analysis-of-the-mortality-of-homeless-people-in-early-twentyfirst-century-england-summary.pdf</vt:lpwstr>
      </vt:variant>
      <vt:variant>
        <vt:lpwstr/>
      </vt:variant>
      <vt:variant>
        <vt:i4>4390919</vt:i4>
      </vt:variant>
      <vt:variant>
        <vt:i4>81</vt:i4>
      </vt:variant>
      <vt:variant>
        <vt:i4>0</vt:i4>
      </vt:variant>
      <vt:variant>
        <vt:i4>5</vt:i4>
      </vt:variant>
      <vt:variant>
        <vt:lpwstr>https://www.ons.gov.uk/peoplepopulationandcommunity/birthsdeathsandmarriages/deaths/datasets/deathsofhomelesspeopleinenglandandwales</vt:lpwstr>
      </vt:variant>
      <vt:variant>
        <vt:lpwstr/>
      </vt:variant>
      <vt:variant>
        <vt:i4>655407</vt:i4>
      </vt:variant>
      <vt:variant>
        <vt:i4>78</vt:i4>
      </vt:variant>
      <vt:variant>
        <vt:i4>0</vt:i4>
      </vt:variant>
      <vt:variant>
        <vt:i4>5</vt:i4>
      </vt:variant>
      <vt:variant>
        <vt:lpwstr>https://england.shelter.org.uk/professional_resources/policy_and_research/policy_library/everyone_in_where_are_they_now</vt:lpwstr>
      </vt:variant>
      <vt:variant>
        <vt:lpwstr/>
      </vt:variant>
      <vt:variant>
        <vt:i4>1048614</vt:i4>
      </vt:variant>
      <vt:variant>
        <vt:i4>75</vt:i4>
      </vt:variant>
      <vt:variant>
        <vt:i4>0</vt:i4>
      </vt:variant>
      <vt:variant>
        <vt:i4>5</vt:i4>
      </vt:variant>
      <vt:variant>
        <vt:lpwstr>https://assets.publishing.service.gov.uk/government/uploads/system/uploads/attachment_data/file/793471/</vt:lpwstr>
      </vt:variant>
      <vt:variant>
        <vt:lpwstr/>
      </vt:variant>
      <vt:variant>
        <vt:i4>1900573</vt:i4>
      </vt:variant>
      <vt:variant>
        <vt:i4>72</vt:i4>
      </vt:variant>
      <vt:variant>
        <vt:i4>0</vt:i4>
      </vt:variant>
      <vt:variant>
        <vt:i4>5</vt:i4>
      </vt:variant>
      <vt:variant>
        <vt:lpwstr>C:\Users\Amy Bannerman\Downloads\Homelessness-kills-an-analysis-of-the-mortality-of-homeless-people-in-early-twentyfirst-century-england-summary.pdf</vt:lpwstr>
      </vt:variant>
      <vt:variant>
        <vt:lpwstr/>
      </vt:variant>
      <vt:variant>
        <vt:i4>6291582</vt:i4>
      </vt:variant>
      <vt:variant>
        <vt:i4>69</vt:i4>
      </vt:variant>
      <vt:variant>
        <vt:i4>0</vt:i4>
      </vt:variant>
      <vt:variant>
        <vt:i4>5</vt:i4>
      </vt:variant>
      <vt:variant>
        <vt:lpwstr>https://data.london.gov.uk/housing/research-notes/</vt:lpwstr>
      </vt:variant>
      <vt:variant>
        <vt:lpwstr/>
      </vt:variant>
      <vt:variant>
        <vt:i4>4128867</vt:i4>
      </vt:variant>
      <vt:variant>
        <vt:i4>66</vt:i4>
      </vt:variant>
      <vt:variant>
        <vt:i4>0</vt:i4>
      </vt:variant>
      <vt:variant>
        <vt:i4>5</vt:i4>
      </vt:variant>
      <vt:variant>
        <vt:lpwstr>https://www.gov.uk/government/publications/improving-health-through-the-home/improving-health-through-the-home</vt:lpwstr>
      </vt:variant>
      <vt:variant>
        <vt:lpwstr/>
      </vt:variant>
      <vt:variant>
        <vt:i4>3407986</vt:i4>
      </vt:variant>
      <vt:variant>
        <vt:i4>63</vt:i4>
      </vt:variant>
      <vt:variant>
        <vt:i4>0</vt:i4>
      </vt:variant>
      <vt:variant>
        <vt:i4>5</vt:i4>
      </vt:variant>
      <vt:variant>
        <vt:lpwstr>https://www.instituteofhealthequity.org/resources-reports/evidence-review-housing-and-health-inequalities-in-london</vt:lpwstr>
      </vt:variant>
      <vt:variant>
        <vt:lpwstr/>
      </vt:variant>
      <vt:variant>
        <vt:i4>6815783</vt:i4>
      </vt:variant>
      <vt:variant>
        <vt:i4>60</vt:i4>
      </vt:variant>
      <vt:variant>
        <vt:i4>0</vt:i4>
      </vt:variant>
      <vt:variant>
        <vt:i4>5</vt:i4>
      </vt:variant>
      <vt:variant>
        <vt:lpwstr>https://www.gov.uk/government/statistical-data-sets/live-tables-on-homelessness</vt:lpwstr>
      </vt:variant>
      <vt:variant>
        <vt:lpwstr/>
      </vt:variant>
      <vt:variant>
        <vt:i4>3670093</vt:i4>
      </vt:variant>
      <vt:variant>
        <vt:i4>57</vt:i4>
      </vt:variant>
      <vt:variant>
        <vt:i4>0</vt:i4>
      </vt:variant>
      <vt:variant>
        <vt:i4>5</vt:i4>
      </vt:variant>
      <vt:variant>
        <vt:lpwstr>https://assets.publishing.service.gov.uk/government/uploads/system/uploads/attachment_data/file/793471/Homelessness_-_REA.pdf</vt:lpwstr>
      </vt:variant>
      <vt:variant>
        <vt:lpwstr/>
      </vt:variant>
      <vt:variant>
        <vt:i4>6357111</vt:i4>
      </vt:variant>
      <vt:variant>
        <vt:i4>54</vt:i4>
      </vt:variant>
      <vt:variant>
        <vt:i4>0</vt:i4>
      </vt:variant>
      <vt:variant>
        <vt:i4>5</vt:i4>
      </vt:variant>
      <vt:variant>
        <vt:lpwstr>https://www.healthylondon.org/wp-content/uploads/2018/01/April-2019-Revised-Commissioning-Guidance.pdf</vt:lpwstr>
      </vt:variant>
      <vt:variant>
        <vt:lpwstr/>
      </vt:variant>
      <vt:variant>
        <vt:i4>5505043</vt:i4>
      </vt:variant>
      <vt:variant>
        <vt:i4>51</vt:i4>
      </vt:variant>
      <vt:variant>
        <vt:i4>0</vt:i4>
      </vt:variant>
      <vt:variant>
        <vt:i4>5</vt:i4>
      </vt:variant>
      <vt:variant>
        <vt:lpwstr>https://assets.publishing.service.gov.uk/government/uploads/system/uploads/attachment_data/file/1095544/Executive_Summary.pdf</vt:lpwstr>
      </vt:variant>
      <vt:variant>
        <vt:lpwstr/>
      </vt:variant>
      <vt:variant>
        <vt:i4>5505043</vt:i4>
      </vt:variant>
      <vt:variant>
        <vt:i4>48</vt:i4>
      </vt:variant>
      <vt:variant>
        <vt:i4>0</vt:i4>
      </vt:variant>
      <vt:variant>
        <vt:i4>5</vt:i4>
      </vt:variant>
      <vt:variant>
        <vt:lpwstr>https://assets.publishing.service.gov.uk/government/uploads/system/uploads/attachment_data/file/1095544/Executive_Summary.pdf</vt:lpwstr>
      </vt:variant>
      <vt:variant>
        <vt:lpwstr/>
      </vt:variant>
      <vt:variant>
        <vt:i4>8257636</vt:i4>
      </vt:variant>
      <vt:variant>
        <vt:i4>45</vt:i4>
      </vt:variant>
      <vt:variant>
        <vt:i4>0</vt:i4>
      </vt:variant>
      <vt:variant>
        <vt:i4>5</vt:i4>
      </vt:variant>
      <vt:variant>
        <vt:lpwstr>https://www.gov.uk/government/publications/domestic-abuse-bill-2020-factsheets</vt:lpwstr>
      </vt:variant>
      <vt:variant>
        <vt:lpwstr/>
      </vt:variant>
      <vt:variant>
        <vt:i4>2031703</vt:i4>
      </vt:variant>
      <vt:variant>
        <vt:i4>42</vt:i4>
      </vt:variant>
      <vt:variant>
        <vt:i4>0</vt:i4>
      </vt:variant>
      <vt:variant>
        <vt:i4>5</vt:i4>
      </vt:variant>
      <vt:variant>
        <vt:lpwstr>https://www.nrpfnetwork.org.uk/information-and-resources/rights-and-entitlements/benefits-and-housing-public-funds/benefits/eea-nationals-and-family-members</vt:lpwstr>
      </vt:variant>
      <vt:variant>
        <vt:lpwstr/>
      </vt:variant>
      <vt:variant>
        <vt:i4>4653075</vt:i4>
      </vt:variant>
      <vt:variant>
        <vt:i4>39</vt:i4>
      </vt:variant>
      <vt:variant>
        <vt:i4>0</vt:i4>
      </vt:variant>
      <vt:variant>
        <vt:i4>5</vt:i4>
      </vt:variant>
      <vt:variant>
        <vt:lpwstr>https://assets.publishing.service.gov.uk/government/uploads/system/uploads/attachment_data/file/1102469/Rough-Sleeping-Strategy_2018.pdf</vt:lpwstr>
      </vt:variant>
      <vt:variant>
        <vt:lpwstr/>
      </vt:variant>
      <vt:variant>
        <vt:i4>4718599</vt:i4>
      </vt:variant>
      <vt:variant>
        <vt:i4>36</vt:i4>
      </vt:variant>
      <vt:variant>
        <vt:i4>0</vt:i4>
      </vt:variant>
      <vt:variant>
        <vt:i4>5</vt:i4>
      </vt:variant>
      <vt:variant>
        <vt:lpwstr>https://www.england.nhs.uk/publication/improving-access-for-all-reducing-inequalities-in-access-to-general-practice-services/</vt:lpwstr>
      </vt:variant>
      <vt:variant>
        <vt:lpwstr/>
      </vt:variant>
      <vt:variant>
        <vt:i4>3407921</vt:i4>
      </vt:variant>
      <vt:variant>
        <vt:i4>33</vt:i4>
      </vt:variant>
      <vt:variant>
        <vt:i4>0</vt:i4>
      </vt:variant>
      <vt:variant>
        <vt:i4>5</vt:i4>
      </vt:variant>
      <vt:variant>
        <vt:lpwstr>https://www.gov.uk/government/publications/homelessness-duty-to-refer/a-guide-to-the-duty-to-refer</vt:lpwstr>
      </vt:variant>
      <vt:variant>
        <vt:lpwstr/>
      </vt:variant>
      <vt:variant>
        <vt:i4>5242970</vt:i4>
      </vt:variant>
      <vt:variant>
        <vt:i4>30</vt:i4>
      </vt:variant>
      <vt:variant>
        <vt:i4>0</vt:i4>
      </vt:variant>
      <vt:variant>
        <vt:i4>5</vt:i4>
      </vt:variant>
      <vt:variant>
        <vt:lpwstr>https://www.legislation.gov.uk/ukpga/2017/13/contents</vt:lpwstr>
      </vt:variant>
      <vt:variant>
        <vt:lpwstr/>
      </vt:variant>
      <vt:variant>
        <vt:i4>6815850</vt:i4>
      </vt:variant>
      <vt:variant>
        <vt:i4>27</vt:i4>
      </vt:variant>
      <vt:variant>
        <vt:i4>0</vt:i4>
      </vt:variant>
      <vt:variant>
        <vt:i4>5</vt:i4>
      </vt:variant>
      <vt:variant>
        <vt:lpwstr>https://www.gov.uk/government/publications/improving-health-through-the-home/improving-health-through-the-home</vt:lpwstr>
      </vt:variant>
      <vt:variant>
        <vt:lpwstr>working-together</vt:lpwstr>
      </vt:variant>
      <vt:variant>
        <vt:i4>917532</vt:i4>
      </vt:variant>
      <vt:variant>
        <vt:i4>24</vt:i4>
      </vt:variant>
      <vt:variant>
        <vt:i4>0</vt:i4>
      </vt:variant>
      <vt:variant>
        <vt:i4>5</vt:i4>
      </vt:variant>
      <vt:variant>
        <vt:lpwstr>https://www.gov.uk/government/publications/joint-action-on-improving-health-through-the-home-memorandum-of-understanding</vt:lpwstr>
      </vt:variant>
      <vt:variant>
        <vt:lpwstr/>
      </vt:variant>
      <vt:variant>
        <vt:i4>26</vt:i4>
      </vt:variant>
      <vt:variant>
        <vt:i4>21</vt:i4>
      </vt:variant>
      <vt:variant>
        <vt:i4>0</vt:i4>
      </vt:variant>
      <vt:variant>
        <vt:i4>5</vt:i4>
      </vt:variant>
      <vt:variant>
        <vt:lpwstr>https://www.researchgate.net/profile/Kate-Amore/publication/288162956_Mental_Health_and_Homelessness/links/5c64a0e392851c48a9d25293/Mental-Health-and-Homelessness.pdf</vt:lpwstr>
      </vt:variant>
      <vt:variant>
        <vt:lpwstr/>
      </vt:variant>
      <vt:variant>
        <vt:i4>196634</vt:i4>
      </vt:variant>
      <vt:variant>
        <vt:i4>18</vt:i4>
      </vt:variant>
      <vt:variant>
        <vt:i4>0</vt:i4>
      </vt:variant>
      <vt:variant>
        <vt:i4>5</vt:i4>
      </vt:variant>
      <vt:variant>
        <vt:lpwstr>https://sdgs.un.org/goals</vt:lpwstr>
      </vt:variant>
      <vt:variant>
        <vt:lpwstr/>
      </vt:variant>
      <vt:variant>
        <vt:i4>7536754</vt:i4>
      </vt:variant>
      <vt:variant>
        <vt:i4>15</vt:i4>
      </vt:variant>
      <vt:variant>
        <vt:i4>0</vt:i4>
      </vt:variant>
      <vt:variant>
        <vt:i4>5</vt:i4>
      </vt:variant>
      <vt:variant>
        <vt:lpwstr>https://assets.ctfassets.net/6sxvmndnpn0s/1sVouRBXVzym6oVsggXnqt/80036471dc9a38a416c52c752b9f3833/Factsheet_Street_Homelessness_Aug_2006.pdf</vt:lpwstr>
      </vt:variant>
      <vt:variant>
        <vt:lpwstr/>
      </vt:variant>
      <vt:variant>
        <vt:i4>6422572</vt:i4>
      </vt:variant>
      <vt:variant>
        <vt:i4>12</vt:i4>
      </vt:variant>
      <vt:variant>
        <vt:i4>0</vt:i4>
      </vt:variant>
      <vt:variant>
        <vt:i4>5</vt:i4>
      </vt:variant>
      <vt:variant>
        <vt:lpwstr>https://www.gov.uk/guidance/homelessness-code-of-guidance-for-local-authorities/chapter-6-homeless-or-threatened-with-homelessness</vt:lpwstr>
      </vt:variant>
      <vt:variant>
        <vt:lpwstr/>
      </vt:variant>
      <vt:variant>
        <vt:i4>327689</vt:i4>
      </vt:variant>
      <vt:variant>
        <vt:i4>9</vt:i4>
      </vt:variant>
      <vt:variant>
        <vt:i4>0</vt:i4>
      </vt:variant>
      <vt:variant>
        <vt:i4>5</vt:i4>
      </vt:variant>
      <vt:variant>
        <vt:lpwstr>https://www.crisis.org.uk/ending-homelessness/the-plan-to-end-homelessness-full-version/solutions/chapter-6-preventing-homelessness/</vt:lpwstr>
      </vt:variant>
      <vt:variant>
        <vt:lpwstr/>
      </vt:variant>
      <vt:variant>
        <vt:i4>3670069</vt:i4>
      </vt:variant>
      <vt:variant>
        <vt:i4>6</vt:i4>
      </vt:variant>
      <vt:variant>
        <vt:i4>0</vt:i4>
      </vt:variant>
      <vt:variant>
        <vt:i4>5</vt:i4>
      </vt:variant>
      <vt:variant>
        <vt:lpwstr>https://www.instituteofhealthequity.org/resources-reports/evidence-review-housing-and-health-inequalities-in-london/full-report.pdf</vt:lpwstr>
      </vt:variant>
      <vt:variant>
        <vt:lpwstr/>
      </vt:variant>
      <vt:variant>
        <vt:i4>5505083</vt:i4>
      </vt:variant>
      <vt:variant>
        <vt:i4>3</vt:i4>
      </vt:variant>
      <vt:variant>
        <vt:i4>0</vt:i4>
      </vt:variant>
      <vt:variant>
        <vt:i4>5</vt:i4>
      </vt:variant>
      <vt:variant>
        <vt:lpwstr>https://england.shelter.org.uk/housing_advice/homelessness/what_is_homelessness</vt:lpwstr>
      </vt:variant>
      <vt:variant>
        <vt:lpwstr/>
      </vt:variant>
      <vt:variant>
        <vt:i4>3670069</vt:i4>
      </vt:variant>
      <vt:variant>
        <vt:i4>0</vt:i4>
      </vt:variant>
      <vt:variant>
        <vt:i4>0</vt:i4>
      </vt:variant>
      <vt:variant>
        <vt:i4>5</vt:i4>
      </vt:variant>
      <vt:variant>
        <vt:lpwstr>https://www.instituteofhealthequity.org/resources-reports/evidence-review-housing-and-health-inequalities-in-london/full-report.pdf</vt:lpwstr>
      </vt:variant>
      <vt:variant>
        <vt:lpwstr/>
      </vt:variant>
      <vt:variant>
        <vt:i4>2359308</vt:i4>
      </vt:variant>
      <vt:variant>
        <vt:i4>3</vt:i4>
      </vt:variant>
      <vt:variant>
        <vt:i4>0</vt:i4>
      </vt:variant>
      <vt:variant>
        <vt:i4>5</vt:i4>
      </vt:variant>
      <vt:variant>
        <vt:lpwstr>https://www.local.gov.uk/sites/default/files/documents/22.7 HEALTH AND HOMELESSNESS_v08_WEB_0.PDF</vt:lpwstr>
      </vt:variant>
      <vt:variant>
        <vt:lpwstr/>
      </vt:variant>
      <vt:variant>
        <vt:i4>26</vt:i4>
      </vt:variant>
      <vt:variant>
        <vt:i4>0</vt:i4>
      </vt:variant>
      <vt:variant>
        <vt:i4>0</vt:i4>
      </vt:variant>
      <vt:variant>
        <vt:i4>5</vt:i4>
      </vt:variant>
      <vt:variant>
        <vt:lpwstr>https://www.researchgate.net/profile/Kate-Amore/publication/288162956_Mental_Health_and_Homelessness/links/5c64a0e392851c48a9d25293/Mental-Health-and-Homelessness.pdf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dc:creator>
  <cp:keywords/>
  <dc:description/>
  <cp:lastModifiedBy>Jabed Rahman</cp:lastModifiedBy>
  <cp:revision>180</cp:revision>
  <cp:lastPrinted>2024-05-18T11:33:00Z</cp:lastPrinted>
  <dcterms:created xsi:type="dcterms:W3CDTF">2023-08-09T08:49:00Z</dcterms:created>
  <dcterms:modified xsi:type="dcterms:W3CDTF">2024-05-18T11:33:00Z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afbcc7adb850afa4a4c56a67ed40fdeec5709f1dcc507b8af296a3f963254de0</vt:lpwstr>
  </property>
  <property fmtid="{D5CDD505-2E9C-101B-9397-08002B2CF9AE}" pid="3" name="ContentTypeId">
    <vt:lpwstr>0x01010019478F883E87314B8893B558EF4AA64B</vt:lpwstr>
  </property>
  <property fmtid="{D5CDD505-2E9C-101B-9397-08002B2CF9AE}" pid="4" name="ClassificationContentMarkingHeaderShapeIds">
    <vt:lpwstr>804,805,806,807,808,809,80a,80b,80c,80d,80e,80f</vt:lpwstr>
  </property>
  <property fmtid="{D5CDD505-2E9C-101B-9397-08002B2CF9AE}" pid="5" name="ClassificationContentMarkingHeaderFontProps">
    <vt:lpwstr>#000000,10,Calibri</vt:lpwstr>
  </property>
  <property fmtid="{D5CDD505-2E9C-101B-9397-08002B2CF9AE}" pid="6" name="ClassificationContentMarkingHeaderText">
    <vt:lpwstr>Official</vt:lpwstr>
  </property>
  <property fmtid="{D5CDD505-2E9C-101B-9397-08002B2CF9AE}" pid="7" name="MediaServiceImageTags">
    <vt:lpwstr/>
  </property>
</Properties>
</file>