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A8DCE4" w14:textId="7250C59A" w:rsidR="00CD3491" w:rsidRDefault="000D0A76" w:rsidP="005F1402">
      <w:pPr>
        <w:pStyle w:val="Title"/>
      </w:pPr>
      <w:r>
        <w:rPr>
          <w:noProof/>
        </w:rPr>
        <w:drawing>
          <wp:anchor distT="0" distB="0" distL="114300" distR="114300" simplePos="0" relativeHeight="251658240" behindDoc="0" locked="0" layoutInCell="1" allowOverlap="1" wp14:anchorId="3BB9B27F" wp14:editId="195F74A6">
            <wp:simplePos x="0" y="0"/>
            <wp:positionH relativeFrom="page">
              <wp:align>left</wp:align>
            </wp:positionH>
            <wp:positionV relativeFrom="paragraph">
              <wp:posOffset>-913765</wp:posOffset>
            </wp:positionV>
            <wp:extent cx="7547648" cy="10675917"/>
            <wp:effectExtent l="0" t="0" r="0" b="0"/>
            <wp:wrapNone/>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47648" cy="10675917"/>
                    </a:xfrm>
                    <a:prstGeom prst="rect">
                      <a:avLst/>
                    </a:prstGeom>
                    <a:noFill/>
                    <a:ln>
                      <a:noFill/>
                    </a:ln>
                  </pic:spPr>
                </pic:pic>
              </a:graphicData>
            </a:graphic>
            <wp14:sizeRelH relativeFrom="page">
              <wp14:pctWidth>0</wp14:pctWidth>
            </wp14:sizeRelH>
            <wp14:sizeRelV relativeFrom="page">
              <wp14:pctHeight>0</wp14:pctHeight>
            </wp14:sizeRelV>
          </wp:anchor>
        </w:drawing>
      </w:r>
      <w:r w:rsidR="005F1402">
        <w:t>The London Borough of Wandsworth Pharmaceutical Needs Assessment 202</w:t>
      </w:r>
      <w:r>
        <w:t>3</w:t>
      </w:r>
      <w:r w:rsidR="005F1402">
        <w:t>-202</w:t>
      </w:r>
      <w:r>
        <w:t>6</w:t>
      </w:r>
    </w:p>
    <w:p w14:paraId="6A2D517D" w14:textId="67AF395B" w:rsidR="00CD3491" w:rsidRDefault="00CD3491" w:rsidP="00162101"/>
    <w:p w14:paraId="6B73105A" w14:textId="77B83EDE" w:rsidR="00CD3491" w:rsidRPr="00CD3491" w:rsidRDefault="00CD3491" w:rsidP="00162101"/>
    <w:p w14:paraId="366384AB" w14:textId="77777777" w:rsidR="00F51599" w:rsidRPr="00AC7C93" w:rsidRDefault="00F51599" w:rsidP="00B864DD">
      <w:pPr>
        <w:pStyle w:val="Heading1"/>
        <w:numPr>
          <w:ilvl w:val="0"/>
          <w:numId w:val="0"/>
        </w:numPr>
      </w:pPr>
      <w:bookmarkStart w:id="0" w:name="_Toc115266863"/>
      <w:bookmarkStart w:id="1" w:name="_Toc116462266"/>
      <w:bookmarkStart w:id="2" w:name="_Toc120697784"/>
      <w:bookmarkStart w:id="3" w:name="_Toc128401959"/>
      <w:bookmarkStart w:id="4" w:name="_Toc93325591"/>
      <w:bookmarkStart w:id="5" w:name="_Toc874223982"/>
      <w:bookmarkStart w:id="6" w:name="_Toc95337557"/>
      <w:bookmarkStart w:id="7" w:name="_Toc103349890"/>
      <w:bookmarkStart w:id="8" w:name="_Toc105419042"/>
      <w:bookmarkStart w:id="9" w:name="_Toc105419478"/>
      <w:bookmarkStart w:id="10" w:name="_Toc116462275"/>
      <w:r w:rsidRPr="00AC7C93">
        <w:lastRenderedPageBreak/>
        <w:t>Executive Summary</w:t>
      </w:r>
      <w:bookmarkEnd w:id="0"/>
      <w:bookmarkEnd w:id="1"/>
      <w:bookmarkEnd w:id="2"/>
      <w:bookmarkEnd w:id="3"/>
    </w:p>
    <w:p w14:paraId="22E55802" w14:textId="77777777" w:rsidR="00F51599" w:rsidRDefault="00F51599" w:rsidP="00B864DD">
      <w:pPr>
        <w:pStyle w:val="Heading2"/>
      </w:pPr>
      <w:bookmarkStart w:id="11" w:name="_Toc900855648"/>
      <w:bookmarkStart w:id="12" w:name="_Toc94533915"/>
      <w:bookmarkStart w:id="13" w:name="_Toc113872832"/>
      <w:bookmarkStart w:id="14" w:name="_Toc115266864"/>
      <w:bookmarkStart w:id="15" w:name="_Toc116462267"/>
      <w:bookmarkStart w:id="16" w:name="_Toc120697785"/>
      <w:bookmarkStart w:id="17" w:name="_Toc128401960"/>
      <w:r w:rsidRPr="00AC7C93">
        <w:t>Introduction</w:t>
      </w:r>
      <w:bookmarkEnd w:id="11"/>
      <w:bookmarkEnd w:id="12"/>
      <w:bookmarkEnd w:id="13"/>
      <w:bookmarkEnd w:id="14"/>
      <w:bookmarkEnd w:id="15"/>
      <w:bookmarkEnd w:id="16"/>
      <w:bookmarkEnd w:id="17"/>
    </w:p>
    <w:p w14:paraId="536E0DEE" w14:textId="77777777" w:rsidR="00F51599" w:rsidRPr="00AC7C93" w:rsidRDefault="00F51599" w:rsidP="00A061B8">
      <w:pPr>
        <w:spacing w:after="240"/>
      </w:pPr>
      <w:r>
        <w:t xml:space="preserve">All </w:t>
      </w:r>
      <w:r w:rsidRPr="00AC7C93">
        <w:t>Health and Wellbeing Boards (HWB) have a statutory responsibility to publish and keep up to date a statement of needs for pharmaceutical services for their population</w:t>
      </w:r>
      <w:r>
        <w:t xml:space="preserve"> every three years</w:t>
      </w:r>
      <w:r w:rsidRPr="00AC7C93">
        <w:t>. This is called the Pharmaceutical Needs Assessment (PNA). The purpose of the PNA is t</w:t>
      </w:r>
      <w:r>
        <w:t>wofold, namely to</w:t>
      </w:r>
      <w:r w:rsidRPr="00AC7C93">
        <w:t>:</w:t>
      </w:r>
    </w:p>
    <w:p w14:paraId="40194F0F" w14:textId="77777777" w:rsidR="00F51599" w:rsidRDefault="00F51599" w:rsidP="00A061B8">
      <w:pPr>
        <w:pStyle w:val="Bulletedtext"/>
        <w:spacing w:after="240"/>
      </w:pPr>
      <w:r w:rsidRPr="00AC7C93">
        <w:t>support NHS England in their decision-making related to applications for new pharmacies</w:t>
      </w:r>
      <w:r>
        <w:t>,</w:t>
      </w:r>
      <w:r w:rsidRPr="00AC7C93">
        <w:t xml:space="preserve"> or changes of pharmacy premises and/or opening hours.</w:t>
      </w:r>
    </w:p>
    <w:p w14:paraId="25FAC5FF" w14:textId="77777777" w:rsidR="00F51599" w:rsidRPr="00AC7C93" w:rsidRDefault="00F51599" w:rsidP="00A061B8">
      <w:pPr>
        <w:pStyle w:val="Bulletedtext"/>
        <w:spacing w:after="240"/>
      </w:pPr>
      <w:r w:rsidRPr="00AC7C93">
        <w:t>support local commissioners in decisions regarding services that could be delivered by community pharmacies to meet the future identified health needs of the population</w:t>
      </w:r>
    </w:p>
    <w:p w14:paraId="208A8F6C" w14:textId="0309E60E" w:rsidR="00F51599" w:rsidRPr="00AC7C93" w:rsidRDefault="00F51599" w:rsidP="00A061B8">
      <w:pPr>
        <w:spacing w:after="240"/>
      </w:pPr>
      <w:r w:rsidRPr="00AC7C93">
        <w:t xml:space="preserve">This PNA provides an overview of the demographics and health and wellbeing needs of the </w:t>
      </w:r>
      <w:r>
        <w:t>Wandsworth</w:t>
      </w:r>
      <w:r w:rsidRPr="00AC7C93">
        <w:t xml:space="preserve"> population. It also captures patient</w:t>
      </w:r>
      <w:r>
        <w:t>s’</w:t>
      </w:r>
      <w:r w:rsidRPr="00AC7C93">
        <w:t xml:space="preserve"> and </w:t>
      </w:r>
      <w:r>
        <w:t xml:space="preserve">the public’s </w:t>
      </w:r>
      <w:r w:rsidRPr="00AC7C93">
        <w:t>views of pharmacy services</w:t>
      </w:r>
      <w:r>
        <w:t xml:space="preserve"> they access</w:t>
      </w:r>
      <w:r w:rsidRPr="00AC7C93">
        <w:t xml:space="preserve">. It assesses whether the current provision of pharmacies and the commissioned services they provide meet the needs of the </w:t>
      </w:r>
      <w:r>
        <w:t>Wandsworth</w:t>
      </w:r>
      <w:r w:rsidRPr="00AC7C93">
        <w:t xml:space="preserve"> residents and whether there are any gaps, either now or within the lifetime of the document, from the date of its publication to the </w:t>
      </w:r>
      <w:r w:rsidR="00411882">
        <w:t>21</w:t>
      </w:r>
      <w:r w:rsidR="00411882" w:rsidRPr="00411882">
        <w:rPr>
          <w:vertAlign w:val="superscript"/>
        </w:rPr>
        <w:t>st</w:t>
      </w:r>
      <w:r w:rsidR="00411882">
        <w:t xml:space="preserve"> June 202</w:t>
      </w:r>
      <w:r w:rsidR="000D0A76">
        <w:t>6</w:t>
      </w:r>
      <w:r w:rsidRPr="00AC7C93">
        <w:t>. It assesses current and future provision with respect to:</w:t>
      </w:r>
    </w:p>
    <w:p w14:paraId="7EACD628" w14:textId="77777777" w:rsidR="00F51599" w:rsidRPr="00E8503E" w:rsidRDefault="00F51599" w:rsidP="00A061B8">
      <w:pPr>
        <w:pStyle w:val="Bulletedtext"/>
        <w:spacing w:after="240"/>
      </w:pPr>
      <w:r w:rsidRPr="00AC7C93">
        <w:t xml:space="preserve">Necessary </w:t>
      </w:r>
      <w:r w:rsidRPr="00E8503E">
        <w:t xml:space="preserve">Services, i.e., current accessibility of pharmacies and their provision of Essential Services </w:t>
      </w:r>
    </w:p>
    <w:p w14:paraId="47A0B803" w14:textId="77777777" w:rsidR="00F51599" w:rsidRPr="00AC7C93" w:rsidRDefault="00F51599" w:rsidP="00A061B8">
      <w:pPr>
        <w:pStyle w:val="Bulletedtext"/>
        <w:spacing w:after="240"/>
      </w:pPr>
      <w:r w:rsidRPr="00E8503E">
        <w:t>Other Relevant Services and Other Services including Advanced and Enhanced Pharmacy Services. These are services commissioned by NHS England, South West London ICB</w:t>
      </w:r>
      <w:r w:rsidRPr="00AC7C93">
        <w:t xml:space="preserve">, or the </w:t>
      </w:r>
      <w:r>
        <w:t>London</w:t>
      </w:r>
      <w:r w:rsidRPr="00AC7C93">
        <w:t xml:space="preserve"> Borough of </w:t>
      </w:r>
      <w:r>
        <w:t>Wandsworth</w:t>
      </w:r>
      <w:r w:rsidRPr="00AC7C93">
        <w:t xml:space="preserve">. </w:t>
      </w:r>
    </w:p>
    <w:p w14:paraId="7BC0321D" w14:textId="77777777" w:rsidR="00F51599" w:rsidRPr="00AC7C93" w:rsidRDefault="00F51599" w:rsidP="00B864DD">
      <w:pPr>
        <w:pStyle w:val="Heading2"/>
        <w:numPr>
          <w:ilvl w:val="1"/>
          <w:numId w:val="18"/>
        </w:numPr>
      </w:pPr>
      <w:bookmarkStart w:id="18" w:name="_Toc113872833"/>
      <w:bookmarkStart w:id="19" w:name="_Toc115266865"/>
      <w:bookmarkStart w:id="20" w:name="_Toc116462268"/>
      <w:bookmarkStart w:id="21" w:name="_Toc120697786"/>
      <w:bookmarkStart w:id="22" w:name="_Toc128401961"/>
      <w:r w:rsidRPr="00AC7C93">
        <w:t>Methodology</w:t>
      </w:r>
      <w:bookmarkEnd w:id="18"/>
      <w:bookmarkEnd w:id="19"/>
      <w:bookmarkEnd w:id="20"/>
      <w:bookmarkEnd w:id="21"/>
      <w:bookmarkEnd w:id="22"/>
    </w:p>
    <w:p w14:paraId="174F7960" w14:textId="77777777" w:rsidR="00F51599" w:rsidRPr="00AC7C93" w:rsidRDefault="00F51599" w:rsidP="00A061B8">
      <w:pPr>
        <w:spacing w:after="240"/>
      </w:pPr>
      <w:r w:rsidRPr="00AC7C93">
        <w:t>In July 2022, a steering group of key stakeholders was established to oversee the development of the PNA with overall responsibility of ensuring it met the statutory regulations. The process included:</w:t>
      </w:r>
    </w:p>
    <w:p w14:paraId="5EF00EA5" w14:textId="75A8BB1F" w:rsidR="00F51599" w:rsidRPr="00F66422" w:rsidRDefault="00F51599" w:rsidP="00A061B8">
      <w:pPr>
        <w:pStyle w:val="Bulletedtext"/>
        <w:spacing w:after="240"/>
      </w:pPr>
      <w:r w:rsidRPr="00AC7C93">
        <w:t xml:space="preserve">a review of the current and future </w:t>
      </w:r>
      <w:r w:rsidRPr="00F66422">
        <w:t>demographics and health needs of the Wandsworth population determined on a locality basis</w:t>
      </w:r>
      <w:r w:rsidR="00836B65">
        <w:t xml:space="preserve">, </w:t>
      </w:r>
      <w:r w:rsidR="006F3029">
        <w:t xml:space="preserve">drawing from </w:t>
      </w:r>
      <w:r w:rsidR="001C1907">
        <w:t>the Wandsworth JSNA</w:t>
      </w:r>
    </w:p>
    <w:p w14:paraId="3A6EC7AD" w14:textId="77777777" w:rsidR="00F51599" w:rsidRPr="00F66422" w:rsidRDefault="00F51599" w:rsidP="00A061B8">
      <w:pPr>
        <w:pStyle w:val="Bulletedtext"/>
        <w:spacing w:after="240"/>
      </w:pPr>
      <w:r w:rsidRPr="00F66422">
        <w:t>a survey to Wandsworth patients and the public on their use and expectations of pharmac</w:t>
      </w:r>
      <w:r>
        <w:t>eutical</w:t>
      </w:r>
      <w:r w:rsidRPr="00F66422">
        <w:t xml:space="preserve"> services and an equality impact assessment</w:t>
      </w:r>
    </w:p>
    <w:p w14:paraId="46EF1BBA" w14:textId="77777777" w:rsidR="00F51599" w:rsidRPr="00F66422" w:rsidRDefault="00F51599" w:rsidP="00A061B8">
      <w:pPr>
        <w:pStyle w:val="Bulletedtext"/>
        <w:spacing w:after="240"/>
      </w:pPr>
      <w:r w:rsidRPr="00F66422">
        <w:lastRenderedPageBreak/>
        <w:t>a survey to Wandsworth pharmacy contractors to determine their capacity to fulfil any identified current or future needs</w:t>
      </w:r>
    </w:p>
    <w:p w14:paraId="5E078D47" w14:textId="77777777" w:rsidR="00F51599" w:rsidRPr="00F66422" w:rsidRDefault="00F51599" w:rsidP="00A061B8">
      <w:pPr>
        <w:pStyle w:val="Bulletedtext"/>
        <w:spacing w:after="240"/>
      </w:pPr>
      <w:r w:rsidRPr="00F66422">
        <w:t xml:space="preserve">an assessment of the commissioned </w:t>
      </w:r>
      <w:r>
        <w:t>E</w:t>
      </w:r>
      <w:r w:rsidRPr="00F66422">
        <w:t xml:space="preserve">ssential, </w:t>
      </w:r>
      <w:r>
        <w:t>A</w:t>
      </w:r>
      <w:r w:rsidRPr="00F66422">
        <w:t xml:space="preserve">dvanced, </w:t>
      </w:r>
      <w:r>
        <w:t>E</w:t>
      </w:r>
      <w:r w:rsidRPr="00F66422">
        <w:t xml:space="preserve">nhanced </w:t>
      </w:r>
      <w:r>
        <w:t xml:space="preserve">and Other </w:t>
      </w:r>
      <w:r w:rsidRPr="00F66422">
        <w:t>pharmac</w:t>
      </w:r>
      <w:r>
        <w:t>eutical</w:t>
      </w:r>
      <w:r w:rsidRPr="00F66422">
        <w:t xml:space="preserve"> services provided in Wandsworth.</w:t>
      </w:r>
    </w:p>
    <w:p w14:paraId="62C3CD69" w14:textId="15FB6264" w:rsidR="00F51599" w:rsidRPr="00AC7C93" w:rsidRDefault="00F51599" w:rsidP="00A061B8">
      <w:pPr>
        <w:spacing w:after="240"/>
      </w:pPr>
      <w:r w:rsidRPr="00AC7C93">
        <w:t xml:space="preserve">The PNA consultation draft </w:t>
      </w:r>
      <w:r w:rsidR="00C4281B">
        <w:t xml:space="preserve">was </w:t>
      </w:r>
      <w:r w:rsidRPr="00AC7C93">
        <w:t xml:space="preserve">published for a 60-day formal consultation between the period of </w:t>
      </w:r>
      <w:r w:rsidR="009C0B3B">
        <w:t>14</w:t>
      </w:r>
      <w:r w:rsidR="009C0B3B" w:rsidRPr="009C0B3B">
        <w:rPr>
          <w:vertAlign w:val="superscript"/>
        </w:rPr>
        <w:t>th</w:t>
      </w:r>
      <w:r w:rsidR="009C0B3B">
        <w:t xml:space="preserve"> December </w:t>
      </w:r>
      <w:r w:rsidR="00C4281B">
        <w:t xml:space="preserve">2022 </w:t>
      </w:r>
      <w:r w:rsidR="009C0B3B">
        <w:t>to the</w:t>
      </w:r>
      <w:r w:rsidR="00C4281B">
        <w:t xml:space="preserve"> 13</w:t>
      </w:r>
      <w:r w:rsidR="00C4281B" w:rsidRPr="00C4281B">
        <w:rPr>
          <w:vertAlign w:val="superscript"/>
        </w:rPr>
        <w:t>th</w:t>
      </w:r>
      <w:r w:rsidR="00C4281B">
        <w:t xml:space="preserve"> February 2023</w:t>
      </w:r>
      <w:r w:rsidRPr="00AC7C93">
        <w:t xml:space="preserve">.  Responses to the consultation </w:t>
      </w:r>
      <w:r w:rsidR="00C4281B">
        <w:t>were</w:t>
      </w:r>
      <w:r w:rsidRPr="00AC7C93">
        <w:t xml:space="preserve"> considered by the steering group before final publication of the PNA in </w:t>
      </w:r>
      <w:r>
        <w:t>March</w:t>
      </w:r>
      <w:r w:rsidRPr="00AC7C93">
        <w:t xml:space="preserve"> 202</w:t>
      </w:r>
      <w:r>
        <w:t>3</w:t>
      </w:r>
      <w:r w:rsidRPr="00AC7C93">
        <w:t xml:space="preserve">.  </w:t>
      </w:r>
    </w:p>
    <w:p w14:paraId="0CAC0F36" w14:textId="77777777" w:rsidR="00F51599" w:rsidRPr="00AC7C93" w:rsidRDefault="00F51599" w:rsidP="00B864DD">
      <w:pPr>
        <w:pStyle w:val="Heading2"/>
        <w:numPr>
          <w:ilvl w:val="1"/>
          <w:numId w:val="18"/>
        </w:numPr>
      </w:pPr>
      <w:bookmarkStart w:id="23" w:name="_Toc461602925"/>
      <w:bookmarkStart w:id="24" w:name="_Toc94533916"/>
      <w:bookmarkStart w:id="25" w:name="_Toc113872834"/>
      <w:bookmarkStart w:id="26" w:name="_Toc115266866"/>
      <w:bookmarkStart w:id="27" w:name="_Toc116462269"/>
      <w:bookmarkStart w:id="28" w:name="_Toc120697787"/>
      <w:bookmarkStart w:id="29" w:name="_Toc128401962"/>
      <w:r w:rsidRPr="00AC7C93">
        <w:t>Findings</w:t>
      </w:r>
      <w:bookmarkEnd w:id="23"/>
      <w:bookmarkEnd w:id="24"/>
      <w:bookmarkEnd w:id="25"/>
      <w:bookmarkEnd w:id="26"/>
      <w:bookmarkEnd w:id="27"/>
      <w:bookmarkEnd w:id="28"/>
      <w:bookmarkEnd w:id="29"/>
    </w:p>
    <w:p w14:paraId="3FD04AD5" w14:textId="77777777" w:rsidR="00F51599" w:rsidRPr="00F358F2" w:rsidRDefault="00F51599" w:rsidP="00AE2D45">
      <w:pPr>
        <w:pStyle w:val="Heading3"/>
        <w:rPr>
          <w:rStyle w:val="Strong"/>
          <w:b/>
        </w:rPr>
      </w:pPr>
      <w:bookmarkStart w:id="30" w:name="_Toc370477899"/>
      <w:bookmarkStart w:id="31" w:name="_Toc370478237"/>
      <w:bookmarkStart w:id="32" w:name="_Toc370479974"/>
      <w:bookmarkStart w:id="33" w:name="_Toc370480119"/>
      <w:bookmarkStart w:id="34" w:name="_Toc370480290"/>
      <w:bookmarkStart w:id="35" w:name="_Toc371170890"/>
      <w:bookmarkStart w:id="36" w:name="_Toc371326329"/>
      <w:bookmarkStart w:id="37" w:name="_Toc371326383"/>
      <w:bookmarkStart w:id="38" w:name="_Toc371326604"/>
      <w:bookmarkStart w:id="39" w:name="_Toc371802548"/>
      <w:bookmarkStart w:id="40" w:name="_Toc371802722"/>
      <w:bookmarkStart w:id="41" w:name="_Toc371838236"/>
      <w:bookmarkStart w:id="42" w:name="_Toc373137513"/>
      <w:bookmarkStart w:id="43" w:name="_Toc1260740847"/>
      <w:bookmarkStart w:id="44" w:name="_Toc94533917"/>
      <w:bookmarkStart w:id="45" w:name="_Toc113872835"/>
      <w:bookmarkStart w:id="46" w:name="_Toc115266867"/>
      <w:bookmarkStart w:id="47" w:name="_Toc116462270"/>
      <w:bookmarkStart w:id="48" w:name="_Toc120697788"/>
      <w:bookmarkStart w:id="49" w:name="_Toc128401963"/>
      <w:r w:rsidRPr="00F358F2">
        <w:rPr>
          <w:rStyle w:val="Strong"/>
          <w:b/>
        </w:rPr>
        <w:t xml:space="preserve">Key population demographics </w:t>
      </w:r>
      <w:bookmarkEnd w:id="30"/>
      <w:bookmarkEnd w:id="31"/>
      <w:bookmarkEnd w:id="32"/>
      <w:bookmarkEnd w:id="33"/>
      <w:bookmarkEnd w:id="34"/>
      <w:bookmarkEnd w:id="35"/>
      <w:bookmarkEnd w:id="36"/>
      <w:bookmarkEnd w:id="37"/>
      <w:bookmarkEnd w:id="38"/>
      <w:bookmarkEnd w:id="39"/>
      <w:bookmarkEnd w:id="40"/>
      <w:bookmarkEnd w:id="41"/>
      <w:bookmarkEnd w:id="42"/>
      <w:r w:rsidRPr="00F358F2">
        <w:rPr>
          <w:rStyle w:val="Strong"/>
          <w:b/>
        </w:rPr>
        <w:t xml:space="preserve">of </w:t>
      </w:r>
      <w:bookmarkEnd w:id="43"/>
      <w:bookmarkEnd w:id="44"/>
      <w:bookmarkEnd w:id="45"/>
      <w:bookmarkEnd w:id="46"/>
      <w:bookmarkEnd w:id="47"/>
      <w:bookmarkEnd w:id="48"/>
      <w:r w:rsidRPr="00D95999">
        <w:rPr>
          <w:rStyle w:val="Strong"/>
          <w:b/>
        </w:rPr>
        <w:t>Wandsworth</w:t>
      </w:r>
      <w:bookmarkEnd w:id="49"/>
    </w:p>
    <w:p w14:paraId="778D62C7" w14:textId="01364CE5" w:rsidR="00F14939" w:rsidRPr="00D92C32" w:rsidRDefault="00F51599" w:rsidP="00A061B8">
      <w:pPr>
        <w:spacing w:after="240"/>
        <w:contextualSpacing w:val="0"/>
      </w:pPr>
      <w:bookmarkStart w:id="50" w:name="_Toc370477900"/>
      <w:bookmarkStart w:id="51" w:name="_Toc370478238"/>
      <w:bookmarkStart w:id="52" w:name="_Toc370479975"/>
      <w:bookmarkStart w:id="53" w:name="_Toc370480120"/>
      <w:bookmarkStart w:id="54" w:name="_Toc370480291"/>
      <w:bookmarkStart w:id="55" w:name="_Toc371170891"/>
      <w:bookmarkStart w:id="56" w:name="_Toc371326330"/>
      <w:bookmarkStart w:id="57" w:name="_Toc371326384"/>
      <w:bookmarkStart w:id="58" w:name="_Toc371326605"/>
      <w:bookmarkStart w:id="59" w:name="_Toc371802549"/>
      <w:bookmarkStart w:id="60" w:name="_Toc371802723"/>
      <w:bookmarkStart w:id="61" w:name="_Toc371838237"/>
      <w:r w:rsidRPr="00D92C32">
        <w:t xml:space="preserve">The London Borough of </w:t>
      </w:r>
      <w:r>
        <w:t>Wandsworth</w:t>
      </w:r>
      <w:r w:rsidRPr="00AC7C93">
        <w:t xml:space="preserve"> </w:t>
      </w:r>
      <w:r w:rsidRPr="00D92C32">
        <w:t xml:space="preserve">is a South West London borough with an estimated population of </w:t>
      </w:r>
      <w:r w:rsidR="000040A0">
        <w:t>327,01</w:t>
      </w:r>
      <w:r w:rsidR="0065664E">
        <w:t>0</w:t>
      </w:r>
      <w:r w:rsidRPr="00D92C32">
        <w:t xml:space="preserve">. This population is projected to increase by </w:t>
      </w:r>
      <w:r>
        <w:t>2.2</w:t>
      </w:r>
      <w:r w:rsidRPr="00D92C32">
        <w:t xml:space="preserve">% to </w:t>
      </w:r>
      <w:r>
        <w:t xml:space="preserve">334,231 </w:t>
      </w:r>
      <w:r w:rsidRPr="00D92C32">
        <w:t xml:space="preserve">in the lifetime of this PNA. The largest increase </w:t>
      </w:r>
      <w:r>
        <w:t xml:space="preserve">will be seen in Queenstown ward due to </w:t>
      </w:r>
      <w:r w:rsidRPr="001D5EC3">
        <w:t xml:space="preserve">4,476 </w:t>
      </w:r>
      <w:r>
        <w:t>new dwelling developments planned in the area</w:t>
      </w:r>
      <w:r w:rsidRPr="00D92C32">
        <w:t xml:space="preserve"> (Housing-led population projections, 2021).</w:t>
      </w:r>
    </w:p>
    <w:p w14:paraId="34D75722" w14:textId="77777777" w:rsidR="00F51599" w:rsidRPr="00D92C32" w:rsidRDefault="00F51599" w:rsidP="00A061B8">
      <w:pPr>
        <w:spacing w:after="240"/>
        <w:contextualSpacing w:val="0"/>
      </w:pPr>
      <w:r>
        <w:t>While there is less deprivation in Wandsworth</w:t>
      </w:r>
      <w:r w:rsidRPr="00AC7C93">
        <w:t xml:space="preserve"> </w:t>
      </w:r>
      <w:r>
        <w:t>compared to England as a whole, there are pockets of deprivation across the borough. In total, eight of the borough’s 179 LSOAs are among the most deprived 20% in England (</w:t>
      </w:r>
      <w:r w:rsidRPr="00D92C32">
        <w:t>Ministry of Housing, Communities &amp; Local Government</w:t>
      </w:r>
      <w:r>
        <w:t xml:space="preserve">). </w:t>
      </w:r>
      <w:r w:rsidRPr="00D92C32">
        <w:t xml:space="preserve"> </w:t>
      </w:r>
      <w:r>
        <w:t xml:space="preserve">  </w:t>
      </w:r>
    </w:p>
    <w:p w14:paraId="4436748A" w14:textId="77777777" w:rsidR="00F51599" w:rsidRPr="00F358F2" w:rsidRDefault="00F51599" w:rsidP="00AE2D45">
      <w:pPr>
        <w:pStyle w:val="Heading3"/>
      </w:pPr>
      <w:bookmarkStart w:id="62" w:name="_Toc115266868"/>
      <w:bookmarkStart w:id="63" w:name="_Toc116462271"/>
      <w:bookmarkStart w:id="64" w:name="_Toc120697789"/>
      <w:bookmarkStart w:id="65" w:name="_Toc128401964"/>
      <w:r w:rsidRPr="00F358F2">
        <w:t xml:space="preserve">Key population health needs of </w:t>
      </w:r>
      <w:bookmarkEnd w:id="62"/>
      <w:bookmarkEnd w:id="63"/>
      <w:bookmarkEnd w:id="64"/>
      <w:r w:rsidRPr="00D95999">
        <w:t>Wandsworth</w:t>
      </w:r>
      <w:bookmarkEnd w:id="65"/>
    </w:p>
    <w:p w14:paraId="7821AD05" w14:textId="77777777" w:rsidR="00F51599" w:rsidRDefault="00F51599" w:rsidP="00784AB3">
      <w:pPr>
        <w:rPr>
          <w:rStyle w:val="normaltextrun"/>
          <w:szCs w:val="24"/>
        </w:rPr>
      </w:pPr>
      <w:r w:rsidRPr="00AC7C93">
        <w:t>Overall, life expectancy and healthy life expectancy for both males and females i</w:t>
      </w:r>
      <w:r>
        <w:t>n</w:t>
      </w:r>
      <w:r w:rsidRPr="00AC7C93">
        <w:t xml:space="preserve"> </w:t>
      </w:r>
      <w:r>
        <w:t>Wandsworth is similar to the national picture</w:t>
      </w:r>
      <w:r w:rsidRPr="00AC7C93">
        <w:t xml:space="preserve">. </w:t>
      </w:r>
      <w:r w:rsidRPr="00EE7FA4">
        <w:rPr>
          <w:rStyle w:val="normaltextrun"/>
          <w:szCs w:val="24"/>
        </w:rPr>
        <w:t xml:space="preserve">COVID-19, </w:t>
      </w:r>
      <w:r>
        <w:rPr>
          <w:rStyle w:val="normaltextrun"/>
          <w:szCs w:val="24"/>
        </w:rPr>
        <w:t>c</w:t>
      </w:r>
      <w:r w:rsidRPr="00EE7FA4">
        <w:rPr>
          <w:rStyle w:val="normaltextrun"/>
          <w:szCs w:val="24"/>
        </w:rPr>
        <w:t>irculatory diseases and cancers were the biggest causes of life expectancy gap between the most and least deprived in the borough</w:t>
      </w:r>
      <w:r>
        <w:rPr>
          <w:rStyle w:val="normaltextrun"/>
          <w:szCs w:val="24"/>
        </w:rPr>
        <w:t xml:space="preserve">. Wandsworth is doing better than or similar to, national figures in terms of the risk-taking behaviours explored in this PNA. However, there were a couple of areas of concern </w:t>
      </w:r>
      <w:r w:rsidRPr="00AC7C93">
        <w:t>(OHID, Public Health Outcomes Framework, 2022)</w:t>
      </w:r>
      <w:r>
        <w:t>. These were</w:t>
      </w:r>
      <w:r>
        <w:rPr>
          <w:rStyle w:val="normaltextrun"/>
          <w:szCs w:val="24"/>
        </w:rPr>
        <w:t xml:space="preserve">: </w:t>
      </w:r>
    </w:p>
    <w:p w14:paraId="3EF77F52" w14:textId="684B8B29" w:rsidR="00F51599" w:rsidRDefault="00F51599" w:rsidP="00F51599">
      <w:pPr>
        <w:pStyle w:val="Bulletedtext"/>
      </w:pPr>
      <w:r>
        <w:t xml:space="preserve">low flu vaccination coverage for the </w:t>
      </w:r>
      <w:r w:rsidR="003E3DA2">
        <w:t xml:space="preserve">over 65 and </w:t>
      </w:r>
      <w:r>
        <w:t>‘at risk’</w:t>
      </w:r>
      <w:r w:rsidR="003E3DA2">
        <w:t xml:space="preserve"> populations</w:t>
      </w:r>
      <w:r>
        <w:t xml:space="preserve"> in Wandsworth</w:t>
      </w:r>
      <w:r w:rsidRPr="0036680B">
        <w:t xml:space="preserve"> </w:t>
      </w:r>
    </w:p>
    <w:p w14:paraId="37DC32D9" w14:textId="77777777" w:rsidR="00F51599" w:rsidRDefault="00F51599" w:rsidP="00F51599">
      <w:pPr>
        <w:pStyle w:val="Bulletedtext"/>
      </w:pPr>
      <w:r>
        <w:t>low screening coverage for cervical, breast and bowel cancers</w:t>
      </w:r>
    </w:p>
    <w:p w14:paraId="1597824E" w14:textId="77777777" w:rsidR="00F51599" w:rsidRPr="00F358F2" w:rsidRDefault="00F51599" w:rsidP="00AE2D45">
      <w:pPr>
        <w:pStyle w:val="Heading3"/>
        <w:rPr>
          <w:rStyle w:val="Strong"/>
          <w:b/>
        </w:rPr>
      </w:pPr>
      <w:bookmarkStart w:id="66" w:name="_Toc373137514"/>
      <w:bookmarkStart w:id="67" w:name="_Toc838174337"/>
      <w:bookmarkStart w:id="68" w:name="_Toc94533918"/>
      <w:bookmarkStart w:id="69" w:name="_Toc113872836"/>
      <w:bookmarkStart w:id="70" w:name="_Toc115266869"/>
      <w:bookmarkStart w:id="71" w:name="_Toc116462272"/>
      <w:bookmarkStart w:id="72" w:name="_Toc120697790"/>
      <w:bookmarkStart w:id="73" w:name="_Toc128401965"/>
      <w:bookmarkEnd w:id="50"/>
      <w:bookmarkEnd w:id="51"/>
      <w:bookmarkEnd w:id="52"/>
      <w:bookmarkEnd w:id="53"/>
      <w:bookmarkEnd w:id="54"/>
      <w:bookmarkEnd w:id="55"/>
      <w:bookmarkEnd w:id="56"/>
      <w:bookmarkEnd w:id="57"/>
      <w:bookmarkEnd w:id="58"/>
      <w:bookmarkEnd w:id="59"/>
      <w:bookmarkEnd w:id="60"/>
      <w:bookmarkEnd w:id="61"/>
      <w:r w:rsidRPr="00F358F2">
        <w:rPr>
          <w:rStyle w:val="Strong"/>
          <w:b/>
        </w:rPr>
        <w:lastRenderedPageBreak/>
        <w:t>Patient and public engagement</w:t>
      </w:r>
      <w:bookmarkEnd w:id="66"/>
      <w:bookmarkEnd w:id="67"/>
      <w:bookmarkEnd w:id="68"/>
      <w:bookmarkEnd w:id="69"/>
      <w:bookmarkEnd w:id="70"/>
      <w:bookmarkEnd w:id="71"/>
      <w:bookmarkEnd w:id="72"/>
      <w:bookmarkEnd w:id="73"/>
    </w:p>
    <w:p w14:paraId="706EAB25" w14:textId="77777777" w:rsidR="00F51599" w:rsidRDefault="00F51599" w:rsidP="00784AB3">
      <w:r>
        <w:t>A patient and public survey was disseminated across Wandsworth to explore how people use their pharmacy and their views on specific ‘necessary’ pharmaceutical services. A total of 188 people responded.</w:t>
      </w:r>
    </w:p>
    <w:p w14:paraId="60A8AF36" w14:textId="77777777" w:rsidR="00F51599" w:rsidRPr="006C2814" w:rsidRDefault="00F51599" w:rsidP="00784AB3">
      <w:r>
        <w:t xml:space="preserve">The majority of respondents chose their pharmacy because it is where their GP sends their prescriptions, it is in a good location, and they are happy with the overall experience provided by the pharmacy. </w:t>
      </w:r>
      <w:bookmarkStart w:id="74" w:name="_Toc1163392026"/>
      <w:bookmarkStart w:id="75" w:name="_Toc371166195"/>
      <w:bookmarkStart w:id="76" w:name="_Toc371166370"/>
      <w:bookmarkStart w:id="77" w:name="_Toc371170892"/>
      <w:bookmarkStart w:id="78" w:name="_Toc371326331"/>
      <w:bookmarkStart w:id="79" w:name="_Toc371326385"/>
      <w:bookmarkStart w:id="80" w:name="_Toc371326606"/>
      <w:bookmarkStart w:id="81" w:name="_Toc371802550"/>
      <w:bookmarkStart w:id="82" w:name="_Toc371802724"/>
      <w:bookmarkStart w:id="83" w:name="_Toc371838238"/>
      <w:bookmarkStart w:id="84" w:name="_Toc373137515"/>
      <w:r>
        <w:t>Nearly all respondents (96%) can reach their pharmacy in 20 minutes or less. No substantial differences or identified needs were found amongst protected characteristics groups and pharmacy usage.</w:t>
      </w:r>
    </w:p>
    <w:p w14:paraId="4256A5B9" w14:textId="77777777" w:rsidR="00F51599" w:rsidRPr="00F358F2" w:rsidRDefault="00F51599" w:rsidP="00B864DD">
      <w:pPr>
        <w:pStyle w:val="Heading2"/>
        <w:numPr>
          <w:ilvl w:val="1"/>
          <w:numId w:val="18"/>
        </w:numPr>
      </w:pPr>
      <w:bookmarkStart w:id="85" w:name="_Toc2013774714"/>
      <w:bookmarkStart w:id="86" w:name="_Toc94533919"/>
      <w:bookmarkStart w:id="87" w:name="_Toc113872837"/>
      <w:bookmarkStart w:id="88" w:name="_Toc115266870"/>
      <w:bookmarkStart w:id="89" w:name="_Toc116462273"/>
      <w:bookmarkStart w:id="90" w:name="_Toc120697791"/>
      <w:bookmarkStart w:id="91" w:name="_Toc128401966"/>
      <w:bookmarkEnd w:id="74"/>
      <w:r w:rsidRPr="005E600A">
        <w:rPr>
          <w:rStyle w:val="Strong"/>
          <w:b/>
        </w:rPr>
        <w:t>Health and Wellbeing Board statements on service provision</w:t>
      </w:r>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p>
    <w:p w14:paraId="112094C2" w14:textId="6449A79F" w:rsidR="00F51599" w:rsidRPr="00AC7C93" w:rsidRDefault="00F51599" w:rsidP="00A061B8">
      <w:pPr>
        <w:spacing w:after="240"/>
        <w:contextualSpacing w:val="0"/>
      </w:pPr>
      <w:r w:rsidRPr="00AC7C93">
        <w:t xml:space="preserve">There are </w:t>
      </w:r>
      <w:r w:rsidR="00B63E43">
        <w:t>6</w:t>
      </w:r>
      <w:r w:rsidR="00EF3317">
        <w:t>0</w:t>
      </w:r>
      <w:r w:rsidRPr="00AC7C93">
        <w:t xml:space="preserve"> community pharmacies located within the </w:t>
      </w:r>
      <w:r>
        <w:t>London</w:t>
      </w:r>
      <w:r w:rsidRPr="00AC7C93">
        <w:t xml:space="preserve"> Borough of </w:t>
      </w:r>
      <w:r>
        <w:t>Wandsworth</w:t>
      </w:r>
      <w:r w:rsidRPr="00AC7C93">
        <w:t xml:space="preserve">. There is also a further </w:t>
      </w:r>
      <w:r w:rsidR="00B63E43">
        <w:t>11</w:t>
      </w:r>
      <w:r w:rsidR="00EB0F91">
        <w:t>1</w:t>
      </w:r>
      <w:r w:rsidRPr="00AC7C93">
        <w:t xml:space="preserve"> located within a mile of </w:t>
      </w:r>
      <w:r>
        <w:t xml:space="preserve">Wandsworth’s </w:t>
      </w:r>
      <w:r w:rsidRPr="00AC7C93">
        <w:t>borders.</w:t>
      </w:r>
    </w:p>
    <w:p w14:paraId="29F79531" w14:textId="7FC77087" w:rsidR="00F51599" w:rsidRPr="00AC7C93" w:rsidRDefault="00F51599" w:rsidP="00A061B8">
      <w:pPr>
        <w:spacing w:after="240"/>
        <w:contextualSpacing w:val="0"/>
      </w:pPr>
      <w:r w:rsidRPr="00AC7C93">
        <w:t xml:space="preserve">The PNA steering group, on behalf of the Health and Wellbeing Board has assessed whether the current and future pharmacy provision meets the health and wellbeing needs of the </w:t>
      </w:r>
      <w:r>
        <w:t>Wandsworth</w:t>
      </w:r>
      <w:r w:rsidRPr="00AC7C93">
        <w:t xml:space="preserve"> population. It has also determined whether there are any gaps in the provision of pharmaceutical service either now or within the lifetime of this document, from the date of its publication to the </w:t>
      </w:r>
      <w:r w:rsidR="004C7B91" w:rsidRPr="004C7B91">
        <w:t>2</w:t>
      </w:r>
      <w:r w:rsidR="00977F61">
        <w:t>1</w:t>
      </w:r>
      <w:r w:rsidR="00977F61" w:rsidRPr="00977F61">
        <w:rPr>
          <w:vertAlign w:val="superscript"/>
        </w:rPr>
        <w:t>st</w:t>
      </w:r>
      <w:r w:rsidR="00977F61">
        <w:t xml:space="preserve"> </w:t>
      </w:r>
      <w:r w:rsidR="004C7B91" w:rsidRPr="004C7B91">
        <w:t>June</w:t>
      </w:r>
      <w:r w:rsidRPr="004C7B91">
        <w:t xml:space="preserve"> 202</w:t>
      </w:r>
      <w:r w:rsidR="000D0A76">
        <w:t>6</w:t>
      </w:r>
      <w:r w:rsidRPr="00AC7C93">
        <w:t>.</w:t>
      </w:r>
    </w:p>
    <w:p w14:paraId="4DB64EE0" w14:textId="77777777" w:rsidR="0062703D" w:rsidRDefault="00F51599" w:rsidP="00A061B8">
      <w:pPr>
        <w:spacing w:after="240"/>
        <w:contextualSpacing w:val="0"/>
      </w:pPr>
      <w:r w:rsidRPr="00AC7C93">
        <w:t xml:space="preserve">The </w:t>
      </w:r>
      <w:r>
        <w:t>London</w:t>
      </w:r>
      <w:r w:rsidRPr="00AC7C93">
        <w:t xml:space="preserve"> Borough of </w:t>
      </w:r>
      <w:r>
        <w:t>Wandsworth</w:t>
      </w:r>
      <w:r w:rsidRPr="00AC7C93">
        <w:t xml:space="preserve"> is well served in relation to the number and location of pharmacies</w:t>
      </w:r>
      <w:r w:rsidR="0062703D">
        <w:t xml:space="preserve"> and </w:t>
      </w:r>
      <w:r>
        <w:t xml:space="preserve">is </w:t>
      </w:r>
      <w:r w:rsidR="0062703D">
        <w:t xml:space="preserve">supported by </w:t>
      </w:r>
      <w:r>
        <w:t xml:space="preserve">a </w:t>
      </w:r>
      <w:r w:rsidR="0062703D">
        <w:t xml:space="preserve">wealth of pharmacy provision in neighbouring boroughs. </w:t>
      </w:r>
    </w:p>
    <w:p w14:paraId="51E703CE" w14:textId="326CFC76" w:rsidR="00BF7180" w:rsidRDefault="00BF7180" w:rsidP="00A061B8">
      <w:pPr>
        <w:spacing w:after="240"/>
        <w:contextualSpacing w:val="0"/>
      </w:pPr>
      <w:r>
        <w:t xml:space="preserve">There is </w:t>
      </w:r>
      <w:r w:rsidRPr="00AC7C93">
        <w:t xml:space="preserve">good access to </w:t>
      </w:r>
      <w:r>
        <w:t xml:space="preserve">essential, </w:t>
      </w:r>
      <w:r w:rsidRPr="00AC7C93">
        <w:t>advanced</w:t>
      </w:r>
      <w:r>
        <w:t xml:space="preserve">, </w:t>
      </w:r>
      <w:r w:rsidRPr="00AC7C93">
        <w:t xml:space="preserve">enhanced </w:t>
      </w:r>
      <w:r>
        <w:t xml:space="preserve">and other </w:t>
      </w:r>
      <w:r w:rsidRPr="00AC7C93">
        <w:t xml:space="preserve">pharmaceutical services for the residents of </w:t>
      </w:r>
      <w:r>
        <w:t>Wandsworth</w:t>
      </w:r>
      <w:r w:rsidRPr="00AC7C93">
        <w:t xml:space="preserve"> with no gaps</w:t>
      </w:r>
      <w:r w:rsidR="00F51599">
        <w:t xml:space="preserve"> in the current provision of </w:t>
      </w:r>
      <w:r w:rsidRPr="00AC7C93">
        <w:t>these services identified.</w:t>
      </w:r>
      <w:r>
        <w:t xml:space="preserve"> </w:t>
      </w:r>
    </w:p>
    <w:p w14:paraId="58570D0D" w14:textId="40C63943" w:rsidR="00F51599" w:rsidRDefault="00F51599" w:rsidP="00A061B8">
      <w:pPr>
        <w:spacing w:after="240"/>
        <w:contextualSpacing w:val="0"/>
      </w:pPr>
      <w:r>
        <w:t xml:space="preserve">However, </w:t>
      </w:r>
      <w:r w:rsidR="00962DD3">
        <w:t>there will be a need for</w:t>
      </w:r>
      <w:r>
        <w:t xml:space="preserve"> future provision of essential services in Queenstown Ward where there are planned new dwelling developments and a new health centre opening</w:t>
      </w:r>
      <w:r w:rsidR="00D1587E">
        <w:t xml:space="preserve">. </w:t>
      </w:r>
      <w:r w:rsidR="00D23340">
        <w:t>Th</w:t>
      </w:r>
      <w:r w:rsidR="00C24C38">
        <w:t xml:space="preserve">is will </w:t>
      </w:r>
      <w:r w:rsidR="00BA4A03">
        <w:t>lead</w:t>
      </w:r>
      <w:r w:rsidR="00C24C38">
        <w:t xml:space="preserve"> to </w:t>
      </w:r>
      <w:r w:rsidR="00395EB6">
        <w:t>an</w:t>
      </w:r>
      <w:r w:rsidR="00C24C38">
        <w:t xml:space="preserve"> increase </w:t>
      </w:r>
      <w:r w:rsidR="00D14034">
        <w:t xml:space="preserve">on the demand for </w:t>
      </w:r>
      <w:r w:rsidR="003A0633">
        <w:t xml:space="preserve"> pharmacy provision</w:t>
      </w:r>
      <w:r w:rsidR="00D14034">
        <w:t xml:space="preserve"> in the area which will need to be </w:t>
      </w:r>
      <w:r w:rsidR="003A0633">
        <w:t>monitored and addressed</w:t>
      </w:r>
      <w:r>
        <w:t>.</w:t>
      </w:r>
      <w:r w:rsidR="00D14034">
        <w:t xml:space="preserve"> </w:t>
      </w:r>
    </w:p>
    <w:sdt>
      <w:sdtPr>
        <w:rPr>
          <w:rFonts w:ascii="Arial" w:hAnsi="Arial" w:cs="Arial"/>
          <w:color w:val="auto"/>
          <w:sz w:val="24"/>
          <w:szCs w:val="22"/>
          <w:lang w:val="en-GB" w:eastAsia="en-GB"/>
        </w:rPr>
        <w:id w:val="59222362"/>
        <w:docPartObj>
          <w:docPartGallery w:val="Table of Contents"/>
          <w:docPartUnique/>
        </w:docPartObj>
      </w:sdtPr>
      <w:sdtEndPr>
        <w:rPr>
          <w:b/>
          <w:bCs/>
          <w:noProof/>
          <w:sz w:val="22"/>
        </w:rPr>
      </w:sdtEndPr>
      <w:sdtContent>
        <w:p w14:paraId="20A54804" w14:textId="6C11CBCA" w:rsidR="00282121" w:rsidRDefault="00282121" w:rsidP="00884214">
          <w:pPr>
            <w:pStyle w:val="TOCHeading"/>
            <w:numPr>
              <w:ilvl w:val="0"/>
              <w:numId w:val="0"/>
            </w:numPr>
            <w:spacing w:line="276" w:lineRule="auto"/>
            <w:rPr>
              <w:rStyle w:val="Heading1Char"/>
            </w:rPr>
          </w:pPr>
          <w:r w:rsidRPr="00282121">
            <w:rPr>
              <w:rStyle w:val="Heading1Char"/>
            </w:rPr>
            <w:t>Contents</w:t>
          </w:r>
        </w:p>
        <w:p w14:paraId="18242839" w14:textId="77777777" w:rsidR="004801BA" w:rsidRPr="004801BA" w:rsidRDefault="004801BA" w:rsidP="00884214">
          <w:pPr>
            <w:spacing w:line="276" w:lineRule="auto"/>
            <w:rPr>
              <w:lang w:val="en-US"/>
            </w:rPr>
          </w:pPr>
        </w:p>
        <w:p w14:paraId="14F8464D" w14:textId="65A88736" w:rsidR="00506BB3" w:rsidRDefault="00282121">
          <w:pPr>
            <w:pStyle w:val="TOC1"/>
            <w:tabs>
              <w:tab w:val="right" w:leader="dot" w:pos="9016"/>
            </w:tabs>
            <w:rPr>
              <w:rFonts w:asciiTheme="minorHAnsi" w:eastAsiaTheme="minorEastAsia" w:hAnsiTheme="minorHAnsi" w:cstheme="minorBidi"/>
              <w:noProof/>
              <w:sz w:val="22"/>
            </w:rPr>
          </w:pPr>
          <w:r w:rsidRPr="00877969">
            <w:rPr>
              <w:sz w:val="22"/>
            </w:rPr>
            <w:fldChar w:fldCharType="begin"/>
          </w:r>
          <w:r>
            <w:instrText xml:space="preserve"> TOC \o "1-3" \h \z \u </w:instrText>
          </w:r>
          <w:r w:rsidRPr="00877969">
            <w:rPr>
              <w:sz w:val="22"/>
            </w:rPr>
            <w:fldChar w:fldCharType="separate"/>
          </w:r>
          <w:hyperlink w:anchor="_Toc128401959" w:history="1">
            <w:r w:rsidR="00506BB3" w:rsidRPr="00844267">
              <w:rPr>
                <w:rStyle w:val="Hyperlink"/>
                <w:noProof/>
              </w:rPr>
              <w:t>Executive Summary</w:t>
            </w:r>
            <w:r w:rsidR="00506BB3">
              <w:rPr>
                <w:noProof/>
                <w:webHidden/>
              </w:rPr>
              <w:tab/>
            </w:r>
            <w:r w:rsidR="00506BB3">
              <w:rPr>
                <w:noProof/>
                <w:webHidden/>
              </w:rPr>
              <w:fldChar w:fldCharType="begin"/>
            </w:r>
            <w:r w:rsidR="00506BB3">
              <w:rPr>
                <w:noProof/>
                <w:webHidden/>
              </w:rPr>
              <w:instrText xml:space="preserve"> PAGEREF _Toc128401959 \h </w:instrText>
            </w:r>
            <w:r w:rsidR="00506BB3">
              <w:rPr>
                <w:noProof/>
                <w:webHidden/>
              </w:rPr>
            </w:r>
            <w:r w:rsidR="00506BB3">
              <w:rPr>
                <w:noProof/>
                <w:webHidden/>
              </w:rPr>
              <w:fldChar w:fldCharType="separate"/>
            </w:r>
            <w:r w:rsidR="005277CC">
              <w:rPr>
                <w:noProof/>
                <w:webHidden/>
              </w:rPr>
              <w:t>1</w:t>
            </w:r>
            <w:r w:rsidR="00506BB3">
              <w:rPr>
                <w:noProof/>
                <w:webHidden/>
              </w:rPr>
              <w:fldChar w:fldCharType="end"/>
            </w:r>
          </w:hyperlink>
        </w:p>
        <w:p w14:paraId="13ADC7D9" w14:textId="41F94429" w:rsidR="00506BB3" w:rsidRDefault="00D07BE5">
          <w:pPr>
            <w:pStyle w:val="TOC2"/>
            <w:tabs>
              <w:tab w:val="right" w:leader="dot" w:pos="9016"/>
            </w:tabs>
            <w:rPr>
              <w:rFonts w:asciiTheme="minorHAnsi" w:eastAsiaTheme="minorEastAsia" w:hAnsiTheme="minorHAnsi" w:cstheme="minorBidi"/>
              <w:noProof/>
              <w:sz w:val="22"/>
            </w:rPr>
          </w:pPr>
          <w:hyperlink w:anchor="_Toc128401960" w:history="1">
            <w:r w:rsidR="00506BB3" w:rsidRPr="00844267">
              <w:rPr>
                <w:rStyle w:val="Hyperlink"/>
                <w:noProof/>
              </w:rPr>
              <w:t>Introduction</w:t>
            </w:r>
            <w:r w:rsidR="00506BB3">
              <w:rPr>
                <w:noProof/>
                <w:webHidden/>
              </w:rPr>
              <w:tab/>
            </w:r>
            <w:r w:rsidR="00506BB3">
              <w:rPr>
                <w:noProof/>
                <w:webHidden/>
              </w:rPr>
              <w:fldChar w:fldCharType="begin"/>
            </w:r>
            <w:r w:rsidR="00506BB3">
              <w:rPr>
                <w:noProof/>
                <w:webHidden/>
              </w:rPr>
              <w:instrText xml:space="preserve"> PAGEREF _Toc128401960 \h </w:instrText>
            </w:r>
            <w:r w:rsidR="00506BB3">
              <w:rPr>
                <w:noProof/>
                <w:webHidden/>
              </w:rPr>
            </w:r>
            <w:r w:rsidR="00506BB3">
              <w:rPr>
                <w:noProof/>
                <w:webHidden/>
              </w:rPr>
              <w:fldChar w:fldCharType="separate"/>
            </w:r>
            <w:r w:rsidR="005277CC">
              <w:rPr>
                <w:noProof/>
                <w:webHidden/>
              </w:rPr>
              <w:t>1</w:t>
            </w:r>
            <w:r w:rsidR="00506BB3">
              <w:rPr>
                <w:noProof/>
                <w:webHidden/>
              </w:rPr>
              <w:fldChar w:fldCharType="end"/>
            </w:r>
          </w:hyperlink>
        </w:p>
        <w:p w14:paraId="0CD89B70" w14:textId="52012FBA" w:rsidR="00506BB3" w:rsidRDefault="00D07BE5">
          <w:pPr>
            <w:pStyle w:val="TOC2"/>
            <w:tabs>
              <w:tab w:val="right" w:leader="dot" w:pos="9016"/>
            </w:tabs>
            <w:rPr>
              <w:rFonts w:asciiTheme="minorHAnsi" w:eastAsiaTheme="minorEastAsia" w:hAnsiTheme="minorHAnsi" w:cstheme="minorBidi"/>
              <w:noProof/>
              <w:sz w:val="22"/>
            </w:rPr>
          </w:pPr>
          <w:hyperlink w:anchor="_Toc128401961" w:history="1">
            <w:r w:rsidR="00506BB3" w:rsidRPr="00844267">
              <w:rPr>
                <w:rStyle w:val="Hyperlink"/>
                <w:noProof/>
              </w:rPr>
              <w:t>Methodology</w:t>
            </w:r>
            <w:r w:rsidR="00506BB3">
              <w:rPr>
                <w:noProof/>
                <w:webHidden/>
              </w:rPr>
              <w:tab/>
            </w:r>
            <w:r w:rsidR="00506BB3">
              <w:rPr>
                <w:noProof/>
                <w:webHidden/>
              </w:rPr>
              <w:fldChar w:fldCharType="begin"/>
            </w:r>
            <w:r w:rsidR="00506BB3">
              <w:rPr>
                <w:noProof/>
                <w:webHidden/>
              </w:rPr>
              <w:instrText xml:space="preserve"> PAGEREF _Toc128401961 \h </w:instrText>
            </w:r>
            <w:r w:rsidR="00506BB3">
              <w:rPr>
                <w:noProof/>
                <w:webHidden/>
              </w:rPr>
            </w:r>
            <w:r w:rsidR="00506BB3">
              <w:rPr>
                <w:noProof/>
                <w:webHidden/>
              </w:rPr>
              <w:fldChar w:fldCharType="separate"/>
            </w:r>
            <w:r w:rsidR="005277CC">
              <w:rPr>
                <w:noProof/>
                <w:webHidden/>
              </w:rPr>
              <w:t>1</w:t>
            </w:r>
            <w:r w:rsidR="00506BB3">
              <w:rPr>
                <w:noProof/>
                <w:webHidden/>
              </w:rPr>
              <w:fldChar w:fldCharType="end"/>
            </w:r>
          </w:hyperlink>
        </w:p>
        <w:p w14:paraId="6CCFD5BA" w14:textId="5A7CCD1B" w:rsidR="00506BB3" w:rsidRDefault="00D07BE5">
          <w:pPr>
            <w:pStyle w:val="TOC2"/>
            <w:tabs>
              <w:tab w:val="right" w:leader="dot" w:pos="9016"/>
            </w:tabs>
            <w:rPr>
              <w:rFonts w:asciiTheme="minorHAnsi" w:eastAsiaTheme="minorEastAsia" w:hAnsiTheme="minorHAnsi" w:cstheme="minorBidi"/>
              <w:noProof/>
              <w:sz w:val="22"/>
            </w:rPr>
          </w:pPr>
          <w:hyperlink w:anchor="_Toc128401962" w:history="1">
            <w:r w:rsidR="00506BB3" w:rsidRPr="00844267">
              <w:rPr>
                <w:rStyle w:val="Hyperlink"/>
                <w:noProof/>
              </w:rPr>
              <w:t>Findings</w:t>
            </w:r>
            <w:r w:rsidR="00506BB3">
              <w:rPr>
                <w:noProof/>
                <w:webHidden/>
              </w:rPr>
              <w:tab/>
            </w:r>
            <w:r w:rsidR="00506BB3">
              <w:rPr>
                <w:noProof/>
                <w:webHidden/>
              </w:rPr>
              <w:fldChar w:fldCharType="begin"/>
            </w:r>
            <w:r w:rsidR="00506BB3">
              <w:rPr>
                <w:noProof/>
                <w:webHidden/>
              </w:rPr>
              <w:instrText xml:space="preserve"> PAGEREF _Toc128401962 \h </w:instrText>
            </w:r>
            <w:r w:rsidR="00506BB3">
              <w:rPr>
                <w:noProof/>
                <w:webHidden/>
              </w:rPr>
            </w:r>
            <w:r w:rsidR="00506BB3">
              <w:rPr>
                <w:noProof/>
                <w:webHidden/>
              </w:rPr>
              <w:fldChar w:fldCharType="separate"/>
            </w:r>
            <w:r w:rsidR="005277CC">
              <w:rPr>
                <w:noProof/>
                <w:webHidden/>
              </w:rPr>
              <w:t>2</w:t>
            </w:r>
            <w:r w:rsidR="00506BB3">
              <w:rPr>
                <w:noProof/>
                <w:webHidden/>
              </w:rPr>
              <w:fldChar w:fldCharType="end"/>
            </w:r>
          </w:hyperlink>
        </w:p>
        <w:p w14:paraId="7C4729B1" w14:textId="156BCEAB" w:rsidR="00506BB3" w:rsidRDefault="00D07BE5">
          <w:pPr>
            <w:pStyle w:val="TOC3"/>
            <w:tabs>
              <w:tab w:val="right" w:leader="dot" w:pos="9016"/>
            </w:tabs>
            <w:rPr>
              <w:rFonts w:asciiTheme="minorHAnsi" w:eastAsiaTheme="minorEastAsia" w:hAnsiTheme="minorHAnsi" w:cstheme="minorBidi"/>
              <w:noProof/>
              <w:sz w:val="22"/>
            </w:rPr>
          </w:pPr>
          <w:hyperlink w:anchor="_Toc128401963" w:history="1">
            <w:r w:rsidR="00506BB3" w:rsidRPr="00844267">
              <w:rPr>
                <w:rStyle w:val="Hyperlink"/>
                <w:noProof/>
              </w:rPr>
              <w:t>Key population demographics of Wandsworth</w:t>
            </w:r>
            <w:r w:rsidR="00506BB3">
              <w:rPr>
                <w:noProof/>
                <w:webHidden/>
              </w:rPr>
              <w:tab/>
            </w:r>
            <w:r w:rsidR="00506BB3">
              <w:rPr>
                <w:noProof/>
                <w:webHidden/>
              </w:rPr>
              <w:fldChar w:fldCharType="begin"/>
            </w:r>
            <w:r w:rsidR="00506BB3">
              <w:rPr>
                <w:noProof/>
                <w:webHidden/>
              </w:rPr>
              <w:instrText xml:space="preserve"> PAGEREF _Toc128401963 \h </w:instrText>
            </w:r>
            <w:r w:rsidR="00506BB3">
              <w:rPr>
                <w:noProof/>
                <w:webHidden/>
              </w:rPr>
            </w:r>
            <w:r w:rsidR="00506BB3">
              <w:rPr>
                <w:noProof/>
                <w:webHidden/>
              </w:rPr>
              <w:fldChar w:fldCharType="separate"/>
            </w:r>
            <w:r w:rsidR="005277CC">
              <w:rPr>
                <w:noProof/>
                <w:webHidden/>
              </w:rPr>
              <w:t>2</w:t>
            </w:r>
            <w:r w:rsidR="00506BB3">
              <w:rPr>
                <w:noProof/>
                <w:webHidden/>
              </w:rPr>
              <w:fldChar w:fldCharType="end"/>
            </w:r>
          </w:hyperlink>
        </w:p>
        <w:p w14:paraId="51176582" w14:textId="44925EF1" w:rsidR="00506BB3" w:rsidRDefault="00D07BE5">
          <w:pPr>
            <w:pStyle w:val="TOC3"/>
            <w:tabs>
              <w:tab w:val="right" w:leader="dot" w:pos="9016"/>
            </w:tabs>
            <w:rPr>
              <w:rFonts w:asciiTheme="minorHAnsi" w:eastAsiaTheme="minorEastAsia" w:hAnsiTheme="minorHAnsi" w:cstheme="minorBidi"/>
              <w:noProof/>
              <w:sz w:val="22"/>
            </w:rPr>
          </w:pPr>
          <w:hyperlink w:anchor="_Toc128401964" w:history="1">
            <w:r w:rsidR="00506BB3" w:rsidRPr="00844267">
              <w:rPr>
                <w:rStyle w:val="Hyperlink"/>
                <w:noProof/>
              </w:rPr>
              <w:t>Key population health needs of Wandsworth</w:t>
            </w:r>
            <w:r w:rsidR="00506BB3">
              <w:rPr>
                <w:noProof/>
                <w:webHidden/>
              </w:rPr>
              <w:tab/>
            </w:r>
            <w:r w:rsidR="00506BB3">
              <w:rPr>
                <w:noProof/>
                <w:webHidden/>
              </w:rPr>
              <w:fldChar w:fldCharType="begin"/>
            </w:r>
            <w:r w:rsidR="00506BB3">
              <w:rPr>
                <w:noProof/>
                <w:webHidden/>
              </w:rPr>
              <w:instrText xml:space="preserve"> PAGEREF _Toc128401964 \h </w:instrText>
            </w:r>
            <w:r w:rsidR="00506BB3">
              <w:rPr>
                <w:noProof/>
                <w:webHidden/>
              </w:rPr>
            </w:r>
            <w:r w:rsidR="00506BB3">
              <w:rPr>
                <w:noProof/>
                <w:webHidden/>
              </w:rPr>
              <w:fldChar w:fldCharType="separate"/>
            </w:r>
            <w:r w:rsidR="005277CC">
              <w:rPr>
                <w:noProof/>
                <w:webHidden/>
              </w:rPr>
              <w:t>2</w:t>
            </w:r>
            <w:r w:rsidR="00506BB3">
              <w:rPr>
                <w:noProof/>
                <w:webHidden/>
              </w:rPr>
              <w:fldChar w:fldCharType="end"/>
            </w:r>
          </w:hyperlink>
        </w:p>
        <w:p w14:paraId="099E0FF6" w14:textId="4B345C3B" w:rsidR="00506BB3" w:rsidRDefault="00D07BE5">
          <w:pPr>
            <w:pStyle w:val="TOC3"/>
            <w:tabs>
              <w:tab w:val="right" w:leader="dot" w:pos="9016"/>
            </w:tabs>
            <w:rPr>
              <w:rFonts w:asciiTheme="minorHAnsi" w:eastAsiaTheme="minorEastAsia" w:hAnsiTheme="minorHAnsi" w:cstheme="minorBidi"/>
              <w:noProof/>
              <w:sz w:val="22"/>
            </w:rPr>
          </w:pPr>
          <w:hyperlink w:anchor="_Toc128401965" w:history="1">
            <w:r w:rsidR="00506BB3" w:rsidRPr="00844267">
              <w:rPr>
                <w:rStyle w:val="Hyperlink"/>
                <w:noProof/>
              </w:rPr>
              <w:t>Patient and public engagement</w:t>
            </w:r>
            <w:r w:rsidR="00506BB3">
              <w:rPr>
                <w:noProof/>
                <w:webHidden/>
              </w:rPr>
              <w:tab/>
            </w:r>
            <w:r w:rsidR="00506BB3">
              <w:rPr>
                <w:noProof/>
                <w:webHidden/>
              </w:rPr>
              <w:fldChar w:fldCharType="begin"/>
            </w:r>
            <w:r w:rsidR="00506BB3">
              <w:rPr>
                <w:noProof/>
                <w:webHidden/>
              </w:rPr>
              <w:instrText xml:space="preserve"> PAGEREF _Toc128401965 \h </w:instrText>
            </w:r>
            <w:r w:rsidR="00506BB3">
              <w:rPr>
                <w:noProof/>
                <w:webHidden/>
              </w:rPr>
            </w:r>
            <w:r w:rsidR="00506BB3">
              <w:rPr>
                <w:noProof/>
                <w:webHidden/>
              </w:rPr>
              <w:fldChar w:fldCharType="separate"/>
            </w:r>
            <w:r w:rsidR="005277CC">
              <w:rPr>
                <w:noProof/>
                <w:webHidden/>
              </w:rPr>
              <w:t>3</w:t>
            </w:r>
            <w:r w:rsidR="00506BB3">
              <w:rPr>
                <w:noProof/>
                <w:webHidden/>
              </w:rPr>
              <w:fldChar w:fldCharType="end"/>
            </w:r>
          </w:hyperlink>
        </w:p>
        <w:p w14:paraId="0FD6FAC8" w14:textId="00D9C888" w:rsidR="00506BB3" w:rsidRDefault="00D07BE5">
          <w:pPr>
            <w:pStyle w:val="TOC2"/>
            <w:tabs>
              <w:tab w:val="right" w:leader="dot" w:pos="9016"/>
            </w:tabs>
            <w:rPr>
              <w:rFonts w:asciiTheme="minorHAnsi" w:eastAsiaTheme="minorEastAsia" w:hAnsiTheme="minorHAnsi" w:cstheme="minorBidi"/>
              <w:noProof/>
              <w:sz w:val="22"/>
            </w:rPr>
          </w:pPr>
          <w:hyperlink w:anchor="_Toc128401966" w:history="1">
            <w:r w:rsidR="00506BB3" w:rsidRPr="00844267">
              <w:rPr>
                <w:rStyle w:val="Hyperlink"/>
                <w:bCs/>
                <w:noProof/>
              </w:rPr>
              <w:t>Health and Wellbeing Board statements on service provision</w:t>
            </w:r>
            <w:r w:rsidR="00506BB3">
              <w:rPr>
                <w:noProof/>
                <w:webHidden/>
              </w:rPr>
              <w:tab/>
            </w:r>
            <w:r w:rsidR="00506BB3">
              <w:rPr>
                <w:noProof/>
                <w:webHidden/>
              </w:rPr>
              <w:fldChar w:fldCharType="begin"/>
            </w:r>
            <w:r w:rsidR="00506BB3">
              <w:rPr>
                <w:noProof/>
                <w:webHidden/>
              </w:rPr>
              <w:instrText xml:space="preserve"> PAGEREF _Toc128401966 \h </w:instrText>
            </w:r>
            <w:r w:rsidR="00506BB3">
              <w:rPr>
                <w:noProof/>
                <w:webHidden/>
              </w:rPr>
            </w:r>
            <w:r w:rsidR="00506BB3">
              <w:rPr>
                <w:noProof/>
                <w:webHidden/>
              </w:rPr>
              <w:fldChar w:fldCharType="separate"/>
            </w:r>
            <w:r w:rsidR="005277CC">
              <w:rPr>
                <w:noProof/>
                <w:webHidden/>
              </w:rPr>
              <w:t>3</w:t>
            </w:r>
            <w:r w:rsidR="00506BB3">
              <w:rPr>
                <w:noProof/>
                <w:webHidden/>
              </w:rPr>
              <w:fldChar w:fldCharType="end"/>
            </w:r>
          </w:hyperlink>
        </w:p>
        <w:p w14:paraId="455F76CA" w14:textId="08B1B439" w:rsidR="00506BB3" w:rsidRDefault="00D07BE5">
          <w:pPr>
            <w:pStyle w:val="TOC1"/>
            <w:tabs>
              <w:tab w:val="right" w:leader="dot" w:pos="9016"/>
            </w:tabs>
            <w:rPr>
              <w:rFonts w:asciiTheme="minorHAnsi" w:eastAsiaTheme="minorEastAsia" w:hAnsiTheme="minorHAnsi" w:cstheme="minorBidi"/>
              <w:noProof/>
              <w:sz w:val="22"/>
            </w:rPr>
          </w:pPr>
          <w:hyperlink w:anchor="_Toc128401967" w:history="1">
            <w:r w:rsidR="00506BB3" w:rsidRPr="00844267">
              <w:rPr>
                <w:rStyle w:val="Hyperlink"/>
                <w:noProof/>
              </w:rPr>
              <w:t>Glossary of terms</w:t>
            </w:r>
            <w:r w:rsidR="00506BB3">
              <w:rPr>
                <w:noProof/>
                <w:webHidden/>
              </w:rPr>
              <w:tab/>
            </w:r>
            <w:r w:rsidR="00506BB3">
              <w:rPr>
                <w:noProof/>
                <w:webHidden/>
              </w:rPr>
              <w:fldChar w:fldCharType="begin"/>
            </w:r>
            <w:r w:rsidR="00506BB3">
              <w:rPr>
                <w:noProof/>
                <w:webHidden/>
              </w:rPr>
              <w:instrText xml:space="preserve"> PAGEREF _Toc128401967 \h </w:instrText>
            </w:r>
            <w:r w:rsidR="00506BB3">
              <w:rPr>
                <w:noProof/>
                <w:webHidden/>
              </w:rPr>
            </w:r>
            <w:r w:rsidR="00506BB3">
              <w:rPr>
                <w:noProof/>
                <w:webHidden/>
              </w:rPr>
              <w:fldChar w:fldCharType="separate"/>
            </w:r>
            <w:r w:rsidR="005277CC">
              <w:rPr>
                <w:noProof/>
                <w:webHidden/>
              </w:rPr>
              <w:t>9</w:t>
            </w:r>
            <w:r w:rsidR="00506BB3">
              <w:rPr>
                <w:noProof/>
                <w:webHidden/>
              </w:rPr>
              <w:fldChar w:fldCharType="end"/>
            </w:r>
          </w:hyperlink>
        </w:p>
        <w:p w14:paraId="7A5CFCB2" w14:textId="680E11E7" w:rsidR="00506BB3" w:rsidRDefault="00D07BE5">
          <w:pPr>
            <w:pStyle w:val="TOC1"/>
            <w:tabs>
              <w:tab w:val="left" w:pos="1540"/>
              <w:tab w:val="right" w:leader="dot" w:pos="9016"/>
            </w:tabs>
            <w:rPr>
              <w:rFonts w:asciiTheme="minorHAnsi" w:eastAsiaTheme="minorEastAsia" w:hAnsiTheme="minorHAnsi" w:cstheme="minorBidi"/>
              <w:noProof/>
              <w:sz w:val="22"/>
            </w:rPr>
          </w:pPr>
          <w:hyperlink w:anchor="_Toc128401968" w:history="1">
            <w:r w:rsidR="00506BB3" w:rsidRPr="00844267">
              <w:rPr>
                <w:rStyle w:val="Hyperlink"/>
                <w:noProof/>
              </w:rPr>
              <w:t>Chapter 1 -</w:t>
            </w:r>
            <w:r w:rsidR="00506BB3">
              <w:rPr>
                <w:rFonts w:asciiTheme="minorHAnsi" w:eastAsiaTheme="minorEastAsia" w:hAnsiTheme="minorHAnsi" w:cstheme="minorBidi"/>
                <w:noProof/>
                <w:sz w:val="22"/>
              </w:rPr>
              <w:tab/>
            </w:r>
            <w:r w:rsidR="00506BB3" w:rsidRPr="00844267">
              <w:rPr>
                <w:rStyle w:val="Hyperlink"/>
                <w:noProof/>
              </w:rPr>
              <w:t>Introduction</w:t>
            </w:r>
            <w:r w:rsidR="00506BB3">
              <w:rPr>
                <w:noProof/>
                <w:webHidden/>
              </w:rPr>
              <w:tab/>
            </w:r>
            <w:r w:rsidR="00506BB3">
              <w:rPr>
                <w:noProof/>
                <w:webHidden/>
              </w:rPr>
              <w:fldChar w:fldCharType="begin"/>
            </w:r>
            <w:r w:rsidR="00506BB3">
              <w:rPr>
                <w:noProof/>
                <w:webHidden/>
              </w:rPr>
              <w:instrText xml:space="preserve"> PAGEREF _Toc128401968 \h </w:instrText>
            </w:r>
            <w:r w:rsidR="00506BB3">
              <w:rPr>
                <w:noProof/>
                <w:webHidden/>
              </w:rPr>
            </w:r>
            <w:r w:rsidR="00506BB3">
              <w:rPr>
                <w:noProof/>
                <w:webHidden/>
              </w:rPr>
              <w:fldChar w:fldCharType="separate"/>
            </w:r>
            <w:r w:rsidR="005277CC">
              <w:rPr>
                <w:noProof/>
                <w:webHidden/>
              </w:rPr>
              <w:t>10</w:t>
            </w:r>
            <w:r w:rsidR="00506BB3">
              <w:rPr>
                <w:noProof/>
                <w:webHidden/>
              </w:rPr>
              <w:fldChar w:fldCharType="end"/>
            </w:r>
          </w:hyperlink>
        </w:p>
        <w:p w14:paraId="5C572648" w14:textId="4ECF53F0" w:rsidR="00506BB3" w:rsidRDefault="00D07BE5">
          <w:pPr>
            <w:pStyle w:val="TOC2"/>
            <w:tabs>
              <w:tab w:val="right" w:leader="dot" w:pos="9016"/>
            </w:tabs>
            <w:rPr>
              <w:rFonts w:asciiTheme="minorHAnsi" w:eastAsiaTheme="minorEastAsia" w:hAnsiTheme="minorHAnsi" w:cstheme="minorBidi"/>
              <w:noProof/>
              <w:sz w:val="22"/>
            </w:rPr>
          </w:pPr>
          <w:hyperlink w:anchor="_Toc128401969" w:history="1">
            <w:r w:rsidR="00506BB3" w:rsidRPr="00844267">
              <w:rPr>
                <w:rStyle w:val="Hyperlink"/>
                <w:noProof/>
              </w:rPr>
              <w:t>Context</w:t>
            </w:r>
            <w:r w:rsidR="00506BB3">
              <w:rPr>
                <w:noProof/>
                <w:webHidden/>
              </w:rPr>
              <w:tab/>
            </w:r>
            <w:r w:rsidR="00506BB3">
              <w:rPr>
                <w:noProof/>
                <w:webHidden/>
              </w:rPr>
              <w:fldChar w:fldCharType="begin"/>
            </w:r>
            <w:r w:rsidR="00506BB3">
              <w:rPr>
                <w:noProof/>
                <w:webHidden/>
              </w:rPr>
              <w:instrText xml:space="preserve"> PAGEREF _Toc128401969 \h </w:instrText>
            </w:r>
            <w:r w:rsidR="00506BB3">
              <w:rPr>
                <w:noProof/>
                <w:webHidden/>
              </w:rPr>
            </w:r>
            <w:r w:rsidR="00506BB3">
              <w:rPr>
                <w:noProof/>
                <w:webHidden/>
              </w:rPr>
              <w:fldChar w:fldCharType="separate"/>
            </w:r>
            <w:r w:rsidR="005277CC">
              <w:rPr>
                <w:noProof/>
                <w:webHidden/>
              </w:rPr>
              <w:t>10</w:t>
            </w:r>
            <w:r w:rsidR="00506BB3">
              <w:rPr>
                <w:noProof/>
                <w:webHidden/>
              </w:rPr>
              <w:fldChar w:fldCharType="end"/>
            </w:r>
          </w:hyperlink>
        </w:p>
        <w:p w14:paraId="16648E79" w14:textId="18607BE8" w:rsidR="00506BB3" w:rsidRDefault="00D07BE5">
          <w:pPr>
            <w:pStyle w:val="TOC2"/>
            <w:tabs>
              <w:tab w:val="right" w:leader="dot" w:pos="9016"/>
            </w:tabs>
            <w:rPr>
              <w:rFonts w:asciiTheme="minorHAnsi" w:eastAsiaTheme="minorEastAsia" w:hAnsiTheme="minorHAnsi" w:cstheme="minorBidi"/>
              <w:noProof/>
              <w:sz w:val="22"/>
            </w:rPr>
          </w:pPr>
          <w:hyperlink w:anchor="_Toc128401970" w:history="1">
            <w:r w:rsidR="00506BB3" w:rsidRPr="00844267">
              <w:rPr>
                <w:rStyle w:val="Hyperlink"/>
                <w:noProof/>
              </w:rPr>
              <w:t>Purpose of the Pharmaceutical Needs Assessment</w:t>
            </w:r>
            <w:r w:rsidR="00506BB3">
              <w:rPr>
                <w:noProof/>
                <w:webHidden/>
              </w:rPr>
              <w:tab/>
            </w:r>
            <w:r w:rsidR="00506BB3">
              <w:rPr>
                <w:noProof/>
                <w:webHidden/>
              </w:rPr>
              <w:fldChar w:fldCharType="begin"/>
            </w:r>
            <w:r w:rsidR="00506BB3">
              <w:rPr>
                <w:noProof/>
                <w:webHidden/>
              </w:rPr>
              <w:instrText xml:space="preserve"> PAGEREF _Toc128401970 \h </w:instrText>
            </w:r>
            <w:r w:rsidR="00506BB3">
              <w:rPr>
                <w:noProof/>
                <w:webHidden/>
              </w:rPr>
            </w:r>
            <w:r w:rsidR="00506BB3">
              <w:rPr>
                <w:noProof/>
                <w:webHidden/>
              </w:rPr>
              <w:fldChar w:fldCharType="separate"/>
            </w:r>
            <w:r w:rsidR="005277CC">
              <w:rPr>
                <w:noProof/>
                <w:webHidden/>
              </w:rPr>
              <w:t>10</w:t>
            </w:r>
            <w:r w:rsidR="00506BB3">
              <w:rPr>
                <w:noProof/>
                <w:webHidden/>
              </w:rPr>
              <w:fldChar w:fldCharType="end"/>
            </w:r>
          </w:hyperlink>
        </w:p>
        <w:p w14:paraId="2ABA642B" w14:textId="2EBDD9D2" w:rsidR="00506BB3" w:rsidRDefault="00D07BE5">
          <w:pPr>
            <w:pStyle w:val="TOC2"/>
            <w:tabs>
              <w:tab w:val="right" w:leader="dot" w:pos="9016"/>
            </w:tabs>
            <w:rPr>
              <w:rFonts w:asciiTheme="minorHAnsi" w:eastAsiaTheme="minorEastAsia" w:hAnsiTheme="minorHAnsi" w:cstheme="minorBidi"/>
              <w:noProof/>
              <w:sz w:val="22"/>
            </w:rPr>
          </w:pPr>
          <w:hyperlink w:anchor="_Toc128401971" w:history="1">
            <w:r w:rsidR="00506BB3" w:rsidRPr="00844267">
              <w:rPr>
                <w:rStyle w:val="Hyperlink"/>
                <w:noProof/>
              </w:rPr>
              <w:t>The minimum requirements of the PNA</w:t>
            </w:r>
            <w:r w:rsidR="00506BB3">
              <w:rPr>
                <w:noProof/>
                <w:webHidden/>
              </w:rPr>
              <w:tab/>
            </w:r>
            <w:r w:rsidR="00506BB3">
              <w:rPr>
                <w:noProof/>
                <w:webHidden/>
              </w:rPr>
              <w:fldChar w:fldCharType="begin"/>
            </w:r>
            <w:r w:rsidR="00506BB3">
              <w:rPr>
                <w:noProof/>
                <w:webHidden/>
              </w:rPr>
              <w:instrText xml:space="preserve"> PAGEREF _Toc128401971 \h </w:instrText>
            </w:r>
            <w:r w:rsidR="00506BB3">
              <w:rPr>
                <w:noProof/>
                <w:webHidden/>
              </w:rPr>
            </w:r>
            <w:r w:rsidR="00506BB3">
              <w:rPr>
                <w:noProof/>
                <w:webHidden/>
              </w:rPr>
              <w:fldChar w:fldCharType="separate"/>
            </w:r>
            <w:r w:rsidR="005277CC">
              <w:rPr>
                <w:noProof/>
                <w:webHidden/>
              </w:rPr>
              <w:t>11</w:t>
            </w:r>
            <w:r w:rsidR="00506BB3">
              <w:rPr>
                <w:noProof/>
                <w:webHidden/>
              </w:rPr>
              <w:fldChar w:fldCharType="end"/>
            </w:r>
          </w:hyperlink>
        </w:p>
        <w:p w14:paraId="4BA17F8A" w14:textId="4E5D3409" w:rsidR="00506BB3" w:rsidRDefault="00D07BE5">
          <w:pPr>
            <w:pStyle w:val="TOC2"/>
            <w:tabs>
              <w:tab w:val="right" w:leader="dot" w:pos="9016"/>
            </w:tabs>
            <w:rPr>
              <w:rFonts w:asciiTheme="minorHAnsi" w:eastAsiaTheme="minorEastAsia" w:hAnsiTheme="minorHAnsi" w:cstheme="minorBidi"/>
              <w:noProof/>
              <w:sz w:val="22"/>
            </w:rPr>
          </w:pPr>
          <w:hyperlink w:anchor="_Toc128401972" w:history="1">
            <w:r w:rsidR="00506BB3" w:rsidRPr="00844267">
              <w:rPr>
                <w:rStyle w:val="Hyperlink"/>
                <w:noProof/>
              </w:rPr>
              <w:t>Circumstances under which the PNA is to be revised or updated</w:t>
            </w:r>
            <w:r w:rsidR="00506BB3">
              <w:rPr>
                <w:noProof/>
                <w:webHidden/>
              </w:rPr>
              <w:tab/>
            </w:r>
            <w:r w:rsidR="00506BB3">
              <w:rPr>
                <w:noProof/>
                <w:webHidden/>
              </w:rPr>
              <w:fldChar w:fldCharType="begin"/>
            </w:r>
            <w:r w:rsidR="00506BB3">
              <w:rPr>
                <w:noProof/>
                <w:webHidden/>
              </w:rPr>
              <w:instrText xml:space="preserve"> PAGEREF _Toc128401972 \h </w:instrText>
            </w:r>
            <w:r w:rsidR="00506BB3">
              <w:rPr>
                <w:noProof/>
                <w:webHidden/>
              </w:rPr>
            </w:r>
            <w:r w:rsidR="00506BB3">
              <w:rPr>
                <w:noProof/>
                <w:webHidden/>
              </w:rPr>
              <w:fldChar w:fldCharType="separate"/>
            </w:r>
            <w:r w:rsidR="005277CC">
              <w:rPr>
                <w:noProof/>
                <w:webHidden/>
              </w:rPr>
              <w:t>12</w:t>
            </w:r>
            <w:r w:rsidR="00506BB3">
              <w:rPr>
                <w:noProof/>
                <w:webHidden/>
              </w:rPr>
              <w:fldChar w:fldCharType="end"/>
            </w:r>
          </w:hyperlink>
        </w:p>
        <w:p w14:paraId="0DA6BAA3" w14:textId="2D8E3CA6" w:rsidR="00506BB3" w:rsidRDefault="00D07BE5">
          <w:pPr>
            <w:pStyle w:val="TOC2"/>
            <w:tabs>
              <w:tab w:val="right" w:leader="dot" w:pos="9016"/>
            </w:tabs>
            <w:rPr>
              <w:rFonts w:asciiTheme="minorHAnsi" w:eastAsiaTheme="minorEastAsia" w:hAnsiTheme="minorHAnsi" w:cstheme="minorBidi"/>
              <w:noProof/>
              <w:sz w:val="22"/>
            </w:rPr>
          </w:pPr>
          <w:hyperlink w:anchor="_Toc128401973" w:history="1">
            <w:r w:rsidR="00506BB3" w:rsidRPr="00844267">
              <w:rPr>
                <w:rStyle w:val="Hyperlink"/>
                <w:noProof/>
              </w:rPr>
              <w:t>Consultation</w:t>
            </w:r>
            <w:r w:rsidR="00506BB3">
              <w:rPr>
                <w:noProof/>
                <w:webHidden/>
              </w:rPr>
              <w:tab/>
            </w:r>
            <w:r w:rsidR="00506BB3">
              <w:rPr>
                <w:noProof/>
                <w:webHidden/>
              </w:rPr>
              <w:fldChar w:fldCharType="begin"/>
            </w:r>
            <w:r w:rsidR="00506BB3">
              <w:rPr>
                <w:noProof/>
                <w:webHidden/>
              </w:rPr>
              <w:instrText xml:space="preserve"> PAGEREF _Toc128401973 \h </w:instrText>
            </w:r>
            <w:r w:rsidR="00506BB3">
              <w:rPr>
                <w:noProof/>
                <w:webHidden/>
              </w:rPr>
            </w:r>
            <w:r w:rsidR="00506BB3">
              <w:rPr>
                <w:noProof/>
                <w:webHidden/>
              </w:rPr>
              <w:fldChar w:fldCharType="separate"/>
            </w:r>
            <w:r w:rsidR="005277CC">
              <w:rPr>
                <w:noProof/>
                <w:webHidden/>
              </w:rPr>
              <w:t>12</w:t>
            </w:r>
            <w:r w:rsidR="00506BB3">
              <w:rPr>
                <w:noProof/>
                <w:webHidden/>
              </w:rPr>
              <w:fldChar w:fldCharType="end"/>
            </w:r>
          </w:hyperlink>
        </w:p>
        <w:p w14:paraId="5052A919" w14:textId="178AE299" w:rsidR="00506BB3" w:rsidRDefault="00D07BE5">
          <w:pPr>
            <w:pStyle w:val="TOC1"/>
            <w:tabs>
              <w:tab w:val="left" w:pos="1540"/>
              <w:tab w:val="right" w:leader="dot" w:pos="9016"/>
            </w:tabs>
            <w:rPr>
              <w:rFonts w:asciiTheme="minorHAnsi" w:eastAsiaTheme="minorEastAsia" w:hAnsiTheme="minorHAnsi" w:cstheme="minorBidi"/>
              <w:noProof/>
              <w:sz w:val="22"/>
            </w:rPr>
          </w:pPr>
          <w:hyperlink w:anchor="_Toc128401974" w:history="1">
            <w:r w:rsidR="00506BB3" w:rsidRPr="00844267">
              <w:rPr>
                <w:rStyle w:val="Hyperlink"/>
                <w:noProof/>
              </w:rPr>
              <w:t>Chapter 2 -</w:t>
            </w:r>
            <w:r w:rsidR="00506BB3">
              <w:rPr>
                <w:rFonts w:asciiTheme="minorHAnsi" w:eastAsiaTheme="minorEastAsia" w:hAnsiTheme="minorHAnsi" w:cstheme="minorBidi"/>
                <w:noProof/>
                <w:sz w:val="22"/>
              </w:rPr>
              <w:tab/>
            </w:r>
            <w:r w:rsidR="00506BB3" w:rsidRPr="00844267">
              <w:rPr>
                <w:rStyle w:val="Hyperlink"/>
                <w:noProof/>
              </w:rPr>
              <w:t>Strategic context</w:t>
            </w:r>
            <w:r w:rsidR="00506BB3">
              <w:rPr>
                <w:noProof/>
                <w:webHidden/>
              </w:rPr>
              <w:tab/>
            </w:r>
            <w:r w:rsidR="00506BB3">
              <w:rPr>
                <w:noProof/>
                <w:webHidden/>
              </w:rPr>
              <w:fldChar w:fldCharType="begin"/>
            </w:r>
            <w:r w:rsidR="00506BB3">
              <w:rPr>
                <w:noProof/>
                <w:webHidden/>
              </w:rPr>
              <w:instrText xml:space="preserve"> PAGEREF _Toc128401974 \h </w:instrText>
            </w:r>
            <w:r w:rsidR="00506BB3">
              <w:rPr>
                <w:noProof/>
                <w:webHidden/>
              </w:rPr>
            </w:r>
            <w:r w:rsidR="00506BB3">
              <w:rPr>
                <w:noProof/>
                <w:webHidden/>
              </w:rPr>
              <w:fldChar w:fldCharType="separate"/>
            </w:r>
            <w:r w:rsidR="005277CC">
              <w:rPr>
                <w:noProof/>
                <w:webHidden/>
              </w:rPr>
              <w:t>14</w:t>
            </w:r>
            <w:r w:rsidR="00506BB3">
              <w:rPr>
                <w:noProof/>
                <w:webHidden/>
              </w:rPr>
              <w:fldChar w:fldCharType="end"/>
            </w:r>
          </w:hyperlink>
        </w:p>
        <w:p w14:paraId="0E2E1288" w14:textId="64365B56" w:rsidR="00506BB3" w:rsidRDefault="00D07BE5">
          <w:pPr>
            <w:pStyle w:val="TOC2"/>
            <w:tabs>
              <w:tab w:val="right" w:leader="dot" w:pos="9016"/>
            </w:tabs>
            <w:rPr>
              <w:rFonts w:asciiTheme="minorHAnsi" w:eastAsiaTheme="minorEastAsia" w:hAnsiTheme="minorHAnsi" w:cstheme="minorBidi"/>
              <w:noProof/>
              <w:sz w:val="22"/>
            </w:rPr>
          </w:pPr>
          <w:hyperlink w:anchor="_Toc128401975" w:history="1">
            <w:r w:rsidR="00506BB3" w:rsidRPr="00844267">
              <w:rPr>
                <w:rStyle w:val="Hyperlink"/>
                <w:noProof/>
              </w:rPr>
              <w:t>National context</w:t>
            </w:r>
            <w:r w:rsidR="00506BB3">
              <w:rPr>
                <w:noProof/>
                <w:webHidden/>
              </w:rPr>
              <w:tab/>
            </w:r>
            <w:r w:rsidR="00506BB3">
              <w:rPr>
                <w:noProof/>
                <w:webHidden/>
              </w:rPr>
              <w:fldChar w:fldCharType="begin"/>
            </w:r>
            <w:r w:rsidR="00506BB3">
              <w:rPr>
                <w:noProof/>
                <w:webHidden/>
              </w:rPr>
              <w:instrText xml:space="preserve"> PAGEREF _Toc128401975 \h </w:instrText>
            </w:r>
            <w:r w:rsidR="00506BB3">
              <w:rPr>
                <w:noProof/>
                <w:webHidden/>
              </w:rPr>
            </w:r>
            <w:r w:rsidR="00506BB3">
              <w:rPr>
                <w:noProof/>
                <w:webHidden/>
              </w:rPr>
              <w:fldChar w:fldCharType="separate"/>
            </w:r>
            <w:r w:rsidR="005277CC">
              <w:rPr>
                <w:noProof/>
                <w:webHidden/>
              </w:rPr>
              <w:t>14</w:t>
            </w:r>
            <w:r w:rsidR="00506BB3">
              <w:rPr>
                <w:noProof/>
                <w:webHidden/>
              </w:rPr>
              <w:fldChar w:fldCharType="end"/>
            </w:r>
          </w:hyperlink>
        </w:p>
        <w:p w14:paraId="188994D8" w14:textId="7A683264" w:rsidR="00506BB3" w:rsidRDefault="00D07BE5">
          <w:pPr>
            <w:pStyle w:val="TOC3"/>
            <w:tabs>
              <w:tab w:val="right" w:leader="dot" w:pos="9016"/>
            </w:tabs>
            <w:rPr>
              <w:rFonts w:asciiTheme="minorHAnsi" w:eastAsiaTheme="minorEastAsia" w:hAnsiTheme="minorHAnsi" w:cstheme="minorBidi"/>
              <w:noProof/>
              <w:sz w:val="22"/>
            </w:rPr>
          </w:pPr>
          <w:hyperlink w:anchor="_Toc128401976" w:history="1">
            <w:r w:rsidR="00506BB3" w:rsidRPr="00844267">
              <w:rPr>
                <w:rStyle w:val="Hyperlink"/>
                <w:noProof/>
              </w:rPr>
              <w:t>Integration and Innovation. Department of Health and Social Care’s legislative proposals for a Health and Care Bill:</w:t>
            </w:r>
            <w:r w:rsidR="00506BB3">
              <w:rPr>
                <w:noProof/>
                <w:webHidden/>
              </w:rPr>
              <w:tab/>
            </w:r>
            <w:r w:rsidR="00506BB3">
              <w:rPr>
                <w:noProof/>
                <w:webHidden/>
              </w:rPr>
              <w:fldChar w:fldCharType="begin"/>
            </w:r>
            <w:r w:rsidR="00506BB3">
              <w:rPr>
                <w:noProof/>
                <w:webHidden/>
              </w:rPr>
              <w:instrText xml:space="preserve"> PAGEREF _Toc128401976 \h </w:instrText>
            </w:r>
            <w:r w:rsidR="00506BB3">
              <w:rPr>
                <w:noProof/>
                <w:webHidden/>
              </w:rPr>
            </w:r>
            <w:r w:rsidR="00506BB3">
              <w:rPr>
                <w:noProof/>
                <w:webHidden/>
              </w:rPr>
              <w:fldChar w:fldCharType="separate"/>
            </w:r>
            <w:r w:rsidR="005277CC">
              <w:rPr>
                <w:noProof/>
                <w:webHidden/>
              </w:rPr>
              <w:t>14</w:t>
            </w:r>
            <w:r w:rsidR="00506BB3">
              <w:rPr>
                <w:noProof/>
                <w:webHidden/>
              </w:rPr>
              <w:fldChar w:fldCharType="end"/>
            </w:r>
          </w:hyperlink>
        </w:p>
        <w:p w14:paraId="711FE71A" w14:textId="73C8D16D" w:rsidR="00506BB3" w:rsidRDefault="00D07BE5">
          <w:pPr>
            <w:pStyle w:val="TOC3"/>
            <w:tabs>
              <w:tab w:val="right" w:leader="dot" w:pos="9016"/>
            </w:tabs>
            <w:rPr>
              <w:rFonts w:asciiTheme="minorHAnsi" w:eastAsiaTheme="minorEastAsia" w:hAnsiTheme="minorHAnsi" w:cstheme="minorBidi"/>
              <w:noProof/>
              <w:sz w:val="22"/>
            </w:rPr>
          </w:pPr>
          <w:hyperlink w:anchor="_Toc128401977" w:history="1">
            <w:r w:rsidR="00506BB3" w:rsidRPr="00844267">
              <w:rPr>
                <w:rStyle w:val="Hyperlink"/>
                <w:noProof/>
              </w:rPr>
              <w:t>The NHS Long Term Plan (2019)</w:t>
            </w:r>
            <w:r w:rsidR="00506BB3">
              <w:rPr>
                <w:noProof/>
                <w:webHidden/>
              </w:rPr>
              <w:tab/>
            </w:r>
            <w:r w:rsidR="00506BB3">
              <w:rPr>
                <w:noProof/>
                <w:webHidden/>
              </w:rPr>
              <w:fldChar w:fldCharType="begin"/>
            </w:r>
            <w:r w:rsidR="00506BB3">
              <w:rPr>
                <w:noProof/>
                <w:webHidden/>
              </w:rPr>
              <w:instrText xml:space="preserve"> PAGEREF _Toc128401977 \h </w:instrText>
            </w:r>
            <w:r w:rsidR="00506BB3">
              <w:rPr>
                <w:noProof/>
                <w:webHidden/>
              </w:rPr>
            </w:r>
            <w:r w:rsidR="00506BB3">
              <w:rPr>
                <w:noProof/>
                <w:webHidden/>
              </w:rPr>
              <w:fldChar w:fldCharType="separate"/>
            </w:r>
            <w:r w:rsidR="005277CC">
              <w:rPr>
                <w:noProof/>
                <w:webHidden/>
              </w:rPr>
              <w:t>14</w:t>
            </w:r>
            <w:r w:rsidR="00506BB3">
              <w:rPr>
                <w:noProof/>
                <w:webHidden/>
              </w:rPr>
              <w:fldChar w:fldCharType="end"/>
            </w:r>
          </w:hyperlink>
        </w:p>
        <w:p w14:paraId="6FF1B8F8" w14:textId="695C24F0" w:rsidR="00506BB3" w:rsidRDefault="00D07BE5">
          <w:pPr>
            <w:pStyle w:val="TOC3"/>
            <w:tabs>
              <w:tab w:val="right" w:leader="dot" w:pos="9016"/>
            </w:tabs>
            <w:rPr>
              <w:rFonts w:asciiTheme="minorHAnsi" w:eastAsiaTheme="minorEastAsia" w:hAnsiTheme="minorHAnsi" w:cstheme="minorBidi"/>
              <w:noProof/>
              <w:sz w:val="22"/>
            </w:rPr>
          </w:pPr>
          <w:hyperlink w:anchor="_Toc128401978" w:history="1">
            <w:r w:rsidR="00506BB3" w:rsidRPr="00844267">
              <w:rPr>
                <w:rStyle w:val="Hyperlink"/>
                <w:noProof/>
              </w:rPr>
              <w:t>Next Steps for Integrated Primary Care: Fuller Stocktake Report 2022</w:t>
            </w:r>
            <w:r w:rsidR="00506BB3">
              <w:rPr>
                <w:noProof/>
                <w:webHidden/>
              </w:rPr>
              <w:tab/>
            </w:r>
            <w:r w:rsidR="00506BB3">
              <w:rPr>
                <w:noProof/>
                <w:webHidden/>
              </w:rPr>
              <w:fldChar w:fldCharType="begin"/>
            </w:r>
            <w:r w:rsidR="00506BB3">
              <w:rPr>
                <w:noProof/>
                <w:webHidden/>
              </w:rPr>
              <w:instrText xml:space="preserve"> PAGEREF _Toc128401978 \h </w:instrText>
            </w:r>
            <w:r w:rsidR="00506BB3">
              <w:rPr>
                <w:noProof/>
                <w:webHidden/>
              </w:rPr>
            </w:r>
            <w:r w:rsidR="00506BB3">
              <w:rPr>
                <w:noProof/>
                <w:webHidden/>
              </w:rPr>
              <w:fldChar w:fldCharType="separate"/>
            </w:r>
            <w:r w:rsidR="005277CC">
              <w:rPr>
                <w:noProof/>
                <w:webHidden/>
              </w:rPr>
              <w:t>15</w:t>
            </w:r>
            <w:r w:rsidR="00506BB3">
              <w:rPr>
                <w:noProof/>
                <w:webHidden/>
              </w:rPr>
              <w:fldChar w:fldCharType="end"/>
            </w:r>
          </w:hyperlink>
        </w:p>
        <w:p w14:paraId="2751EAEC" w14:textId="5BDAD43E" w:rsidR="00506BB3" w:rsidRDefault="00D07BE5">
          <w:pPr>
            <w:pStyle w:val="TOC3"/>
            <w:tabs>
              <w:tab w:val="right" w:leader="dot" w:pos="9016"/>
            </w:tabs>
            <w:rPr>
              <w:rFonts w:asciiTheme="minorHAnsi" w:eastAsiaTheme="minorEastAsia" w:hAnsiTheme="minorHAnsi" w:cstheme="minorBidi"/>
              <w:noProof/>
              <w:sz w:val="22"/>
            </w:rPr>
          </w:pPr>
          <w:hyperlink w:anchor="_Toc128401979" w:history="1">
            <w:r w:rsidR="00506BB3" w:rsidRPr="00844267">
              <w:rPr>
                <w:rStyle w:val="Hyperlink"/>
                <w:noProof/>
              </w:rPr>
              <w:t>Health Equity in England: Marmot review 10 years on</w:t>
            </w:r>
            <w:r w:rsidR="00506BB3">
              <w:rPr>
                <w:noProof/>
                <w:webHidden/>
              </w:rPr>
              <w:tab/>
            </w:r>
            <w:r w:rsidR="00506BB3">
              <w:rPr>
                <w:noProof/>
                <w:webHidden/>
              </w:rPr>
              <w:fldChar w:fldCharType="begin"/>
            </w:r>
            <w:r w:rsidR="00506BB3">
              <w:rPr>
                <w:noProof/>
                <w:webHidden/>
              </w:rPr>
              <w:instrText xml:space="preserve"> PAGEREF _Toc128401979 \h </w:instrText>
            </w:r>
            <w:r w:rsidR="00506BB3">
              <w:rPr>
                <w:noProof/>
                <w:webHidden/>
              </w:rPr>
            </w:r>
            <w:r w:rsidR="00506BB3">
              <w:rPr>
                <w:noProof/>
                <w:webHidden/>
              </w:rPr>
              <w:fldChar w:fldCharType="separate"/>
            </w:r>
            <w:r w:rsidR="005277CC">
              <w:rPr>
                <w:noProof/>
                <w:webHidden/>
              </w:rPr>
              <w:t>15</w:t>
            </w:r>
            <w:r w:rsidR="00506BB3">
              <w:rPr>
                <w:noProof/>
                <w:webHidden/>
              </w:rPr>
              <w:fldChar w:fldCharType="end"/>
            </w:r>
          </w:hyperlink>
        </w:p>
        <w:p w14:paraId="0CAE17B6" w14:textId="14D80934" w:rsidR="00506BB3" w:rsidRDefault="00D07BE5">
          <w:pPr>
            <w:pStyle w:val="TOC3"/>
            <w:tabs>
              <w:tab w:val="right" w:leader="dot" w:pos="9016"/>
            </w:tabs>
            <w:rPr>
              <w:rFonts w:asciiTheme="minorHAnsi" w:eastAsiaTheme="minorEastAsia" w:hAnsiTheme="minorHAnsi" w:cstheme="minorBidi"/>
              <w:noProof/>
              <w:sz w:val="22"/>
            </w:rPr>
          </w:pPr>
          <w:hyperlink w:anchor="_Toc128401980" w:history="1">
            <w:r w:rsidR="00506BB3" w:rsidRPr="00844267">
              <w:rPr>
                <w:rStyle w:val="Hyperlink"/>
                <w:noProof/>
              </w:rPr>
              <w:t>Public Health England (PHE) Strategy 2020-2025</w:t>
            </w:r>
            <w:r w:rsidR="00506BB3">
              <w:rPr>
                <w:noProof/>
                <w:webHidden/>
              </w:rPr>
              <w:tab/>
            </w:r>
            <w:r w:rsidR="00506BB3">
              <w:rPr>
                <w:noProof/>
                <w:webHidden/>
              </w:rPr>
              <w:fldChar w:fldCharType="begin"/>
            </w:r>
            <w:r w:rsidR="00506BB3">
              <w:rPr>
                <w:noProof/>
                <w:webHidden/>
              </w:rPr>
              <w:instrText xml:space="preserve"> PAGEREF _Toc128401980 \h </w:instrText>
            </w:r>
            <w:r w:rsidR="00506BB3">
              <w:rPr>
                <w:noProof/>
                <w:webHidden/>
              </w:rPr>
            </w:r>
            <w:r w:rsidR="00506BB3">
              <w:rPr>
                <w:noProof/>
                <w:webHidden/>
              </w:rPr>
              <w:fldChar w:fldCharType="separate"/>
            </w:r>
            <w:r w:rsidR="005277CC">
              <w:rPr>
                <w:noProof/>
                <w:webHidden/>
              </w:rPr>
              <w:t>15</w:t>
            </w:r>
            <w:r w:rsidR="00506BB3">
              <w:rPr>
                <w:noProof/>
                <w:webHidden/>
              </w:rPr>
              <w:fldChar w:fldCharType="end"/>
            </w:r>
          </w:hyperlink>
        </w:p>
        <w:p w14:paraId="0DD04888" w14:textId="0E374DD3" w:rsidR="00506BB3" w:rsidRDefault="00D07BE5">
          <w:pPr>
            <w:pStyle w:val="TOC3"/>
            <w:tabs>
              <w:tab w:val="right" w:leader="dot" w:pos="9016"/>
            </w:tabs>
            <w:rPr>
              <w:rFonts w:asciiTheme="minorHAnsi" w:eastAsiaTheme="minorEastAsia" w:hAnsiTheme="minorHAnsi" w:cstheme="minorBidi"/>
              <w:noProof/>
              <w:sz w:val="22"/>
            </w:rPr>
          </w:pPr>
          <w:hyperlink w:anchor="_Toc128401981" w:history="1">
            <w:r w:rsidR="00506BB3" w:rsidRPr="00844267">
              <w:rPr>
                <w:rStyle w:val="Hyperlink"/>
                <w:noProof/>
              </w:rPr>
              <w:t>Community Pharmacy Contractual Framework (CPCF) 2019/20-2023/24</w:t>
            </w:r>
            <w:r w:rsidR="00506BB3">
              <w:rPr>
                <w:noProof/>
                <w:webHidden/>
              </w:rPr>
              <w:tab/>
            </w:r>
            <w:r w:rsidR="00506BB3">
              <w:rPr>
                <w:noProof/>
                <w:webHidden/>
              </w:rPr>
              <w:fldChar w:fldCharType="begin"/>
            </w:r>
            <w:r w:rsidR="00506BB3">
              <w:rPr>
                <w:noProof/>
                <w:webHidden/>
              </w:rPr>
              <w:instrText xml:space="preserve"> PAGEREF _Toc128401981 \h </w:instrText>
            </w:r>
            <w:r w:rsidR="00506BB3">
              <w:rPr>
                <w:noProof/>
                <w:webHidden/>
              </w:rPr>
            </w:r>
            <w:r w:rsidR="00506BB3">
              <w:rPr>
                <w:noProof/>
                <w:webHidden/>
              </w:rPr>
              <w:fldChar w:fldCharType="separate"/>
            </w:r>
            <w:r w:rsidR="005277CC">
              <w:rPr>
                <w:noProof/>
                <w:webHidden/>
              </w:rPr>
              <w:t>16</w:t>
            </w:r>
            <w:r w:rsidR="00506BB3">
              <w:rPr>
                <w:noProof/>
                <w:webHidden/>
              </w:rPr>
              <w:fldChar w:fldCharType="end"/>
            </w:r>
          </w:hyperlink>
        </w:p>
        <w:p w14:paraId="0A7B51B7" w14:textId="013124EB" w:rsidR="00506BB3" w:rsidRDefault="00D07BE5">
          <w:pPr>
            <w:pStyle w:val="TOC3"/>
            <w:tabs>
              <w:tab w:val="right" w:leader="dot" w:pos="9016"/>
            </w:tabs>
            <w:rPr>
              <w:rFonts w:asciiTheme="minorHAnsi" w:eastAsiaTheme="minorEastAsia" w:hAnsiTheme="minorHAnsi" w:cstheme="minorBidi"/>
              <w:noProof/>
              <w:sz w:val="22"/>
            </w:rPr>
          </w:pPr>
          <w:hyperlink w:anchor="_Toc128401982" w:history="1">
            <w:r w:rsidR="00506BB3" w:rsidRPr="00844267">
              <w:rPr>
                <w:rStyle w:val="Hyperlink"/>
                <w:noProof/>
              </w:rPr>
              <w:t>Pharmacy Integration Programme</w:t>
            </w:r>
            <w:r w:rsidR="00506BB3">
              <w:rPr>
                <w:noProof/>
                <w:webHidden/>
              </w:rPr>
              <w:tab/>
            </w:r>
            <w:r w:rsidR="00506BB3">
              <w:rPr>
                <w:noProof/>
                <w:webHidden/>
              </w:rPr>
              <w:fldChar w:fldCharType="begin"/>
            </w:r>
            <w:r w:rsidR="00506BB3">
              <w:rPr>
                <w:noProof/>
                <w:webHidden/>
              </w:rPr>
              <w:instrText xml:space="preserve"> PAGEREF _Toc128401982 \h </w:instrText>
            </w:r>
            <w:r w:rsidR="00506BB3">
              <w:rPr>
                <w:noProof/>
                <w:webHidden/>
              </w:rPr>
            </w:r>
            <w:r w:rsidR="00506BB3">
              <w:rPr>
                <w:noProof/>
                <w:webHidden/>
              </w:rPr>
              <w:fldChar w:fldCharType="separate"/>
            </w:r>
            <w:r w:rsidR="005277CC">
              <w:rPr>
                <w:noProof/>
                <w:webHidden/>
              </w:rPr>
              <w:t>16</w:t>
            </w:r>
            <w:r w:rsidR="00506BB3">
              <w:rPr>
                <w:noProof/>
                <w:webHidden/>
              </w:rPr>
              <w:fldChar w:fldCharType="end"/>
            </w:r>
          </w:hyperlink>
        </w:p>
        <w:p w14:paraId="37FA97D2" w14:textId="2D1889E2" w:rsidR="00506BB3" w:rsidRDefault="00D07BE5">
          <w:pPr>
            <w:pStyle w:val="TOC2"/>
            <w:tabs>
              <w:tab w:val="right" w:leader="dot" w:pos="9016"/>
            </w:tabs>
            <w:rPr>
              <w:rFonts w:asciiTheme="minorHAnsi" w:eastAsiaTheme="minorEastAsia" w:hAnsiTheme="minorHAnsi" w:cstheme="minorBidi"/>
              <w:noProof/>
              <w:sz w:val="22"/>
            </w:rPr>
          </w:pPr>
          <w:hyperlink w:anchor="_Toc128401983" w:history="1">
            <w:r w:rsidR="00506BB3" w:rsidRPr="00844267">
              <w:rPr>
                <w:rStyle w:val="Hyperlink"/>
                <w:noProof/>
              </w:rPr>
              <w:t>Local</w:t>
            </w:r>
            <w:r w:rsidR="00506BB3" w:rsidRPr="00844267">
              <w:rPr>
                <w:rStyle w:val="Hyperlink"/>
                <w:rFonts w:eastAsia="Calibri"/>
                <w:noProof/>
              </w:rPr>
              <w:t xml:space="preserve"> context</w:t>
            </w:r>
            <w:r w:rsidR="00506BB3">
              <w:rPr>
                <w:noProof/>
                <w:webHidden/>
              </w:rPr>
              <w:tab/>
            </w:r>
            <w:r w:rsidR="00506BB3">
              <w:rPr>
                <w:noProof/>
                <w:webHidden/>
              </w:rPr>
              <w:fldChar w:fldCharType="begin"/>
            </w:r>
            <w:r w:rsidR="00506BB3">
              <w:rPr>
                <w:noProof/>
                <w:webHidden/>
              </w:rPr>
              <w:instrText xml:space="preserve"> PAGEREF _Toc128401983 \h </w:instrText>
            </w:r>
            <w:r w:rsidR="00506BB3">
              <w:rPr>
                <w:noProof/>
                <w:webHidden/>
              </w:rPr>
            </w:r>
            <w:r w:rsidR="00506BB3">
              <w:rPr>
                <w:noProof/>
                <w:webHidden/>
              </w:rPr>
              <w:fldChar w:fldCharType="separate"/>
            </w:r>
            <w:r w:rsidR="005277CC">
              <w:rPr>
                <w:noProof/>
                <w:webHidden/>
              </w:rPr>
              <w:t>16</w:t>
            </w:r>
            <w:r w:rsidR="00506BB3">
              <w:rPr>
                <w:noProof/>
                <w:webHidden/>
              </w:rPr>
              <w:fldChar w:fldCharType="end"/>
            </w:r>
          </w:hyperlink>
        </w:p>
        <w:p w14:paraId="239F31ED" w14:textId="25B0A740" w:rsidR="00506BB3" w:rsidRDefault="00D07BE5">
          <w:pPr>
            <w:pStyle w:val="TOC3"/>
            <w:tabs>
              <w:tab w:val="right" w:leader="dot" w:pos="9016"/>
            </w:tabs>
            <w:rPr>
              <w:rFonts w:asciiTheme="minorHAnsi" w:eastAsiaTheme="minorEastAsia" w:hAnsiTheme="minorHAnsi" w:cstheme="minorBidi"/>
              <w:noProof/>
              <w:sz w:val="22"/>
            </w:rPr>
          </w:pPr>
          <w:hyperlink w:anchor="_Toc128401984" w:history="1">
            <w:r w:rsidR="00506BB3" w:rsidRPr="00844267">
              <w:rPr>
                <w:rStyle w:val="Hyperlink"/>
                <w:noProof/>
              </w:rPr>
              <w:t>Wandsworth Joint Strategic Needs Assessment (2021)</w:t>
            </w:r>
            <w:r w:rsidR="00506BB3">
              <w:rPr>
                <w:noProof/>
                <w:webHidden/>
              </w:rPr>
              <w:tab/>
            </w:r>
            <w:r w:rsidR="00506BB3">
              <w:rPr>
                <w:noProof/>
                <w:webHidden/>
              </w:rPr>
              <w:fldChar w:fldCharType="begin"/>
            </w:r>
            <w:r w:rsidR="00506BB3">
              <w:rPr>
                <w:noProof/>
                <w:webHidden/>
              </w:rPr>
              <w:instrText xml:space="preserve"> PAGEREF _Toc128401984 \h </w:instrText>
            </w:r>
            <w:r w:rsidR="00506BB3">
              <w:rPr>
                <w:noProof/>
                <w:webHidden/>
              </w:rPr>
            </w:r>
            <w:r w:rsidR="00506BB3">
              <w:rPr>
                <w:noProof/>
                <w:webHidden/>
              </w:rPr>
              <w:fldChar w:fldCharType="separate"/>
            </w:r>
            <w:r w:rsidR="005277CC">
              <w:rPr>
                <w:noProof/>
                <w:webHidden/>
              </w:rPr>
              <w:t>16</w:t>
            </w:r>
            <w:r w:rsidR="00506BB3">
              <w:rPr>
                <w:noProof/>
                <w:webHidden/>
              </w:rPr>
              <w:fldChar w:fldCharType="end"/>
            </w:r>
          </w:hyperlink>
        </w:p>
        <w:p w14:paraId="2D4B1462" w14:textId="62DBD173" w:rsidR="00506BB3" w:rsidRDefault="00D07BE5">
          <w:pPr>
            <w:pStyle w:val="TOC3"/>
            <w:tabs>
              <w:tab w:val="right" w:leader="dot" w:pos="9016"/>
            </w:tabs>
            <w:rPr>
              <w:rFonts w:asciiTheme="minorHAnsi" w:eastAsiaTheme="minorEastAsia" w:hAnsiTheme="minorHAnsi" w:cstheme="minorBidi"/>
              <w:noProof/>
              <w:sz w:val="22"/>
            </w:rPr>
          </w:pPr>
          <w:hyperlink w:anchor="_Toc128401985" w:history="1">
            <w:r w:rsidR="00506BB3" w:rsidRPr="00844267">
              <w:rPr>
                <w:rStyle w:val="Hyperlink"/>
                <w:noProof/>
              </w:rPr>
              <w:t>Healthy Eating, Weight and Nutrition Plan (2022-2026)</w:t>
            </w:r>
            <w:r w:rsidR="00506BB3">
              <w:rPr>
                <w:noProof/>
                <w:webHidden/>
              </w:rPr>
              <w:tab/>
            </w:r>
            <w:r w:rsidR="00506BB3">
              <w:rPr>
                <w:noProof/>
                <w:webHidden/>
              </w:rPr>
              <w:fldChar w:fldCharType="begin"/>
            </w:r>
            <w:r w:rsidR="00506BB3">
              <w:rPr>
                <w:noProof/>
                <w:webHidden/>
              </w:rPr>
              <w:instrText xml:space="preserve"> PAGEREF _Toc128401985 \h </w:instrText>
            </w:r>
            <w:r w:rsidR="00506BB3">
              <w:rPr>
                <w:noProof/>
                <w:webHidden/>
              </w:rPr>
            </w:r>
            <w:r w:rsidR="00506BB3">
              <w:rPr>
                <w:noProof/>
                <w:webHidden/>
              </w:rPr>
              <w:fldChar w:fldCharType="separate"/>
            </w:r>
            <w:r w:rsidR="005277CC">
              <w:rPr>
                <w:noProof/>
                <w:webHidden/>
              </w:rPr>
              <w:t>17</w:t>
            </w:r>
            <w:r w:rsidR="00506BB3">
              <w:rPr>
                <w:noProof/>
                <w:webHidden/>
              </w:rPr>
              <w:fldChar w:fldCharType="end"/>
            </w:r>
          </w:hyperlink>
        </w:p>
        <w:p w14:paraId="3459D1CA" w14:textId="440E4DD2" w:rsidR="00506BB3" w:rsidRDefault="00D07BE5">
          <w:pPr>
            <w:pStyle w:val="TOC3"/>
            <w:tabs>
              <w:tab w:val="right" w:leader="dot" w:pos="9016"/>
            </w:tabs>
            <w:rPr>
              <w:rFonts w:asciiTheme="minorHAnsi" w:eastAsiaTheme="minorEastAsia" w:hAnsiTheme="minorHAnsi" w:cstheme="minorBidi"/>
              <w:noProof/>
              <w:sz w:val="22"/>
            </w:rPr>
          </w:pPr>
          <w:hyperlink w:anchor="_Toc128401986" w:history="1">
            <w:r w:rsidR="00506BB3" w:rsidRPr="00844267">
              <w:rPr>
                <w:rStyle w:val="Hyperlink"/>
                <w:noProof/>
              </w:rPr>
              <w:t>Wandsworth Sexual Health Strategy (2019-2024)</w:t>
            </w:r>
            <w:r w:rsidR="00506BB3">
              <w:rPr>
                <w:noProof/>
                <w:webHidden/>
              </w:rPr>
              <w:tab/>
            </w:r>
            <w:r w:rsidR="00506BB3">
              <w:rPr>
                <w:noProof/>
                <w:webHidden/>
              </w:rPr>
              <w:fldChar w:fldCharType="begin"/>
            </w:r>
            <w:r w:rsidR="00506BB3">
              <w:rPr>
                <w:noProof/>
                <w:webHidden/>
              </w:rPr>
              <w:instrText xml:space="preserve"> PAGEREF _Toc128401986 \h </w:instrText>
            </w:r>
            <w:r w:rsidR="00506BB3">
              <w:rPr>
                <w:noProof/>
                <w:webHidden/>
              </w:rPr>
            </w:r>
            <w:r w:rsidR="00506BB3">
              <w:rPr>
                <w:noProof/>
                <w:webHidden/>
              </w:rPr>
              <w:fldChar w:fldCharType="separate"/>
            </w:r>
            <w:r w:rsidR="005277CC">
              <w:rPr>
                <w:noProof/>
                <w:webHidden/>
              </w:rPr>
              <w:t>17</w:t>
            </w:r>
            <w:r w:rsidR="00506BB3">
              <w:rPr>
                <w:noProof/>
                <w:webHidden/>
              </w:rPr>
              <w:fldChar w:fldCharType="end"/>
            </w:r>
          </w:hyperlink>
        </w:p>
        <w:p w14:paraId="74D1F238" w14:textId="7D5CFA53" w:rsidR="00506BB3" w:rsidRDefault="00D07BE5">
          <w:pPr>
            <w:pStyle w:val="TOC3"/>
            <w:tabs>
              <w:tab w:val="right" w:leader="dot" w:pos="9016"/>
            </w:tabs>
            <w:rPr>
              <w:rFonts w:asciiTheme="minorHAnsi" w:eastAsiaTheme="minorEastAsia" w:hAnsiTheme="minorHAnsi" w:cstheme="minorBidi"/>
              <w:noProof/>
              <w:sz w:val="22"/>
            </w:rPr>
          </w:pPr>
          <w:hyperlink w:anchor="_Toc128401987" w:history="1">
            <w:r w:rsidR="00506BB3" w:rsidRPr="00844267">
              <w:rPr>
                <w:rStyle w:val="Hyperlink"/>
                <w:noProof/>
              </w:rPr>
              <w:t>Adult Physical Activity Plan (2021-2031)</w:t>
            </w:r>
            <w:r w:rsidR="00506BB3">
              <w:rPr>
                <w:noProof/>
                <w:webHidden/>
              </w:rPr>
              <w:tab/>
            </w:r>
            <w:r w:rsidR="00506BB3">
              <w:rPr>
                <w:noProof/>
                <w:webHidden/>
              </w:rPr>
              <w:fldChar w:fldCharType="begin"/>
            </w:r>
            <w:r w:rsidR="00506BB3">
              <w:rPr>
                <w:noProof/>
                <w:webHidden/>
              </w:rPr>
              <w:instrText xml:space="preserve"> PAGEREF _Toc128401987 \h </w:instrText>
            </w:r>
            <w:r w:rsidR="00506BB3">
              <w:rPr>
                <w:noProof/>
                <w:webHidden/>
              </w:rPr>
            </w:r>
            <w:r w:rsidR="00506BB3">
              <w:rPr>
                <w:noProof/>
                <w:webHidden/>
              </w:rPr>
              <w:fldChar w:fldCharType="separate"/>
            </w:r>
            <w:r w:rsidR="005277CC">
              <w:rPr>
                <w:noProof/>
                <w:webHidden/>
              </w:rPr>
              <w:t>17</w:t>
            </w:r>
            <w:r w:rsidR="00506BB3">
              <w:rPr>
                <w:noProof/>
                <w:webHidden/>
              </w:rPr>
              <w:fldChar w:fldCharType="end"/>
            </w:r>
          </w:hyperlink>
        </w:p>
        <w:p w14:paraId="35464542" w14:textId="50850615" w:rsidR="00506BB3" w:rsidRDefault="00D07BE5">
          <w:pPr>
            <w:pStyle w:val="TOC3"/>
            <w:tabs>
              <w:tab w:val="right" w:leader="dot" w:pos="9016"/>
            </w:tabs>
            <w:rPr>
              <w:rFonts w:asciiTheme="minorHAnsi" w:eastAsiaTheme="minorEastAsia" w:hAnsiTheme="minorHAnsi" w:cstheme="minorBidi"/>
              <w:noProof/>
              <w:sz w:val="22"/>
            </w:rPr>
          </w:pPr>
          <w:hyperlink w:anchor="_Toc128401988" w:history="1">
            <w:r w:rsidR="00506BB3" w:rsidRPr="00844267">
              <w:rPr>
                <w:rStyle w:val="Hyperlink"/>
                <w:noProof/>
              </w:rPr>
              <w:t>Summary Box</w:t>
            </w:r>
            <w:r w:rsidR="00506BB3">
              <w:rPr>
                <w:noProof/>
                <w:webHidden/>
              </w:rPr>
              <w:tab/>
            </w:r>
            <w:r w:rsidR="00506BB3">
              <w:rPr>
                <w:noProof/>
                <w:webHidden/>
              </w:rPr>
              <w:fldChar w:fldCharType="begin"/>
            </w:r>
            <w:r w:rsidR="00506BB3">
              <w:rPr>
                <w:noProof/>
                <w:webHidden/>
              </w:rPr>
              <w:instrText xml:space="preserve"> PAGEREF _Toc128401988 \h </w:instrText>
            </w:r>
            <w:r w:rsidR="00506BB3">
              <w:rPr>
                <w:noProof/>
                <w:webHidden/>
              </w:rPr>
            </w:r>
            <w:r w:rsidR="00506BB3">
              <w:rPr>
                <w:noProof/>
                <w:webHidden/>
              </w:rPr>
              <w:fldChar w:fldCharType="separate"/>
            </w:r>
            <w:r w:rsidR="005277CC">
              <w:rPr>
                <w:noProof/>
                <w:webHidden/>
              </w:rPr>
              <w:t>18</w:t>
            </w:r>
            <w:r w:rsidR="00506BB3">
              <w:rPr>
                <w:noProof/>
                <w:webHidden/>
              </w:rPr>
              <w:fldChar w:fldCharType="end"/>
            </w:r>
          </w:hyperlink>
        </w:p>
        <w:p w14:paraId="63DBB2A4" w14:textId="3A9384A4" w:rsidR="00506BB3" w:rsidRDefault="00D07BE5">
          <w:pPr>
            <w:pStyle w:val="TOC1"/>
            <w:tabs>
              <w:tab w:val="left" w:pos="1540"/>
              <w:tab w:val="right" w:leader="dot" w:pos="9016"/>
            </w:tabs>
            <w:rPr>
              <w:rFonts w:asciiTheme="minorHAnsi" w:eastAsiaTheme="minorEastAsia" w:hAnsiTheme="minorHAnsi" w:cstheme="minorBidi"/>
              <w:noProof/>
              <w:sz w:val="22"/>
            </w:rPr>
          </w:pPr>
          <w:hyperlink w:anchor="_Toc128401989" w:history="1">
            <w:r w:rsidR="00506BB3" w:rsidRPr="00844267">
              <w:rPr>
                <w:rStyle w:val="Hyperlink"/>
                <w:noProof/>
              </w:rPr>
              <w:t>Chapter 3 -</w:t>
            </w:r>
            <w:r w:rsidR="00506BB3">
              <w:rPr>
                <w:rFonts w:asciiTheme="minorHAnsi" w:eastAsiaTheme="minorEastAsia" w:hAnsiTheme="minorHAnsi" w:cstheme="minorBidi"/>
                <w:noProof/>
                <w:sz w:val="22"/>
              </w:rPr>
              <w:tab/>
            </w:r>
            <w:r w:rsidR="00506BB3" w:rsidRPr="00844267">
              <w:rPr>
                <w:rStyle w:val="Hyperlink"/>
                <w:noProof/>
              </w:rPr>
              <w:t>The development of the PNA</w:t>
            </w:r>
            <w:r w:rsidR="00506BB3">
              <w:rPr>
                <w:noProof/>
                <w:webHidden/>
              </w:rPr>
              <w:tab/>
            </w:r>
            <w:r w:rsidR="00506BB3">
              <w:rPr>
                <w:noProof/>
                <w:webHidden/>
              </w:rPr>
              <w:fldChar w:fldCharType="begin"/>
            </w:r>
            <w:r w:rsidR="00506BB3">
              <w:rPr>
                <w:noProof/>
                <w:webHidden/>
              </w:rPr>
              <w:instrText xml:space="preserve"> PAGEREF _Toc128401989 \h </w:instrText>
            </w:r>
            <w:r w:rsidR="00506BB3">
              <w:rPr>
                <w:noProof/>
                <w:webHidden/>
              </w:rPr>
            </w:r>
            <w:r w:rsidR="00506BB3">
              <w:rPr>
                <w:noProof/>
                <w:webHidden/>
              </w:rPr>
              <w:fldChar w:fldCharType="separate"/>
            </w:r>
            <w:r w:rsidR="005277CC">
              <w:rPr>
                <w:noProof/>
                <w:webHidden/>
              </w:rPr>
              <w:t>19</w:t>
            </w:r>
            <w:r w:rsidR="00506BB3">
              <w:rPr>
                <w:noProof/>
                <w:webHidden/>
              </w:rPr>
              <w:fldChar w:fldCharType="end"/>
            </w:r>
          </w:hyperlink>
        </w:p>
        <w:p w14:paraId="7E612A38" w14:textId="688053A9" w:rsidR="00506BB3" w:rsidRDefault="00D07BE5">
          <w:pPr>
            <w:pStyle w:val="TOC3"/>
            <w:tabs>
              <w:tab w:val="right" w:leader="dot" w:pos="9016"/>
            </w:tabs>
            <w:rPr>
              <w:rFonts w:asciiTheme="minorHAnsi" w:eastAsiaTheme="minorEastAsia" w:hAnsiTheme="minorHAnsi" w:cstheme="minorBidi"/>
              <w:noProof/>
              <w:sz w:val="22"/>
            </w:rPr>
          </w:pPr>
          <w:hyperlink w:anchor="_Toc128401990" w:history="1">
            <w:r w:rsidR="00506BB3" w:rsidRPr="00844267">
              <w:rPr>
                <w:rStyle w:val="Hyperlink"/>
                <w:noProof/>
              </w:rPr>
              <w:t>Geographical coverage</w:t>
            </w:r>
            <w:r w:rsidR="00506BB3">
              <w:rPr>
                <w:noProof/>
                <w:webHidden/>
              </w:rPr>
              <w:tab/>
            </w:r>
            <w:r w:rsidR="00506BB3">
              <w:rPr>
                <w:noProof/>
                <w:webHidden/>
              </w:rPr>
              <w:fldChar w:fldCharType="begin"/>
            </w:r>
            <w:r w:rsidR="00506BB3">
              <w:rPr>
                <w:noProof/>
                <w:webHidden/>
              </w:rPr>
              <w:instrText xml:space="preserve"> PAGEREF _Toc128401990 \h </w:instrText>
            </w:r>
            <w:r w:rsidR="00506BB3">
              <w:rPr>
                <w:noProof/>
                <w:webHidden/>
              </w:rPr>
            </w:r>
            <w:r w:rsidR="00506BB3">
              <w:rPr>
                <w:noProof/>
                <w:webHidden/>
              </w:rPr>
              <w:fldChar w:fldCharType="separate"/>
            </w:r>
            <w:r w:rsidR="005277CC">
              <w:rPr>
                <w:noProof/>
                <w:webHidden/>
              </w:rPr>
              <w:t>19</w:t>
            </w:r>
            <w:r w:rsidR="00506BB3">
              <w:rPr>
                <w:noProof/>
                <w:webHidden/>
              </w:rPr>
              <w:fldChar w:fldCharType="end"/>
            </w:r>
          </w:hyperlink>
        </w:p>
        <w:p w14:paraId="709DB514" w14:textId="5E1120C5" w:rsidR="00506BB3" w:rsidRDefault="00D07BE5">
          <w:pPr>
            <w:pStyle w:val="TOC3"/>
            <w:tabs>
              <w:tab w:val="right" w:leader="dot" w:pos="9016"/>
            </w:tabs>
            <w:rPr>
              <w:rFonts w:asciiTheme="minorHAnsi" w:eastAsiaTheme="minorEastAsia" w:hAnsiTheme="minorHAnsi" w:cstheme="minorBidi"/>
              <w:noProof/>
              <w:sz w:val="22"/>
            </w:rPr>
          </w:pPr>
          <w:hyperlink w:anchor="_Toc128401991" w:history="1">
            <w:r w:rsidR="00506BB3" w:rsidRPr="00844267">
              <w:rPr>
                <w:rStyle w:val="Hyperlink"/>
                <w:noProof/>
              </w:rPr>
              <w:t>Patient and public survey</w:t>
            </w:r>
            <w:r w:rsidR="00506BB3">
              <w:rPr>
                <w:noProof/>
                <w:webHidden/>
              </w:rPr>
              <w:tab/>
            </w:r>
            <w:r w:rsidR="00506BB3">
              <w:rPr>
                <w:noProof/>
                <w:webHidden/>
              </w:rPr>
              <w:fldChar w:fldCharType="begin"/>
            </w:r>
            <w:r w:rsidR="00506BB3">
              <w:rPr>
                <w:noProof/>
                <w:webHidden/>
              </w:rPr>
              <w:instrText xml:space="preserve"> PAGEREF _Toc128401991 \h </w:instrText>
            </w:r>
            <w:r w:rsidR="00506BB3">
              <w:rPr>
                <w:noProof/>
                <w:webHidden/>
              </w:rPr>
            </w:r>
            <w:r w:rsidR="00506BB3">
              <w:rPr>
                <w:noProof/>
                <w:webHidden/>
              </w:rPr>
              <w:fldChar w:fldCharType="separate"/>
            </w:r>
            <w:r w:rsidR="005277CC">
              <w:rPr>
                <w:noProof/>
                <w:webHidden/>
              </w:rPr>
              <w:t>21</w:t>
            </w:r>
            <w:r w:rsidR="00506BB3">
              <w:rPr>
                <w:noProof/>
                <w:webHidden/>
              </w:rPr>
              <w:fldChar w:fldCharType="end"/>
            </w:r>
          </w:hyperlink>
        </w:p>
        <w:p w14:paraId="6D38C184" w14:textId="28BA9042" w:rsidR="00506BB3" w:rsidRDefault="00D07BE5">
          <w:pPr>
            <w:pStyle w:val="TOC3"/>
            <w:tabs>
              <w:tab w:val="right" w:leader="dot" w:pos="9016"/>
            </w:tabs>
            <w:rPr>
              <w:rFonts w:asciiTheme="minorHAnsi" w:eastAsiaTheme="minorEastAsia" w:hAnsiTheme="minorHAnsi" w:cstheme="minorBidi"/>
              <w:noProof/>
              <w:sz w:val="22"/>
            </w:rPr>
          </w:pPr>
          <w:hyperlink w:anchor="_Toc128401992" w:history="1">
            <w:r w:rsidR="00506BB3" w:rsidRPr="00844267">
              <w:rPr>
                <w:rStyle w:val="Hyperlink"/>
                <w:noProof/>
              </w:rPr>
              <w:t>Pharmacy contractor survey</w:t>
            </w:r>
            <w:r w:rsidR="00506BB3">
              <w:rPr>
                <w:noProof/>
                <w:webHidden/>
              </w:rPr>
              <w:tab/>
            </w:r>
            <w:r w:rsidR="00506BB3">
              <w:rPr>
                <w:noProof/>
                <w:webHidden/>
              </w:rPr>
              <w:fldChar w:fldCharType="begin"/>
            </w:r>
            <w:r w:rsidR="00506BB3">
              <w:rPr>
                <w:noProof/>
                <w:webHidden/>
              </w:rPr>
              <w:instrText xml:space="preserve"> PAGEREF _Toc128401992 \h </w:instrText>
            </w:r>
            <w:r w:rsidR="00506BB3">
              <w:rPr>
                <w:noProof/>
                <w:webHidden/>
              </w:rPr>
            </w:r>
            <w:r w:rsidR="00506BB3">
              <w:rPr>
                <w:noProof/>
                <w:webHidden/>
              </w:rPr>
              <w:fldChar w:fldCharType="separate"/>
            </w:r>
            <w:r w:rsidR="005277CC">
              <w:rPr>
                <w:noProof/>
                <w:webHidden/>
              </w:rPr>
              <w:t>21</w:t>
            </w:r>
            <w:r w:rsidR="00506BB3">
              <w:rPr>
                <w:noProof/>
                <w:webHidden/>
              </w:rPr>
              <w:fldChar w:fldCharType="end"/>
            </w:r>
          </w:hyperlink>
        </w:p>
        <w:p w14:paraId="3564CB88" w14:textId="774273E0" w:rsidR="00506BB3" w:rsidRDefault="00D07BE5">
          <w:pPr>
            <w:pStyle w:val="TOC2"/>
            <w:tabs>
              <w:tab w:val="right" w:leader="dot" w:pos="9016"/>
            </w:tabs>
            <w:rPr>
              <w:rFonts w:asciiTheme="minorHAnsi" w:eastAsiaTheme="minorEastAsia" w:hAnsiTheme="minorHAnsi" w:cstheme="minorBidi"/>
              <w:noProof/>
              <w:sz w:val="22"/>
            </w:rPr>
          </w:pPr>
          <w:hyperlink w:anchor="_Toc128401993" w:history="1">
            <w:r w:rsidR="00506BB3" w:rsidRPr="00844267">
              <w:rPr>
                <w:rStyle w:val="Hyperlink"/>
                <w:noProof/>
              </w:rPr>
              <w:t>Governance and steering group</w:t>
            </w:r>
            <w:r w:rsidR="00506BB3">
              <w:rPr>
                <w:noProof/>
                <w:webHidden/>
              </w:rPr>
              <w:tab/>
            </w:r>
            <w:r w:rsidR="00506BB3">
              <w:rPr>
                <w:noProof/>
                <w:webHidden/>
              </w:rPr>
              <w:fldChar w:fldCharType="begin"/>
            </w:r>
            <w:r w:rsidR="00506BB3">
              <w:rPr>
                <w:noProof/>
                <w:webHidden/>
              </w:rPr>
              <w:instrText xml:space="preserve"> PAGEREF _Toc128401993 \h </w:instrText>
            </w:r>
            <w:r w:rsidR="00506BB3">
              <w:rPr>
                <w:noProof/>
                <w:webHidden/>
              </w:rPr>
            </w:r>
            <w:r w:rsidR="00506BB3">
              <w:rPr>
                <w:noProof/>
                <w:webHidden/>
              </w:rPr>
              <w:fldChar w:fldCharType="separate"/>
            </w:r>
            <w:r w:rsidR="005277CC">
              <w:rPr>
                <w:noProof/>
                <w:webHidden/>
              </w:rPr>
              <w:t>21</w:t>
            </w:r>
            <w:r w:rsidR="00506BB3">
              <w:rPr>
                <w:noProof/>
                <w:webHidden/>
              </w:rPr>
              <w:fldChar w:fldCharType="end"/>
            </w:r>
          </w:hyperlink>
        </w:p>
        <w:p w14:paraId="76E0ED81" w14:textId="5FC46442" w:rsidR="00506BB3" w:rsidRDefault="00D07BE5">
          <w:pPr>
            <w:pStyle w:val="TOC2"/>
            <w:tabs>
              <w:tab w:val="right" w:leader="dot" w:pos="9016"/>
            </w:tabs>
            <w:rPr>
              <w:rFonts w:asciiTheme="minorHAnsi" w:eastAsiaTheme="minorEastAsia" w:hAnsiTheme="minorHAnsi" w:cstheme="minorBidi"/>
              <w:noProof/>
              <w:sz w:val="22"/>
            </w:rPr>
          </w:pPr>
          <w:hyperlink w:anchor="_Toc128401994" w:history="1">
            <w:r w:rsidR="00506BB3" w:rsidRPr="00844267">
              <w:rPr>
                <w:rStyle w:val="Hyperlink"/>
                <w:noProof/>
              </w:rPr>
              <w:t>Regulatory consultation process and outcomes</w:t>
            </w:r>
            <w:r w:rsidR="00506BB3">
              <w:rPr>
                <w:noProof/>
                <w:webHidden/>
              </w:rPr>
              <w:tab/>
            </w:r>
            <w:r w:rsidR="00506BB3">
              <w:rPr>
                <w:noProof/>
                <w:webHidden/>
              </w:rPr>
              <w:fldChar w:fldCharType="begin"/>
            </w:r>
            <w:r w:rsidR="00506BB3">
              <w:rPr>
                <w:noProof/>
                <w:webHidden/>
              </w:rPr>
              <w:instrText xml:space="preserve"> PAGEREF _Toc128401994 \h </w:instrText>
            </w:r>
            <w:r w:rsidR="00506BB3">
              <w:rPr>
                <w:noProof/>
                <w:webHidden/>
              </w:rPr>
            </w:r>
            <w:r w:rsidR="00506BB3">
              <w:rPr>
                <w:noProof/>
                <w:webHidden/>
              </w:rPr>
              <w:fldChar w:fldCharType="separate"/>
            </w:r>
            <w:r w:rsidR="005277CC">
              <w:rPr>
                <w:noProof/>
                <w:webHidden/>
              </w:rPr>
              <w:t>21</w:t>
            </w:r>
            <w:r w:rsidR="00506BB3">
              <w:rPr>
                <w:noProof/>
                <w:webHidden/>
              </w:rPr>
              <w:fldChar w:fldCharType="end"/>
            </w:r>
          </w:hyperlink>
        </w:p>
        <w:p w14:paraId="2E046A8C" w14:textId="1F749A3A" w:rsidR="00506BB3" w:rsidRDefault="00D07BE5">
          <w:pPr>
            <w:pStyle w:val="TOC1"/>
            <w:tabs>
              <w:tab w:val="left" w:pos="1540"/>
              <w:tab w:val="right" w:leader="dot" w:pos="9016"/>
            </w:tabs>
            <w:rPr>
              <w:rFonts w:asciiTheme="minorHAnsi" w:eastAsiaTheme="minorEastAsia" w:hAnsiTheme="minorHAnsi" w:cstheme="minorBidi"/>
              <w:noProof/>
              <w:sz w:val="22"/>
            </w:rPr>
          </w:pPr>
          <w:hyperlink w:anchor="_Toc128401995" w:history="1">
            <w:r w:rsidR="00506BB3" w:rsidRPr="00844267">
              <w:rPr>
                <w:rStyle w:val="Hyperlink"/>
                <w:noProof/>
              </w:rPr>
              <w:t>Chapter 4 -</w:t>
            </w:r>
            <w:r w:rsidR="00506BB3">
              <w:rPr>
                <w:rFonts w:asciiTheme="minorHAnsi" w:eastAsiaTheme="minorEastAsia" w:hAnsiTheme="minorHAnsi" w:cstheme="minorBidi"/>
                <w:noProof/>
                <w:sz w:val="22"/>
              </w:rPr>
              <w:tab/>
            </w:r>
            <w:r w:rsidR="00506BB3" w:rsidRPr="00844267">
              <w:rPr>
                <w:rStyle w:val="Hyperlink"/>
                <w:noProof/>
              </w:rPr>
              <w:t>Population demographics</w:t>
            </w:r>
            <w:r w:rsidR="00506BB3">
              <w:rPr>
                <w:noProof/>
                <w:webHidden/>
              </w:rPr>
              <w:tab/>
            </w:r>
            <w:r w:rsidR="00506BB3">
              <w:rPr>
                <w:noProof/>
                <w:webHidden/>
              </w:rPr>
              <w:fldChar w:fldCharType="begin"/>
            </w:r>
            <w:r w:rsidR="00506BB3">
              <w:rPr>
                <w:noProof/>
                <w:webHidden/>
              </w:rPr>
              <w:instrText xml:space="preserve"> PAGEREF _Toc128401995 \h </w:instrText>
            </w:r>
            <w:r w:rsidR="00506BB3">
              <w:rPr>
                <w:noProof/>
                <w:webHidden/>
              </w:rPr>
            </w:r>
            <w:r w:rsidR="00506BB3">
              <w:rPr>
                <w:noProof/>
                <w:webHidden/>
              </w:rPr>
              <w:fldChar w:fldCharType="separate"/>
            </w:r>
            <w:r w:rsidR="005277CC">
              <w:rPr>
                <w:noProof/>
                <w:webHidden/>
              </w:rPr>
              <w:t>23</w:t>
            </w:r>
            <w:r w:rsidR="00506BB3">
              <w:rPr>
                <w:noProof/>
                <w:webHidden/>
              </w:rPr>
              <w:fldChar w:fldCharType="end"/>
            </w:r>
          </w:hyperlink>
        </w:p>
        <w:p w14:paraId="7A7839EC" w14:textId="4F510FC3" w:rsidR="00506BB3" w:rsidRDefault="00D07BE5">
          <w:pPr>
            <w:pStyle w:val="TOC2"/>
            <w:tabs>
              <w:tab w:val="right" w:leader="dot" w:pos="9016"/>
            </w:tabs>
            <w:rPr>
              <w:rFonts w:asciiTheme="minorHAnsi" w:eastAsiaTheme="minorEastAsia" w:hAnsiTheme="minorHAnsi" w:cstheme="minorBidi"/>
              <w:noProof/>
              <w:sz w:val="22"/>
            </w:rPr>
          </w:pPr>
          <w:hyperlink w:anchor="_Toc128401996" w:history="1">
            <w:r w:rsidR="00506BB3" w:rsidRPr="00844267">
              <w:rPr>
                <w:rStyle w:val="Hyperlink"/>
                <w:noProof/>
              </w:rPr>
              <w:t>About the area</w:t>
            </w:r>
            <w:r w:rsidR="00506BB3">
              <w:rPr>
                <w:noProof/>
                <w:webHidden/>
              </w:rPr>
              <w:tab/>
            </w:r>
            <w:r w:rsidR="00506BB3">
              <w:rPr>
                <w:noProof/>
                <w:webHidden/>
              </w:rPr>
              <w:fldChar w:fldCharType="begin"/>
            </w:r>
            <w:r w:rsidR="00506BB3">
              <w:rPr>
                <w:noProof/>
                <w:webHidden/>
              </w:rPr>
              <w:instrText xml:space="preserve"> PAGEREF _Toc128401996 \h </w:instrText>
            </w:r>
            <w:r w:rsidR="00506BB3">
              <w:rPr>
                <w:noProof/>
                <w:webHidden/>
              </w:rPr>
            </w:r>
            <w:r w:rsidR="00506BB3">
              <w:rPr>
                <w:noProof/>
                <w:webHidden/>
              </w:rPr>
              <w:fldChar w:fldCharType="separate"/>
            </w:r>
            <w:r w:rsidR="005277CC">
              <w:rPr>
                <w:noProof/>
                <w:webHidden/>
              </w:rPr>
              <w:t>23</w:t>
            </w:r>
            <w:r w:rsidR="00506BB3">
              <w:rPr>
                <w:noProof/>
                <w:webHidden/>
              </w:rPr>
              <w:fldChar w:fldCharType="end"/>
            </w:r>
          </w:hyperlink>
        </w:p>
        <w:p w14:paraId="7153145C" w14:textId="06662650" w:rsidR="00506BB3" w:rsidRDefault="00D07BE5">
          <w:pPr>
            <w:pStyle w:val="TOC2"/>
            <w:tabs>
              <w:tab w:val="right" w:leader="dot" w:pos="9016"/>
            </w:tabs>
            <w:rPr>
              <w:rFonts w:asciiTheme="minorHAnsi" w:eastAsiaTheme="minorEastAsia" w:hAnsiTheme="minorHAnsi" w:cstheme="minorBidi"/>
              <w:noProof/>
              <w:sz w:val="22"/>
            </w:rPr>
          </w:pPr>
          <w:hyperlink w:anchor="_Toc128401997" w:history="1">
            <w:r w:rsidR="00506BB3" w:rsidRPr="00844267">
              <w:rPr>
                <w:rStyle w:val="Hyperlink"/>
                <w:noProof/>
              </w:rPr>
              <w:t>Demography</w:t>
            </w:r>
            <w:r w:rsidR="00506BB3">
              <w:rPr>
                <w:noProof/>
                <w:webHidden/>
              </w:rPr>
              <w:tab/>
            </w:r>
            <w:r w:rsidR="00506BB3">
              <w:rPr>
                <w:noProof/>
                <w:webHidden/>
              </w:rPr>
              <w:fldChar w:fldCharType="begin"/>
            </w:r>
            <w:r w:rsidR="00506BB3">
              <w:rPr>
                <w:noProof/>
                <w:webHidden/>
              </w:rPr>
              <w:instrText xml:space="preserve"> PAGEREF _Toc128401997 \h </w:instrText>
            </w:r>
            <w:r w:rsidR="00506BB3">
              <w:rPr>
                <w:noProof/>
                <w:webHidden/>
              </w:rPr>
            </w:r>
            <w:r w:rsidR="00506BB3">
              <w:rPr>
                <w:noProof/>
                <w:webHidden/>
              </w:rPr>
              <w:fldChar w:fldCharType="separate"/>
            </w:r>
            <w:r w:rsidR="005277CC">
              <w:rPr>
                <w:noProof/>
                <w:webHidden/>
              </w:rPr>
              <w:t>24</w:t>
            </w:r>
            <w:r w:rsidR="00506BB3">
              <w:rPr>
                <w:noProof/>
                <w:webHidden/>
              </w:rPr>
              <w:fldChar w:fldCharType="end"/>
            </w:r>
          </w:hyperlink>
        </w:p>
        <w:p w14:paraId="1B40F08E" w14:textId="655EDE1E" w:rsidR="00506BB3" w:rsidRDefault="00D07BE5">
          <w:pPr>
            <w:pStyle w:val="TOC3"/>
            <w:tabs>
              <w:tab w:val="right" w:leader="dot" w:pos="9016"/>
            </w:tabs>
            <w:rPr>
              <w:rFonts w:asciiTheme="minorHAnsi" w:eastAsiaTheme="minorEastAsia" w:hAnsiTheme="minorHAnsi" w:cstheme="minorBidi"/>
              <w:noProof/>
              <w:sz w:val="22"/>
            </w:rPr>
          </w:pPr>
          <w:hyperlink w:anchor="_Toc128401998" w:history="1">
            <w:r w:rsidR="00506BB3" w:rsidRPr="00844267">
              <w:rPr>
                <w:rStyle w:val="Hyperlink"/>
                <w:noProof/>
              </w:rPr>
              <w:t>Population size and density</w:t>
            </w:r>
            <w:r w:rsidR="00506BB3">
              <w:rPr>
                <w:noProof/>
                <w:webHidden/>
              </w:rPr>
              <w:tab/>
            </w:r>
            <w:r w:rsidR="00506BB3">
              <w:rPr>
                <w:noProof/>
                <w:webHidden/>
              </w:rPr>
              <w:fldChar w:fldCharType="begin"/>
            </w:r>
            <w:r w:rsidR="00506BB3">
              <w:rPr>
                <w:noProof/>
                <w:webHidden/>
              </w:rPr>
              <w:instrText xml:space="preserve"> PAGEREF _Toc128401998 \h </w:instrText>
            </w:r>
            <w:r w:rsidR="00506BB3">
              <w:rPr>
                <w:noProof/>
                <w:webHidden/>
              </w:rPr>
            </w:r>
            <w:r w:rsidR="00506BB3">
              <w:rPr>
                <w:noProof/>
                <w:webHidden/>
              </w:rPr>
              <w:fldChar w:fldCharType="separate"/>
            </w:r>
            <w:r w:rsidR="005277CC">
              <w:rPr>
                <w:noProof/>
                <w:webHidden/>
              </w:rPr>
              <w:t>24</w:t>
            </w:r>
            <w:r w:rsidR="00506BB3">
              <w:rPr>
                <w:noProof/>
                <w:webHidden/>
              </w:rPr>
              <w:fldChar w:fldCharType="end"/>
            </w:r>
          </w:hyperlink>
        </w:p>
        <w:p w14:paraId="2559370D" w14:textId="47F69E2D" w:rsidR="00506BB3" w:rsidRDefault="00D07BE5">
          <w:pPr>
            <w:pStyle w:val="TOC3"/>
            <w:tabs>
              <w:tab w:val="right" w:leader="dot" w:pos="9016"/>
            </w:tabs>
            <w:rPr>
              <w:rFonts w:asciiTheme="minorHAnsi" w:eastAsiaTheme="minorEastAsia" w:hAnsiTheme="minorHAnsi" w:cstheme="minorBidi"/>
              <w:noProof/>
              <w:sz w:val="22"/>
            </w:rPr>
          </w:pPr>
          <w:hyperlink w:anchor="_Toc128401999" w:history="1">
            <w:r w:rsidR="00506BB3" w:rsidRPr="00844267">
              <w:rPr>
                <w:rStyle w:val="Hyperlink"/>
                <w:noProof/>
              </w:rPr>
              <w:t>Age gender and structure</w:t>
            </w:r>
            <w:r w:rsidR="00506BB3">
              <w:rPr>
                <w:noProof/>
                <w:webHidden/>
              </w:rPr>
              <w:tab/>
            </w:r>
            <w:r w:rsidR="00506BB3">
              <w:rPr>
                <w:noProof/>
                <w:webHidden/>
              </w:rPr>
              <w:fldChar w:fldCharType="begin"/>
            </w:r>
            <w:r w:rsidR="00506BB3">
              <w:rPr>
                <w:noProof/>
                <w:webHidden/>
              </w:rPr>
              <w:instrText xml:space="preserve"> PAGEREF _Toc128401999 \h </w:instrText>
            </w:r>
            <w:r w:rsidR="00506BB3">
              <w:rPr>
                <w:noProof/>
                <w:webHidden/>
              </w:rPr>
            </w:r>
            <w:r w:rsidR="00506BB3">
              <w:rPr>
                <w:noProof/>
                <w:webHidden/>
              </w:rPr>
              <w:fldChar w:fldCharType="separate"/>
            </w:r>
            <w:r w:rsidR="005277CC">
              <w:rPr>
                <w:noProof/>
                <w:webHidden/>
              </w:rPr>
              <w:t>25</w:t>
            </w:r>
            <w:r w:rsidR="00506BB3">
              <w:rPr>
                <w:noProof/>
                <w:webHidden/>
              </w:rPr>
              <w:fldChar w:fldCharType="end"/>
            </w:r>
          </w:hyperlink>
        </w:p>
        <w:p w14:paraId="6AA1C1CA" w14:textId="4E69505A" w:rsidR="00506BB3" w:rsidRDefault="00D07BE5">
          <w:pPr>
            <w:pStyle w:val="TOC3"/>
            <w:tabs>
              <w:tab w:val="right" w:leader="dot" w:pos="9016"/>
            </w:tabs>
            <w:rPr>
              <w:rFonts w:asciiTheme="minorHAnsi" w:eastAsiaTheme="minorEastAsia" w:hAnsiTheme="minorHAnsi" w:cstheme="minorBidi"/>
              <w:noProof/>
              <w:sz w:val="22"/>
            </w:rPr>
          </w:pPr>
          <w:hyperlink w:anchor="_Toc128402000" w:history="1">
            <w:r w:rsidR="00506BB3" w:rsidRPr="00844267">
              <w:rPr>
                <w:rStyle w:val="Hyperlink"/>
                <w:noProof/>
              </w:rPr>
              <w:t>Ethnicity and diversity</w:t>
            </w:r>
            <w:r w:rsidR="00506BB3">
              <w:rPr>
                <w:noProof/>
                <w:webHidden/>
              </w:rPr>
              <w:tab/>
            </w:r>
            <w:r w:rsidR="00506BB3">
              <w:rPr>
                <w:noProof/>
                <w:webHidden/>
              </w:rPr>
              <w:fldChar w:fldCharType="begin"/>
            </w:r>
            <w:r w:rsidR="00506BB3">
              <w:rPr>
                <w:noProof/>
                <w:webHidden/>
              </w:rPr>
              <w:instrText xml:space="preserve"> PAGEREF _Toc128402000 \h </w:instrText>
            </w:r>
            <w:r w:rsidR="00506BB3">
              <w:rPr>
                <w:noProof/>
                <w:webHidden/>
              </w:rPr>
            </w:r>
            <w:r w:rsidR="00506BB3">
              <w:rPr>
                <w:noProof/>
                <w:webHidden/>
              </w:rPr>
              <w:fldChar w:fldCharType="separate"/>
            </w:r>
            <w:r w:rsidR="005277CC">
              <w:rPr>
                <w:noProof/>
                <w:webHidden/>
              </w:rPr>
              <w:t>26</w:t>
            </w:r>
            <w:r w:rsidR="00506BB3">
              <w:rPr>
                <w:noProof/>
                <w:webHidden/>
              </w:rPr>
              <w:fldChar w:fldCharType="end"/>
            </w:r>
          </w:hyperlink>
        </w:p>
        <w:p w14:paraId="5A945AF1" w14:textId="5D3C272E" w:rsidR="00506BB3" w:rsidRDefault="00D07BE5">
          <w:pPr>
            <w:pStyle w:val="TOC3"/>
            <w:tabs>
              <w:tab w:val="right" w:leader="dot" w:pos="9016"/>
            </w:tabs>
            <w:rPr>
              <w:rFonts w:asciiTheme="minorHAnsi" w:eastAsiaTheme="minorEastAsia" w:hAnsiTheme="minorHAnsi" w:cstheme="minorBidi"/>
              <w:noProof/>
              <w:sz w:val="22"/>
            </w:rPr>
          </w:pPr>
          <w:hyperlink w:anchor="_Toc128402001" w:history="1">
            <w:r w:rsidR="00506BB3" w:rsidRPr="00844267">
              <w:rPr>
                <w:rStyle w:val="Hyperlink"/>
                <w:noProof/>
              </w:rPr>
              <w:t>Population growth</w:t>
            </w:r>
            <w:r w:rsidR="00506BB3">
              <w:rPr>
                <w:noProof/>
                <w:webHidden/>
              </w:rPr>
              <w:tab/>
            </w:r>
            <w:r w:rsidR="00506BB3">
              <w:rPr>
                <w:noProof/>
                <w:webHidden/>
              </w:rPr>
              <w:fldChar w:fldCharType="begin"/>
            </w:r>
            <w:r w:rsidR="00506BB3">
              <w:rPr>
                <w:noProof/>
                <w:webHidden/>
              </w:rPr>
              <w:instrText xml:space="preserve"> PAGEREF _Toc128402001 \h </w:instrText>
            </w:r>
            <w:r w:rsidR="00506BB3">
              <w:rPr>
                <w:noProof/>
                <w:webHidden/>
              </w:rPr>
            </w:r>
            <w:r w:rsidR="00506BB3">
              <w:rPr>
                <w:noProof/>
                <w:webHidden/>
              </w:rPr>
              <w:fldChar w:fldCharType="separate"/>
            </w:r>
            <w:r w:rsidR="005277CC">
              <w:rPr>
                <w:noProof/>
                <w:webHidden/>
              </w:rPr>
              <w:t>29</w:t>
            </w:r>
            <w:r w:rsidR="00506BB3">
              <w:rPr>
                <w:noProof/>
                <w:webHidden/>
              </w:rPr>
              <w:fldChar w:fldCharType="end"/>
            </w:r>
          </w:hyperlink>
        </w:p>
        <w:p w14:paraId="0871B35C" w14:textId="19F9E4AF" w:rsidR="00506BB3" w:rsidRDefault="00D07BE5">
          <w:pPr>
            <w:pStyle w:val="TOC2"/>
            <w:tabs>
              <w:tab w:val="right" w:leader="dot" w:pos="9016"/>
            </w:tabs>
            <w:rPr>
              <w:rFonts w:asciiTheme="minorHAnsi" w:eastAsiaTheme="minorEastAsia" w:hAnsiTheme="minorHAnsi" w:cstheme="minorBidi"/>
              <w:noProof/>
              <w:sz w:val="22"/>
            </w:rPr>
          </w:pPr>
          <w:hyperlink w:anchor="_Toc128402002" w:history="1">
            <w:r w:rsidR="00506BB3" w:rsidRPr="00844267">
              <w:rPr>
                <w:rStyle w:val="Hyperlink"/>
                <w:noProof/>
              </w:rPr>
              <w:t>Wider determinants of health</w:t>
            </w:r>
            <w:r w:rsidR="00506BB3">
              <w:rPr>
                <w:noProof/>
                <w:webHidden/>
              </w:rPr>
              <w:tab/>
            </w:r>
            <w:r w:rsidR="00506BB3">
              <w:rPr>
                <w:noProof/>
                <w:webHidden/>
              </w:rPr>
              <w:fldChar w:fldCharType="begin"/>
            </w:r>
            <w:r w:rsidR="00506BB3">
              <w:rPr>
                <w:noProof/>
                <w:webHidden/>
              </w:rPr>
              <w:instrText xml:space="preserve"> PAGEREF _Toc128402002 \h </w:instrText>
            </w:r>
            <w:r w:rsidR="00506BB3">
              <w:rPr>
                <w:noProof/>
                <w:webHidden/>
              </w:rPr>
            </w:r>
            <w:r w:rsidR="00506BB3">
              <w:rPr>
                <w:noProof/>
                <w:webHidden/>
              </w:rPr>
              <w:fldChar w:fldCharType="separate"/>
            </w:r>
            <w:r w:rsidR="005277CC">
              <w:rPr>
                <w:noProof/>
                <w:webHidden/>
              </w:rPr>
              <w:t>31</w:t>
            </w:r>
            <w:r w:rsidR="00506BB3">
              <w:rPr>
                <w:noProof/>
                <w:webHidden/>
              </w:rPr>
              <w:fldChar w:fldCharType="end"/>
            </w:r>
          </w:hyperlink>
        </w:p>
        <w:p w14:paraId="0CFA81CE" w14:textId="407E03A6" w:rsidR="00506BB3" w:rsidRDefault="00D07BE5">
          <w:pPr>
            <w:pStyle w:val="TOC3"/>
            <w:tabs>
              <w:tab w:val="right" w:leader="dot" w:pos="9016"/>
            </w:tabs>
            <w:rPr>
              <w:rFonts w:asciiTheme="minorHAnsi" w:eastAsiaTheme="minorEastAsia" w:hAnsiTheme="minorHAnsi" w:cstheme="minorBidi"/>
              <w:noProof/>
              <w:sz w:val="22"/>
            </w:rPr>
          </w:pPr>
          <w:hyperlink w:anchor="_Toc128402003" w:history="1">
            <w:r w:rsidR="00506BB3" w:rsidRPr="00844267">
              <w:rPr>
                <w:rStyle w:val="Hyperlink"/>
                <w:noProof/>
              </w:rPr>
              <w:t>Poverty</w:t>
            </w:r>
            <w:r w:rsidR="00506BB3">
              <w:rPr>
                <w:noProof/>
                <w:webHidden/>
              </w:rPr>
              <w:tab/>
            </w:r>
            <w:r w:rsidR="00506BB3">
              <w:rPr>
                <w:noProof/>
                <w:webHidden/>
              </w:rPr>
              <w:fldChar w:fldCharType="begin"/>
            </w:r>
            <w:r w:rsidR="00506BB3">
              <w:rPr>
                <w:noProof/>
                <w:webHidden/>
              </w:rPr>
              <w:instrText xml:space="preserve"> PAGEREF _Toc128402003 \h </w:instrText>
            </w:r>
            <w:r w:rsidR="00506BB3">
              <w:rPr>
                <w:noProof/>
                <w:webHidden/>
              </w:rPr>
            </w:r>
            <w:r w:rsidR="00506BB3">
              <w:rPr>
                <w:noProof/>
                <w:webHidden/>
              </w:rPr>
              <w:fldChar w:fldCharType="separate"/>
            </w:r>
            <w:r w:rsidR="005277CC">
              <w:rPr>
                <w:noProof/>
                <w:webHidden/>
              </w:rPr>
              <w:t>32</w:t>
            </w:r>
            <w:r w:rsidR="00506BB3">
              <w:rPr>
                <w:noProof/>
                <w:webHidden/>
              </w:rPr>
              <w:fldChar w:fldCharType="end"/>
            </w:r>
          </w:hyperlink>
        </w:p>
        <w:p w14:paraId="015263DA" w14:textId="7B28377D" w:rsidR="00506BB3" w:rsidRDefault="00D07BE5">
          <w:pPr>
            <w:pStyle w:val="TOC3"/>
            <w:tabs>
              <w:tab w:val="right" w:leader="dot" w:pos="9016"/>
            </w:tabs>
            <w:rPr>
              <w:rFonts w:asciiTheme="minorHAnsi" w:eastAsiaTheme="minorEastAsia" w:hAnsiTheme="minorHAnsi" w:cstheme="minorBidi"/>
              <w:noProof/>
              <w:sz w:val="22"/>
            </w:rPr>
          </w:pPr>
          <w:hyperlink w:anchor="_Toc128402004" w:history="1">
            <w:r w:rsidR="00506BB3" w:rsidRPr="00844267">
              <w:rPr>
                <w:rStyle w:val="Hyperlink"/>
                <w:rFonts w:eastAsia="Arial"/>
                <w:noProof/>
              </w:rPr>
              <w:t>Air quality/climate change</w:t>
            </w:r>
            <w:r w:rsidR="00506BB3">
              <w:rPr>
                <w:noProof/>
                <w:webHidden/>
              </w:rPr>
              <w:tab/>
            </w:r>
            <w:r w:rsidR="00506BB3">
              <w:rPr>
                <w:noProof/>
                <w:webHidden/>
              </w:rPr>
              <w:fldChar w:fldCharType="begin"/>
            </w:r>
            <w:r w:rsidR="00506BB3">
              <w:rPr>
                <w:noProof/>
                <w:webHidden/>
              </w:rPr>
              <w:instrText xml:space="preserve"> PAGEREF _Toc128402004 \h </w:instrText>
            </w:r>
            <w:r w:rsidR="00506BB3">
              <w:rPr>
                <w:noProof/>
                <w:webHidden/>
              </w:rPr>
            </w:r>
            <w:r w:rsidR="00506BB3">
              <w:rPr>
                <w:noProof/>
                <w:webHidden/>
              </w:rPr>
              <w:fldChar w:fldCharType="separate"/>
            </w:r>
            <w:r w:rsidR="005277CC">
              <w:rPr>
                <w:noProof/>
                <w:webHidden/>
              </w:rPr>
              <w:t>33</w:t>
            </w:r>
            <w:r w:rsidR="00506BB3">
              <w:rPr>
                <w:noProof/>
                <w:webHidden/>
              </w:rPr>
              <w:fldChar w:fldCharType="end"/>
            </w:r>
          </w:hyperlink>
        </w:p>
        <w:p w14:paraId="50CD5585" w14:textId="14D85699" w:rsidR="00506BB3" w:rsidRDefault="00D07BE5">
          <w:pPr>
            <w:pStyle w:val="TOC3"/>
            <w:tabs>
              <w:tab w:val="right" w:leader="dot" w:pos="9016"/>
            </w:tabs>
            <w:rPr>
              <w:rFonts w:asciiTheme="minorHAnsi" w:eastAsiaTheme="minorEastAsia" w:hAnsiTheme="minorHAnsi" w:cstheme="minorBidi"/>
              <w:noProof/>
              <w:sz w:val="22"/>
            </w:rPr>
          </w:pPr>
          <w:hyperlink w:anchor="_Toc128402005" w:history="1">
            <w:r w:rsidR="00506BB3" w:rsidRPr="00844267">
              <w:rPr>
                <w:rStyle w:val="Hyperlink"/>
                <w:noProof/>
              </w:rPr>
              <w:t>Summary of population demographics</w:t>
            </w:r>
            <w:r w:rsidR="00506BB3">
              <w:rPr>
                <w:noProof/>
                <w:webHidden/>
              </w:rPr>
              <w:tab/>
            </w:r>
            <w:r w:rsidR="00506BB3">
              <w:rPr>
                <w:noProof/>
                <w:webHidden/>
              </w:rPr>
              <w:fldChar w:fldCharType="begin"/>
            </w:r>
            <w:r w:rsidR="00506BB3">
              <w:rPr>
                <w:noProof/>
                <w:webHidden/>
              </w:rPr>
              <w:instrText xml:space="preserve"> PAGEREF _Toc128402005 \h </w:instrText>
            </w:r>
            <w:r w:rsidR="00506BB3">
              <w:rPr>
                <w:noProof/>
                <w:webHidden/>
              </w:rPr>
            </w:r>
            <w:r w:rsidR="00506BB3">
              <w:rPr>
                <w:noProof/>
                <w:webHidden/>
              </w:rPr>
              <w:fldChar w:fldCharType="separate"/>
            </w:r>
            <w:r w:rsidR="005277CC">
              <w:rPr>
                <w:noProof/>
                <w:webHidden/>
              </w:rPr>
              <w:t>34</w:t>
            </w:r>
            <w:r w:rsidR="00506BB3">
              <w:rPr>
                <w:noProof/>
                <w:webHidden/>
              </w:rPr>
              <w:fldChar w:fldCharType="end"/>
            </w:r>
          </w:hyperlink>
        </w:p>
        <w:p w14:paraId="7056B96A" w14:textId="03ACCCAE" w:rsidR="00506BB3" w:rsidRDefault="00D07BE5">
          <w:pPr>
            <w:pStyle w:val="TOC1"/>
            <w:tabs>
              <w:tab w:val="left" w:pos="1540"/>
              <w:tab w:val="right" w:leader="dot" w:pos="9016"/>
            </w:tabs>
            <w:rPr>
              <w:rFonts w:asciiTheme="minorHAnsi" w:eastAsiaTheme="minorEastAsia" w:hAnsiTheme="minorHAnsi" w:cstheme="minorBidi"/>
              <w:noProof/>
              <w:sz w:val="22"/>
            </w:rPr>
          </w:pPr>
          <w:hyperlink w:anchor="_Toc128402006" w:history="1">
            <w:r w:rsidR="00506BB3" w:rsidRPr="00844267">
              <w:rPr>
                <w:rStyle w:val="Hyperlink"/>
                <w:noProof/>
              </w:rPr>
              <w:t>Chapter 5 -</w:t>
            </w:r>
            <w:r w:rsidR="00506BB3">
              <w:rPr>
                <w:rFonts w:asciiTheme="minorHAnsi" w:eastAsiaTheme="minorEastAsia" w:hAnsiTheme="minorHAnsi" w:cstheme="minorBidi"/>
                <w:noProof/>
                <w:sz w:val="22"/>
              </w:rPr>
              <w:tab/>
            </w:r>
            <w:r w:rsidR="00506BB3" w:rsidRPr="00844267">
              <w:rPr>
                <w:rStyle w:val="Hyperlink"/>
                <w:noProof/>
              </w:rPr>
              <w:t>Population health needs</w:t>
            </w:r>
            <w:r w:rsidR="00506BB3">
              <w:rPr>
                <w:noProof/>
                <w:webHidden/>
              </w:rPr>
              <w:tab/>
            </w:r>
            <w:r w:rsidR="00506BB3">
              <w:rPr>
                <w:noProof/>
                <w:webHidden/>
              </w:rPr>
              <w:fldChar w:fldCharType="begin"/>
            </w:r>
            <w:r w:rsidR="00506BB3">
              <w:rPr>
                <w:noProof/>
                <w:webHidden/>
              </w:rPr>
              <w:instrText xml:space="preserve"> PAGEREF _Toc128402006 \h </w:instrText>
            </w:r>
            <w:r w:rsidR="00506BB3">
              <w:rPr>
                <w:noProof/>
                <w:webHidden/>
              </w:rPr>
            </w:r>
            <w:r w:rsidR="00506BB3">
              <w:rPr>
                <w:noProof/>
                <w:webHidden/>
              </w:rPr>
              <w:fldChar w:fldCharType="separate"/>
            </w:r>
            <w:r w:rsidR="005277CC">
              <w:rPr>
                <w:noProof/>
                <w:webHidden/>
              </w:rPr>
              <w:t>35</w:t>
            </w:r>
            <w:r w:rsidR="00506BB3">
              <w:rPr>
                <w:noProof/>
                <w:webHidden/>
              </w:rPr>
              <w:fldChar w:fldCharType="end"/>
            </w:r>
          </w:hyperlink>
        </w:p>
        <w:p w14:paraId="4A14049A" w14:textId="6433DCBC" w:rsidR="00506BB3" w:rsidRDefault="00D07BE5">
          <w:pPr>
            <w:pStyle w:val="TOC2"/>
            <w:tabs>
              <w:tab w:val="right" w:leader="dot" w:pos="9016"/>
            </w:tabs>
            <w:rPr>
              <w:rFonts w:asciiTheme="minorHAnsi" w:eastAsiaTheme="minorEastAsia" w:hAnsiTheme="minorHAnsi" w:cstheme="minorBidi"/>
              <w:noProof/>
              <w:sz w:val="22"/>
            </w:rPr>
          </w:pPr>
          <w:hyperlink w:anchor="_Toc128402007" w:history="1">
            <w:r w:rsidR="00506BB3" w:rsidRPr="00844267">
              <w:rPr>
                <w:rStyle w:val="Hyperlink"/>
                <w:noProof/>
              </w:rPr>
              <w:t>Life expectancy and healthy life expectancy</w:t>
            </w:r>
            <w:r w:rsidR="00506BB3">
              <w:rPr>
                <w:noProof/>
                <w:webHidden/>
              </w:rPr>
              <w:tab/>
            </w:r>
            <w:r w:rsidR="00506BB3">
              <w:rPr>
                <w:noProof/>
                <w:webHidden/>
              </w:rPr>
              <w:fldChar w:fldCharType="begin"/>
            </w:r>
            <w:r w:rsidR="00506BB3">
              <w:rPr>
                <w:noProof/>
                <w:webHidden/>
              </w:rPr>
              <w:instrText xml:space="preserve"> PAGEREF _Toc128402007 \h </w:instrText>
            </w:r>
            <w:r w:rsidR="00506BB3">
              <w:rPr>
                <w:noProof/>
                <w:webHidden/>
              </w:rPr>
            </w:r>
            <w:r w:rsidR="00506BB3">
              <w:rPr>
                <w:noProof/>
                <w:webHidden/>
              </w:rPr>
              <w:fldChar w:fldCharType="separate"/>
            </w:r>
            <w:r w:rsidR="005277CC">
              <w:rPr>
                <w:noProof/>
                <w:webHidden/>
              </w:rPr>
              <w:t>35</w:t>
            </w:r>
            <w:r w:rsidR="00506BB3">
              <w:rPr>
                <w:noProof/>
                <w:webHidden/>
              </w:rPr>
              <w:fldChar w:fldCharType="end"/>
            </w:r>
          </w:hyperlink>
        </w:p>
        <w:p w14:paraId="7D0173C4" w14:textId="2DA7305B" w:rsidR="00506BB3" w:rsidRDefault="00D07BE5">
          <w:pPr>
            <w:pStyle w:val="TOC2"/>
            <w:tabs>
              <w:tab w:val="right" w:leader="dot" w:pos="9016"/>
            </w:tabs>
            <w:rPr>
              <w:rFonts w:asciiTheme="minorHAnsi" w:eastAsiaTheme="minorEastAsia" w:hAnsiTheme="minorHAnsi" w:cstheme="minorBidi"/>
              <w:noProof/>
              <w:sz w:val="22"/>
            </w:rPr>
          </w:pPr>
          <w:hyperlink w:anchor="_Toc128402008" w:history="1">
            <w:r w:rsidR="00506BB3" w:rsidRPr="00844267">
              <w:rPr>
                <w:rStyle w:val="Hyperlink"/>
                <w:noProof/>
              </w:rPr>
              <w:t>Major risk factors</w:t>
            </w:r>
            <w:r w:rsidR="00506BB3">
              <w:rPr>
                <w:noProof/>
                <w:webHidden/>
              </w:rPr>
              <w:tab/>
            </w:r>
            <w:r w:rsidR="00506BB3">
              <w:rPr>
                <w:noProof/>
                <w:webHidden/>
              </w:rPr>
              <w:fldChar w:fldCharType="begin"/>
            </w:r>
            <w:r w:rsidR="00506BB3">
              <w:rPr>
                <w:noProof/>
                <w:webHidden/>
              </w:rPr>
              <w:instrText xml:space="preserve"> PAGEREF _Toc128402008 \h </w:instrText>
            </w:r>
            <w:r w:rsidR="00506BB3">
              <w:rPr>
                <w:noProof/>
                <w:webHidden/>
              </w:rPr>
            </w:r>
            <w:r w:rsidR="00506BB3">
              <w:rPr>
                <w:noProof/>
                <w:webHidden/>
              </w:rPr>
              <w:fldChar w:fldCharType="separate"/>
            </w:r>
            <w:r w:rsidR="005277CC">
              <w:rPr>
                <w:noProof/>
                <w:webHidden/>
              </w:rPr>
              <w:t>37</w:t>
            </w:r>
            <w:r w:rsidR="00506BB3">
              <w:rPr>
                <w:noProof/>
                <w:webHidden/>
              </w:rPr>
              <w:fldChar w:fldCharType="end"/>
            </w:r>
          </w:hyperlink>
        </w:p>
        <w:p w14:paraId="3BC30EA7" w14:textId="795B202E" w:rsidR="00506BB3" w:rsidRDefault="00D07BE5">
          <w:pPr>
            <w:pStyle w:val="TOC3"/>
            <w:tabs>
              <w:tab w:val="right" w:leader="dot" w:pos="9016"/>
            </w:tabs>
            <w:rPr>
              <w:rFonts w:asciiTheme="minorHAnsi" w:eastAsiaTheme="minorEastAsia" w:hAnsiTheme="minorHAnsi" w:cstheme="minorBidi"/>
              <w:noProof/>
              <w:sz w:val="22"/>
            </w:rPr>
          </w:pPr>
          <w:hyperlink w:anchor="_Toc128402009" w:history="1">
            <w:r w:rsidR="00506BB3" w:rsidRPr="00844267">
              <w:rPr>
                <w:rStyle w:val="Hyperlink"/>
                <w:noProof/>
              </w:rPr>
              <w:t>Improving healthy weight</w:t>
            </w:r>
            <w:r w:rsidR="00506BB3">
              <w:rPr>
                <w:noProof/>
                <w:webHidden/>
              </w:rPr>
              <w:tab/>
            </w:r>
            <w:r w:rsidR="00506BB3">
              <w:rPr>
                <w:noProof/>
                <w:webHidden/>
              </w:rPr>
              <w:fldChar w:fldCharType="begin"/>
            </w:r>
            <w:r w:rsidR="00506BB3">
              <w:rPr>
                <w:noProof/>
                <w:webHidden/>
              </w:rPr>
              <w:instrText xml:space="preserve"> PAGEREF _Toc128402009 \h </w:instrText>
            </w:r>
            <w:r w:rsidR="00506BB3">
              <w:rPr>
                <w:noProof/>
                <w:webHidden/>
              </w:rPr>
            </w:r>
            <w:r w:rsidR="00506BB3">
              <w:rPr>
                <w:noProof/>
                <w:webHidden/>
              </w:rPr>
              <w:fldChar w:fldCharType="separate"/>
            </w:r>
            <w:r w:rsidR="005277CC">
              <w:rPr>
                <w:noProof/>
                <w:webHidden/>
              </w:rPr>
              <w:t>38</w:t>
            </w:r>
            <w:r w:rsidR="00506BB3">
              <w:rPr>
                <w:noProof/>
                <w:webHidden/>
              </w:rPr>
              <w:fldChar w:fldCharType="end"/>
            </w:r>
          </w:hyperlink>
        </w:p>
        <w:p w14:paraId="4515FE99" w14:textId="5345DB14" w:rsidR="00506BB3" w:rsidRDefault="00D07BE5">
          <w:pPr>
            <w:pStyle w:val="TOC3"/>
            <w:tabs>
              <w:tab w:val="right" w:leader="dot" w:pos="9016"/>
            </w:tabs>
            <w:rPr>
              <w:rFonts w:asciiTheme="minorHAnsi" w:eastAsiaTheme="minorEastAsia" w:hAnsiTheme="minorHAnsi" w:cstheme="minorBidi"/>
              <w:noProof/>
              <w:sz w:val="22"/>
            </w:rPr>
          </w:pPr>
          <w:hyperlink w:anchor="_Toc128402010" w:history="1">
            <w:r w:rsidR="00506BB3" w:rsidRPr="00844267">
              <w:rPr>
                <w:rStyle w:val="Hyperlink"/>
                <w:noProof/>
              </w:rPr>
              <w:t>Physical activity</w:t>
            </w:r>
            <w:r w:rsidR="00506BB3">
              <w:rPr>
                <w:noProof/>
                <w:webHidden/>
              </w:rPr>
              <w:tab/>
            </w:r>
            <w:r w:rsidR="00506BB3">
              <w:rPr>
                <w:noProof/>
                <w:webHidden/>
              </w:rPr>
              <w:fldChar w:fldCharType="begin"/>
            </w:r>
            <w:r w:rsidR="00506BB3">
              <w:rPr>
                <w:noProof/>
                <w:webHidden/>
              </w:rPr>
              <w:instrText xml:space="preserve"> PAGEREF _Toc128402010 \h </w:instrText>
            </w:r>
            <w:r w:rsidR="00506BB3">
              <w:rPr>
                <w:noProof/>
                <w:webHidden/>
              </w:rPr>
            </w:r>
            <w:r w:rsidR="00506BB3">
              <w:rPr>
                <w:noProof/>
                <w:webHidden/>
              </w:rPr>
              <w:fldChar w:fldCharType="separate"/>
            </w:r>
            <w:r w:rsidR="005277CC">
              <w:rPr>
                <w:noProof/>
                <w:webHidden/>
              </w:rPr>
              <w:t>39</w:t>
            </w:r>
            <w:r w:rsidR="00506BB3">
              <w:rPr>
                <w:noProof/>
                <w:webHidden/>
              </w:rPr>
              <w:fldChar w:fldCharType="end"/>
            </w:r>
          </w:hyperlink>
        </w:p>
        <w:p w14:paraId="77D51CEE" w14:textId="238DC59D" w:rsidR="00506BB3" w:rsidRDefault="00D07BE5">
          <w:pPr>
            <w:pStyle w:val="TOC3"/>
            <w:tabs>
              <w:tab w:val="right" w:leader="dot" w:pos="9016"/>
            </w:tabs>
            <w:rPr>
              <w:rFonts w:asciiTheme="minorHAnsi" w:eastAsiaTheme="minorEastAsia" w:hAnsiTheme="minorHAnsi" w:cstheme="minorBidi"/>
              <w:noProof/>
              <w:sz w:val="22"/>
            </w:rPr>
          </w:pPr>
          <w:hyperlink w:anchor="_Toc128402011" w:history="1">
            <w:r w:rsidR="00506BB3" w:rsidRPr="00844267">
              <w:rPr>
                <w:rStyle w:val="Hyperlink"/>
                <w:noProof/>
              </w:rPr>
              <w:t>Smoking</w:t>
            </w:r>
            <w:r w:rsidR="00506BB3">
              <w:rPr>
                <w:noProof/>
                <w:webHidden/>
              </w:rPr>
              <w:tab/>
            </w:r>
            <w:r w:rsidR="00506BB3">
              <w:rPr>
                <w:noProof/>
                <w:webHidden/>
              </w:rPr>
              <w:fldChar w:fldCharType="begin"/>
            </w:r>
            <w:r w:rsidR="00506BB3">
              <w:rPr>
                <w:noProof/>
                <w:webHidden/>
              </w:rPr>
              <w:instrText xml:space="preserve"> PAGEREF _Toc128402011 \h </w:instrText>
            </w:r>
            <w:r w:rsidR="00506BB3">
              <w:rPr>
                <w:noProof/>
                <w:webHidden/>
              </w:rPr>
            </w:r>
            <w:r w:rsidR="00506BB3">
              <w:rPr>
                <w:noProof/>
                <w:webHidden/>
              </w:rPr>
              <w:fldChar w:fldCharType="separate"/>
            </w:r>
            <w:r w:rsidR="005277CC">
              <w:rPr>
                <w:noProof/>
                <w:webHidden/>
              </w:rPr>
              <w:t>39</w:t>
            </w:r>
            <w:r w:rsidR="00506BB3">
              <w:rPr>
                <w:noProof/>
                <w:webHidden/>
              </w:rPr>
              <w:fldChar w:fldCharType="end"/>
            </w:r>
          </w:hyperlink>
        </w:p>
        <w:p w14:paraId="45C3BF23" w14:textId="68330BEC" w:rsidR="00506BB3" w:rsidRDefault="00D07BE5">
          <w:pPr>
            <w:pStyle w:val="TOC3"/>
            <w:tabs>
              <w:tab w:val="right" w:leader="dot" w:pos="9016"/>
            </w:tabs>
            <w:rPr>
              <w:rFonts w:asciiTheme="minorHAnsi" w:eastAsiaTheme="minorEastAsia" w:hAnsiTheme="minorHAnsi" w:cstheme="minorBidi"/>
              <w:noProof/>
              <w:sz w:val="22"/>
            </w:rPr>
          </w:pPr>
          <w:hyperlink w:anchor="_Toc128402012" w:history="1">
            <w:r w:rsidR="00506BB3" w:rsidRPr="00844267">
              <w:rPr>
                <w:rStyle w:val="Hyperlink"/>
                <w:noProof/>
              </w:rPr>
              <w:t>Sexual health</w:t>
            </w:r>
            <w:r w:rsidR="00506BB3">
              <w:rPr>
                <w:noProof/>
                <w:webHidden/>
              </w:rPr>
              <w:tab/>
            </w:r>
            <w:r w:rsidR="00506BB3">
              <w:rPr>
                <w:noProof/>
                <w:webHidden/>
              </w:rPr>
              <w:fldChar w:fldCharType="begin"/>
            </w:r>
            <w:r w:rsidR="00506BB3">
              <w:rPr>
                <w:noProof/>
                <w:webHidden/>
              </w:rPr>
              <w:instrText xml:space="preserve"> PAGEREF _Toc128402012 \h </w:instrText>
            </w:r>
            <w:r w:rsidR="00506BB3">
              <w:rPr>
                <w:noProof/>
                <w:webHidden/>
              </w:rPr>
            </w:r>
            <w:r w:rsidR="00506BB3">
              <w:rPr>
                <w:noProof/>
                <w:webHidden/>
              </w:rPr>
              <w:fldChar w:fldCharType="separate"/>
            </w:r>
            <w:r w:rsidR="005277CC">
              <w:rPr>
                <w:noProof/>
                <w:webHidden/>
              </w:rPr>
              <w:t>39</w:t>
            </w:r>
            <w:r w:rsidR="00506BB3">
              <w:rPr>
                <w:noProof/>
                <w:webHidden/>
              </w:rPr>
              <w:fldChar w:fldCharType="end"/>
            </w:r>
          </w:hyperlink>
        </w:p>
        <w:p w14:paraId="0188721E" w14:textId="5C2DE718" w:rsidR="00506BB3" w:rsidRDefault="00D07BE5">
          <w:pPr>
            <w:pStyle w:val="TOC3"/>
            <w:tabs>
              <w:tab w:val="right" w:leader="dot" w:pos="9016"/>
            </w:tabs>
            <w:rPr>
              <w:rFonts w:asciiTheme="minorHAnsi" w:eastAsiaTheme="minorEastAsia" w:hAnsiTheme="minorHAnsi" w:cstheme="minorBidi"/>
              <w:noProof/>
              <w:sz w:val="22"/>
            </w:rPr>
          </w:pPr>
          <w:hyperlink w:anchor="_Toc128402013" w:history="1">
            <w:r w:rsidR="00506BB3" w:rsidRPr="00844267">
              <w:rPr>
                <w:rStyle w:val="Hyperlink"/>
                <w:noProof/>
              </w:rPr>
              <w:t>Teenage conceptions</w:t>
            </w:r>
            <w:r w:rsidR="00506BB3">
              <w:rPr>
                <w:noProof/>
                <w:webHidden/>
              </w:rPr>
              <w:tab/>
            </w:r>
            <w:r w:rsidR="00506BB3">
              <w:rPr>
                <w:noProof/>
                <w:webHidden/>
              </w:rPr>
              <w:fldChar w:fldCharType="begin"/>
            </w:r>
            <w:r w:rsidR="00506BB3">
              <w:rPr>
                <w:noProof/>
                <w:webHidden/>
              </w:rPr>
              <w:instrText xml:space="preserve"> PAGEREF _Toc128402013 \h </w:instrText>
            </w:r>
            <w:r w:rsidR="00506BB3">
              <w:rPr>
                <w:noProof/>
                <w:webHidden/>
              </w:rPr>
            </w:r>
            <w:r w:rsidR="00506BB3">
              <w:rPr>
                <w:noProof/>
                <w:webHidden/>
              </w:rPr>
              <w:fldChar w:fldCharType="separate"/>
            </w:r>
            <w:r w:rsidR="005277CC">
              <w:rPr>
                <w:noProof/>
                <w:webHidden/>
              </w:rPr>
              <w:t>40</w:t>
            </w:r>
            <w:r w:rsidR="00506BB3">
              <w:rPr>
                <w:noProof/>
                <w:webHidden/>
              </w:rPr>
              <w:fldChar w:fldCharType="end"/>
            </w:r>
          </w:hyperlink>
        </w:p>
        <w:p w14:paraId="6A8E988D" w14:textId="7E635FB2" w:rsidR="00506BB3" w:rsidRDefault="00D07BE5">
          <w:pPr>
            <w:pStyle w:val="TOC3"/>
            <w:tabs>
              <w:tab w:val="right" w:leader="dot" w:pos="9016"/>
            </w:tabs>
            <w:rPr>
              <w:rFonts w:asciiTheme="minorHAnsi" w:eastAsiaTheme="minorEastAsia" w:hAnsiTheme="minorHAnsi" w:cstheme="minorBidi"/>
              <w:noProof/>
              <w:sz w:val="22"/>
            </w:rPr>
          </w:pPr>
          <w:hyperlink w:anchor="_Toc128402014" w:history="1">
            <w:r w:rsidR="00506BB3" w:rsidRPr="00844267">
              <w:rPr>
                <w:rStyle w:val="Hyperlink"/>
                <w:noProof/>
              </w:rPr>
              <w:t>Alcohol consumption</w:t>
            </w:r>
            <w:r w:rsidR="00506BB3">
              <w:rPr>
                <w:noProof/>
                <w:webHidden/>
              </w:rPr>
              <w:tab/>
            </w:r>
            <w:r w:rsidR="00506BB3">
              <w:rPr>
                <w:noProof/>
                <w:webHidden/>
              </w:rPr>
              <w:fldChar w:fldCharType="begin"/>
            </w:r>
            <w:r w:rsidR="00506BB3">
              <w:rPr>
                <w:noProof/>
                <w:webHidden/>
              </w:rPr>
              <w:instrText xml:space="preserve"> PAGEREF _Toc128402014 \h </w:instrText>
            </w:r>
            <w:r w:rsidR="00506BB3">
              <w:rPr>
                <w:noProof/>
                <w:webHidden/>
              </w:rPr>
            </w:r>
            <w:r w:rsidR="00506BB3">
              <w:rPr>
                <w:noProof/>
                <w:webHidden/>
              </w:rPr>
              <w:fldChar w:fldCharType="separate"/>
            </w:r>
            <w:r w:rsidR="005277CC">
              <w:rPr>
                <w:noProof/>
                <w:webHidden/>
              </w:rPr>
              <w:t>40</w:t>
            </w:r>
            <w:r w:rsidR="00506BB3">
              <w:rPr>
                <w:noProof/>
                <w:webHidden/>
              </w:rPr>
              <w:fldChar w:fldCharType="end"/>
            </w:r>
          </w:hyperlink>
        </w:p>
        <w:p w14:paraId="7B7F4724" w14:textId="53D86588" w:rsidR="00506BB3" w:rsidRDefault="00D07BE5">
          <w:pPr>
            <w:pStyle w:val="TOC3"/>
            <w:tabs>
              <w:tab w:val="right" w:leader="dot" w:pos="9016"/>
            </w:tabs>
            <w:rPr>
              <w:rFonts w:asciiTheme="minorHAnsi" w:eastAsiaTheme="minorEastAsia" w:hAnsiTheme="minorHAnsi" w:cstheme="minorBidi"/>
              <w:noProof/>
              <w:sz w:val="22"/>
            </w:rPr>
          </w:pPr>
          <w:hyperlink w:anchor="_Toc128402015" w:history="1">
            <w:r w:rsidR="00506BB3" w:rsidRPr="00844267">
              <w:rPr>
                <w:rStyle w:val="Hyperlink"/>
                <w:noProof/>
              </w:rPr>
              <w:t>Substance misuse</w:t>
            </w:r>
            <w:r w:rsidR="00506BB3">
              <w:rPr>
                <w:noProof/>
                <w:webHidden/>
              </w:rPr>
              <w:tab/>
            </w:r>
            <w:r w:rsidR="00506BB3">
              <w:rPr>
                <w:noProof/>
                <w:webHidden/>
              </w:rPr>
              <w:fldChar w:fldCharType="begin"/>
            </w:r>
            <w:r w:rsidR="00506BB3">
              <w:rPr>
                <w:noProof/>
                <w:webHidden/>
              </w:rPr>
              <w:instrText xml:space="preserve"> PAGEREF _Toc128402015 \h </w:instrText>
            </w:r>
            <w:r w:rsidR="00506BB3">
              <w:rPr>
                <w:noProof/>
                <w:webHidden/>
              </w:rPr>
            </w:r>
            <w:r w:rsidR="00506BB3">
              <w:rPr>
                <w:noProof/>
                <w:webHidden/>
              </w:rPr>
              <w:fldChar w:fldCharType="separate"/>
            </w:r>
            <w:r w:rsidR="005277CC">
              <w:rPr>
                <w:noProof/>
                <w:webHidden/>
              </w:rPr>
              <w:t>41</w:t>
            </w:r>
            <w:r w:rsidR="00506BB3">
              <w:rPr>
                <w:noProof/>
                <w:webHidden/>
              </w:rPr>
              <w:fldChar w:fldCharType="end"/>
            </w:r>
          </w:hyperlink>
        </w:p>
        <w:p w14:paraId="5CD9274A" w14:textId="5B3172B7" w:rsidR="00506BB3" w:rsidRDefault="00D07BE5">
          <w:pPr>
            <w:pStyle w:val="TOC3"/>
            <w:tabs>
              <w:tab w:val="right" w:leader="dot" w:pos="9016"/>
            </w:tabs>
            <w:rPr>
              <w:rFonts w:asciiTheme="minorHAnsi" w:eastAsiaTheme="minorEastAsia" w:hAnsiTheme="minorHAnsi" w:cstheme="minorBidi"/>
              <w:noProof/>
              <w:sz w:val="22"/>
            </w:rPr>
          </w:pPr>
          <w:hyperlink w:anchor="_Toc128402016" w:history="1">
            <w:r w:rsidR="00506BB3" w:rsidRPr="00844267">
              <w:rPr>
                <w:rStyle w:val="Hyperlink"/>
                <w:noProof/>
              </w:rPr>
              <w:t>Mental health and wellbeing (including loneliness and isolation)</w:t>
            </w:r>
            <w:r w:rsidR="00506BB3">
              <w:rPr>
                <w:noProof/>
                <w:webHidden/>
              </w:rPr>
              <w:tab/>
            </w:r>
            <w:r w:rsidR="00506BB3">
              <w:rPr>
                <w:noProof/>
                <w:webHidden/>
              </w:rPr>
              <w:fldChar w:fldCharType="begin"/>
            </w:r>
            <w:r w:rsidR="00506BB3">
              <w:rPr>
                <w:noProof/>
                <w:webHidden/>
              </w:rPr>
              <w:instrText xml:space="preserve"> PAGEREF _Toc128402016 \h </w:instrText>
            </w:r>
            <w:r w:rsidR="00506BB3">
              <w:rPr>
                <w:noProof/>
                <w:webHidden/>
              </w:rPr>
            </w:r>
            <w:r w:rsidR="00506BB3">
              <w:rPr>
                <w:noProof/>
                <w:webHidden/>
              </w:rPr>
              <w:fldChar w:fldCharType="separate"/>
            </w:r>
            <w:r w:rsidR="005277CC">
              <w:rPr>
                <w:noProof/>
                <w:webHidden/>
              </w:rPr>
              <w:t>41</w:t>
            </w:r>
            <w:r w:rsidR="00506BB3">
              <w:rPr>
                <w:noProof/>
                <w:webHidden/>
              </w:rPr>
              <w:fldChar w:fldCharType="end"/>
            </w:r>
          </w:hyperlink>
        </w:p>
        <w:p w14:paraId="11C51B6D" w14:textId="1F654592" w:rsidR="00506BB3" w:rsidRDefault="00D07BE5">
          <w:pPr>
            <w:pStyle w:val="TOC3"/>
            <w:tabs>
              <w:tab w:val="right" w:leader="dot" w:pos="9016"/>
            </w:tabs>
            <w:rPr>
              <w:rFonts w:asciiTheme="minorHAnsi" w:eastAsiaTheme="minorEastAsia" w:hAnsiTheme="minorHAnsi" w:cstheme="minorBidi"/>
              <w:noProof/>
              <w:sz w:val="22"/>
            </w:rPr>
          </w:pPr>
          <w:hyperlink w:anchor="_Toc128402017" w:history="1">
            <w:r w:rsidR="00506BB3" w:rsidRPr="00844267">
              <w:rPr>
                <w:rStyle w:val="Hyperlink"/>
                <w:noProof/>
              </w:rPr>
              <w:t>Vaccinations</w:t>
            </w:r>
            <w:r w:rsidR="00506BB3">
              <w:rPr>
                <w:noProof/>
                <w:webHidden/>
              </w:rPr>
              <w:tab/>
            </w:r>
            <w:r w:rsidR="00506BB3">
              <w:rPr>
                <w:noProof/>
                <w:webHidden/>
              </w:rPr>
              <w:fldChar w:fldCharType="begin"/>
            </w:r>
            <w:r w:rsidR="00506BB3">
              <w:rPr>
                <w:noProof/>
                <w:webHidden/>
              </w:rPr>
              <w:instrText xml:space="preserve"> PAGEREF _Toc128402017 \h </w:instrText>
            </w:r>
            <w:r w:rsidR="00506BB3">
              <w:rPr>
                <w:noProof/>
                <w:webHidden/>
              </w:rPr>
            </w:r>
            <w:r w:rsidR="00506BB3">
              <w:rPr>
                <w:noProof/>
                <w:webHidden/>
              </w:rPr>
              <w:fldChar w:fldCharType="separate"/>
            </w:r>
            <w:r w:rsidR="005277CC">
              <w:rPr>
                <w:noProof/>
                <w:webHidden/>
              </w:rPr>
              <w:t>43</w:t>
            </w:r>
            <w:r w:rsidR="00506BB3">
              <w:rPr>
                <w:noProof/>
                <w:webHidden/>
              </w:rPr>
              <w:fldChar w:fldCharType="end"/>
            </w:r>
          </w:hyperlink>
        </w:p>
        <w:p w14:paraId="51B9DA65" w14:textId="0110889E" w:rsidR="00506BB3" w:rsidRDefault="00D07BE5">
          <w:pPr>
            <w:pStyle w:val="TOC3"/>
            <w:tabs>
              <w:tab w:val="right" w:leader="dot" w:pos="9016"/>
            </w:tabs>
            <w:rPr>
              <w:rFonts w:asciiTheme="minorHAnsi" w:eastAsiaTheme="minorEastAsia" w:hAnsiTheme="minorHAnsi" w:cstheme="minorBidi"/>
              <w:noProof/>
              <w:sz w:val="22"/>
            </w:rPr>
          </w:pPr>
          <w:hyperlink w:anchor="_Toc128402018" w:history="1">
            <w:r w:rsidR="00506BB3" w:rsidRPr="00844267">
              <w:rPr>
                <w:rStyle w:val="Hyperlink"/>
                <w:noProof/>
              </w:rPr>
              <w:t>Flu vaccinations</w:t>
            </w:r>
            <w:r w:rsidR="00506BB3">
              <w:rPr>
                <w:noProof/>
                <w:webHidden/>
              </w:rPr>
              <w:tab/>
            </w:r>
            <w:r w:rsidR="00506BB3">
              <w:rPr>
                <w:noProof/>
                <w:webHidden/>
              </w:rPr>
              <w:fldChar w:fldCharType="begin"/>
            </w:r>
            <w:r w:rsidR="00506BB3">
              <w:rPr>
                <w:noProof/>
                <w:webHidden/>
              </w:rPr>
              <w:instrText xml:space="preserve"> PAGEREF _Toc128402018 \h </w:instrText>
            </w:r>
            <w:r w:rsidR="00506BB3">
              <w:rPr>
                <w:noProof/>
                <w:webHidden/>
              </w:rPr>
            </w:r>
            <w:r w:rsidR="00506BB3">
              <w:rPr>
                <w:noProof/>
                <w:webHidden/>
              </w:rPr>
              <w:fldChar w:fldCharType="separate"/>
            </w:r>
            <w:r w:rsidR="005277CC">
              <w:rPr>
                <w:noProof/>
                <w:webHidden/>
              </w:rPr>
              <w:t>43</w:t>
            </w:r>
            <w:r w:rsidR="00506BB3">
              <w:rPr>
                <w:noProof/>
                <w:webHidden/>
              </w:rPr>
              <w:fldChar w:fldCharType="end"/>
            </w:r>
          </w:hyperlink>
        </w:p>
        <w:p w14:paraId="61FC3E90" w14:textId="5E83FC81" w:rsidR="00506BB3" w:rsidRDefault="00D07BE5">
          <w:pPr>
            <w:pStyle w:val="TOC2"/>
            <w:tabs>
              <w:tab w:val="right" w:leader="dot" w:pos="9016"/>
            </w:tabs>
            <w:rPr>
              <w:rFonts w:asciiTheme="minorHAnsi" w:eastAsiaTheme="minorEastAsia" w:hAnsiTheme="minorHAnsi" w:cstheme="minorBidi"/>
              <w:noProof/>
              <w:sz w:val="22"/>
            </w:rPr>
          </w:pPr>
          <w:hyperlink w:anchor="_Toc128402019" w:history="1">
            <w:r w:rsidR="00506BB3" w:rsidRPr="00844267">
              <w:rPr>
                <w:rStyle w:val="Hyperlink"/>
                <w:noProof/>
              </w:rPr>
              <w:t>Major health conditions</w:t>
            </w:r>
            <w:r w:rsidR="00506BB3">
              <w:rPr>
                <w:noProof/>
                <w:webHidden/>
              </w:rPr>
              <w:tab/>
            </w:r>
            <w:r w:rsidR="00506BB3">
              <w:rPr>
                <w:noProof/>
                <w:webHidden/>
              </w:rPr>
              <w:fldChar w:fldCharType="begin"/>
            </w:r>
            <w:r w:rsidR="00506BB3">
              <w:rPr>
                <w:noProof/>
                <w:webHidden/>
              </w:rPr>
              <w:instrText xml:space="preserve"> PAGEREF _Toc128402019 \h </w:instrText>
            </w:r>
            <w:r w:rsidR="00506BB3">
              <w:rPr>
                <w:noProof/>
                <w:webHidden/>
              </w:rPr>
            </w:r>
            <w:r w:rsidR="00506BB3">
              <w:rPr>
                <w:noProof/>
                <w:webHidden/>
              </w:rPr>
              <w:fldChar w:fldCharType="separate"/>
            </w:r>
            <w:r w:rsidR="005277CC">
              <w:rPr>
                <w:noProof/>
                <w:webHidden/>
              </w:rPr>
              <w:t>43</w:t>
            </w:r>
            <w:r w:rsidR="00506BB3">
              <w:rPr>
                <w:noProof/>
                <w:webHidden/>
              </w:rPr>
              <w:fldChar w:fldCharType="end"/>
            </w:r>
          </w:hyperlink>
        </w:p>
        <w:p w14:paraId="24F90D68" w14:textId="6BE8688E" w:rsidR="00506BB3" w:rsidRDefault="00D07BE5">
          <w:pPr>
            <w:pStyle w:val="TOC3"/>
            <w:tabs>
              <w:tab w:val="right" w:leader="dot" w:pos="9016"/>
            </w:tabs>
            <w:rPr>
              <w:rFonts w:asciiTheme="minorHAnsi" w:eastAsiaTheme="minorEastAsia" w:hAnsiTheme="minorHAnsi" w:cstheme="minorBidi"/>
              <w:noProof/>
              <w:sz w:val="22"/>
            </w:rPr>
          </w:pPr>
          <w:hyperlink w:anchor="_Toc128402020" w:history="1">
            <w:r w:rsidR="00506BB3" w:rsidRPr="00844267">
              <w:rPr>
                <w:rStyle w:val="Hyperlink"/>
                <w:noProof/>
              </w:rPr>
              <w:t>COVID-19</w:t>
            </w:r>
            <w:r w:rsidR="00506BB3">
              <w:rPr>
                <w:noProof/>
                <w:webHidden/>
              </w:rPr>
              <w:tab/>
            </w:r>
            <w:r w:rsidR="00506BB3">
              <w:rPr>
                <w:noProof/>
                <w:webHidden/>
              </w:rPr>
              <w:fldChar w:fldCharType="begin"/>
            </w:r>
            <w:r w:rsidR="00506BB3">
              <w:rPr>
                <w:noProof/>
                <w:webHidden/>
              </w:rPr>
              <w:instrText xml:space="preserve"> PAGEREF _Toc128402020 \h </w:instrText>
            </w:r>
            <w:r w:rsidR="00506BB3">
              <w:rPr>
                <w:noProof/>
                <w:webHidden/>
              </w:rPr>
            </w:r>
            <w:r w:rsidR="00506BB3">
              <w:rPr>
                <w:noProof/>
                <w:webHidden/>
              </w:rPr>
              <w:fldChar w:fldCharType="separate"/>
            </w:r>
            <w:r w:rsidR="005277CC">
              <w:rPr>
                <w:noProof/>
                <w:webHidden/>
              </w:rPr>
              <w:t>45</w:t>
            </w:r>
            <w:r w:rsidR="00506BB3">
              <w:rPr>
                <w:noProof/>
                <w:webHidden/>
              </w:rPr>
              <w:fldChar w:fldCharType="end"/>
            </w:r>
          </w:hyperlink>
        </w:p>
        <w:p w14:paraId="01840243" w14:textId="6FD2B383" w:rsidR="00506BB3" w:rsidRDefault="00D07BE5">
          <w:pPr>
            <w:pStyle w:val="TOC3"/>
            <w:tabs>
              <w:tab w:val="right" w:leader="dot" w:pos="9016"/>
            </w:tabs>
            <w:rPr>
              <w:rFonts w:asciiTheme="minorHAnsi" w:eastAsiaTheme="minorEastAsia" w:hAnsiTheme="minorHAnsi" w:cstheme="minorBidi"/>
              <w:noProof/>
              <w:sz w:val="22"/>
            </w:rPr>
          </w:pPr>
          <w:hyperlink w:anchor="_Toc128402021" w:history="1">
            <w:r w:rsidR="00506BB3" w:rsidRPr="00844267">
              <w:rPr>
                <w:rStyle w:val="Hyperlink"/>
                <w:noProof/>
              </w:rPr>
              <w:t>Circulatory diseases</w:t>
            </w:r>
            <w:r w:rsidR="00506BB3">
              <w:rPr>
                <w:noProof/>
                <w:webHidden/>
              </w:rPr>
              <w:tab/>
            </w:r>
            <w:r w:rsidR="00506BB3">
              <w:rPr>
                <w:noProof/>
                <w:webHidden/>
              </w:rPr>
              <w:fldChar w:fldCharType="begin"/>
            </w:r>
            <w:r w:rsidR="00506BB3">
              <w:rPr>
                <w:noProof/>
                <w:webHidden/>
              </w:rPr>
              <w:instrText xml:space="preserve"> PAGEREF _Toc128402021 \h </w:instrText>
            </w:r>
            <w:r w:rsidR="00506BB3">
              <w:rPr>
                <w:noProof/>
                <w:webHidden/>
              </w:rPr>
            </w:r>
            <w:r w:rsidR="00506BB3">
              <w:rPr>
                <w:noProof/>
                <w:webHidden/>
              </w:rPr>
              <w:fldChar w:fldCharType="separate"/>
            </w:r>
            <w:r w:rsidR="005277CC">
              <w:rPr>
                <w:noProof/>
                <w:webHidden/>
              </w:rPr>
              <w:t>45</w:t>
            </w:r>
            <w:r w:rsidR="00506BB3">
              <w:rPr>
                <w:noProof/>
                <w:webHidden/>
              </w:rPr>
              <w:fldChar w:fldCharType="end"/>
            </w:r>
          </w:hyperlink>
        </w:p>
        <w:p w14:paraId="40576FA6" w14:textId="32E383B4" w:rsidR="00506BB3" w:rsidRDefault="00D07BE5">
          <w:pPr>
            <w:pStyle w:val="TOC3"/>
            <w:tabs>
              <w:tab w:val="right" w:leader="dot" w:pos="9016"/>
            </w:tabs>
            <w:rPr>
              <w:rFonts w:asciiTheme="minorHAnsi" w:eastAsiaTheme="minorEastAsia" w:hAnsiTheme="minorHAnsi" w:cstheme="minorBidi"/>
              <w:noProof/>
              <w:sz w:val="22"/>
            </w:rPr>
          </w:pPr>
          <w:hyperlink w:anchor="_Toc128402022" w:history="1">
            <w:r w:rsidR="00506BB3" w:rsidRPr="00844267">
              <w:rPr>
                <w:rStyle w:val="Hyperlink"/>
                <w:noProof/>
              </w:rPr>
              <w:t>Cancer</w:t>
            </w:r>
            <w:r w:rsidR="00506BB3">
              <w:rPr>
                <w:noProof/>
                <w:webHidden/>
              </w:rPr>
              <w:tab/>
            </w:r>
            <w:r w:rsidR="00506BB3">
              <w:rPr>
                <w:noProof/>
                <w:webHidden/>
              </w:rPr>
              <w:fldChar w:fldCharType="begin"/>
            </w:r>
            <w:r w:rsidR="00506BB3">
              <w:rPr>
                <w:noProof/>
                <w:webHidden/>
              </w:rPr>
              <w:instrText xml:space="preserve"> PAGEREF _Toc128402022 \h </w:instrText>
            </w:r>
            <w:r w:rsidR="00506BB3">
              <w:rPr>
                <w:noProof/>
                <w:webHidden/>
              </w:rPr>
            </w:r>
            <w:r w:rsidR="00506BB3">
              <w:rPr>
                <w:noProof/>
                <w:webHidden/>
              </w:rPr>
              <w:fldChar w:fldCharType="separate"/>
            </w:r>
            <w:r w:rsidR="005277CC">
              <w:rPr>
                <w:noProof/>
                <w:webHidden/>
              </w:rPr>
              <w:t>46</w:t>
            </w:r>
            <w:r w:rsidR="00506BB3">
              <w:rPr>
                <w:noProof/>
                <w:webHidden/>
              </w:rPr>
              <w:fldChar w:fldCharType="end"/>
            </w:r>
          </w:hyperlink>
        </w:p>
        <w:p w14:paraId="75630CB1" w14:textId="07A8FF9B" w:rsidR="00506BB3" w:rsidRDefault="00D07BE5">
          <w:pPr>
            <w:pStyle w:val="TOC2"/>
            <w:tabs>
              <w:tab w:val="right" w:leader="dot" w:pos="9016"/>
            </w:tabs>
            <w:rPr>
              <w:rFonts w:asciiTheme="minorHAnsi" w:eastAsiaTheme="minorEastAsia" w:hAnsiTheme="minorHAnsi" w:cstheme="minorBidi"/>
              <w:noProof/>
              <w:sz w:val="22"/>
            </w:rPr>
          </w:pPr>
          <w:hyperlink w:anchor="_Toc128402023" w:history="1">
            <w:r w:rsidR="00506BB3" w:rsidRPr="00844267">
              <w:rPr>
                <w:rStyle w:val="Hyperlink"/>
                <w:noProof/>
              </w:rPr>
              <w:t>Patient groups with specific needs</w:t>
            </w:r>
            <w:r w:rsidR="00506BB3">
              <w:rPr>
                <w:noProof/>
                <w:webHidden/>
              </w:rPr>
              <w:tab/>
            </w:r>
            <w:r w:rsidR="00506BB3">
              <w:rPr>
                <w:noProof/>
                <w:webHidden/>
              </w:rPr>
              <w:fldChar w:fldCharType="begin"/>
            </w:r>
            <w:r w:rsidR="00506BB3">
              <w:rPr>
                <w:noProof/>
                <w:webHidden/>
              </w:rPr>
              <w:instrText xml:space="preserve"> PAGEREF _Toc128402023 \h </w:instrText>
            </w:r>
            <w:r w:rsidR="00506BB3">
              <w:rPr>
                <w:noProof/>
                <w:webHidden/>
              </w:rPr>
            </w:r>
            <w:r w:rsidR="00506BB3">
              <w:rPr>
                <w:noProof/>
                <w:webHidden/>
              </w:rPr>
              <w:fldChar w:fldCharType="separate"/>
            </w:r>
            <w:r w:rsidR="005277CC">
              <w:rPr>
                <w:noProof/>
                <w:webHidden/>
              </w:rPr>
              <w:t>47</w:t>
            </w:r>
            <w:r w:rsidR="00506BB3">
              <w:rPr>
                <w:noProof/>
                <w:webHidden/>
              </w:rPr>
              <w:fldChar w:fldCharType="end"/>
            </w:r>
          </w:hyperlink>
        </w:p>
        <w:p w14:paraId="73EAE25A" w14:textId="57C904A0" w:rsidR="00506BB3" w:rsidRDefault="00D07BE5">
          <w:pPr>
            <w:pStyle w:val="TOC3"/>
            <w:tabs>
              <w:tab w:val="right" w:leader="dot" w:pos="9016"/>
            </w:tabs>
            <w:rPr>
              <w:rFonts w:asciiTheme="minorHAnsi" w:eastAsiaTheme="minorEastAsia" w:hAnsiTheme="minorHAnsi" w:cstheme="minorBidi"/>
              <w:noProof/>
              <w:sz w:val="22"/>
            </w:rPr>
          </w:pPr>
          <w:hyperlink w:anchor="_Toc128402024" w:history="1">
            <w:r w:rsidR="00506BB3" w:rsidRPr="00844267">
              <w:rPr>
                <w:rStyle w:val="Hyperlink"/>
                <w:noProof/>
              </w:rPr>
              <w:t>Dementia</w:t>
            </w:r>
            <w:r w:rsidR="00506BB3">
              <w:rPr>
                <w:noProof/>
                <w:webHidden/>
              </w:rPr>
              <w:tab/>
            </w:r>
            <w:r w:rsidR="00506BB3">
              <w:rPr>
                <w:noProof/>
                <w:webHidden/>
              </w:rPr>
              <w:fldChar w:fldCharType="begin"/>
            </w:r>
            <w:r w:rsidR="00506BB3">
              <w:rPr>
                <w:noProof/>
                <w:webHidden/>
              </w:rPr>
              <w:instrText xml:space="preserve"> PAGEREF _Toc128402024 \h </w:instrText>
            </w:r>
            <w:r w:rsidR="00506BB3">
              <w:rPr>
                <w:noProof/>
                <w:webHidden/>
              </w:rPr>
            </w:r>
            <w:r w:rsidR="00506BB3">
              <w:rPr>
                <w:noProof/>
                <w:webHidden/>
              </w:rPr>
              <w:fldChar w:fldCharType="separate"/>
            </w:r>
            <w:r w:rsidR="005277CC">
              <w:rPr>
                <w:noProof/>
                <w:webHidden/>
              </w:rPr>
              <w:t>47</w:t>
            </w:r>
            <w:r w:rsidR="00506BB3">
              <w:rPr>
                <w:noProof/>
                <w:webHidden/>
              </w:rPr>
              <w:fldChar w:fldCharType="end"/>
            </w:r>
          </w:hyperlink>
        </w:p>
        <w:p w14:paraId="14FA80DF" w14:textId="4394F366" w:rsidR="00506BB3" w:rsidRDefault="00D07BE5">
          <w:pPr>
            <w:pStyle w:val="TOC3"/>
            <w:tabs>
              <w:tab w:val="right" w:leader="dot" w:pos="9016"/>
            </w:tabs>
            <w:rPr>
              <w:rFonts w:asciiTheme="minorHAnsi" w:eastAsiaTheme="minorEastAsia" w:hAnsiTheme="minorHAnsi" w:cstheme="minorBidi"/>
              <w:noProof/>
              <w:sz w:val="22"/>
            </w:rPr>
          </w:pPr>
          <w:hyperlink w:anchor="_Toc128402025" w:history="1">
            <w:r w:rsidR="00506BB3" w:rsidRPr="00844267">
              <w:rPr>
                <w:rStyle w:val="Hyperlink"/>
                <w:noProof/>
              </w:rPr>
              <w:t>Summary of population health needs</w:t>
            </w:r>
            <w:r w:rsidR="00506BB3">
              <w:rPr>
                <w:noProof/>
                <w:webHidden/>
              </w:rPr>
              <w:tab/>
            </w:r>
            <w:r w:rsidR="00506BB3">
              <w:rPr>
                <w:noProof/>
                <w:webHidden/>
              </w:rPr>
              <w:fldChar w:fldCharType="begin"/>
            </w:r>
            <w:r w:rsidR="00506BB3">
              <w:rPr>
                <w:noProof/>
                <w:webHidden/>
              </w:rPr>
              <w:instrText xml:space="preserve"> PAGEREF _Toc128402025 \h </w:instrText>
            </w:r>
            <w:r w:rsidR="00506BB3">
              <w:rPr>
                <w:noProof/>
                <w:webHidden/>
              </w:rPr>
            </w:r>
            <w:r w:rsidR="00506BB3">
              <w:rPr>
                <w:noProof/>
                <w:webHidden/>
              </w:rPr>
              <w:fldChar w:fldCharType="separate"/>
            </w:r>
            <w:r w:rsidR="005277CC">
              <w:rPr>
                <w:noProof/>
                <w:webHidden/>
              </w:rPr>
              <w:t>47</w:t>
            </w:r>
            <w:r w:rsidR="00506BB3">
              <w:rPr>
                <w:noProof/>
                <w:webHidden/>
              </w:rPr>
              <w:fldChar w:fldCharType="end"/>
            </w:r>
          </w:hyperlink>
        </w:p>
        <w:p w14:paraId="692EAD52" w14:textId="7388A1FC" w:rsidR="00506BB3" w:rsidRDefault="00D07BE5">
          <w:pPr>
            <w:pStyle w:val="TOC1"/>
            <w:tabs>
              <w:tab w:val="left" w:pos="1540"/>
              <w:tab w:val="right" w:leader="dot" w:pos="9016"/>
            </w:tabs>
            <w:rPr>
              <w:rFonts w:asciiTheme="minorHAnsi" w:eastAsiaTheme="minorEastAsia" w:hAnsiTheme="minorHAnsi" w:cstheme="minorBidi"/>
              <w:noProof/>
              <w:sz w:val="22"/>
            </w:rPr>
          </w:pPr>
          <w:hyperlink w:anchor="_Toc128402026" w:history="1">
            <w:r w:rsidR="00506BB3" w:rsidRPr="00844267">
              <w:rPr>
                <w:rStyle w:val="Hyperlink"/>
                <w:noProof/>
              </w:rPr>
              <w:t>Chapter 6 -</w:t>
            </w:r>
            <w:r w:rsidR="00506BB3">
              <w:rPr>
                <w:rFonts w:asciiTheme="minorHAnsi" w:eastAsiaTheme="minorEastAsia" w:hAnsiTheme="minorHAnsi" w:cstheme="minorBidi"/>
                <w:noProof/>
                <w:sz w:val="22"/>
              </w:rPr>
              <w:tab/>
            </w:r>
            <w:r w:rsidR="00506BB3" w:rsidRPr="00844267">
              <w:rPr>
                <w:rStyle w:val="Hyperlink"/>
                <w:noProof/>
              </w:rPr>
              <w:t>Patient and public survey</w:t>
            </w:r>
            <w:r w:rsidR="00506BB3">
              <w:rPr>
                <w:noProof/>
                <w:webHidden/>
              </w:rPr>
              <w:tab/>
            </w:r>
            <w:r w:rsidR="00506BB3">
              <w:rPr>
                <w:noProof/>
                <w:webHidden/>
              </w:rPr>
              <w:fldChar w:fldCharType="begin"/>
            </w:r>
            <w:r w:rsidR="00506BB3">
              <w:rPr>
                <w:noProof/>
                <w:webHidden/>
              </w:rPr>
              <w:instrText xml:space="preserve"> PAGEREF _Toc128402026 \h </w:instrText>
            </w:r>
            <w:r w:rsidR="00506BB3">
              <w:rPr>
                <w:noProof/>
                <w:webHidden/>
              </w:rPr>
            </w:r>
            <w:r w:rsidR="00506BB3">
              <w:rPr>
                <w:noProof/>
                <w:webHidden/>
              </w:rPr>
              <w:fldChar w:fldCharType="separate"/>
            </w:r>
            <w:r w:rsidR="005277CC">
              <w:rPr>
                <w:noProof/>
                <w:webHidden/>
              </w:rPr>
              <w:t>48</w:t>
            </w:r>
            <w:r w:rsidR="00506BB3">
              <w:rPr>
                <w:noProof/>
                <w:webHidden/>
              </w:rPr>
              <w:fldChar w:fldCharType="end"/>
            </w:r>
          </w:hyperlink>
        </w:p>
        <w:p w14:paraId="3EBC197A" w14:textId="37E3EC31" w:rsidR="00506BB3" w:rsidRDefault="00D07BE5">
          <w:pPr>
            <w:pStyle w:val="TOC2"/>
            <w:tabs>
              <w:tab w:val="right" w:leader="dot" w:pos="9016"/>
            </w:tabs>
            <w:rPr>
              <w:rFonts w:asciiTheme="minorHAnsi" w:eastAsiaTheme="minorEastAsia" w:hAnsiTheme="minorHAnsi" w:cstheme="minorBidi"/>
              <w:noProof/>
              <w:sz w:val="22"/>
            </w:rPr>
          </w:pPr>
          <w:hyperlink w:anchor="_Toc128402027" w:history="1">
            <w:r w:rsidR="00506BB3" w:rsidRPr="00844267">
              <w:rPr>
                <w:rStyle w:val="Hyperlink"/>
                <w:noProof/>
              </w:rPr>
              <w:t>Wandsworth communications engagement strategy</w:t>
            </w:r>
            <w:r w:rsidR="00506BB3">
              <w:rPr>
                <w:noProof/>
                <w:webHidden/>
              </w:rPr>
              <w:tab/>
            </w:r>
            <w:r w:rsidR="00506BB3">
              <w:rPr>
                <w:noProof/>
                <w:webHidden/>
              </w:rPr>
              <w:fldChar w:fldCharType="begin"/>
            </w:r>
            <w:r w:rsidR="00506BB3">
              <w:rPr>
                <w:noProof/>
                <w:webHidden/>
              </w:rPr>
              <w:instrText xml:space="preserve"> PAGEREF _Toc128402027 \h </w:instrText>
            </w:r>
            <w:r w:rsidR="00506BB3">
              <w:rPr>
                <w:noProof/>
                <w:webHidden/>
              </w:rPr>
            </w:r>
            <w:r w:rsidR="00506BB3">
              <w:rPr>
                <w:noProof/>
                <w:webHidden/>
              </w:rPr>
              <w:fldChar w:fldCharType="separate"/>
            </w:r>
            <w:r w:rsidR="005277CC">
              <w:rPr>
                <w:noProof/>
                <w:webHidden/>
              </w:rPr>
              <w:t>48</w:t>
            </w:r>
            <w:r w:rsidR="00506BB3">
              <w:rPr>
                <w:noProof/>
                <w:webHidden/>
              </w:rPr>
              <w:fldChar w:fldCharType="end"/>
            </w:r>
          </w:hyperlink>
        </w:p>
        <w:p w14:paraId="512A2C5E" w14:textId="283FC8CD" w:rsidR="00506BB3" w:rsidRDefault="00D07BE5">
          <w:pPr>
            <w:pStyle w:val="TOC3"/>
            <w:tabs>
              <w:tab w:val="right" w:leader="dot" w:pos="9016"/>
            </w:tabs>
            <w:rPr>
              <w:rFonts w:asciiTheme="minorHAnsi" w:eastAsiaTheme="minorEastAsia" w:hAnsiTheme="minorHAnsi" w:cstheme="minorBidi"/>
              <w:noProof/>
              <w:sz w:val="22"/>
            </w:rPr>
          </w:pPr>
          <w:hyperlink w:anchor="_Toc128402028" w:history="1">
            <w:r w:rsidR="00506BB3" w:rsidRPr="00844267">
              <w:rPr>
                <w:rStyle w:val="Hyperlink"/>
                <w:noProof/>
              </w:rPr>
              <w:t>Whole population approach</w:t>
            </w:r>
            <w:r w:rsidR="00506BB3">
              <w:rPr>
                <w:noProof/>
                <w:webHidden/>
              </w:rPr>
              <w:tab/>
            </w:r>
            <w:r w:rsidR="00506BB3">
              <w:rPr>
                <w:noProof/>
                <w:webHidden/>
              </w:rPr>
              <w:fldChar w:fldCharType="begin"/>
            </w:r>
            <w:r w:rsidR="00506BB3">
              <w:rPr>
                <w:noProof/>
                <w:webHidden/>
              </w:rPr>
              <w:instrText xml:space="preserve"> PAGEREF _Toc128402028 \h </w:instrText>
            </w:r>
            <w:r w:rsidR="00506BB3">
              <w:rPr>
                <w:noProof/>
                <w:webHidden/>
              </w:rPr>
            </w:r>
            <w:r w:rsidR="00506BB3">
              <w:rPr>
                <w:noProof/>
                <w:webHidden/>
              </w:rPr>
              <w:fldChar w:fldCharType="separate"/>
            </w:r>
            <w:r w:rsidR="005277CC">
              <w:rPr>
                <w:noProof/>
                <w:webHidden/>
              </w:rPr>
              <w:t>48</w:t>
            </w:r>
            <w:r w:rsidR="00506BB3">
              <w:rPr>
                <w:noProof/>
                <w:webHidden/>
              </w:rPr>
              <w:fldChar w:fldCharType="end"/>
            </w:r>
          </w:hyperlink>
        </w:p>
        <w:p w14:paraId="59F50430" w14:textId="567AED18" w:rsidR="00506BB3" w:rsidRDefault="00D07BE5">
          <w:pPr>
            <w:pStyle w:val="TOC3"/>
            <w:tabs>
              <w:tab w:val="right" w:leader="dot" w:pos="9016"/>
            </w:tabs>
            <w:rPr>
              <w:rFonts w:asciiTheme="minorHAnsi" w:eastAsiaTheme="minorEastAsia" w:hAnsiTheme="minorHAnsi" w:cstheme="minorBidi"/>
              <w:noProof/>
              <w:sz w:val="22"/>
            </w:rPr>
          </w:pPr>
          <w:hyperlink w:anchor="_Toc128402029" w:history="1">
            <w:r w:rsidR="00506BB3" w:rsidRPr="00844267">
              <w:rPr>
                <w:rStyle w:val="Hyperlink"/>
                <w:noProof/>
              </w:rPr>
              <w:t>Targeted approach</w:t>
            </w:r>
            <w:r w:rsidR="00506BB3">
              <w:rPr>
                <w:noProof/>
                <w:webHidden/>
              </w:rPr>
              <w:tab/>
            </w:r>
            <w:r w:rsidR="00506BB3">
              <w:rPr>
                <w:noProof/>
                <w:webHidden/>
              </w:rPr>
              <w:fldChar w:fldCharType="begin"/>
            </w:r>
            <w:r w:rsidR="00506BB3">
              <w:rPr>
                <w:noProof/>
                <w:webHidden/>
              </w:rPr>
              <w:instrText xml:space="preserve"> PAGEREF _Toc128402029 \h </w:instrText>
            </w:r>
            <w:r w:rsidR="00506BB3">
              <w:rPr>
                <w:noProof/>
                <w:webHidden/>
              </w:rPr>
            </w:r>
            <w:r w:rsidR="00506BB3">
              <w:rPr>
                <w:noProof/>
                <w:webHidden/>
              </w:rPr>
              <w:fldChar w:fldCharType="separate"/>
            </w:r>
            <w:r w:rsidR="005277CC">
              <w:rPr>
                <w:noProof/>
                <w:webHidden/>
              </w:rPr>
              <w:t>49</w:t>
            </w:r>
            <w:r w:rsidR="00506BB3">
              <w:rPr>
                <w:noProof/>
                <w:webHidden/>
              </w:rPr>
              <w:fldChar w:fldCharType="end"/>
            </w:r>
          </w:hyperlink>
        </w:p>
        <w:p w14:paraId="27AE90D0" w14:textId="5A90699D" w:rsidR="00506BB3" w:rsidRDefault="00D07BE5">
          <w:pPr>
            <w:pStyle w:val="TOC2"/>
            <w:tabs>
              <w:tab w:val="right" w:leader="dot" w:pos="9016"/>
            </w:tabs>
            <w:rPr>
              <w:rFonts w:asciiTheme="minorHAnsi" w:eastAsiaTheme="minorEastAsia" w:hAnsiTheme="minorHAnsi" w:cstheme="minorBidi"/>
              <w:noProof/>
              <w:sz w:val="22"/>
            </w:rPr>
          </w:pPr>
          <w:hyperlink w:anchor="_Toc128402030" w:history="1">
            <w:r w:rsidR="00506BB3" w:rsidRPr="00844267">
              <w:rPr>
                <w:rStyle w:val="Hyperlink"/>
                <w:noProof/>
              </w:rPr>
              <w:t>Survey results</w:t>
            </w:r>
            <w:r w:rsidR="00506BB3">
              <w:rPr>
                <w:noProof/>
                <w:webHidden/>
              </w:rPr>
              <w:tab/>
            </w:r>
            <w:r w:rsidR="00506BB3">
              <w:rPr>
                <w:noProof/>
                <w:webHidden/>
              </w:rPr>
              <w:fldChar w:fldCharType="begin"/>
            </w:r>
            <w:r w:rsidR="00506BB3">
              <w:rPr>
                <w:noProof/>
                <w:webHidden/>
              </w:rPr>
              <w:instrText xml:space="preserve"> PAGEREF _Toc128402030 \h </w:instrText>
            </w:r>
            <w:r w:rsidR="00506BB3">
              <w:rPr>
                <w:noProof/>
                <w:webHidden/>
              </w:rPr>
            </w:r>
            <w:r w:rsidR="00506BB3">
              <w:rPr>
                <w:noProof/>
                <w:webHidden/>
              </w:rPr>
              <w:fldChar w:fldCharType="separate"/>
            </w:r>
            <w:r w:rsidR="005277CC">
              <w:rPr>
                <w:noProof/>
                <w:webHidden/>
              </w:rPr>
              <w:t>49</w:t>
            </w:r>
            <w:r w:rsidR="00506BB3">
              <w:rPr>
                <w:noProof/>
                <w:webHidden/>
              </w:rPr>
              <w:fldChar w:fldCharType="end"/>
            </w:r>
          </w:hyperlink>
        </w:p>
        <w:p w14:paraId="6EF63A33" w14:textId="6E3C0C28" w:rsidR="00506BB3" w:rsidRDefault="00D07BE5">
          <w:pPr>
            <w:pStyle w:val="TOC2"/>
            <w:tabs>
              <w:tab w:val="right" w:leader="dot" w:pos="9016"/>
            </w:tabs>
            <w:rPr>
              <w:rFonts w:asciiTheme="minorHAnsi" w:eastAsiaTheme="minorEastAsia" w:hAnsiTheme="minorHAnsi" w:cstheme="minorBidi"/>
              <w:noProof/>
              <w:sz w:val="22"/>
            </w:rPr>
          </w:pPr>
          <w:hyperlink w:anchor="_Toc128402031" w:history="1">
            <w:r w:rsidR="00506BB3" w:rsidRPr="00844267">
              <w:rPr>
                <w:rStyle w:val="Hyperlink"/>
                <w:noProof/>
              </w:rPr>
              <w:t>Equality impact assessment</w:t>
            </w:r>
            <w:r w:rsidR="00506BB3">
              <w:rPr>
                <w:noProof/>
                <w:webHidden/>
              </w:rPr>
              <w:tab/>
            </w:r>
            <w:r w:rsidR="00506BB3">
              <w:rPr>
                <w:noProof/>
                <w:webHidden/>
              </w:rPr>
              <w:fldChar w:fldCharType="begin"/>
            </w:r>
            <w:r w:rsidR="00506BB3">
              <w:rPr>
                <w:noProof/>
                <w:webHidden/>
              </w:rPr>
              <w:instrText xml:space="preserve"> PAGEREF _Toc128402031 \h </w:instrText>
            </w:r>
            <w:r w:rsidR="00506BB3">
              <w:rPr>
                <w:noProof/>
                <w:webHidden/>
              </w:rPr>
            </w:r>
            <w:r w:rsidR="00506BB3">
              <w:rPr>
                <w:noProof/>
                <w:webHidden/>
              </w:rPr>
              <w:fldChar w:fldCharType="separate"/>
            </w:r>
            <w:r w:rsidR="005277CC">
              <w:rPr>
                <w:noProof/>
                <w:webHidden/>
              </w:rPr>
              <w:t>55</w:t>
            </w:r>
            <w:r w:rsidR="00506BB3">
              <w:rPr>
                <w:noProof/>
                <w:webHidden/>
              </w:rPr>
              <w:fldChar w:fldCharType="end"/>
            </w:r>
          </w:hyperlink>
        </w:p>
        <w:p w14:paraId="7723B108" w14:textId="1588D54B" w:rsidR="00506BB3" w:rsidRDefault="00D07BE5">
          <w:pPr>
            <w:pStyle w:val="TOC3"/>
            <w:tabs>
              <w:tab w:val="right" w:leader="dot" w:pos="9016"/>
            </w:tabs>
            <w:rPr>
              <w:rFonts w:asciiTheme="minorHAnsi" w:eastAsiaTheme="minorEastAsia" w:hAnsiTheme="minorHAnsi" w:cstheme="minorBidi"/>
              <w:noProof/>
              <w:sz w:val="22"/>
            </w:rPr>
          </w:pPr>
          <w:hyperlink w:anchor="_Toc128402032" w:history="1">
            <w:r w:rsidR="00506BB3" w:rsidRPr="00844267">
              <w:rPr>
                <w:rStyle w:val="Hyperlink"/>
                <w:noProof/>
              </w:rPr>
              <w:t>Age</w:t>
            </w:r>
            <w:r w:rsidR="00506BB3">
              <w:rPr>
                <w:noProof/>
                <w:webHidden/>
              </w:rPr>
              <w:tab/>
            </w:r>
            <w:r w:rsidR="00506BB3">
              <w:rPr>
                <w:noProof/>
                <w:webHidden/>
              </w:rPr>
              <w:fldChar w:fldCharType="begin"/>
            </w:r>
            <w:r w:rsidR="00506BB3">
              <w:rPr>
                <w:noProof/>
                <w:webHidden/>
              </w:rPr>
              <w:instrText xml:space="preserve"> PAGEREF _Toc128402032 \h </w:instrText>
            </w:r>
            <w:r w:rsidR="00506BB3">
              <w:rPr>
                <w:noProof/>
                <w:webHidden/>
              </w:rPr>
            </w:r>
            <w:r w:rsidR="00506BB3">
              <w:rPr>
                <w:noProof/>
                <w:webHidden/>
              </w:rPr>
              <w:fldChar w:fldCharType="separate"/>
            </w:r>
            <w:r w:rsidR="005277CC">
              <w:rPr>
                <w:noProof/>
                <w:webHidden/>
              </w:rPr>
              <w:t>55</w:t>
            </w:r>
            <w:r w:rsidR="00506BB3">
              <w:rPr>
                <w:noProof/>
                <w:webHidden/>
              </w:rPr>
              <w:fldChar w:fldCharType="end"/>
            </w:r>
          </w:hyperlink>
        </w:p>
        <w:p w14:paraId="2F4B7F83" w14:textId="59C910C4" w:rsidR="00506BB3" w:rsidRDefault="00D07BE5">
          <w:pPr>
            <w:pStyle w:val="TOC3"/>
            <w:tabs>
              <w:tab w:val="right" w:leader="dot" w:pos="9016"/>
            </w:tabs>
            <w:rPr>
              <w:rFonts w:asciiTheme="minorHAnsi" w:eastAsiaTheme="minorEastAsia" w:hAnsiTheme="minorHAnsi" w:cstheme="minorBidi"/>
              <w:noProof/>
              <w:sz w:val="22"/>
            </w:rPr>
          </w:pPr>
          <w:hyperlink w:anchor="_Toc128402033" w:history="1">
            <w:r w:rsidR="00506BB3" w:rsidRPr="00844267">
              <w:rPr>
                <w:rStyle w:val="Hyperlink"/>
                <w:noProof/>
              </w:rPr>
              <w:t>Ethnicity</w:t>
            </w:r>
            <w:r w:rsidR="00506BB3">
              <w:rPr>
                <w:noProof/>
                <w:webHidden/>
              </w:rPr>
              <w:tab/>
            </w:r>
            <w:r w:rsidR="00506BB3">
              <w:rPr>
                <w:noProof/>
                <w:webHidden/>
              </w:rPr>
              <w:fldChar w:fldCharType="begin"/>
            </w:r>
            <w:r w:rsidR="00506BB3">
              <w:rPr>
                <w:noProof/>
                <w:webHidden/>
              </w:rPr>
              <w:instrText xml:space="preserve"> PAGEREF _Toc128402033 \h </w:instrText>
            </w:r>
            <w:r w:rsidR="00506BB3">
              <w:rPr>
                <w:noProof/>
                <w:webHidden/>
              </w:rPr>
            </w:r>
            <w:r w:rsidR="00506BB3">
              <w:rPr>
                <w:noProof/>
                <w:webHidden/>
              </w:rPr>
              <w:fldChar w:fldCharType="separate"/>
            </w:r>
            <w:r w:rsidR="005277CC">
              <w:rPr>
                <w:noProof/>
                <w:webHidden/>
              </w:rPr>
              <w:t>56</w:t>
            </w:r>
            <w:r w:rsidR="00506BB3">
              <w:rPr>
                <w:noProof/>
                <w:webHidden/>
              </w:rPr>
              <w:fldChar w:fldCharType="end"/>
            </w:r>
          </w:hyperlink>
        </w:p>
        <w:p w14:paraId="7E6784F3" w14:textId="1DFE975E" w:rsidR="00506BB3" w:rsidRDefault="00D07BE5">
          <w:pPr>
            <w:pStyle w:val="TOC3"/>
            <w:tabs>
              <w:tab w:val="right" w:leader="dot" w:pos="9016"/>
            </w:tabs>
            <w:rPr>
              <w:rFonts w:asciiTheme="minorHAnsi" w:eastAsiaTheme="minorEastAsia" w:hAnsiTheme="minorHAnsi" w:cstheme="minorBidi"/>
              <w:noProof/>
              <w:sz w:val="22"/>
            </w:rPr>
          </w:pPr>
          <w:hyperlink w:anchor="_Toc128402034" w:history="1">
            <w:r w:rsidR="00506BB3" w:rsidRPr="00844267">
              <w:rPr>
                <w:rStyle w:val="Hyperlink"/>
                <w:noProof/>
              </w:rPr>
              <w:t>Gender</w:t>
            </w:r>
            <w:r w:rsidR="00506BB3">
              <w:rPr>
                <w:noProof/>
                <w:webHidden/>
              </w:rPr>
              <w:tab/>
            </w:r>
            <w:r w:rsidR="00506BB3">
              <w:rPr>
                <w:noProof/>
                <w:webHidden/>
              </w:rPr>
              <w:fldChar w:fldCharType="begin"/>
            </w:r>
            <w:r w:rsidR="00506BB3">
              <w:rPr>
                <w:noProof/>
                <w:webHidden/>
              </w:rPr>
              <w:instrText xml:space="preserve"> PAGEREF _Toc128402034 \h </w:instrText>
            </w:r>
            <w:r w:rsidR="00506BB3">
              <w:rPr>
                <w:noProof/>
                <w:webHidden/>
              </w:rPr>
            </w:r>
            <w:r w:rsidR="00506BB3">
              <w:rPr>
                <w:noProof/>
                <w:webHidden/>
              </w:rPr>
              <w:fldChar w:fldCharType="separate"/>
            </w:r>
            <w:r w:rsidR="005277CC">
              <w:rPr>
                <w:noProof/>
                <w:webHidden/>
              </w:rPr>
              <w:t>57</w:t>
            </w:r>
            <w:r w:rsidR="00506BB3">
              <w:rPr>
                <w:noProof/>
                <w:webHidden/>
              </w:rPr>
              <w:fldChar w:fldCharType="end"/>
            </w:r>
          </w:hyperlink>
        </w:p>
        <w:p w14:paraId="64645F9A" w14:textId="1C70D922" w:rsidR="00506BB3" w:rsidRDefault="00D07BE5">
          <w:pPr>
            <w:pStyle w:val="TOC3"/>
            <w:tabs>
              <w:tab w:val="right" w:leader="dot" w:pos="9016"/>
            </w:tabs>
            <w:rPr>
              <w:rFonts w:asciiTheme="minorHAnsi" w:eastAsiaTheme="minorEastAsia" w:hAnsiTheme="minorHAnsi" w:cstheme="minorBidi"/>
              <w:noProof/>
              <w:sz w:val="22"/>
            </w:rPr>
          </w:pPr>
          <w:hyperlink w:anchor="_Toc128402035" w:history="1">
            <w:r w:rsidR="00506BB3" w:rsidRPr="00844267">
              <w:rPr>
                <w:rStyle w:val="Hyperlink"/>
                <w:noProof/>
              </w:rPr>
              <w:t>Pregnancy and maternity/parental leave</w:t>
            </w:r>
            <w:r w:rsidR="00506BB3">
              <w:rPr>
                <w:noProof/>
                <w:webHidden/>
              </w:rPr>
              <w:tab/>
            </w:r>
            <w:r w:rsidR="00506BB3">
              <w:rPr>
                <w:noProof/>
                <w:webHidden/>
              </w:rPr>
              <w:fldChar w:fldCharType="begin"/>
            </w:r>
            <w:r w:rsidR="00506BB3">
              <w:rPr>
                <w:noProof/>
                <w:webHidden/>
              </w:rPr>
              <w:instrText xml:space="preserve"> PAGEREF _Toc128402035 \h </w:instrText>
            </w:r>
            <w:r w:rsidR="00506BB3">
              <w:rPr>
                <w:noProof/>
                <w:webHidden/>
              </w:rPr>
            </w:r>
            <w:r w:rsidR="00506BB3">
              <w:rPr>
                <w:noProof/>
                <w:webHidden/>
              </w:rPr>
              <w:fldChar w:fldCharType="separate"/>
            </w:r>
            <w:r w:rsidR="005277CC">
              <w:rPr>
                <w:noProof/>
                <w:webHidden/>
              </w:rPr>
              <w:t>57</w:t>
            </w:r>
            <w:r w:rsidR="00506BB3">
              <w:rPr>
                <w:noProof/>
                <w:webHidden/>
              </w:rPr>
              <w:fldChar w:fldCharType="end"/>
            </w:r>
          </w:hyperlink>
        </w:p>
        <w:p w14:paraId="79B48490" w14:textId="1FD41F5B" w:rsidR="00506BB3" w:rsidRDefault="00D07BE5">
          <w:pPr>
            <w:pStyle w:val="TOC3"/>
            <w:tabs>
              <w:tab w:val="right" w:leader="dot" w:pos="9016"/>
            </w:tabs>
            <w:rPr>
              <w:rFonts w:asciiTheme="minorHAnsi" w:eastAsiaTheme="minorEastAsia" w:hAnsiTheme="minorHAnsi" w:cstheme="minorBidi"/>
              <w:noProof/>
              <w:sz w:val="22"/>
            </w:rPr>
          </w:pPr>
          <w:hyperlink w:anchor="_Toc128402036" w:history="1">
            <w:r w:rsidR="00506BB3" w:rsidRPr="00844267">
              <w:rPr>
                <w:rStyle w:val="Hyperlink"/>
                <w:noProof/>
              </w:rPr>
              <w:t>Employment status</w:t>
            </w:r>
            <w:r w:rsidR="00506BB3">
              <w:rPr>
                <w:noProof/>
                <w:webHidden/>
              </w:rPr>
              <w:tab/>
            </w:r>
            <w:r w:rsidR="00506BB3">
              <w:rPr>
                <w:noProof/>
                <w:webHidden/>
              </w:rPr>
              <w:fldChar w:fldCharType="begin"/>
            </w:r>
            <w:r w:rsidR="00506BB3">
              <w:rPr>
                <w:noProof/>
                <w:webHidden/>
              </w:rPr>
              <w:instrText xml:space="preserve"> PAGEREF _Toc128402036 \h </w:instrText>
            </w:r>
            <w:r w:rsidR="00506BB3">
              <w:rPr>
                <w:noProof/>
                <w:webHidden/>
              </w:rPr>
            </w:r>
            <w:r w:rsidR="00506BB3">
              <w:rPr>
                <w:noProof/>
                <w:webHidden/>
              </w:rPr>
              <w:fldChar w:fldCharType="separate"/>
            </w:r>
            <w:r w:rsidR="005277CC">
              <w:rPr>
                <w:noProof/>
                <w:webHidden/>
              </w:rPr>
              <w:t>58</w:t>
            </w:r>
            <w:r w:rsidR="00506BB3">
              <w:rPr>
                <w:noProof/>
                <w:webHidden/>
              </w:rPr>
              <w:fldChar w:fldCharType="end"/>
            </w:r>
          </w:hyperlink>
        </w:p>
        <w:p w14:paraId="1D4E7E8D" w14:textId="16F70229" w:rsidR="00506BB3" w:rsidRDefault="00D07BE5">
          <w:pPr>
            <w:pStyle w:val="TOC3"/>
            <w:tabs>
              <w:tab w:val="right" w:leader="dot" w:pos="9016"/>
            </w:tabs>
            <w:rPr>
              <w:rFonts w:asciiTheme="minorHAnsi" w:eastAsiaTheme="minorEastAsia" w:hAnsiTheme="minorHAnsi" w:cstheme="minorBidi"/>
              <w:noProof/>
              <w:sz w:val="22"/>
            </w:rPr>
          </w:pPr>
          <w:hyperlink w:anchor="_Toc128402037" w:history="1">
            <w:r w:rsidR="00506BB3" w:rsidRPr="00844267">
              <w:rPr>
                <w:rStyle w:val="Hyperlink"/>
                <w:noProof/>
              </w:rPr>
              <w:t>Disability or impairment</w:t>
            </w:r>
            <w:r w:rsidR="00506BB3">
              <w:rPr>
                <w:noProof/>
                <w:webHidden/>
              </w:rPr>
              <w:tab/>
            </w:r>
            <w:r w:rsidR="00506BB3">
              <w:rPr>
                <w:noProof/>
                <w:webHidden/>
              </w:rPr>
              <w:fldChar w:fldCharType="begin"/>
            </w:r>
            <w:r w:rsidR="00506BB3">
              <w:rPr>
                <w:noProof/>
                <w:webHidden/>
              </w:rPr>
              <w:instrText xml:space="preserve"> PAGEREF _Toc128402037 \h </w:instrText>
            </w:r>
            <w:r w:rsidR="00506BB3">
              <w:rPr>
                <w:noProof/>
                <w:webHidden/>
              </w:rPr>
            </w:r>
            <w:r w:rsidR="00506BB3">
              <w:rPr>
                <w:noProof/>
                <w:webHidden/>
              </w:rPr>
              <w:fldChar w:fldCharType="separate"/>
            </w:r>
            <w:r w:rsidR="005277CC">
              <w:rPr>
                <w:noProof/>
                <w:webHidden/>
              </w:rPr>
              <w:t>58</w:t>
            </w:r>
            <w:r w:rsidR="00506BB3">
              <w:rPr>
                <w:noProof/>
                <w:webHidden/>
              </w:rPr>
              <w:fldChar w:fldCharType="end"/>
            </w:r>
          </w:hyperlink>
        </w:p>
        <w:p w14:paraId="6759B2F9" w14:textId="1E2F068B" w:rsidR="00506BB3" w:rsidRDefault="00D07BE5">
          <w:pPr>
            <w:pStyle w:val="TOC3"/>
            <w:tabs>
              <w:tab w:val="right" w:leader="dot" w:pos="9016"/>
            </w:tabs>
            <w:rPr>
              <w:rFonts w:asciiTheme="minorHAnsi" w:eastAsiaTheme="minorEastAsia" w:hAnsiTheme="minorHAnsi" w:cstheme="minorBidi"/>
              <w:noProof/>
              <w:sz w:val="22"/>
            </w:rPr>
          </w:pPr>
          <w:hyperlink w:anchor="_Toc128402038" w:history="1">
            <w:r w:rsidR="00506BB3" w:rsidRPr="00844267">
              <w:rPr>
                <w:rStyle w:val="Hyperlink"/>
                <w:noProof/>
              </w:rPr>
              <w:t>Sexual orientation</w:t>
            </w:r>
            <w:r w:rsidR="00506BB3">
              <w:rPr>
                <w:noProof/>
                <w:webHidden/>
              </w:rPr>
              <w:tab/>
            </w:r>
            <w:r w:rsidR="00506BB3">
              <w:rPr>
                <w:noProof/>
                <w:webHidden/>
              </w:rPr>
              <w:fldChar w:fldCharType="begin"/>
            </w:r>
            <w:r w:rsidR="00506BB3">
              <w:rPr>
                <w:noProof/>
                <w:webHidden/>
              </w:rPr>
              <w:instrText xml:space="preserve"> PAGEREF _Toc128402038 \h </w:instrText>
            </w:r>
            <w:r w:rsidR="00506BB3">
              <w:rPr>
                <w:noProof/>
                <w:webHidden/>
              </w:rPr>
            </w:r>
            <w:r w:rsidR="00506BB3">
              <w:rPr>
                <w:noProof/>
                <w:webHidden/>
              </w:rPr>
              <w:fldChar w:fldCharType="separate"/>
            </w:r>
            <w:r w:rsidR="005277CC">
              <w:rPr>
                <w:noProof/>
                <w:webHidden/>
              </w:rPr>
              <w:t>59</w:t>
            </w:r>
            <w:r w:rsidR="00506BB3">
              <w:rPr>
                <w:noProof/>
                <w:webHidden/>
              </w:rPr>
              <w:fldChar w:fldCharType="end"/>
            </w:r>
          </w:hyperlink>
        </w:p>
        <w:p w14:paraId="7733ECCB" w14:textId="544288F3" w:rsidR="00506BB3" w:rsidRDefault="00D07BE5">
          <w:pPr>
            <w:pStyle w:val="TOC3"/>
            <w:tabs>
              <w:tab w:val="right" w:leader="dot" w:pos="9016"/>
            </w:tabs>
            <w:rPr>
              <w:rFonts w:asciiTheme="minorHAnsi" w:eastAsiaTheme="minorEastAsia" w:hAnsiTheme="minorHAnsi" w:cstheme="minorBidi"/>
              <w:noProof/>
              <w:sz w:val="22"/>
            </w:rPr>
          </w:pPr>
          <w:hyperlink w:anchor="_Toc128402039" w:history="1">
            <w:r w:rsidR="00506BB3" w:rsidRPr="00844267">
              <w:rPr>
                <w:rStyle w:val="Hyperlink"/>
                <w:noProof/>
              </w:rPr>
              <w:t>Relationship Status</w:t>
            </w:r>
            <w:r w:rsidR="00506BB3">
              <w:rPr>
                <w:noProof/>
                <w:webHidden/>
              </w:rPr>
              <w:tab/>
            </w:r>
            <w:r w:rsidR="00506BB3">
              <w:rPr>
                <w:noProof/>
                <w:webHidden/>
              </w:rPr>
              <w:fldChar w:fldCharType="begin"/>
            </w:r>
            <w:r w:rsidR="00506BB3">
              <w:rPr>
                <w:noProof/>
                <w:webHidden/>
              </w:rPr>
              <w:instrText xml:space="preserve"> PAGEREF _Toc128402039 \h </w:instrText>
            </w:r>
            <w:r w:rsidR="00506BB3">
              <w:rPr>
                <w:noProof/>
                <w:webHidden/>
              </w:rPr>
            </w:r>
            <w:r w:rsidR="00506BB3">
              <w:rPr>
                <w:noProof/>
                <w:webHidden/>
              </w:rPr>
              <w:fldChar w:fldCharType="separate"/>
            </w:r>
            <w:r w:rsidR="005277CC">
              <w:rPr>
                <w:noProof/>
                <w:webHidden/>
              </w:rPr>
              <w:t>60</w:t>
            </w:r>
            <w:r w:rsidR="00506BB3">
              <w:rPr>
                <w:noProof/>
                <w:webHidden/>
              </w:rPr>
              <w:fldChar w:fldCharType="end"/>
            </w:r>
          </w:hyperlink>
        </w:p>
        <w:p w14:paraId="1E102EFE" w14:textId="09AE3858" w:rsidR="00506BB3" w:rsidRDefault="00D07BE5">
          <w:pPr>
            <w:pStyle w:val="TOC3"/>
            <w:tabs>
              <w:tab w:val="right" w:leader="dot" w:pos="9016"/>
            </w:tabs>
            <w:rPr>
              <w:rFonts w:asciiTheme="minorHAnsi" w:eastAsiaTheme="minorEastAsia" w:hAnsiTheme="minorHAnsi" w:cstheme="minorBidi"/>
              <w:noProof/>
              <w:sz w:val="22"/>
            </w:rPr>
          </w:pPr>
          <w:hyperlink w:anchor="_Toc128402040" w:history="1">
            <w:r w:rsidR="00506BB3" w:rsidRPr="00844267">
              <w:rPr>
                <w:rStyle w:val="Hyperlink"/>
                <w:noProof/>
              </w:rPr>
              <w:t>Summary of the patient and public engagement and equality impact assessment</w:t>
            </w:r>
            <w:r w:rsidR="00506BB3">
              <w:rPr>
                <w:noProof/>
                <w:webHidden/>
              </w:rPr>
              <w:tab/>
            </w:r>
            <w:r w:rsidR="00506BB3">
              <w:rPr>
                <w:noProof/>
                <w:webHidden/>
              </w:rPr>
              <w:fldChar w:fldCharType="begin"/>
            </w:r>
            <w:r w:rsidR="00506BB3">
              <w:rPr>
                <w:noProof/>
                <w:webHidden/>
              </w:rPr>
              <w:instrText xml:space="preserve"> PAGEREF _Toc128402040 \h </w:instrText>
            </w:r>
            <w:r w:rsidR="00506BB3">
              <w:rPr>
                <w:noProof/>
                <w:webHidden/>
              </w:rPr>
            </w:r>
            <w:r w:rsidR="00506BB3">
              <w:rPr>
                <w:noProof/>
                <w:webHidden/>
              </w:rPr>
              <w:fldChar w:fldCharType="separate"/>
            </w:r>
            <w:r w:rsidR="005277CC">
              <w:rPr>
                <w:noProof/>
                <w:webHidden/>
              </w:rPr>
              <w:t>62</w:t>
            </w:r>
            <w:r w:rsidR="00506BB3">
              <w:rPr>
                <w:noProof/>
                <w:webHidden/>
              </w:rPr>
              <w:fldChar w:fldCharType="end"/>
            </w:r>
          </w:hyperlink>
        </w:p>
        <w:p w14:paraId="6DE79ADD" w14:textId="4AFD85BC" w:rsidR="00506BB3" w:rsidRDefault="00D07BE5">
          <w:pPr>
            <w:pStyle w:val="TOC1"/>
            <w:tabs>
              <w:tab w:val="left" w:pos="1540"/>
              <w:tab w:val="right" w:leader="dot" w:pos="9016"/>
            </w:tabs>
            <w:rPr>
              <w:rFonts w:asciiTheme="minorHAnsi" w:eastAsiaTheme="minorEastAsia" w:hAnsiTheme="minorHAnsi" w:cstheme="minorBidi"/>
              <w:noProof/>
              <w:sz w:val="22"/>
            </w:rPr>
          </w:pPr>
          <w:hyperlink w:anchor="_Toc128402041" w:history="1">
            <w:r w:rsidR="00506BB3" w:rsidRPr="00844267">
              <w:rPr>
                <w:rStyle w:val="Hyperlink"/>
                <w:noProof/>
              </w:rPr>
              <w:t>Chapter 7 -</w:t>
            </w:r>
            <w:r w:rsidR="00506BB3">
              <w:rPr>
                <w:rFonts w:asciiTheme="minorHAnsi" w:eastAsiaTheme="minorEastAsia" w:hAnsiTheme="minorHAnsi" w:cstheme="minorBidi"/>
                <w:noProof/>
                <w:sz w:val="22"/>
              </w:rPr>
              <w:tab/>
            </w:r>
            <w:r w:rsidR="00506BB3" w:rsidRPr="00844267">
              <w:rPr>
                <w:rStyle w:val="Hyperlink"/>
                <w:noProof/>
              </w:rPr>
              <w:t>Provision of pharmaceutical services</w:t>
            </w:r>
            <w:r w:rsidR="00506BB3">
              <w:rPr>
                <w:noProof/>
                <w:webHidden/>
              </w:rPr>
              <w:tab/>
            </w:r>
            <w:r w:rsidR="00506BB3">
              <w:rPr>
                <w:noProof/>
                <w:webHidden/>
              </w:rPr>
              <w:fldChar w:fldCharType="begin"/>
            </w:r>
            <w:r w:rsidR="00506BB3">
              <w:rPr>
                <w:noProof/>
                <w:webHidden/>
              </w:rPr>
              <w:instrText xml:space="preserve"> PAGEREF _Toc128402041 \h </w:instrText>
            </w:r>
            <w:r w:rsidR="00506BB3">
              <w:rPr>
                <w:noProof/>
                <w:webHidden/>
              </w:rPr>
            </w:r>
            <w:r w:rsidR="00506BB3">
              <w:rPr>
                <w:noProof/>
                <w:webHidden/>
              </w:rPr>
              <w:fldChar w:fldCharType="separate"/>
            </w:r>
            <w:r w:rsidR="005277CC">
              <w:rPr>
                <w:noProof/>
                <w:webHidden/>
              </w:rPr>
              <w:t>63</w:t>
            </w:r>
            <w:r w:rsidR="00506BB3">
              <w:rPr>
                <w:noProof/>
                <w:webHidden/>
              </w:rPr>
              <w:fldChar w:fldCharType="end"/>
            </w:r>
          </w:hyperlink>
        </w:p>
        <w:p w14:paraId="692D1342" w14:textId="570A6C29" w:rsidR="00506BB3" w:rsidRDefault="00D07BE5">
          <w:pPr>
            <w:pStyle w:val="TOC2"/>
            <w:tabs>
              <w:tab w:val="right" w:leader="dot" w:pos="9016"/>
            </w:tabs>
            <w:rPr>
              <w:rFonts w:asciiTheme="minorHAnsi" w:eastAsiaTheme="minorEastAsia" w:hAnsiTheme="minorHAnsi" w:cstheme="minorBidi"/>
              <w:noProof/>
              <w:sz w:val="22"/>
            </w:rPr>
          </w:pPr>
          <w:hyperlink w:anchor="_Toc128402042" w:history="1">
            <w:r w:rsidR="00506BB3" w:rsidRPr="00844267">
              <w:rPr>
                <w:rStyle w:val="Hyperlink"/>
                <w:noProof/>
              </w:rPr>
              <w:t>Pharmaceutical service providers</w:t>
            </w:r>
            <w:r w:rsidR="00506BB3">
              <w:rPr>
                <w:noProof/>
                <w:webHidden/>
              </w:rPr>
              <w:tab/>
            </w:r>
            <w:r w:rsidR="00506BB3">
              <w:rPr>
                <w:noProof/>
                <w:webHidden/>
              </w:rPr>
              <w:fldChar w:fldCharType="begin"/>
            </w:r>
            <w:r w:rsidR="00506BB3">
              <w:rPr>
                <w:noProof/>
                <w:webHidden/>
              </w:rPr>
              <w:instrText xml:space="preserve"> PAGEREF _Toc128402042 \h </w:instrText>
            </w:r>
            <w:r w:rsidR="00506BB3">
              <w:rPr>
                <w:noProof/>
                <w:webHidden/>
              </w:rPr>
            </w:r>
            <w:r w:rsidR="00506BB3">
              <w:rPr>
                <w:noProof/>
                <w:webHidden/>
              </w:rPr>
              <w:fldChar w:fldCharType="separate"/>
            </w:r>
            <w:r w:rsidR="005277CC">
              <w:rPr>
                <w:noProof/>
                <w:webHidden/>
              </w:rPr>
              <w:t>63</w:t>
            </w:r>
            <w:r w:rsidR="00506BB3">
              <w:rPr>
                <w:noProof/>
                <w:webHidden/>
              </w:rPr>
              <w:fldChar w:fldCharType="end"/>
            </w:r>
          </w:hyperlink>
        </w:p>
        <w:p w14:paraId="0148B84D" w14:textId="63516611" w:rsidR="00506BB3" w:rsidRDefault="00D07BE5">
          <w:pPr>
            <w:pStyle w:val="TOC3"/>
            <w:tabs>
              <w:tab w:val="right" w:leader="dot" w:pos="9016"/>
            </w:tabs>
            <w:rPr>
              <w:rFonts w:asciiTheme="minorHAnsi" w:eastAsiaTheme="minorEastAsia" w:hAnsiTheme="minorHAnsi" w:cstheme="minorBidi"/>
              <w:noProof/>
              <w:sz w:val="22"/>
            </w:rPr>
          </w:pPr>
          <w:hyperlink w:anchor="_Toc128402043" w:history="1">
            <w:r w:rsidR="00506BB3" w:rsidRPr="00844267">
              <w:rPr>
                <w:rStyle w:val="Hyperlink"/>
                <w:noProof/>
              </w:rPr>
              <w:t>Community pharmacies</w:t>
            </w:r>
            <w:r w:rsidR="00506BB3">
              <w:rPr>
                <w:noProof/>
                <w:webHidden/>
              </w:rPr>
              <w:tab/>
            </w:r>
            <w:r w:rsidR="00506BB3">
              <w:rPr>
                <w:noProof/>
                <w:webHidden/>
              </w:rPr>
              <w:fldChar w:fldCharType="begin"/>
            </w:r>
            <w:r w:rsidR="00506BB3">
              <w:rPr>
                <w:noProof/>
                <w:webHidden/>
              </w:rPr>
              <w:instrText xml:space="preserve"> PAGEREF _Toc128402043 \h </w:instrText>
            </w:r>
            <w:r w:rsidR="00506BB3">
              <w:rPr>
                <w:noProof/>
                <w:webHidden/>
              </w:rPr>
            </w:r>
            <w:r w:rsidR="00506BB3">
              <w:rPr>
                <w:noProof/>
                <w:webHidden/>
              </w:rPr>
              <w:fldChar w:fldCharType="separate"/>
            </w:r>
            <w:r w:rsidR="005277CC">
              <w:rPr>
                <w:noProof/>
                <w:webHidden/>
              </w:rPr>
              <w:t>64</w:t>
            </w:r>
            <w:r w:rsidR="00506BB3">
              <w:rPr>
                <w:noProof/>
                <w:webHidden/>
              </w:rPr>
              <w:fldChar w:fldCharType="end"/>
            </w:r>
          </w:hyperlink>
        </w:p>
        <w:p w14:paraId="5DD315F9" w14:textId="670EC2F7" w:rsidR="00506BB3" w:rsidRDefault="00D07BE5">
          <w:pPr>
            <w:pStyle w:val="TOC3"/>
            <w:tabs>
              <w:tab w:val="right" w:leader="dot" w:pos="9016"/>
            </w:tabs>
            <w:rPr>
              <w:rFonts w:asciiTheme="minorHAnsi" w:eastAsiaTheme="minorEastAsia" w:hAnsiTheme="minorHAnsi" w:cstheme="minorBidi"/>
              <w:noProof/>
              <w:sz w:val="22"/>
            </w:rPr>
          </w:pPr>
          <w:hyperlink w:anchor="_Toc128402044" w:history="1">
            <w:r w:rsidR="00506BB3" w:rsidRPr="00844267">
              <w:rPr>
                <w:rStyle w:val="Hyperlink"/>
                <w:noProof/>
              </w:rPr>
              <w:t>Dispensing appliance contractors</w:t>
            </w:r>
            <w:r w:rsidR="00506BB3">
              <w:rPr>
                <w:noProof/>
                <w:webHidden/>
              </w:rPr>
              <w:tab/>
            </w:r>
            <w:r w:rsidR="00506BB3">
              <w:rPr>
                <w:noProof/>
                <w:webHidden/>
              </w:rPr>
              <w:fldChar w:fldCharType="begin"/>
            </w:r>
            <w:r w:rsidR="00506BB3">
              <w:rPr>
                <w:noProof/>
                <w:webHidden/>
              </w:rPr>
              <w:instrText xml:space="preserve"> PAGEREF _Toc128402044 \h </w:instrText>
            </w:r>
            <w:r w:rsidR="00506BB3">
              <w:rPr>
                <w:noProof/>
                <w:webHidden/>
              </w:rPr>
            </w:r>
            <w:r w:rsidR="00506BB3">
              <w:rPr>
                <w:noProof/>
                <w:webHidden/>
              </w:rPr>
              <w:fldChar w:fldCharType="separate"/>
            </w:r>
            <w:r w:rsidR="005277CC">
              <w:rPr>
                <w:noProof/>
                <w:webHidden/>
              </w:rPr>
              <w:t>64</w:t>
            </w:r>
            <w:r w:rsidR="00506BB3">
              <w:rPr>
                <w:noProof/>
                <w:webHidden/>
              </w:rPr>
              <w:fldChar w:fldCharType="end"/>
            </w:r>
          </w:hyperlink>
        </w:p>
        <w:p w14:paraId="05FECD8D" w14:textId="75FD12BC" w:rsidR="00506BB3" w:rsidRDefault="00D07BE5">
          <w:pPr>
            <w:pStyle w:val="TOC3"/>
            <w:tabs>
              <w:tab w:val="right" w:leader="dot" w:pos="9016"/>
            </w:tabs>
            <w:rPr>
              <w:rFonts w:asciiTheme="minorHAnsi" w:eastAsiaTheme="minorEastAsia" w:hAnsiTheme="minorHAnsi" w:cstheme="minorBidi"/>
              <w:noProof/>
              <w:sz w:val="22"/>
            </w:rPr>
          </w:pPr>
          <w:hyperlink w:anchor="_Toc128402045" w:history="1">
            <w:r w:rsidR="00506BB3" w:rsidRPr="00844267">
              <w:rPr>
                <w:rStyle w:val="Hyperlink"/>
                <w:noProof/>
              </w:rPr>
              <w:t>GP dispensing practices</w:t>
            </w:r>
            <w:r w:rsidR="00506BB3">
              <w:rPr>
                <w:noProof/>
                <w:webHidden/>
              </w:rPr>
              <w:tab/>
            </w:r>
            <w:r w:rsidR="00506BB3">
              <w:rPr>
                <w:noProof/>
                <w:webHidden/>
              </w:rPr>
              <w:fldChar w:fldCharType="begin"/>
            </w:r>
            <w:r w:rsidR="00506BB3">
              <w:rPr>
                <w:noProof/>
                <w:webHidden/>
              </w:rPr>
              <w:instrText xml:space="preserve"> PAGEREF _Toc128402045 \h </w:instrText>
            </w:r>
            <w:r w:rsidR="00506BB3">
              <w:rPr>
                <w:noProof/>
                <w:webHidden/>
              </w:rPr>
            </w:r>
            <w:r w:rsidR="00506BB3">
              <w:rPr>
                <w:noProof/>
                <w:webHidden/>
              </w:rPr>
              <w:fldChar w:fldCharType="separate"/>
            </w:r>
            <w:r w:rsidR="005277CC">
              <w:rPr>
                <w:noProof/>
                <w:webHidden/>
              </w:rPr>
              <w:t>65</w:t>
            </w:r>
            <w:r w:rsidR="00506BB3">
              <w:rPr>
                <w:noProof/>
                <w:webHidden/>
              </w:rPr>
              <w:fldChar w:fldCharType="end"/>
            </w:r>
          </w:hyperlink>
        </w:p>
        <w:p w14:paraId="1B203BDE" w14:textId="7D9FDDFC" w:rsidR="00506BB3" w:rsidRDefault="00D07BE5">
          <w:pPr>
            <w:pStyle w:val="TOC3"/>
            <w:tabs>
              <w:tab w:val="right" w:leader="dot" w:pos="9016"/>
            </w:tabs>
            <w:rPr>
              <w:rFonts w:asciiTheme="minorHAnsi" w:eastAsiaTheme="minorEastAsia" w:hAnsiTheme="minorHAnsi" w:cstheme="minorBidi"/>
              <w:noProof/>
              <w:sz w:val="22"/>
            </w:rPr>
          </w:pPr>
          <w:hyperlink w:anchor="_Toc128402046" w:history="1">
            <w:r w:rsidR="00506BB3" w:rsidRPr="00844267">
              <w:rPr>
                <w:rStyle w:val="Hyperlink"/>
                <w:noProof/>
              </w:rPr>
              <w:t>Distance selling pharmacies</w:t>
            </w:r>
            <w:r w:rsidR="00506BB3">
              <w:rPr>
                <w:noProof/>
                <w:webHidden/>
              </w:rPr>
              <w:tab/>
            </w:r>
            <w:r w:rsidR="00506BB3">
              <w:rPr>
                <w:noProof/>
                <w:webHidden/>
              </w:rPr>
              <w:fldChar w:fldCharType="begin"/>
            </w:r>
            <w:r w:rsidR="00506BB3">
              <w:rPr>
                <w:noProof/>
                <w:webHidden/>
              </w:rPr>
              <w:instrText xml:space="preserve"> PAGEREF _Toc128402046 \h </w:instrText>
            </w:r>
            <w:r w:rsidR="00506BB3">
              <w:rPr>
                <w:noProof/>
                <w:webHidden/>
              </w:rPr>
            </w:r>
            <w:r w:rsidR="00506BB3">
              <w:rPr>
                <w:noProof/>
                <w:webHidden/>
              </w:rPr>
              <w:fldChar w:fldCharType="separate"/>
            </w:r>
            <w:r w:rsidR="005277CC">
              <w:rPr>
                <w:noProof/>
                <w:webHidden/>
              </w:rPr>
              <w:t>65</w:t>
            </w:r>
            <w:r w:rsidR="00506BB3">
              <w:rPr>
                <w:noProof/>
                <w:webHidden/>
              </w:rPr>
              <w:fldChar w:fldCharType="end"/>
            </w:r>
          </w:hyperlink>
        </w:p>
        <w:p w14:paraId="3EA57C7B" w14:textId="10F7D666" w:rsidR="00506BB3" w:rsidRDefault="00D07BE5">
          <w:pPr>
            <w:pStyle w:val="TOC3"/>
            <w:tabs>
              <w:tab w:val="right" w:leader="dot" w:pos="9016"/>
            </w:tabs>
            <w:rPr>
              <w:rFonts w:asciiTheme="minorHAnsi" w:eastAsiaTheme="minorEastAsia" w:hAnsiTheme="minorHAnsi" w:cstheme="minorBidi"/>
              <w:noProof/>
              <w:sz w:val="22"/>
            </w:rPr>
          </w:pPr>
          <w:hyperlink w:anchor="_Toc128402047" w:history="1">
            <w:r w:rsidR="00506BB3" w:rsidRPr="00844267">
              <w:rPr>
                <w:rStyle w:val="Hyperlink"/>
                <w:noProof/>
              </w:rPr>
              <w:t>Local pharmaceutical services</w:t>
            </w:r>
            <w:r w:rsidR="00506BB3">
              <w:rPr>
                <w:noProof/>
                <w:webHidden/>
              </w:rPr>
              <w:tab/>
            </w:r>
            <w:r w:rsidR="00506BB3">
              <w:rPr>
                <w:noProof/>
                <w:webHidden/>
              </w:rPr>
              <w:fldChar w:fldCharType="begin"/>
            </w:r>
            <w:r w:rsidR="00506BB3">
              <w:rPr>
                <w:noProof/>
                <w:webHidden/>
              </w:rPr>
              <w:instrText xml:space="preserve"> PAGEREF _Toc128402047 \h </w:instrText>
            </w:r>
            <w:r w:rsidR="00506BB3">
              <w:rPr>
                <w:noProof/>
                <w:webHidden/>
              </w:rPr>
            </w:r>
            <w:r w:rsidR="00506BB3">
              <w:rPr>
                <w:noProof/>
                <w:webHidden/>
              </w:rPr>
              <w:fldChar w:fldCharType="separate"/>
            </w:r>
            <w:r w:rsidR="005277CC">
              <w:rPr>
                <w:noProof/>
                <w:webHidden/>
              </w:rPr>
              <w:t>65</w:t>
            </w:r>
            <w:r w:rsidR="00506BB3">
              <w:rPr>
                <w:noProof/>
                <w:webHidden/>
              </w:rPr>
              <w:fldChar w:fldCharType="end"/>
            </w:r>
          </w:hyperlink>
        </w:p>
        <w:p w14:paraId="6DA54370" w14:textId="13EF268F" w:rsidR="00506BB3" w:rsidRDefault="00D07BE5">
          <w:pPr>
            <w:pStyle w:val="TOC2"/>
            <w:tabs>
              <w:tab w:val="right" w:leader="dot" w:pos="9016"/>
            </w:tabs>
            <w:rPr>
              <w:rFonts w:asciiTheme="minorHAnsi" w:eastAsiaTheme="minorEastAsia" w:hAnsiTheme="minorHAnsi" w:cstheme="minorBidi"/>
              <w:noProof/>
              <w:sz w:val="22"/>
            </w:rPr>
          </w:pPr>
          <w:hyperlink w:anchor="_Toc128402048" w:history="1">
            <w:r w:rsidR="00506BB3" w:rsidRPr="00844267">
              <w:rPr>
                <w:rStyle w:val="Hyperlink"/>
                <w:noProof/>
              </w:rPr>
              <w:t>Accessibility</w:t>
            </w:r>
            <w:r w:rsidR="00506BB3">
              <w:rPr>
                <w:noProof/>
                <w:webHidden/>
              </w:rPr>
              <w:tab/>
            </w:r>
            <w:r w:rsidR="00506BB3">
              <w:rPr>
                <w:noProof/>
                <w:webHidden/>
              </w:rPr>
              <w:fldChar w:fldCharType="begin"/>
            </w:r>
            <w:r w:rsidR="00506BB3">
              <w:rPr>
                <w:noProof/>
                <w:webHidden/>
              </w:rPr>
              <w:instrText xml:space="preserve"> PAGEREF _Toc128402048 \h </w:instrText>
            </w:r>
            <w:r w:rsidR="00506BB3">
              <w:rPr>
                <w:noProof/>
                <w:webHidden/>
              </w:rPr>
            </w:r>
            <w:r w:rsidR="00506BB3">
              <w:rPr>
                <w:noProof/>
                <w:webHidden/>
              </w:rPr>
              <w:fldChar w:fldCharType="separate"/>
            </w:r>
            <w:r w:rsidR="005277CC">
              <w:rPr>
                <w:noProof/>
                <w:webHidden/>
              </w:rPr>
              <w:t>65</w:t>
            </w:r>
            <w:r w:rsidR="00506BB3">
              <w:rPr>
                <w:noProof/>
                <w:webHidden/>
              </w:rPr>
              <w:fldChar w:fldCharType="end"/>
            </w:r>
          </w:hyperlink>
        </w:p>
        <w:p w14:paraId="781907D6" w14:textId="1AE5101D" w:rsidR="00506BB3" w:rsidRDefault="00D07BE5">
          <w:pPr>
            <w:pStyle w:val="TOC3"/>
            <w:tabs>
              <w:tab w:val="right" w:leader="dot" w:pos="9016"/>
            </w:tabs>
            <w:rPr>
              <w:rFonts w:asciiTheme="minorHAnsi" w:eastAsiaTheme="minorEastAsia" w:hAnsiTheme="minorHAnsi" w:cstheme="minorBidi"/>
              <w:noProof/>
              <w:sz w:val="22"/>
            </w:rPr>
          </w:pPr>
          <w:hyperlink w:anchor="_Toc128402049" w:history="1">
            <w:r w:rsidR="00506BB3" w:rsidRPr="00844267">
              <w:rPr>
                <w:rStyle w:val="Hyperlink"/>
                <w:noProof/>
              </w:rPr>
              <w:t>Distribution and choice</w:t>
            </w:r>
            <w:r w:rsidR="00506BB3">
              <w:rPr>
                <w:noProof/>
                <w:webHidden/>
              </w:rPr>
              <w:tab/>
            </w:r>
            <w:r w:rsidR="00506BB3">
              <w:rPr>
                <w:noProof/>
                <w:webHidden/>
              </w:rPr>
              <w:fldChar w:fldCharType="begin"/>
            </w:r>
            <w:r w:rsidR="00506BB3">
              <w:rPr>
                <w:noProof/>
                <w:webHidden/>
              </w:rPr>
              <w:instrText xml:space="preserve"> PAGEREF _Toc128402049 \h </w:instrText>
            </w:r>
            <w:r w:rsidR="00506BB3">
              <w:rPr>
                <w:noProof/>
                <w:webHidden/>
              </w:rPr>
            </w:r>
            <w:r w:rsidR="00506BB3">
              <w:rPr>
                <w:noProof/>
                <w:webHidden/>
              </w:rPr>
              <w:fldChar w:fldCharType="separate"/>
            </w:r>
            <w:r w:rsidR="005277CC">
              <w:rPr>
                <w:noProof/>
                <w:webHidden/>
              </w:rPr>
              <w:t>65</w:t>
            </w:r>
            <w:r w:rsidR="00506BB3">
              <w:rPr>
                <w:noProof/>
                <w:webHidden/>
              </w:rPr>
              <w:fldChar w:fldCharType="end"/>
            </w:r>
          </w:hyperlink>
        </w:p>
        <w:p w14:paraId="734E8929" w14:textId="228232D5" w:rsidR="00506BB3" w:rsidRDefault="00D07BE5">
          <w:pPr>
            <w:pStyle w:val="TOC3"/>
            <w:tabs>
              <w:tab w:val="right" w:leader="dot" w:pos="9016"/>
            </w:tabs>
            <w:rPr>
              <w:rFonts w:asciiTheme="minorHAnsi" w:eastAsiaTheme="minorEastAsia" w:hAnsiTheme="minorHAnsi" w:cstheme="minorBidi"/>
              <w:noProof/>
              <w:sz w:val="22"/>
            </w:rPr>
          </w:pPr>
          <w:hyperlink w:anchor="_Toc128402050" w:history="1">
            <w:r w:rsidR="00506BB3" w:rsidRPr="00844267">
              <w:rPr>
                <w:rStyle w:val="Hyperlink"/>
                <w:noProof/>
              </w:rPr>
              <w:t>Opening times</w:t>
            </w:r>
            <w:r w:rsidR="00506BB3">
              <w:rPr>
                <w:noProof/>
                <w:webHidden/>
              </w:rPr>
              <w:tab/>
            </w:r>
            <w:r w:rsidR="00506BB3">
              <w:rPr>
                <w:noProof/>
                <w:webHidden/>
              </w:rPr>
              <w:fldChar w:fldCharType="begin"/>
            </w:r>
            <w:r w:rsidR="00506BB3">
              <w:rPr>
                <w:noProof/>
                <w:webHidden/>
              </w:rPr>
              <w:instrText xml:space="preserve"> PAGEREF _Toc128402050 \h </w:instrText>
            </w:r>
            <w:r w:rsidR="00506BB3">
              <w:rPr>
                <w:noProof/>
                <w:webHidden/>
              </w:rPr>
            </w:r>
            <w:r w:rsidR="00506BB3">
              <w:rPr>
                <w:noProof/>
                <w:webHidden/>
              </w:rPr>
              <w:fldChar w:fldCharType="separate"/>
            </w:r>
            <w:r w:rsidR="005277CC">
              <w:rPr>
                <w:noProof/>
                <w:webHidden/>
              </w:rPr>
              <w:t>72</w:t>
            </w:r>
            <w:r w:rsidR="00506BB3">
              <w:rPr>
                <w:noProof/>
                <w:webHidden/>
              </w:rPr>
              <w:fldChar w:fldCharType="end"/>
            </w:r>
          </w:hyperlink>
        </w:p>
        <w:p w14:paraId="26F0E3CE" w14:textId="230ADC6B" w:rsidR="00506BB3" w:rsidRDefault="00D07BE5">
          <w:pPr>
            <w:pStyle w:val="TOC2"/>
            <w:tabs>
              <w:tab w:val="right" w:leader="dot" w:pos="9016"/>
            </w:tabs>
            <w:rPr>
              <w:rFonts w:asciiTheme="minorHAnsi" w:eastAsiaTheme="minorEastAsia" w:hAnsiTheme="minorHAnsi" w:cstheme="minorBidi"/>
              <w:noProof/>
              <w:sz w:val="22"/>
            </w:rPr>
          </w:pPr>
          <w:hyperlink w:anchor="_Toc128402051" w:history="1">
            <w:r w:rsidR="00506BB3" w:rsidRPr="00844267">
              <w:rPr>
                <w:rStyle w:val="Hyperlink"/>
                <w:noProof/>
              </w:rPr>
              <w:t>Essential services</w:t>
            </w:r>
            <w:r w:rsidR="00506BB3">
              <w:rPr>
                <w:noProof/>
                <w:webHidden/>
              </w:rPr>
              <w:tab/>
            </w:r>
            <w:r w:rsidR="00506BB3">
              <w:rPr>
                <w:noProof/>
                <w:webHidden/>
              </w:rPr>
              <w:fldChar w:fldCharType="begin"/>
            </w:r>
            <w:r w:rsidR="00506BB3">
              <w:rPr>
                <w:noProof/>
                <w:webHidden/>
              </w:rPr>
              <w:instrText xml:space="preserve"> PAGEREF _Toc128402051 \h </w:instrText>
            </w:r>
            <w:r w:rsidR="00506BB3">
              <w:rPr>
                <w:noProof/>
                <w:webHidden/>
              </w:rPr>
            </w:r>
            <w:r w:rsidR="00506BB3">
              <w:rPr>
                <w:noProof/>
                <w:webHidden/>
              </w:rPr>
              <w:fldChar w:fldCharType="separate"/>
            </w:r>
            <w:r w:rsidR="005277CC">
              <w:rPr>
                <w:noProof/>
                <w:webHidden/>
              </w:rPr>
              <w:t>79</w:t>
            </w:r>
            <w:r w:rsidR="00506BB3">
              <w:rPr>
                <w:noProof/>
                <w:webHidden/>
              </w:rPr>
              <w:fldChar w:fldCharType="end"/>
            </w:r>
          </w:hyperlink>
        </w:p>
        <w:p w14:paraId="02601DB2" w14:textId="64FAA947" w:rsidR="00506BB3" w:rsidRDefault="00D07BE5">
          <w:pPr>
            <w:pStyle w:val="TOC3"/>
            <w:tabs>
              <w:tab w:val="right" w:leader="dot" w:pos="9016"/>
            </w:tabs>
            <w:rPr>
              <w:rFonts w:asciiTheme="minorHAnsi" w:eastAsiaTheme="minorEastAsia" w:hAnsiTheme="minorHAnsi" w:cstheme="minorBidi"/>
              <w:noProof/>
              <w:sz w:val="22"/>
            </w:rPr>
          </w:pPr>
          <w:hyperlink w:anchor="_Toc128402052" w:history="1">
            <w:r w:rsidR="00506BB3" w:rsidRPr="00844267">
              <w:rPr>
                <w:rStyle w:val="Hyperlink"/>
                <w:noProof/>
              </w:rPr>
              <w:t>Dispensing</w:t>
            </w:r>
            <w:r w:rsidR="00506BB3">
              <w:rPr>
                <w:noProof/>
                <w:webHidden/>
              </w:rPr>
              <w:tab/>
            </w:r>
            <w:r w:rsidR="00506BB3">
              <w:rPr>
                <w:noProof/>
                <w:webHidden/>
              </w:rPr>
              <w:fldChar w:fldCharType="begin"/>
            </w:r>
            <w:r w:rsidR="00506BB3">
              <w:rPr>
                <w:noProof/>
                <w:webHidden/>
              </w:rPr>
              <w:instrText xml:space="preserve"> PAGEREF _Toc128402052 \h </w:instrText>
            </w:r>
            <w:r w:rsidR="00506BB3">
              <w:rPr>
                <w:noProof/>
                <w:webHidden/>
              </w:rPr>
            </w:r>
            <w:r w:rsidR="00506BB3">
              <w:rPr>
                <w:noProof/>
                <w:webHidden/>
              </w:rPr>
              <w:fldChar w:fldCharType="separate"/>
            </w:r>
            <w:r w:rsidR="005277CC">
              <w:rPr>
                <w:noProof/>
                <w:webHidden/>
              </w:rPr>
              <w:t>79</w:t>
            </w:r>
            <w:r w:rsidR="00506BB3">
              <w:rPr>
                <w:noProof/>
                <w:webHidden/>
              </w:rPr>
              <w:fldChar w:fldCharType="end"/>
            </w:r>
          </w:hyperlink>
        </w:p>
        <w:p w14:paraId="3C5FF08F" w14:textId="6025179F" w:rsidR="00506BB3" w:rsidRDefault="00D07BE5">
          <w:pPr>
            <w:pStyle w:val="TOC2"/>
            <w:tabs>
              <w:tab w:val="right" w:leader="dot" w:pos="9016"/>
            </w:tabs>
            <w:rPr>
              <w:rFonts w:asciiTheme="minorHAnsi" w:eastAsiaTheme="minorEastAsia" w:hAnsiTheme="minorHAnsi" w:cstheme="minorBidi"/>
              <w:noProof/>
              <w:sz w:val="22"/>
            </w:rPr>
          </w:pPr>
          <w:hyperlink w:anchor="_Toc128402053" w:history="1">
            <w:r w:rsidR="00506BB3" w:rsidRPr="00844267">
              <w:rPr>
                <w:rStyle w:val="Hyperlink"/>
                <w:noProof/>
              </w:rPr>
              <w:t>Advanced pharmacy services</w:t>
            </w:r>
            <w:r w:rsidR="00506BB3">
              <w:rPr>
                <w:noProof/>
                <w:webHidden/>
              </w:rPr>
              <w:tab/>
            </w:r>
            <w:r w:rsidR="00506BB3">
              <w:rPr>
                <w:noProof/>
                <w:webHidden/>
              </w:rPr>
              <w:fldChar w:fldCharType="begin"/>
            </w:r>
            <w:r w:rsidR="00506BB3">
              <w:rPr>
                <w:noProof/>
                <w:webHidden/>
              </w:rPr>
              <w:instrText xml:space="preserve"> PAGEREF _Toc128402053 \h </w:instrText>
            </w:r>
            <w:r w:rsidR="00506BB3">
              <w:rPr>
                <w:noProof/>
                <w:webHidden/>
              </w:rPr>
            </w:r>
            <w:r w:rsidR="00506BB3">
              <w:rPr>
                <w:noProof/>
                <w:webHidden/>
              </w:rPr>
              <w:fldChar w:fldCharType="separate"/>
            </w:r>
            <w:r w:rsidR="005277CC">
              <w:rPr>
                <w:noProof/>
                <w:webHidden/>
              </w:rPr>
              <w:t>79</w:t>
            </w:r>
            <w:r w:rsidR="00506BB3">
              <w:rPr>
                <w:noProof/>
                <w:webHidden/>
              </w:rPr>
              <w:fldChar w:fldCharType="end"/>
            </w:r>
          </w:hyperlink>
        </w:p>
        <w:p w14:paraId="479C6EF3" w14:textId="74F922AE" w:rsidR="00506BB3" w:rsidRDefault="00D07BE5">
          <w:pPr>
            <w:pStyle w:val="TOC3"/>
            <w:tabs>
              <w:tab w:val="right" w:leader="dot" w:pos="9016"/>
            </w:tabs>
            <w:rPr>
              <w:rFonts w:asciiTheme="minorHAnsi" w:eastAsiaTheme="minorEastAsia" w:hAnsiTheme="minorHAnsi" w:cstheme="minorBidi"/>
              <w:noProof/>
              <w:sz w:val="22"/>
            </w:rPr>
          </w:pPr>
          <w:hyperlink w:anchor="_Toc128402054" w:history="1">
            <w:r w:rsidR="00506BB3" w:rsidRPr="00844267">
              <w:rPr>
                <w:rStyle w:val="Hyperlink"/>
                <w:noProof/>
              </w:rPr>
              <w:t>New medicines service</w:t>
            </w:r>
            <w:r w:rsidR="00506BB3">
              <w:rPr>
                <w:noProof/>
                <w:webHidden/>
              </w:rPr>
              <w:tab/>
            </w:r>
            <w:r w:rsidR="00506BB3">
              <w:rPr>
                <w:noProof/>
                <w:webHidden/>
              </w:rPr>
              <w:fldChar w:fldCharType="begin"/>
            </w:r>
            <w:r w:rsidR="00506BB3">
              <w:rPr>
                <w:noProof/>
                <w:webHidden/>
              </w:rPr>
              <w:instrText xml:space="preserve"> PAGEREF _Toc128402054 \h </w:instrText>
            </w:r>
            <w:r w:rsidR="00506BB3">
              <w:rPr>
                <w:noProof/>
                <w:webHidden/>
              </w:rPr>
            </w:r>
            <w:r w:rsidR="00506BB3">
              <w:rPr>
                <w:noProof/>
                <w:webHidden/>
              </w:rPr>
              <w:fldChar w:fldCharType="separate"/>
            </w:r>
            <w:r w:rsidR="005277CC">
              <w:rPr>
                <w:noProof/>
                <w:webHidden/>
              </w:rPr>
              <w:t>80</w:t>
            </w:r>
            <w:r w:rsidR="00506BB3">
              <w:rPr>
                <w:noProof/>
                <w:webHidden/>
              </w:rPr>
              <w:fldChar w:fldCharType="end"/>
            </w:r>
          </w:hyperlink>
        </w:p>
        <w:p w14:paraId="57593851" w14:textId="64F3BA00" w:rsidR="00506BB3" w:rsidRDefault="00D07BE5">
          <w:pPr>
            <w:pStyle w:val="TOC3"/>
            <w:tabs>
              <w:tab w:val="right" w:leader="dot" w:pos="9016"/>
            </w:tabs>
            <w:rPr>
              <w:rFonts w:asciiTheme="minorHAnsi" w:eastAsiaTheme="minorEastAsia" w:hAnsiTheme="minorHAnsi" w:cstheme="minorBidi"/>
              <w:noProof/>
              <w:sz w:val="22"/>
            </w:rPr>
          </w:pPr>
          <w:hyperlink w:anchor="_Toc128402055" w:history="1">
            <w:r w:rsidR="00506BB3" w:rsidRPr="00844267">
              <w:rPr>
                <w:rStyle w:val="Hyperlink"/>
                <w:noProof/>
              </w:rPr>
              <w:t>Community pharmacy seasonal influenza vaccination</w:t>
            </w:r>
            <w:r w:rsidR="00506BB3">
              <w:rPr>
                <w:noProof/>
                <w:webHidden/>
              </w:rPr>
              <w:tab/>
            </w:r>
            <w:r w:rsidR="00506BB3">
              <w:rPr>
                <w:noProof/>
                <w:webHidden/>
              </w:rPr>
              <w:fldChar w:fldCharType="begin"/>
            </w:r>
            <w:r w:rsidR="00506BB3">
              <w:rPr>
                <w:noProof/>
                <w:webHidden/>
              </w:rPr>
              <w:instrText xml:space="preserve"> PAGEREF _Toc128402055 \h </w:instrText>
            </w:r>
            <w:r w:rsidR="00506BB3">
              <w:rPr>
                <w:noProof/>
                <w:webHidden/>
              </w:rPr>
            </w:r>
            <w:r w:rsidR="00506BB3">
              <w:rPr>
                <w:noProof/>
                <w:webHidden/>
              </w:rPr>
              <w:fldChar w:fldCharType="separate"/>
            </w:r>
            <w:r w:rsidR="005277CC">
              <w:rPr>
                <w:noProof/>
                <w:webHidden/>
              </w:rPr>
              <w:t>82</w:t>
            </w:r>
            <w:r w:rsidR="00506BB3">
              <w:rPr>
                <w:noProof/>
                <w:webHidden/>
              </w:rPr>
              <w:fldChar w:fldCharType="end"/>
            </w:r>
          </w:hyperlink>
        </w:p>
        <w:p w14:paraId="14D265AD" w14:textId="52AE3267" w:rsidR="00506BB3" w:rsidRDefault="00D07BE5">
          <w:pPr>
            <w:pStyle w:val="TOC3"/>
            <w:tabs>
              <w:tab w:val="right" w:leader="dot" w:pos="9016"/>
            </w:tabs>
            <w:rPr>
              <w:rFonts w:asciiTheme="minorHAnsi" w:eastAsiaTheme="minorEastAsia" w:hAnsiTheme="minorHAnsi" w:cstheme="minorBidi"/>
              <w:noProof/>
              <w:sz w:val="22"/>
            </w:rPr>
          </w:pPr>
          <w:hyperlink w:anchor="_Toc128402056" w:history="1">
            <w:r w:rsidR="00506BB3" w:rsidRPr="00844267">
              <w:rPr>
                <w:rStyle w:val="Hyperlink"/>
                <w:noProof/>
              </w:rPr>
              <w:t>Community pharmacist consultation service</w:t>
            </w:r>
            <w:r w:rsidR="00506BB3">
              <w:rPr>
                <w:noProof/>
                <w:webHidden/>
              </w:rPr>
              <w:tab/>
            </w:r>
            <w:r w:rsidR="00506BB3">
              <w:rPr>
                <w:noProof/>
                <w:webHidden/>
              </w:rPr>
              <w:fldChar w:fldCharType="begin"/>
            </w:r>
            <w:r w:rsidR="00506BB3">
              <w:rPr>
                <w:noProof/>
                <w:webHidden/>
              </w:rPr>
              <w:instrText xml:space="preserve"> PAGEREF _Toc128402056 \h </w:instrText>
            </w:r>
            <w:r w:rsidR="00506BB3">
              <w:rPr>
                <w:noProof/>
                <w:webHidden/>
              </w:rPr>
            </w:r>
            <w:r w:rsidR="00506BB3">
              <w:rPr>
                <w:noProof/>
                <w:webHidden/>
              </w:rPr>
              <w:fldChar w:fldCharType="separate"/>
            </w:r>
            <w:r w:rsidR="005277CC">
              <w:rPr>
                <w:noProof/>
                <w:webHidden/>
              </w:rPr>
              <w:t>84</w:t>
            </w:r>
            <w:r w:rsidR="00506BB3">
              <w:rPr>
                <w:noProof/>
                <w:webHidden/>
              </w:rPr>
              <w:fldChar w:fldCharType="end"/>
            </w:r>
          </w:hyperlink>
        </w:p>
        <w:p w14:paraId="6693670D" w14:textId="7D3861BF" w:rsidR="00506BB3" w:rsidRDefault="00D07BE5">
          <w:pPr>
            <w:pStyle w:val="TOC3"/>
            <w:tabs>
              <w:tab w:val="right" w:leader="dot" w:pos="9016"/>
            </w:tabs>
            <w:rPr>
              <w:rFonts w:asciiTheme="minorHAnsi" w:eastAsiaTheme="minorEastAsia" w:hAnsiTheme="minorHAnsi" w:cstheme="minorBidi"/>
              <w:noProof/>
              <w:sz w:val="22"/>
            </w:rPr>
          </w:pPr>
          <w:hyperlink w:anchor="_Toc128402057" w:history="1">
            <w:r w:rsidR="00506BB3" w:rsidRPr="00844267">
              <w:rPr>
                <w:rStyle w:val="Hyperlink"/>
                <w:noProof/>
              </w:rPr>
              <w:t>Hypertension case-finding service</w:t>
            </w:r>
            <w:r w:rsidR="00506BB3">
              <w:rPr>
                <w:noProof/>
                <w:webHidden/>
              </w:rPr>
              <w:tab/>
            </w:r>
            <w:r w:rsidR="00506BB3">
              <w:rPr>
                <w:noProof/>
                <w:webHidden/>
              </w:rPr>
              <w:fldChar w:fldCharType="begin"/>
            </w:r>
            <w:r w:rsidR="00506BB3">
              <w:rPr>
                <w:noProof/>
                <w:webHidden/>
              </w:rPr>
              <w:instrText xml:space="preserve"> PAGEREF _Toc128402057 \h </w:instrText>
            </w:r>
            <w:r w:rsidR="00506BB3">
              <w:rPr>
                <w:noProof/>
                <w:webHidden/>
              </w:rPr>
            </w:r>
            <w:r w:rsidR="00506BB3">
              <w:rPr>
                <w:noProof/>
                <w:webHidden/>
              </w:rPr>
              <w:fldChar w:fldCharType="separate"/>
            </w:r>
            <w:r w:rsidR="005277CC">
              <w:rPr>
                <w:noProof/>
                <w:webHidden/>
              </w:rPr>
              <w:t>86</w:t>
            </w:r>
            <w:r w:rsidR="00506BB3">
              <w:rPr>
                <w:noProof/>
                <w:webHidden/>
              </w:rPr>
              <w:fldChar w:fldCharType="end"/>
            </w:r>
          </w:hyperlink>
        </w:p>
        <w:p w14:paraId="3FE54952" w14:textId="74B7F5E1" w:rsidR="00506BB3" w:rsidRDefault="00D07BE5">
          <w:pPr>
            <w:pStyle w:val="TOC3"/>
            <w:tabs>
              <w:tab w:val="right" w:leader="dot" w:pos="9016"/>
            </w:tabs>
            <w:rPr>
              <w:rFonts w:asciiTheme="minorHAnsi" w:eastAsiaTheme="minorEastAsia" w:hAnsiTheme="minorHAnsi" w:cstheme="minorBidi"/>
              <w:noProof/>
              <w:sz w:val="22"/>
            </w:rPr>
          </w:pPr>
          <w:hyperlink w:anchor="_Toc128402058" w:history="1">
            <w:r w:rsidR="00506BB3" w:rsidRPr="00844267">
              <w:rPr>
                <w:rStyle w:val="Hyperlink"/>
                <w:noProof/>
              </w:rPr>
              <w:t>Community pharmacy hepatitis C antibody testing service</w:t>
            </w:r>
            <w:r w:rsidR="00506BB3">
              <w:rPr>
                <w:noProof/>
                <w:webHidden/>
              </w:rPr>
              <w:tab/>
            </w:r>
            <w:r w:rsidR="00506BB3">
              <w:rPr>
                <w:noProof/>
                <w:webHidden/>
              </w:rPr>
              <w:fldChar w:fldCharType="begin"/>
            </w:r>
            <w:r w:rsidR="00506BB3">
              <w:rPr>
                <w:noProof/>
                <w:webHidden/>
              </w:rPr>
              <w:instrText xml:space="preserve"> PAGEREF _Toc128402058 \h </w:instrText>
            </w:r>
            <w:r w:rsidR="00506BB3">
              <w:rPr>
                <w:noProof/>
                <w:webHidden/>
              </w:rPr>
            </w:r>
            <w:r w:rsidR="00506BB3">
              <w:rPr>
                <w:noProof/>
                <w:webHidden/>
              </w:rPr>
              <w:fldChar w:fldCharType="separate"/>
            </w:r>
            <w:r w:rsidR="005277CC">
              <w:rPr>
                <w:noProof/>
                <w:webHidden/>
              </w:rPr>
              <w:t>86</w:t>
            </w:r>
            <w:r w:rsidR="00506BB3">
              <w:rPr>
                <w:noProof/>
                <w:webHidden/>
              </w:rPr>
              <w:fldChar w:fldCharType="end"/>
            </w:r>
          </w:hyperlink>
        </w:p>
        <w:p w14:paraId="5A3AA255" w14:textId="26CF67E4" w:rsidR="00506BB3" w:rsidRDefault="00D07BE5">
          <w:pPr>
            <w:pStyle w:val="TOC3"/>
            <w:tabs>
              <w:tab w:val="right" w:leader="dot" w:pos="9016"/>
            </w:tabs>
            <w:rPr>
              <w:rFonts w:asciiTheme="minorHAnsi" w:eastAsiaTheme="minorEastAsia" w:hAnsiTheme="minorHAnsi" w:cstheme="minorBidi"/>
              <w:noProof/>
              <w:sz w:val="22"/>
            </w:rPr>
          </w:pPr>
          <w:hyperlink w:anchor="_Toc128402059" w:history="1">
            <w:r w:rsidR="00506BB3" w:rsidRPr="00844267">
              <w:rPr>
                <w:rStyle w:val="Hyperlink"/>
                <w:noProof/>
              </w:rPr>
              <w:t>Community pharmacy smoking cessation service</w:t>
            </w:r>
            <w:r w:rsidR="00506BB3">
              <w:rPr>
                <w:noProof/>
                <w:webHidden/>
              </w:rPr>
              <w:tab/>
            </w:r>
            <w:r w:rsidR="00506BB3">
              <w:rPr>
                <w:noProof/>
                <w:webHidden/>
              </w:rPr>
              <w:fldChar w:fldCharType="begin"/>
            </w:r>
            <w:r w:rsidR="00506BB3">
              <w:rPr>
                <w:noProof/>
                <w:webHidden/>
              </w:rPr>
              <w:instrText xml:space="preserve"> PAGEREF _Toc128402059 \h </w:instrText>
            </w:r>
            <w:r w:rsidR="00506BB3">
              <w:rPr>
                <w:noProof/>
                <w:webHidden/>
              </w:rPr>
            </w:r>
            <w:r w:rsidR="00506BB3">
              <w:rPr>
                <w:noProof/>
                <w:webHidden/>
              </w:rPr>
              <w:fldChar w:fldCharType="separate"/>
            </w:r>
            <w:r w:rsidR="005277CC">
              <w:rPr>
                <w:noProof/>
                <w:webHidden/>
              </w:rPr>
              <w:t>86</w:t>
            </w:r>
            <w:r w:rsidR="00506BB3">
              <w:rPr>
                <w:noProof/>
                <w:webHidden/>
              </w:rPr>
              <w:fldChar w:fldCharType="end"/>
            </w:r>
          </w:hyperlink>
        </w:p>
        <w:p w14:paraId="16728507" w14:textId="62579719" w:rsidR="00506BB3" w:rsidRDefault="00D07BE5">
          <w:pPr>
            <w:pStyle w:val="TOC3"/>
            <w:tabs>
              <w:tab w:val="right" w:leader="dot" w:pos="9016"/>
            </w:tabs>
            <w:rPr>
              <w:rFonts w:asciiTheme="minorHAnsi" w:eastAsiaTheme="minorEastAsia" w:hAnsiTheme="minorHAnsi" w:cstheme="minorBidi"/>
              <w:noProof/>
              <w:sz w:val="22"/>
            </w:rPr>
          </w:pPr>
          <w:hyperlink w:anchor="_Toc128402060" w:history="1">
            <w:r w:rsidR="00506BB3" w:rsidRPr="00844267">
              <w:rPr>
                <w:rStyle w:val="Hyperlink"/>
                <w:noProof/>
              </w:rPr>
              <w:t>Appliance use reviews</w:t>
            </w:r>
            <w:r w:rsidR="00506BB3">
              <w:rPr>
                <w:noProof/>
                <w:webHidden/>
              </w:rPr>
              <w:tab/>
            </w:r>
            <w:r w:rsidR="00506BB3">
              <w:rPr>
                <w:noProof/>
                <w:webHidden/>
              </w:rPr>
              <w:fldChar w:fldCharType="begin"/>
            </w:r>
            <w:r w:rsidR="00506BB3">
              <w:rPr>
                <w:noProof/>
                <w:webHidden/>
              </w:rPr>
              <w:instrText xml:space="preserve"> PAGEREF _Toc128402060 \h </w:instrText>
            </w:r>
            <w:r w:rsidR="00506BB3">
              <w:rPr>
                <w:noProof/>
                <w:webHidden/>
              </w:rPr>
            </w:r>
            <w:r w:rsidR="00506BB3">
              <w:rPr>
                <w:noProof/>
                <w:webHidden/>
              </w:rPr>
              <w:fldChar w:fldCharType="separate"/>
            </w:r>
            <w:r w:rsidR="005277CC">
              <w:rPr>
                <w:noProof/>
                <w:webHidden/>
              </w:rPr>
              <w:t>86</w:t>
            </w:r>
            <w:r w:rsidR="00506BB3">
              <w:rPr>
                <w:noProof/>
                <w:webHidden/>
              </w:rPr>
              <w:fldChar w:fldCharType="end"/>
            </w:r>
          </w:hyperlink>
        </w:p>
        <w:p w14:paraId="42661178" w14:textId="758002EE" w:rsidR="00506BB3" w:rsidRDefault="00D07BE5">
          <w:pPr>
            <w:pStyle w:val="TOC3"/>
            <w:tabs>
              <w:tab w:val="right" w:leader="dot" w:pos="9016"/>
            </w:tabs>
            <w:rPr>
              <w:rFonts w:asciiTheme="minorHAnsi" w:eastAsiaTheme="minorEastAsia" w:hAnsiTheme="minorHAnsi" w:cstheme="minorBidi"/>
              <w:noProof/>
              <w:sz w:val="22"/>
            </w:rPr>
          </w:pPr>
          <w:hyperlink w:anchor="_Toc128402061" w:history="1">
            <w:r w:rsidR="00506BB3" w:rsidRPr="00844267">
              <w:rPr>
                <w:rStyle w:val="Hyperlink"/>
                <w:noProof/>
              </w:rPr>
              <w:t>Stoma appliance customisation service</w:t>
            </w:r>
            <w:r w:rsidR="00506BB3">
              <w:rPr>
                <w:noProof/>
                <w:webHidden/>
              </w:rPr>
              <w:tab/>
            </w:r>
            <w:r w:rsidR="00506BB3">
              <w:rPr>
                <w:noProof/>
                <w:webHidden/>
              </w:rPr>
              <w:fldChar w:fldCharType="begin"/>
            </w:r>
            <w:r w:rsidR="00506BB3">
              <w:rPr>
                <w:noProof/>
                <w:webHidden/>
              </w:rPr>
              <w:instrText xml:space="preserve"> PAGEREF _Toc128402061 \h </w:instrText>
            </w:r>
            <w:r w:rsidR="00506BB3">
              <w:rPr>
                <w:noProof/>
                <w:webHidden/>
              </w:rPr>
            </w:r>
            <w:r w:rsidR="00506BB3">
              <w:rPr>
                <w:noProof/>
                <w:webHidden/>
              </w:rPr>
              <w:fldChar w:fldCharType="separate"/>
            </w:r>
            <w:r w:rsidR="005277CC">
              <w:rPr>
                <w:noProof/>
                <w:webHidden/>
              </w:rPr>
              <w:t>87</w:t>
            </w:r>
            <w:r w:rsidR="00506BB3">
              <w:rPr>
                <w:noProof/>
                <w:webHidden/>
              </w:rPr>
              <w:fldChar w:fldCharType="end"/>
            </w:r>
          </w:hyperlink>
        </w:p>
        <w:p w14:paraId="60B8FDB6" w14:textId="77648FFB" w:rsidR="00506BB3" w:rsidRDefault="00D07BE5">
          <w:pPr>
            <w:pStyle w:val="TOC3"/>
            <w:tabs>
              <w:tab w:val="right" w:leader="dot" w:pos="9016"/>
            </w:tabs>
            <w:rPr>
              <w:rFonts w:asciiTheme="minorHAnsi" w:eastAsiaTheme="minorEastAsia" w:hAnsiTheme="minorHAnsi" w:cstheme="minorBidi"/>
              <w:noProof/>
              <w:sz w:val="22"/>
            </w:rPr>
          </w:pPr>
          <w:hyperlink w:anchor="_Toc128402062" w:history="1">
            <w:r w:rsidR="00506BB3" w:rsidRPr="00844267">
              <w:rPr>
                <w:rStyle w:val="Hyperlink"/>
                <w:noProof/>
              </w:rPr>
              <w:t>Summary of the Advanced Pharmacy Services</w:t>
            </w:r>
            <w:r w:rsidR="00506BB3">
              <w:rPr>
                <w:noProof/>
                <w:webHidden/>
              </w:rPr>
              <w:tab/>
            </w:r>
            <w:r w:rsidR="00506BB3">
              <w:rPr>
                <w:noProof/>
                <w:webHidden/>
              </w:rPr>
              <w:fldChar w:fldCharType="begin"/>
            </w:r>
            <w:r w:rsidR="00506BB3">
              <w:rPr>
                <w:noProof/>
                <w:webHidden/>
              </w:rPr>
              <w:instrText xml:space="preserve"> PAGEREF _Toc128402062 \h </w:instrText>
            </w:r>
            <w:r w:rsidR="00506BB3">
              <w:rPr>
                <w:noProof/>
                <w:webHidden/>
              </w:rPr>
            </w:r>
            <w:r w:rsidR="00506BB3">
              <w:rPr>
                <w:noProof/>
                <w:webHidden/>
              </w:rPr>
              <w:fldChar w:fldCharType="separate"/>
            </w:r>
            <w:r w:rsidR="005277CC">
              <w:rPr>
                <w:noProof/>
                <w:webHidden/>
              </w:rPr>
              <w:t>88</w:t>
            </w:r>
            <w:r w:rsidR="00506BB3">
              <w:rPr>
                <w:noProof/>
                <w:webHidden/>
              </w:rPr>
              <w:fldChar w:fldCharType="end"/>
            </w:r>
          </w:hyperlink>
        </w:p>
        <w:p w14:paraId="33EA1625" w14:textId="2DEF054B" w:rsidR="00506BB3" w:rsidRDefault="00D07BE5">
          <w:pPr>
            <w:pStyle w:val="TOC2"/>
            <w:tabs>
              <w:tab w:val="right" w:leader="dot" w:pos="9016"/>
            </w:tabs>
            <w:rPr>
              <w:rFonts w:asciiTheme="minorHAnsi" w:eastAsiaTheme="minorEastAsia" w:hAnsiTheme="minorHAnsi" w:cstheme="minorBidi"/>
              <w:noProof/>
              <w:sz w:val="22"/>
            </w:rPr>
          </w:pPr>
          <w:hyperlink w:anchor="_Toc128402063" w:history="1">
            <w:r w:rsidR="00506BB3" w:rsidRPr="00844267">
              <w:rPr>
                <w:rStyle w:val="Hyperlink"/>
                <w:noProof/>
              </w:rPr>
              <w:t>Enhanced pharmacy services</w:t>
            </w:r>
            <w:r w:rsidR="00506BB3">
              <w:rPr>
                <w:noProof/>
                <w:webHidden/>
              </w:rPr>
              <w:tab/>
            </w:r>
            <w:r w:rsidR="00506BB3">
              <w:rPr>
                <w:noProof/>
                <w:webHidden/>
              </w:rPr>
              <w:fldChar w:fldCharType="begin"/>
            </w:r>
            <w:r w:rsidR="00506BB3">
              <w:rPr>
                <w:noProof/>
                <w:webHidden/>
              </w:rPr>
              <w:instrText xml:space="preserve"> PAGEREF _Toc128402063 \h </w:instrText>
            </w:r>
            <w:r w:rsidR="00506BB3">
              <w:rPr>
                <w:noProof/>
                <w:webHidden/>
              </w:rPr>
            </w:r>
            <w:r w:rsidR="00506BB3">
              <w:rPr>
                <w:noProof/>
                <w:webHidden/>
              </w:rPr>
              <w:fldChar w:fldCharType="separate"/>
            </w:r>
            <w:r w:rsidR="005277CC">
              <w:rPr>
                <w:noProof/>
                <w:webHidden/>
              </w:rPr>
              <w:t>88</w:t>
            </w:r>
            <w:r w:rsidR="00506BB3">
              <w:rPr>
                <w:noProof/>
                <w:webHidden/>
              </w:rPr>
              <w:fldChar w:fldCharType="end"/>
            </w:r>
          </w:hyperlink>
        </w:p>
        <w:p w14:paraId="366059EA" w14:textId="4888064F" w:rsidR="00506BB3" w:rsidRDefault="00D07BE5">
          <w:pPr>
            <w:pStyle w:val="TOC3"/>
            <w:tabs>
              <w:tab w:val="right" w:leader="dot" w:pos="9016"/>
            </w:tabs>
            <w:rPr>
              <w:rFonts w:asciiTheme="minorHAnsi" w:eastAsiaTheme="minorEastAsia" w:hAnsiTheme="minorHAnsi" w:cstheme="minorBidi"/>
              <w:noProof/>
              <w:sz w:val="22"/>
            </w:rPr>
          </w:pPr>
          <w:hyperlink w:anchor="_Toc128402064" w:history="1">
            <w:r w:rsidR="00506BB3" w:rsidRPr="00844267">
              <w:rPr>
                <w:rStyle w:val="Hyperlink"/>
                <w:noProof/>
              </w:rPr>
              <w:t>London seasonal influenza vaccination service</w:t>
            </w:r>
            <w:r w:rsidR="00506BB3">
              <w:rPr>
                <w:noProof/>
                <w:webHidden/>
              </w:rPr>
              <w:tab/>
            </w:r>
            <w:r w:rsidR="00506BB3">
              <w:rPr>
                <w:noProof/>
                <w:webHidden/>
              </w:rPr>
              <w:fldChar w:fldCharType="begin"/>
            </w:r>
            <w:r w:rsidR="00506BB3">
              <w:rPr>
                <w:noProof/>
                <w:webHidden/>
              </w:rPr>
              <w:instrText xml:space="preserve"> PAGEREF _Toc128402064 \h </w:instrText>
            </w:r>
            <w:r w:rsidR="00506BB3">
              <w:rPr>
                <w:noProof/>
                <w:webHidden/>
              </w:rPr>
            </w:r>
            <w:r w:rsidR="00506BB3">
              <w:rPr>
                <w:noProof/>
                <w:webHidden/>
              </w:rPr>
              <w:fldChar w:fldCharType="separate"/>
            </w:r>
            <w:r w:rsidR="005277CC">
              <w:rPr>
                <w:noProof/>
                <w:webHidden/>
              </w:rPr>
              <w:t>88</w:t>
            </w:r>
            <w:r w:rsidR="00506BB3">
              <w:rPr>
                <w:noProof/>
                <w:webHidden/>
              </w:rPr>
              <w:fldChar w:fldCharType="end"/>
            </w:r>
          </w:hyperlink>
        </w:p>
        <w:p w14:paraId="296642FF" w14:textId="79796303" w:rsidR="00506BB3" w:rsidRDefault="00D07BE5">
          <w:pPr>
            <w:pStyle w:val="TOC3"/>
            <w:tabs>
              <w:tab w:val="right" w:leader="dot" w:pos="9016"/>
            </w:tabs>
            <w:rPr>
              <w:rFonts w:asciiTheme="minorHAnsi" w:eastAsiaTheme="minorEastAsia" w:hAnsiTheme="minorHAnsi" w:cstheme="minorBidi"/>
              <w:noProof/>
              <w:sz w:val="22"/>
            </w:rPr>
          </w:pPr>
          <w:hyperlink w:anchor="_Toc128402065" w:history="1">
            <w:r w:rsidR="00506BB3" w:rsidRPr="00844267">
              <w:rPr>
                <w:rStyle w:val="Hyperlink"/>
                <w:noProof/>
              </w:rPr>
              <w:t>Bank holiday rota service</w:t>
            </w:r>
            <w:r w:rsidR="00506BB3">
              <w:rPr>
                <w:noProof/>
                <w:webHidden/>
              </w:rPr>
              <w:tab/>
            </w:r>
            <w:r w:rsidR="00506BB3">
              <w:rPr>
                <w:noProof/>
                <w:webHidden/>
              </w:rPr>
              <w:fldChar w:fldCharType="begin"/>
            </w:r>
            <w:r w:rsidR="00506BB3">
              <w:rPr>
                <w:noProof/>
                <w:webHidden/>
              </w:rPr>
              <w:instrText xml:space="preserve"> PAGEREF _Toc128402065 \h </w:instrText>
            </w:r>
            <w:r w:rsidR="00506BB3">
              <w:rPr>
                <w:noProof/>
                <w:webHidden/>
              </w:rPr>
            </w:r>
            <w:r w:rsidR="00506BB3">
              <w:rPr>
                <w:noProof/>
                <w:webHidden/>
              </w:rPr>
              <w:fldChar w:fldCharType="separate"/>
            </w:r>
            <w:r w:rsidR="005277CC">
              <w:rPr>
                <w:noProof/>
                <w:webHidden/>
              </w:rPr>
              <w:t>89</w:t>
            </w:r>
            <w:r w:rsidR="00506BB3">
              <w:rPr>
                <w:noProof/>
                <w:webHidden/>
              </w:rPr>
              <w:fldChar w:fldCharType="end"/>
            </w:r>
          </w:hyperlink>
        </w:p>
        <w:p w14:paraId="5324F412" w14:textId="49F9AAFD" w:rsidR="00506BB3" w:rsidRDefault="00D07BE5">
          <w:pPr>
            <w:pStyle w:val="TOC3"/>
            <w:tabs>
              <w:tab w:val="right" w:leader="dot" w:pos="9016"/>
            </w:tabs>
            <w:rPr>
              <w:rFonts w:asciiTheme="minorHAnsi" w:eastAsiaTheme="minorEastAsia" w:hAnsiTheme="minorHAnsi" w:cstheme="minorBidi"/>
              <w:noProof/>
              <w:sz w:val="22"/>
            </w:rPr>
          </w:pPr>
          <w:hyperlink w:anchor="_Toc128402066" w:history="1">
            <w:r w:rsidR="00506BB3" w:rsidRPr="00844267">
              <w:rPr>
                <w:rStyle w:val="Hyperlink"/>
                <w:noProof/>
              </w:rPr>
              <w:t>COVID-19 vaccination service</w:t>
            </w:r>
            <w:r w:rsidR="00506BB3">
              <w:rPr>
                <w:noProof/>
                <w:webHidden/>
              </w:rPr>
              <w:tab/>
            </w:r>
            <w:r w:rsidR="00506BB3">
              <w:rPr>
                <w:noProof/>
                <w:webHidden/>
              </w:rPr>
              <w:fldChar w:fldCharType="begin"/>
            </w:r>
            <w:r w:rsidR="00506BB3">
              <w:rPr>
                <w:noProof/>
                <w:webHidden/>
              </w:rPr>
              <w:instrText xml:space="preserve"> PAGEREF _Toc128402066 \h </w:instrText>
            </w:r>
            <w:r w:rsidR="00506BB3">
              <w:rPr>
                <w:noProof/>
                <w:webHidden/>
              </w:rPr>
            </w:r>
            <w:r w:rsidR="00506BB3">
              <w:rPr>
                <w:noProof/>
                <w:webHidden/>
              </w:rPr>
              <w:fldChar w:fldCharType="separate"/>
            </w:r>
            <w:r w:rsidR="005277CC">
              <w:rPr>
                <w:noProof/>
                <w:webHidden/>
              </w:rPr>
              <w:t>89</w:t>
            </w:r>
            <w:r w:rsidR="00506BB3">
              <w:rPr>
                <w:noProof/>
                <w:webHidden/>
              </w:rPr>
              <w:fldChar w:fldCharType="end"/>
            </w:r>
          </w:hyperlink>
        </w:p>
        <w:p w14:paraId="4BB442A9" w14:textId="44D27460" w:rsidR="00506BB3" w:rsidRDefault="00D07BE5">
          <w:pPr>
            <w:pStyle w:val="TOC3"/>
            <w:tabs>
              <w:tab w:val="right" w:leader="dot" w:pos="9016"/>
            </w:tabs>
            <w:rPr>
              <w:rFonts w:asciiTheme="minorHAnsi" w:eastAsiaTheme="minorEastAsia" w:hAnsiTheme="minorHAnsi" w:cstheme="minorBidi"/>
              <w:noProof/>
              <w:sz w:val="22"/>
            </w:rPr>
          </w:pPr>
          <w:hyperlink w:anchor="_Toc128402067" w:history="1">
            <w:r w:rsidR="00506BB3" w:rsidRPr="00844267">
              <w:rPr>
                <w:rStyle w:val="Hyperlink"/>
                <w:noProof/>
              </w:rPr>
              <w:t>Summary of other NHS pharmacy services</w:t>
            </w:r>
            <w:r w:rsidR="00506BB3">
              <w:rPr>
                <w:noProof/>
                <w:webHidden/>
              </w:rPr>
              <w:tab/>
            </w:r>
            <w:r w:rsidR="00506BB3">
              <w:rPr>
                <w:noProof/>
                <w:webHidden/>
              </w:rPr>
              <w:fldChar w:fldCharType="begin"/>
            </w:r>
            <w:r w:rsidR="00506BB3">
              <w:rPr>
                <w:noProof/>
                <w:webHidden/>
              </w:rPr>
              <w:instrText xml:space="preserve"> PAGEREF _Toc128402067 \h </w:instrText>
            </w:r>
            <w:r w:rsidR="00506BB3">
              <w:rPr>
                <w:noProof/>
                <w:webHidden/>
              </w:rPr>
            </w:r>
            <w:r w:rsidR="00506BB3">
              <w:rPr>
                <w:noProof/>
                <w:webHidden/>
              </w:rPr>
              <w:fldChar w:fldCharType="separate"/>
            </w:r>
            <w:r w:rsidR="005277CC">
              <w:rPr>
                <w:noProof/>
                <w:webHidden/>
              </w:rPr>
              <w:t>89</w:t>
            </w:r>
            <w:r w:rsidR="00506BB3">
              <w:rPr>
                <w:noProof/>
                <w:webHidden/>
              </w:rPr>
              <w:fldChar w:fldCharType="end"/>
            </w:r>
          </w:hyperlink>
        </w:p>
        <w:p w14:paraId="5D6E2B5A" w14:textId="75C767C7" w:rsidR="00506BB3" w:rsidRDefault="00D07BE5">
          <w:pPr>
            <w:pStyle w:val="TOC2"/>
            <w:tabs>
              <w:tab w:val="right" w:leader="dot" w:pos="9016"/>
            </w:tabs>
            <w:rPr>
              <w:rFonts w:asciiTheme="minorHAnsi" w:eastAsiaTheme="minorEastAsia" w:hAnsiTheme="minorHAnsi" w:cstheme="minorBidi"/>
              <w:noProof/>
              <w:sz w:val="22"/>
            </w:rPr>
          </w:pPr>
          <w:hyperlink w:anchor="_Toc128402068" w:history="1">
            <w:r w:rsidR="00506BB3" w:rsidRPr="00844267">
              <w:rPr>
                <w:rStyle w:val="Hyperlink"/>
                <w:noProof/>
              </w:rPr>
              <w:t>Other NHS pharmacy services</w:t>
            </w:r>
            <w:r w:rsidR="00506BB3">
              <w:rPr>
                <w:noProof/>
                <w:webHidden/>
              </w:rPr>
              <w:tab/>
            </w:r>
            <w:r w:rsidR="00506BB3">
              <w:rPr>
                <w:noProof/>
                <w:webHidden/>
              </w:rPr>
              <w:fldChar w:fldCharType="begin"/>
            </w:r>
            <w:r w:rsidR="00506BB3">
              <w:rPr>
                <w:noProof/>
                <w:webHidden/>
              </w:rPr>
              <w:instrText xml:space="preserve"> PAGEREF _Toc128402068 \h </w:instrText>
            </w:r>
            <w:r w:rsidR="00506BB3">
              <w:rPr>
                <w:noProof/>
                <w:webHidden/>
              </w:rPr>
            </w:r>
            <w:r w:rsidR="00506BB3">
              <w:rPr>
                <w:noProof/>
                <w:webHidden/>
              </w:rPr>
              <w:fldChar w:fldCharType="separate"/>
            </w:r>
            <w:r w:rsidR="005277CC">
              <w:rPr>
                <w:noProof/>
                <w:webHidden/>
              </w:rPr>
              <w:t>90</w:t>
            </w:r>
            <w:r w:rsidR="00506BB3">
              <w:rPr>
                <w:noProof/>
                <w:webHidden/>
              </w:rPr>
              <w:fldChar w:fldCharType="end"/>
            </w:r>
          </w:hyperlink>
        </w:p>
        <w:p w14:paraId="6682135B" w14:textId="5B084A67" w:rsidR="00506BB3" w:rsidRDefault="00D07BE5">
          <w:pPr>
            <w:pStyle w:val="TOC3"/>
            <w:tabs>
              <w:tab w:val="right" w:leader="dot" w:pos="9016"/>
            </w:tabs>
            <w:rPr>
              <w:rFonts w:asciiTheme="minorHAnsi" w:eastAsiaTheme="minorEastAsia" w:hAnsiTheme="minorHAnsi" w:cstheme="minorBidi"/>
              <w:noProof/>
              <w:sz w:val="22"/>
            </w:rPr>
          </w:pPr>
          <w:hyperlink w:anchor="_Toc128402069" w:history="1">
            <w:r w:rsidR="00506BB3" w:rsidRPr="00844267">
              <w:rPr>
                <w:rStyle w:val="Hyperlink"/>
                <w:noProof/>
              </w:rPr>
              <w:t>Needle exchange service</w:t>
            </w:r>
            <w:r w:rsidR="00506BB3">
              <w:rPr>
                <w:noProof/>
                <w:webHidden/>
              </w:rPr>
              <w:tab/>
            </w:r>
            <w:r w:rsidR="00506BB3">
              <w:rPr>
                <w:noProof/>
                <w:webHidden/>
              </w:rPr>
              <w:fldChar w:fldCharType="begin"/>
            </w:r>
            <w:r w:rsidR="00506BB3">
              <w:rPr>
                <w:noProof/>
                <w:webHidden/>
              </w:rPr>
              <w:instrText xml:space="preserve"> PAGEREF _Toc128402069 \h </w:instrText>
            </w:r>
            <w:r w:rsidR="00506BB3">
              <w:rPr>
                <w:noProof/>
                <w:webHidden/>
              </w:rPr>
            </w:r>
            <w:r w:rsidR="00506BB3">
              <w:rPr>
                <w:noProof/>
                <w:webHidden/>
              </w:rPr>
              <w:fldChar w:fldCharType="separate"/>
            </w:r>
            <w:r w:rsidR="005277CC">
              <w:rPr>
                <w:noProof/>
                <w:webHidden/>
              </w:rPr>
              <w:t>90</w:t>
            </w:r>
            <w:r w:rsidR="00506BB3">
              <w:rPr>
                <w:noProof/>
                <w:webHidden/>
              </w:rPr>
              <w:fldChar w:fldCharType="end"/>
            </w:r>
          </w:hyperlink>
        </w:p>
        <w:p w14:paraId="272D66F9" w14:textId="7603CCE3" w:rsidR="00506BB3" w:rsidRDefault="00D07BE5">
          <w:pPr>
            <w:pStyle w:val="TOC3"/>
            <w:tabs>
              <w:tab w:val="right" w:leader="dot" w:pos="9016"/>
            </w:tabs>
            <w:rPr>
              <w:rFonts w:asciiTheme="minorHAnsi" w:eastAsiaTheme="minorEastAsia" w:hAnsiTheme="minorHAnsi" w:cstheme="minorBidi"/>
              <w:noProof/>
              <w:sz w:val="22"/>
            </w:rPr>
          </w:pPr>
          <w:hyperlink w:anchor="_Toc128402070" w:history="1">
            <w:r w:rsidR="00506BB3" w:rsidRPr="00844267">
              <w:rPr>
                <w:rStyle w:val="Hyperlink"/>
                <w:noProof/>
              </w:rPr>
              <w:t>Supervised consumption service</w:t>
            </w:r>
            <w:r w:rsidR="00506BB3">
              <w:rPr>
                <w:noProof/>
                <w:webHidden/>
              </w:rPr>
              <w:tab/>
            </w:r>
            <w:r w:rsidR="00506BB3">
              <w:rPr>
                <w:noProof/>
                <w:webHidden/>
              </w:rPr>
              <w:fldChar w:fldCharType="begin"/>
            </w:r>
            <w:r w:rsidR="00506BB3">
              <w:rPr>
                <w:noProof/>
                <w:webHidden/>
              </w:rPr>
              <w:instrText xml:space="preserve"> PAGEREF _Toc128402070 \h </w:instrText>
            </w:r>
            <w:r w:rsidR="00506BB3">
              <w:rPr>
                <w:noProof/>
                <w:webHidden/>
              </w:rPr>
            </w:r>
            <w:r w:rsidR="00506BB3">
              <w:rPr>
                <w:noProof/>
                <w:webHidden/>
              </w:rPr>
              <w:fldChar w:fldCharType="separate"/>
            </w:r>
            <w:r w:rsidR="005277CC">
              <w:rPr>
                <w:noProof/>
                <w:webHidden/>
              </w:rPr>
              <w:t>92</w:t>
            </w:r>
            <w:r w:rsidR="00506BB3">
              <w:rPr>
                <w:noProof/>
                <w:webHidden/>
              </w:rPr>
              <w:fldChar w:fldCharType="end"/>
            </w:r>
          </w:hyperlink>
        </w:p>
        <w:p w14:paraId="13D41AED" w14:textId="1DC97022" w:rsidR="00506BB3" w:rsidRDefault="00D07BE5">
          <w:pPr>
            <w:pStyle w:val="TOC3"/>
            <w:tabs>
              <w:tab w:val="right" w:leader="dot" w:pos="9016"/>
            </w:tabs>
            <w:rPr>
              <w:rFonts w:asciiTheme="minorHAnsi" w:eastAsiaTheme="minorEastAsia" w:hAnsiTheme="minorHAnsi" w:cstheme="minorBidi"/>
              <w:noProof/>
              <w:sz w:val="22"/>
            </w:rPr>
          </w:pPr>
          <w:hyperlink w:anchor="_Toc128402071" w:history="1">
            <w:r w:rsidR="00506BB3" w:rsidRPr="00844267">
              <w:rPr>
                <w:rStyle w:val="Hyperlink"/>
                <w:noProof/>
              </w:rPr>
              <w:t>Emergency contraception service</w:t>
            </w:r>
            <w:r w:rsidR="00506BB3">
              <w:rPr>
                <w:noProof/>
                <w:webHidden/>
              </w:rPr>
              <w:tab/>
            </w:r>
            <w:r w:rsidR="00506BB3">
              <w:rPr>
                <w:noProof/>
                <w:webHidden/>
              </w:rPr>
              <w:fldChar w:fldCharType="begin"/>
            </w:r>
            <w:r w:rsidR="00506BB3">
              <w:rPr>
                <w:noProof/>
                <w:webHidden/>
              </w:rPr>
              <w:instrText xml:space="preserve"> PAGEREF _Toc128402071 \h </w:instrText>
            </w:r>
            <w:r w:rsidR="00506BB3">
              <w:rPr>
                <w:noProof/>
                <w:webHidden/>
              </w:rPr>
            </w:r>
            <w:r w:rsidR="00506BB3">
              <w:rPr>
                <w:noProof/>
                <w:webHidden/>
              </w:rPr>
              <w:fldChar w:fldCharType="separate"/>
            </w:r>
            <w:r w:rsidR="005277CC">
              <w:rPr>
                <w:noProof/>
                <w:webHidden/>
              </w:rPr>
              <w:t>94</w:t>
            </w:r>
            <w:r w:rsidR="00506BB3">
              <w:rPr>
                <w:noProof/>
                <w:webHidden/>
              </w:rPr>
              <w:fldChar w:fldCharType="end"/>
            </w:r>
          </w:hyperlink>
        </w:p>
        <w:p w14:paraId="4B19BFFA" w14:textId="41619162" w:rsidR="00506BB3" w:rsidRDefault="00D07BE5">
          <w:pPr>
            <w:pStyle w:val="TOC3"/>
            <w:tabs>
              <w:tab w:val="right" w:leader="dot" w:pos="9016"/>
            </w:tabs>
            <w:rPr>
              <w:rFonts w:asciiTheme="minorHAnsi" w:eastAsiaTheme="minorEastAsia" w:hAnsiTheme="minorHAnsi" w:cstheme="minorBidi"/>
              <w:noProof/>
              <w:sz w:val="22"/>
            </w:rPr>
          </w:pPr>
          <w:hyperlink w:anchor="_Toc128402072" w:history="1">
            <w:r w:rsidR="00506BB3" w:rsidRPr="00844267">
              <w:rPr>
                <w:rStyle w:val="Hyperlink"/>
                <w:noProof/>
              </w:rPr>
              <w:t>Chlamydia screening service</w:t>
            </w:r>
            <w:r w:rsidR="00506BB3">
              <w:rPr>
                <w:noProof/>
                <w:webHidden/>
              </w:rPr>
              <w:tab/>
            </w:r>
            <w:r w:rsidR="00506BB3">
              <w:rPr>
                <w:noProof/>
                <w:webHidden/>
              </w:rPr>
              <w:fldChar w:fldCharType="begin"/>
            </w:r>
            <w:r w:rsidR="00506BB3">
              <w:rPr>
                <w:noProof/>
                <w:webHidden/>
              </w:rPr>
              <w:instrText xml:space="preserve"> PAGEREF _Toc128402072 \h </w:instrText>
            </w:r>
            <w:r w:rsidR="00506BB3">
              <w:rPr>
                <w:noProof/>
                <w:webHidden/>
              </w:rPr>
            </w:r>
            <w:r w:rsidR="00506BB3">
              <w:rPr>
                <w:noProof/>
                <w:webHidden/>
              </w:rPr>
              <w:fldChar w:fldCharType="separate"/>
            </w:r>
            <w:r w:rsidR="005277CC">
              <w:rPr>
                <w:noProof/>
                <w:webHidden/>
              </w:rPr>
              <w:t>95</w:t>
            </w:r>
            <w:r w:rsidR="00506BB3">
              <w:rPr>
                <w:noProof/>
                <w:webHidden/>
              </w:rPr>
              <w:fldChar w:fldCharType="end"/>
            </w:r>
          </w:hyperlink>
        </w:p>
        <w:p w14:paraId="35E6B768" w14:textId="17D17694" w:rsidR="00506BB3" w:rsidRDefault="00D07BE5">
          <w:pPr>
            <w:pStyle w:val="TOC3"/>
            <w:tabs>
              <w:tab w:val="right" w:leader="dot" w:pos="9016"/>
            </w:tabs>
            <w:rPr>
              <w:rFonts w:asciiTheme="minorHAnsi" w:eastAsiaTheme="minorEastAsia" w:hAnsiTheme="minorHAnsi" w:cstheme="minorBidi"/>
              <w:noProof/>
              <w:sz w:val="22"/>
            </w:rPr>
          </w:pPr>
          <w:hyperlink w:anchor="_Toc128402073" w:history="1">
            <w:r w:rsidR="00506BB3" w:rsidRPr="00844267">
              <w:rPr>
                <w:rStyle w:val="Hyperlink"/>
                <w:noProof/>
              </w:rPr>
              <w:t>Chlamydia treatment service</w:t>
            </w:r>
            <w:r w:rsidR="00506BB3">
              <w:rPr>
                <w:noProof/>
                <w:webHidden/>
              </w:rPr>
              <w:tab/>
            </w:r>
            <w:r w:rsidR="00506BB3">
              <w:rPr>
                <w:noProof/>
                <w:webHidden/>
              </w:rPr>
              <w:fldChar w:fldCharType="begin"/>
            </w:r>
            <w:r w:rsidR="00506BB3">
              <w:rPr>
                <w:noProof/>
                <w:webHidden/>
              </w:rPr>
              <w:instrText xml:space="preserve"> PAGEREF _Toc128402073 \h </w:instrText>
            </w:r>
            <w:r w:rsidR="00506BB3">
              <w:rPr>
                <w:noProof/>
                <w:webHidden/>
              </w:rPr>
            </w:r>
            <w:r w:rsidR="00506BB3">
              <w:rPr>
                <w:noProof/>
                <w:webHidden/>
              </w:rPr>
              <w:fldChar w:fldCharType="separate"/>
            </w:r>
            <w:r w:rsidR="005277CC">
              <w:rPr>
                <w:noProof/>
                <w:webHidden/>
              </w:rPr>
              <w:t>97</w:t>
            </w:r>
            <w:r w:rsidR="00506BB3">
              <w:rPr>
                <w:noProof/>
                <w:webHidden/>
              </w:rPr>
              <w:fldChar w:fldCharType="end"/>
            </w:r>
          </w:hyperlink>
        </w:p>
        <w:p w14:paraId="6F16E599" w14:textId="07005096" w:rsidR="00506BB3" w:rsidRDefault="00D07BE5">
          <w:pPr>
            <w:pStyle w:val="TOC3"/>
            <w:tabs>
              <w:tab w:val="right" w:leader="dot" w:pos="9016"/>
            </w:tabs>
            <w:rPr>
              <w:rFonts w:asciiTheme="minorHAnsi" w:eastAsiaTheme="minorEastAsia" w:hAnsiTheme="minorHAnsi" w:cstheme="minorBidi"/>
              <w:noProof/>
              <w:sz w:val="22"/>
            </w:rPr>
          </w:pPr>
          <w:hyperlink w:anchor="_Toc128402074" w:history="1">
            <w:r w:rsidR="00506BB3" w:rsidRPr="00844267">
              <w:rPr>
                <w:rStyle w:val="Hyperlink"/>
                <w:noProof/>
              </w:rPr>
              <w:t>Out of hours palliative care dispensing &amp; medicines advice</w:t>
            </w:r>
            <w:r w:rsidR="00506BB3">
              <w:rPr>
                <w:noProof/>
                <w:webHidden/>
              </w:rPr>
              <w:tab/>
            </w:r>
            <w:r w:rsidR="00506BB3">
              <w:rPr>
                <w:noProof/>
                <w:webHidden/>
              </w:rPr>
              <w:fldChar w:fldCharType="begin"/>
            </w:r>
            <w:r w:rsidR="00506BB3">
              <w:rPr>
                <w:noProof/>
                <w:webHidden/>
              </w:rPr>
              <w:instrText xml:space="preserve"> PAGEREF _Toc128402074 \h </w:instrText>
            </w:r>
            <w:r w:rsidR="00506BB3">
              <w:rPr>
                <w:noProof/>
                <w:webHidden/>
              </w:rPr>
            </w:r>
            <w:r w:rsidR="00506BB3">
              <w:rPr>
                <w:noProof/>
                <w:webHidden/>
              </w:rPr>
              <w:fldChar w:fldCharType="separate"/>
            </w:r>
            <w:r w:rsidR="005277CC">
              <w:rPr>
                <w:noProof/>
                <w:webHidden/>
              </w:rPr>
              <w:t>99</w:t>
            </w:r>
            <w:r w:rsidR="00506BB3">
              <w:rPr>
                <w:noProof/>
                <w:webHidden/>
              </w:rPr>
              <w:fldChar w:fldCharType="end"/>
            </w:r>
          </w:hyperlink>
        </w:p>
        <w:p w14:paraId="5C731019" w14:textId="1918CEBA" w:rsidR="00506BB3" w:rsidRDefault="00D07BE5">
          <w:pPr>
            <w:pStyle w:val="TOC3"/>
            <w:tabs>
              <w:tab w:val="right" w:leader="dot" w:pos="9016"/>
            </w:tabs>
            <w:rPr>
              <w:rFonts w:asciiTheme="minorHAnsi" w:eastAsiaTheme="minorEastAsia" w:hAnsiTheme="minorHAnsi" w:cstheme="minorBidi"/>
              <w:noProof/>
              <w:sz w:val="22"/>
            </w:rPr>
          </w:pPr>
          <w:hyperlink w:anchor="_Toc128402075" w:history="1">
            <w:r w:rsidR="00506BB3" w:rsidRPr="00844267">
              <w:rPr>
                <w:rStyle w:val="Hyperlink"/>
                <w:noProof/>
              </w:rPr>
              <w:t>Summary of other NHS pharmacy services</w:t>
            </w:r>
            <w:r w:rsidR="00506BB3">
              <w:rPr>
                <w:noProof/>
                <w:webHidden/>
              </w:rPr>
              <w:tab/>
            </w:r>
            <w:r w:rsidR="00506BB3">
              <w:rPr>
                <w:noProof/>
                <w:webHidden/>
              </w:rPr>
              <w:fldChar w:fldCharType="begin"/>
            </w:r>
            <w:r w:rsidR="00506BB3">
              <w:rPr>
                <w:noProof/>
                <w:webHidden/>
              </w:rPr>
              <w:instrText xml:space="preserve"> PAGEREF _Toc128402075 \h </w:instrText>
            </w:r>
            <w:r w:rsidR="00506BB3">
              <w:rPr>
                <w:noProof/>
                <w:webHidden/>
              </w:rPr>
            </w:r>
            <w:r w:rsidR="00506BB3">
              <w:rPr>
                <w:noProof/>
                <w:webHidden/>
              </w:rPr>
              <w:fldChar w:fldCharType="separate"/>
            </w:r>
            <w:r w:rsidR="005277CC">
              <w:rPr>
                <w:noProof/>
                <w:webHidden/>
              </w:rPr>
              <w:t>99</w:t>
            </w:r>
            <w:r w:rsidR="00506BB3">
              <w:rPr>
                <w:noProof/>
                <w:webHidden/>
              </w:rPr>
              <w:fldChar w:fldCharType="end"/>
            </w:r>
          </w:hyperlink>
        </w:p>
        <w:p w14:paraId="453D701D" w14:textId="36AC11D5" w:rsidR="00506BB3" w:rsidRDefault="00D07BE5">
          <w:pPr>
            <w:pStyle w:val="TOC2"/>
            <w:tabs>
              <w:tab w:val="right" w:leader="dot" w:pos="9016"/>
            </w:tabs>
            <w:rPr>
              <w:rFonts w:asciiTheme="minorHAnsi" w:eastAsiaTheme="minorEastAsia" w:hAnsiTheme="minorHAnsi" w:cstheme="minorBidi"/>
              <w:noProof/>
              <w:sz w:val="22"/>
            </w:rPr>
          </w:pPr>
          <w:hyperlink w:anchor="_Toc128402076" w:history="1">
            <w:r w:rsidR="00506BB3" w:rsidRPr="00844267">
              <w:rPr>
                <w:rStyle w:val="Hyperlink"/>
                <w:noProof/>
              </w:rPr>
              <w:t>Additional considerations from contractor survey responses</w:t>
            </w:r>
            <w:r w:rsidR="00506BB3">
              <w:rPr>
                <w:noProof/>
                <w:webHidden/>
              </w:rPr>
              <w:tab/>
            </w:r>
            <w:r w:rsidR="00506BB3">
              <w:rPr>
                <w:noProof/>
                <w:webHidden/>
              </w:rPr>
              <w:fldChar w:fldCharType="begin"/>
            </w:r>
            <w:r w:rsidR="00506BB3">
              <w:rPr>
                <w:noProof/>
                <w:webHidden/>
              </w:rPr>
              <w:instrText xml:space="preserve"> PAGEREF _Toc128402076 \h </w:instrText>
            </w:r>
            <w:r w:rsidR="00506BB3">
              <w:rPr>
                <w:noProof/>
                <w:webHidden/>
              </w:rPr>
            </w:r>
            <w:r w:rsidR="00506BB3">
              <w:rPr>
                <w:noProof/>
                <w:webHidden/>
              </w:rPr>
              <w:fldChar w:fldCharType="separate"/>
            </w:r>
            <w:r w:rsidR="005277CC">
              <w:rPr>
                <w:noProof/>
                <w:webHidden/>
              </w:rPr>
              <w:t>99</w:t>
            </w:r>
            <w:r w:rsidR="00506BB3">
              <w:rPr>
                <w:noProof/>
                <w:webHidden/>
              </w:rPr>
              <w:fldChar w:fldCharType="end"/>
            </w:r>
          </w:hyperlink>
        </w:p>
        <w:p w14:paraId="6102EAFD" w14:textId="428553CD" w:rsidR="00506BB3" w:rsidRDefault="00D07BE5">
          <w:pPr>
            <w:pStyle w:val="TOC3"/>
            <w:tabs>
              <w:tab w:val="right" w:leader="dot" w:pos="9016"/>
            </w:tabs>
            <w:rPr>
              <w:rFonts w:asciiTheme="minorHAnsi" w:eastAsiaTheme="minorEastAsia" w:hAnsiTheme="minorHAnsi" w:cstheme="minorBidi"/>
              <w:noProof/>
              <w:sz w:val="22"/>
            </w:rPr>
          </w:pPr>
          <w:hyperlink w:anchor="_Toc128402077" w:history="1">
            <w:r w:rsidR="00506BB3" w:rsidRPr="00844267">
              <w:rPr>
                <w:rStyle w:val="Hyperlink"/>
                <w:noProof/>
              </w:rPr>
              <w:t>Languages spoken in pharmacies</w:t>
            </w:r>
            <w:r w:rsidR="00506BB3">
              <w:rPr>
                <w:noProof/>
                <w:webHidden/>
              </w:rPr>
              <w:tab/>
            </w:r>
            <w:r w:rsidR="00506BB3">
              <w:rPr>
                <w:noProof/>
                <w:webHidden/>
              </w:rPr>
              <w:fldChar w:fldCharType="begin"/>
            </w:r>
            <w:r w:rsidR="00506BB3">
              <w:rPr>
                <w:noProof/>
                <w:webHidden/>
              </w:rPr>
              <w:instrText xml:space="preserve"> PAGEREF _Toc128402077 \h </w:instrText>
            </w:r>
            <w:r w:rsidR="00506BB3">
              <w:rPr>
                <w:noProof/>
                <w:webHidden/>
              </w:rPr>
            </w:r>
            <w:r w:rsidR="00506BB3">
              <w:rPr>
                <w:noProof/>
                <w:webHidden/>
              </w:rPr>
              <w:fldChar w:fldCharType="separate"/>
            </w:r>
            <w:r w:rsidR="005277CC">
              <w:rPr>
                <w:noProof/>
                <w:webHidden/>
              </w:rPr>
              <w:t>99</w:t>
            </w:r>
            <w:r w:rsidR="00506BB3">
              <w:rPr>
                <w:noProof/>
                <w:webHidden/>
              </w:rPr>
              <w:fldChar w:fldCharType="end"/>
            </w:r>
          </w:hyperlink>
        </w:p>
        <w:p w14:paraId="47FDDFAD" w14:textId="09FDDEAD" w:rsidR="00506BB3" w:rsidRDefault="00D07BE5">
          <w:pPr>
            <w:pStyle w:val="TOC1"/>
            <w:tabs>
              <w:tab w:val="left" w:pos="1540"/>
              <w:tab w:val="right" w:leader="dot" w:pos="9016"/>
            </w:tabs>
            <w:rPr>
              <w:rFonts w:asciiTheme="minorHAnsi" w:eastAsiaTheme="minorEastAsia" w:hAnsiTheme="minorHAnsi" w:cstheme="minorBidi"/>
              <w:noProof/>
              <w:sz w:val="22"/>
            </w:rPr>
          </w:pPr>
          <w:hyperlink w:anchor="_Toc128402078" w:history="1">
            <w:r w:rsidR="00506BB3" w:rsidRPr="00844267">
              <w:rPr>
                <w:rStyle w:val="Hyperlink"/>
                <w:noProof/>
              </w:rPr>
              <w:t>Chapter 8 -</w:t>
            </w:r>
            <w:r w:rsidR="00506BB3">
              <w:rPr>
                <w:rFonts w:asciiTheme="minorHAnsi" w:eastAsiaTheme="minorEastAsia" w:hAnsiTheme="minorHAnsi" w:cstheme="minorBidi"/>
                <w:noProof/>
                <w:sz w:val="22"/>
              </w:rPr>
              <w:tab/>
            </w:r>
            <w:r w:rsidR="00506BB3" w:rsidRPr="00844267">
              <w:rPr>
                <w:rStyle w:val="Hyperlink"/>
                <w:noProof/>
              </w:rPr>
              <w:t>Conclusions and statements</w:t>
            </w:r>
            <w:r w:rsidR="00506BB3">
              <w:rPr>
                <w:noProof/>
                <w:webHidden/>
              </w:rPr>
              <w:tab/>
            </w:r>
            <w:r w:rsidR="00506BB3">
              <w:rPr>
                <w:noProof/>
                <w:webHidden/>
              </w:rPr>
              <w:fldChar w:fldCharType="begin"/>
            </w:r>
            <w:r w:rsidR="00506BB3">
              <w:rPr>
                <w:noProof/>
                <w:webHidden/>
              </w:rPr>
              <w:instrText xml:space="preserve"> PAGEREF _Toc128402078 \h </w:instrText>
            </w:r>
            <w:r w:rsidR="00506BB3">
              <w:rPr>
                <w:noProof/>
                <w:webHidden/>
              </w:rPr>
            </w:r>
            <w:r w:rsidR="00506BB3">
              <w:rPr>
                <w:noProof/>
                <w:webHidden/>
              </w:rPr>
              <w:fldChar w:fldCharType="separate"/>
            </w:r>
            <w:r w:rsidR="005277CC">
              <w:rPr>
                <w:noProof/>
                <w:webHidden/>
              </w:rPr>
              <w:t>101</w:t>
            </w:r>
            <w:r w:rsidR="00506BB3">
              <w:rPr>
                <w:noProof/>
                <w:webHidden/>
              </w:rPr>
              <w:fldChar w:fldCharType="end"/>
            </w:r>
          </w:hyperlink>
        </w:p>
        <w:p w14:paraId="717ABBAC" w14:textId="1DA45299" w:rsidR="00506BB3" w:rsidRDefault="00D07BE5">
          <w:pPr>
            <w:pStyle w:val="TOC2"/>
            <w:tabs>
              <w:tab w:val="right" w:leader="dot" w:pos="9016"/>
            </w:tabs>
            <w:rPr>
              <w:rFonts w:asciiTheme="minorHAnsi" w:eastAsiaTheme="minorEastAsia" w:hAnsiTheme="minorHAnsi" w:cstheme="minorBidi"/>
              <w:noProof/>
              <w:sz w:val="22"/>
            </w:rPr>
          </w:pPr>
          <w:hyperlink w:anchor="_Toc128402079" w:history="1">
            <w:r w:rsidR="00506BB3" w:rsidRPr="00844267">
              <w:rPr>
                <w:rStyle w:val="Hyperlink"/>
                <w:noProof/>
              </w:rPr>
              <w:t>Current provision</w:t>
            </w:r>
            <w:r w:rsidR="00506BB3">
              <w:rPr>
                <w:noProof/>
                <w:webHidden/>
              </w:rPr>
              <w:tab/>
            </w:r>
            <w:r w:rsidR="00506BB3">
              <w:rPr>
                <w:noProof/>
                <w:webHidden/>
              </w:rPr>
              <w:fldChar w:fldCharType="begin"/>
            </w:r>
            <w:r w:rsidR="00506BB3">
              <w:rPr>
                <w:noProof/>
                <w:webHidden/>
              </w:rPr>
              <w:instrText xml:space="preserve"> PAGEREF _Toc128402079 \h </w:instrText>
            </w:r>
            <w:r w:rsidR="00506BB3">
              <w:rPr>
                <w:noProof/>
                <w:webHidden/>
              </w:rPr>
            </w:r>
            <w:r w:rsidR="00506BB3">
              <w:rPr>
                <w:noProof/>
                <w:webHidden/>
              </w:rPr>
              <w:fldChar w:fldCharType="separate"/>
            </w:r>
            <w:r w:rsidR="005277CC">
              <w:rPr>
                <w:noProof/>
                <w:webHidden/>
              </w:rPr>
              <w:t>101</w:t>
            </w:r>
            <w:r w:rsidR="00506BB3">
              <w:rPr>
                <w:noProof/>
                <w:webHidden/>
              </w:rPr>
              <w:fldChar w:fldCharType="end"/>
            </w:r>
          </w:hyperlink>
        </w:p>
        <w:p w14:paraId="0C7EAECC" w14:textId="098B410D" w:rsidR="00506BB3" w:rsidRDefault="00D07BE5">
          <w:pPr>
            <w:pStyle w:val="TOC3"/>
            <w:tabs>
              <w:tab w:val="right" w:leader="dot" w:pos="9016"/>
            </w:tabs>
            <w:rPr>
              <w:rFonts w:asciiTheme="minorHAnsi" w:eastAsiaTheme="minorEastAsia" w:hAnsiTheme="minorHAnsi" w:cstheme="minorBidi"/>
              <w:noProof/>
              <w:sz w:val="22"/>
            </w:rPr>
          </w:pPr>
          <w:hyperlink w:anchor="_Toc128402080" w:history="1">
            <w:r w:rsidR="00506BB3" w:rsidRPr="00844267">
              <w:rPr>
                <w:rStyle w:val="Hyperlink"/>
                <w:noProof/>
              </w:rPr>
              <w:t>Current access to essential services</w:t>
            </w:r>
            <w:r w:rsidR="00506BB3">
              <w:rPr>
                <w:noProof/>
                <w:webHidden/>
              </w:rPr>
              <w:tab/>
            </w:r>
            <w:r w:rsidR="00506BB3">
              <w:rPr>
                <w:noProof/>
                <w:webHidden/>
              </w:rPr>
              <w:fldChar w:fldCharType="begin"/>
            </w:r>
            <w:r w:rsidR="00506BB3">
              <w:rPr>
                <w:noProof/>
                <w:webHidden/>
              </w:rPr>
              <w:instrText xml:space="preserve"> PAGEREF _Toc128402080 \h </w:instrText>
            </w:r>
            <w:r w:rsidR="00506BB3">
              <w:rPr>
                <w:noProof/>
                <w:webHidden/>
              </w:rPr>
            </w:r>
            <w:r w:rsidR="00506BB3">
              <w:rPr>
                <w:noProof/>
                <w:webHidden/>
              </w:rPr>
              <w:fldChar w:fldCharType="separate"/>
            </w:r>
            <w:r w:rsidR="005277CC">
              <w:rPr>
                <w:noProof/>
                <w:webHidden/>
              </w:rPr>
              <w:t>101</w:t>
            </w:r>
            <w:r w:rsidR="00506BB3">
              <w:rPr>
                <w:noProof/>
                <w:webHidden/>
              </w:rPr>
              <w:fldChar w:fldCharType="end"/>
            </w:r>
          </w:hyperlink>
        </w:p>
        <w:p w14:paraId="73047E94" w14:textId="67B714B3" w:rsidR="00506BB3" w:rsidRDefault="00D07BE5">
          <w:pPr>
            <w:pStyle w:val="TOC3"/>
            <w:tabs>
              <w:tab w:val="right" w:leader="dot" w:pos="9016"/>
            </w:tabs>
            <w:rPr>
              <w:rFonts w:asciiTheme="minorHAnsi" w:eastAsiaTheme="minorEastAsia" w:hAnsiTheme="minorHAnsi" w:cstheme="minorBidi"/>
              <w:noProof/>
              <w:sz w:val="22"/>
            </w:rPr>
          </w:pPr>
          <w:hyperlink w:anchor="_Toc128402081" w:history="1">
            <w:r w:rsidR="00506BB3" w:rsidRPr="00844267">
              <w:rPr>
                <w:rStyle w:val="Hyperlink"/>
                <w:noProof/>
              </w:rPr>
              <w:t>Current access to advanced services</w:t>
            </w:r>
            <w:r w:rsidR="00506BB3">
              <w:rPr>
                <w:noProof/>
                <w:webHidden/>
              </w:rPr>
              <w:tab/>
            </w:r>
            <w:r w:rsidR="00506BB3">
              <w:rPr>
                <w:noProof/>
                <w:webHidden/>
              </w:rPr>
              <w:fldChar w:fldCharType="begin"/>
            </w:r>
            <w:r w:rsidR="00506BB3">
              <w:rPr>
                <w:noProof/>
                <w:webHidden/>
              </w:rPr>
              <w:instrText xml:space="preserve"> PAGEREF _Toc128402081 \h </w:instrText>
            </w:r>
            <w:r w:rsidR="00506BB3">
              <w:rPr>
                <w:noProof/>
                <w:webHidden/>
              </w:rPr>
            </w:r>
            <w:r w:rsidR="00506BB3">
              <w:rPr>
                <w:noProof/>
                <w:webHidden/>
              </w:rPr>
              <w:fldChar w:fldCharType="separate"/>
            </w:r>
            <w:r w:rsidR="005277CC">
              <w:rPr>
                <w:noProof/>
                <w:webHidden/>
              </w:rPr>
              <w:t>102</w:t>
            </w:r>
            <w:r w:rsidR="00506BB3">
              <w:rPr>
                <w:noProof/>
                <w:webHidden/>
              </w:rPr>
              <w:fldChar w:fldCharType="end"/>
            </w:r>
          </w:hyperlink>
        </w:p>
        <w:p w14:paraId="0E78F5FF" w14:textId="61E437D6" w:rsidR="00506BB3" w:rsidRDefault="00D07BE5">
          <w:pPr>
            <w:pStyle w:val="TOC3"/>
            <w:tabs>
              <w:tab w:val="right" w:leader="dot" w:pos="9016"/>
            </w:tabs>
            <w:rPr>
              <w:rFonts w:asciiTheme="minorHAnsi" w:eastAsiaTheme="minorEastAsia" w:hAnsiTheme="minorHAnsi" w:cstheme="minorBidi"/>
              <w:noProof/>
              <w:sz w:val="22"/>
            </w:rPr>
          </w:pPr>
          <w:hyperlink w:anchor="_Toc128402082" w:history="1">
            <w:r w:rsidR="00506BB3" w:rsidRPr="00844267">
              <w:rPr>
                <w:rStyle w:val="Hyperlink"/>
                <w:noProof/>
              </w:rPr>
              <w:t>Current access to enhanced pharmacy services</w:t>
            </w:r>
            <w:r w:rsidR="00506BB3">
              <w:rPr>
                <w:noProof/>
                <w:webHidden/>
              </w:rPr>
              <w:tab/>
            </w:r>
            <w:r w:rsidR="00506BB3">
              <w:rPr>
                <w:noProof/>
                <w:webHidden/>
              </w:rPr>
              <w:fldChar w:fldCharType="begin"/>
            </w:r>
            <w:r w:rsidR="00506BB3">
              <w:rPr>
                <w:noProof/>
                <w:webHidden/>
              </w:rPr>
              <w:instrText xml:space="preserve"> PAGEREF _Toc128402082 \h </w:instrText>
            </w:r>
            <w:r w:rsidR="00506BB3">
              <w:rPr>
                <w:noProof/>
                <w:webHidden/>
              </w:rPr>
            </w:r>
            <w:r w:rsidR="00506BB3">
              <w:rPr>
                <w:noProof/>
                <w:webHidden/>
              </w:rPr>
              <w:fldChar w:fldCharType="separate"/>
            </w:r>
            <w:r w:rsidR="005277CC">
              <w:rPr>
                <w:noProof/>
                <w:webHidden/>
              </w:rPr>
              <w:t>103</w:t>
            </w:r>
            <w:r w:rsidR="00506BB3">
              <w:rPr>
                <w:noProof/>
                <w:webHidden/>
              </w:rPr>
              <w:fldChar w:fldCharType="end"/>
            </w:r>
          </w:hyperlink>
        </w:p>
        <w:p w14:paraId="5181DF6C" w14:textId="06E73664" w:rsidR="00506BB3" w:rsidRDefault="00D07BE5">
          <w:pPr>
            <w:pStyle w:val="TOC3"/>
            <w:tabs>
              <w:tab w:val="right" w:leader="dot" w:pos="9016"/>
            </w:tabs>
            <w:rPr>
              <w:rFonts w:asciiTheme="minorHAnsi" w:eastAsiaTheme="minorEastAsia" w:hAnsiTheme="minorHAnsi" w:cstheme="minorBidi"/>
              <w:noProof/>
              <w:sz w:val="22"/>
            </w:rPr>
          </w:pPr>
          <w:hyperlink w:anchor="_Toc128402083" w:history="1">
            <w:r w:rsidR="00506BB3" w:rsidRPr="00844267">
              <w:rPr>
                <w:rStyle w:val="Hyperlink"/>
                <w:noProof/>
              </w:rPr>
              <w:t>Current access to Other NHS pharmacy services</w:t>
            </w:r>
            <w:r w:rsidR="00506BB3">
              <w:rPr>
                <w:noProof/>
                <w:webHidden/>
              </w:rPr>
              <w:tab/>
            </w:r>
            <w:r w:rsidR="00506BB3">
              <w:rPr>
                <w:noProof/>
                <w:webHidden/>
              </w:rPr>
              <w:fldChar w:fldCharType="begin"/>
            </w:r>
            <w:r w:rsidR="00506BB3">
              <w:rPr>
                <w:noProof/>
                <w:webHidden/>
              </w:rPr>
              <w:instrText xml:space="preserve"> PAGEREF _Toc128402083 \h </w:instrText>
            </w:r>
            <w:r w:rsidR="00506BB3">
              <w:rPr>
                <w:noProof/>
                <w:webHidden/>
              </w:rPr>
            </w:r>
            <w:r w:rsidR="00506BB3">
              <w:rPr>
                <w:noProof/>
                <w:webHidden/>
              </w:rPr>
              <w:fldChar w:fldCharType="separate"/>
            </w:r>
            <w:r w:rsidR="005277CC">
              <w:rPr>
                <w:noProof/>
                <w:webHidden/>
              </w:rPr>
              <w:t>104</w:t>
            </w:r>
            <w:r w:rsidR="00506BB3">
              <w:rPr>
                <w:noProof/>
                <w:webHidden/>
              </w:rPr>
              <w:fldChar w:fldCharType="end"/>
            </w:r>
          </w:hyperlink>
        </w:p>
        <w:p w14:paraId="7E651D61" w14:textId="7964E074" w:rsidR="00506BB3" w:rsidRDefault="00D07BE5">
          <w:pPr>
            <w:pStyle w:val="TOC2"/>
            <w:tabs>
              <w:tab w:val="right" w:leader="dot" w:pos="9016"/>
            </w:tabs>
            <w:rPr>
              <w:rFonts w:asciiTheme="minorHAnsi" w:eastAsiaTheme="minorEastAsia" w:hAnsiTheme="minorHAnsi" w:cstheme="minorBidi"/>
              <w:noProof/>
              <w:sz w:val="22"/>
            </w:rPr>
          </w:pPr>
          <w:hyperlink w:anchor="_Toc128402084" w:history="1">
            <w:r w:rsidR="00506BB3" w:rsidRPr="00844267">
              <w:rPr>
                <w:rStyle w:val="Hyperlink"/>
                <w:noProof/>
              </w:rPr>
              <w:t>Future Provision</w:t>
            </w:r>
            <w:r w:rsidR="00506BB3">
              <w:rPr>
                <w:noProof/>
                <w:webHidden/>
              </w:rPr>
              <w:tab/>
            </w:r>
            <w:r w:rsidR="00506BB3">
              <w:rPr>
                <w:noProof/>
                <w:webHidden/>
              </w:rPr>
              <w:fldChar w:fldCharType="begin"/>
            </w:r>
            <w:r w:rsidR="00506BB3">
              <w:rPr>
                <w:noProof/>
                <w:webHidden/>
              </w:rPr>
              <w:instrText xml:space="preserve"> PAGEREF _Toc128402084 \h </w:instrText>
            </w:r>
            <w:r w:rsidR="00506BB3">
              <w:rPr>
                <w:noProof/>
                <w:webHidden/>
              </w:rPr>
            </w:r>
            <w:r w:rsidR="00506BB3">
              <w:rPr>
                <w:noProof/>
                <w:webHidden/>
              </w:rPr>
              <w:fldChar w:fldCharType="separate"/>
            </w:r>
            <w:r w:rsidR="005277CC">
              <w:rPr>
                <w:noProof/>
                <w:webHidden/>
              </w:rPr>
              <w:t>104</w:t>
            </w:r>
            <w:r w:rsidR="00506BB3">
              <w:rPr>
                <w:noProof/>
                <w:webHidden/>
              </w:rPr>
              <w:fldChar w:fldCharType="end"/>
            </w:r>
          </w:hyperlink>
        </w:p>
        <w:p w14:paraId="082508B4" w14:textId="5E359EE4" w:rsidR="00506BB3" w:rsidRDefault="00D07BE5">
          <w:pPr>
            <w:pStyle w:val="TOC3"/>
            <w:tabs>
              <w:tab w:val="right" w:leader="dot" w:pos="9016"/>
            </w:tabs>
            <w:rPr>
              <w:rFonts w:asciiTheme="minorHAnsi" w:eastAsiaTheme="minorEastAsia" w:hAnsiTheme="minorHAnsi" w:cstheme="minorBidi"/>
              <w:noProof/>
              <w:sz w:val="22"/>
            </w:rPr>
          </w:pPr>
          <w:hyperlink w:anchor="_Toc128402085" w:history="1">
            <w:r w:rsidR="00506BB3" w:rsidRPr="00844267">
              <w:rPr>
                <w:rStyle w:val="Hyperlink"/>
                <w:noProof/>
              </w:rPr>
              <w:t>Future access to essential services</w:t>
            </w:r>
            <w:r w:rsidR="00506BB3">
              <w:rPr>
                <w:noProof/>
                <w:webHidden/>
              </w:rPr>
              <w:tab/>
            </w:r>
            <w:r w:rsidR="00506BB3">
              <w:rPr>
                <w:noProof/>
                <w:webHidden/>
              </w:rPr>
              <w:fldChar w:fldCharType="begin"/>
            </w:r>
            <w:r w:rsidR="00506BB3">
              <w:rPr>
                <w:noProof/>
                <w:webHidden/>
              </w:rPr>
              <w:instrText xml:space="preserve"> PAGEREF _Toc128402085 \h </w:instrText>
            </w:r>
            <w:r w:rsidR="00506BB3">
              <w:rPr>
                <w:noProof/>
                <w:webHidden/>
              </w:rPr>
            </w:r>
            <w:r w:rsidR="00506BB3">
              <w:rPr>
                <w:noProof/>
                <w:webHidden/>
              </w:rPr>
              <w:fldChar w:fldCharType="separate"/>
            </w:r>
            <w:r w:rsidR="005277CC">
              <w:rPr>
                <w:noProof/>
                <w:webHidden/>
              </w:rPr>
              <w:t>105</w:t>
            </w:r>
            <w:r w:rsidR="00506BB3">
              <w:rPr>
                <w:noProof/>
                <w:webHidden/>
              </w:rPr>
              <w:fldChar w:fldCharType="end"/>
            </w:r>
          </w:hyperlink>
        </w:p>
        <w:p w14:paraId="0FCB9B9D" w14:textId="67CDFA0E" w:rsidR="00506BB3" w:rsidRDefault="00D07BE5">
          <w:pPr>
            <w:pStyle w:val="TOC3"/>
            <w:tabs>
              <w:tab w:val="right" w:leader="dot" w:pos="9016"/>
            </w:tabs>
            <w:rPr>
              <w:rFonts w:asciiTheme="minorHAnsi" w:eastAsiaTheme="minorEastAsia" w:hAnsiTheme="minorHAnsi" w:cstheme="minorBidi"/>
              <w:noProof/>
              <w:sz w:val="22"/>
            </w:rPr>
          </w:pPr>
          <w:hyperlink w:anchor="_Toc128402086" w:history="1">
            <w:r w:rsidR="00506BB3" w:rsidRPr="00844267">
              <w:rPr>
                <w:rStyle w:val="Hyperlink"/>
                <w:noProof/>
              </w:rPr>
              <w:t>Future access to advanced services</w:t>
            </w:r>
            <w:r w:rsidR="00506BB3">
              <w:rPr>
                <w:noProof/>
                <w:webHidden/>
              </w:rPr>
              <w:tab/>
            </w:r>
            <w:r w:rsidR="00506BB3">
              <w:rPr>
                <w:noProof/>
                <w:webHidden/>
              </w:rPr>
              <w:fldChar w:fldCharType="begin"/>
            </w:r>
            <w:r w:rsidR="00506BB3">
              <w:rPr>
                <w:noProof/>
                <w:webHidden/>
              </w:rPr>
              <w:instrText xml:space="preserve"> PAGEREF _Toc128402086 \h </w:instrText>
            </w:r>
            <w:r w:rsidR="00506BB3">
              <w:rPr>
                <w:noProof/>
                <w:webHidden/>
              </w:rPr>
            </w:r>
            <w:r w:rsidR="00506BB3">
              <w:rPr>
                <w:noProof/>
                <w:webHidden/>
              </w:rPr>
              <w:fldChar w:fldCharType="separate"/>
            </w:r>
            <w:r w:rsidR="005277CC">
              <w:rPr>
                <w:noProof/>
                <w:webHidden/>
              </w:rPr>
              <w:t>106</w:t>
            </w:r>
            <w:r w:rsidR="00506BB3">
              <w:rPr>
                <w:noProof/>
                <w:webHidden/>
              </w:rPr>
              <w:fldChar w:fldCharType="end"/>
            </w:r>
          </w:hyperlink>
        </w:p>
        <w:p w14:paraId="111D8EAF" w14:textId="4359414A" w:rsidR="00506BB3" w:rsidRDefault="00D07BE5">
          <w:pPr>
            <w:pStyle w:val="TOC3"/>
            <w:tabs>
              <w:tab w:val="right" w:leader="dot" w:pos="9016"/>
            </w:tabs>
            <w:rPr>
              <w:rFonts w:asciiTheme="minorHAnsi" w:eastAsiaTheme="minorEastAsia" w:hAnsiTheme="minorHAnsi" w:cstheme="minorBidi"/>
              <w:noProof/>
              <w:sz w:val="22"/>
            </w:rPr>
          </w:pPr>
          <w:hyperlink w:anchor="_Toc128402087" w:history="1">
            <w:r w:rsidR="00506BB3" w:rsidRPr="00844267">
              <w:rPr>
                <w:rStyle w:val="Hyperlink"/>
                <w:noProof/>
              </w:rPr>
              <w:t>Future access to enhanced services</w:t>
            </w:r>
            <w:r w:rsidR="00506BB3">
              <w:rPr>
                <w:noProof/>
                <w:webHidden/>
              </w:rPr>
              <w:tab/>
            </w:r>
            <w:r w:rsidR="00506BB3">
              <w:rPr>
                <w:noProof/>
                <w:webHidden/>
              </w:rPr>
              <w:fldChar w:fldCharType="begin"/>
            </w:r>
            <w:r w:rsidR="00506BB3">
              <w:rPr>
                <w:noProof/>
                <w:webHidden/>
              </w:rPr>
              <w:instrText xml:space="preserve"> PAGEREF _Toc128402087 \h </w:instrText>
            </w:r>
            <w:r w:rsidR="00506BB3">
              <w:rPr>
                <w:noProof/>
                <w:webHidden/>
              </w:rPr>
            </w:r>
            <w:r w:rsidR="00506BB3">
              <w:rPr>
                <w:noProof/>
                <w:webHidden/>
              </w:rPr>
              <w:fldChar w:fldCharType="separate"/>
            </w:r>
            <w:r w:rsidR="005277CC">
              <w:rPr>
                <w:noProof/>
                <w:webHidden/>
              </w:rPr>
              <w:t>106</w:t>
            </w:r>
            <w:r w:rsidR="00506BB3">
              <w:rPr>
                <w:noProof/>
                <w:webHidden/>
              </w:rPr>
              <w:fldChar w:fldCharType="end"/>
            </w:r>
          </w:hyperlink>
        </w:p>
        <w:p w14:paraId="35F78F57" w14:textId="47A54BB2" w:rsidR="00506BB3" w:rsidRDefault="00D07BE5">
          <w:pPr>
            <w:pStyle w:val="TOC3"/>
            <w:tabs>
              <w:tab w:val="right" w:leader="dot" w:pos="9016"/>
            </w:tabs>
            <w:rPr>
              <w:rFonts w:asciiTheme="minorHAnsi" w:eastAsiaTheme="minorEastAsia" w:hAnsiTheme="minorHAnsi" w:cstheme="minorBidi"/>
              <w:noProof/>
              <w:sz w:val="22"/>
            </w:rPr>
          </w:pPr>
          <w:hyperlink w:anchor="_Toc128402088" w:history="1">
            <w:r w:rsidR="00506BB3" w:rsidRPr="00844267">
              <w:rPr>
                <w:rStyle w:val="Hyperlink"/>
                <w:noProof/>
              </w:rPr>
              <w:t>Future access to other NHS pharmacy services</w:t>
            </w:r>
            <w:r w:rsidR="00506BB3">
              <w:rPr>
                <w:noProof/>
                <w:webHidden/>
              </w:rPr>
              <w:tab/>
            </w:r>
            <w:r w:rsidR="00506BB3">
              <w:rPr>
                <w:noProof/>
                <w:webHidden/>
              </w:rPr>
              <w:fldChar w:fldCharType="begin"/>
            </w:r>
            <w:r w:rsidR="00506BB3">
              <w:rPr>
                <w:noProof/>
                <w:webHidden/>
              </w:rPr>
              <w:instrText xml:space="preserve"> PAGEREF _Toc128402088 \h </w:instrText>
            </w:r>
            <w:r w:rsidR="00506BB3">
              <w:rPr>
                <w:noProof/>
                <w:webHidden/>
              </w:rPr>
            </w:r>
            <w:r w:rsidR="00506BB3">
              <w:rPr>
                <w:noProof/>
                <w:webHidden/>
              </w:rPr>
              <w:fldChar w:fldCharType="separate"/>
            </w:r>
            <w:r w:rsidR="005277CC">
              <w:rPr>
                <w:noProof/>
                <w:webHidden/>
              </w:rPr>
              <w:t>106</w:t>
            </w:r>
            <w:r w:rsidR="00506BB3">
              <w:rPr>
                <w:noProof/>
                <w:webHidden/>
              </w:rPr>
              <w:fldChar w:fldCharType="end"/>
            </w:r>
          </w:hyperlink>
        </w:p>
        <w:p w14:paraId="7542C62F" w14:textId="13F41E22" w:rsidR="00506BB3" w:rsidRDefault="00D07BE5">
          <w:pPr>
            <w:pStyle w:val="TOC2"/>
            <w:tabs>
              <w:tab w:val="right" w:leader="dot" w:pos="9016"/>
            </w:tabs>
            <w:rPr>
              <w:rFonts w:asciiTheme="minorHAnsi" w:eastAsiaTheme="minorEastAsia" w:hAnsiTheme="minorHAnsi" w:cstheme="minorBidi"/>
              <w:noProof/>
              <w:sz w:val="22"/>
            </w:rPr>
          </w:pPr>
          <w:hyperlink w:anchor="_Toc128402089" w:history="1">
            <w:r w:rsidR="00506BB3" w:rsidRPr="00844267">
              <w:rPr>
                <w:rStyle w:val="Hyperlink"/>
                <w:noProof/>
              </w:rPr>
              <w:t>Improvements and better access</w:t>
            </w:r>
            <w:r w:rsidR="00506BB3">
              <w:rPr>
                <w:noProof/>
                <w:webHidden/>
              </w:rPr>
              <w:tab/>
            </w:r>
            <w:r w:rsidR="00506BB3">
              <w:rPr>
                <w:noProof/>
                <w:webHidden/>
              </w:rPr>
              <w:fldChar w:fldCharType="begin"/>
            </w:r>
            <w:r w:rsidR="00506BB3">
              <w:rPr>
                <w:noProof/>
                <w:webHidden/>
              </w:rPr>
              <w:instrText xml:space="preserve"> PAGEREF _Toc128402089 \h </w:instrText>
            </w:r>
            <w:r w:rsidR="00506BB3">
              <w:rPr>
                <w:noProof/>
                <w:webHidden/>
              </w:rPr>
            </w:r>
            <w:r w:rsidR="00506BB3">
              <w:rPr>
                <w:noProof/>
                <w:webHidden/>
              </w:rPr>
              <w:fldChar w:fldCharType="separate"/>
            </w:r>
            <w:r w:rsidR="005277CC">
              <w:rPr>
                <w:noProof/>
                <w:webHidden/>
              </w:rPr>
              <w:t>107</w:t>
            </w:r>
            <w:r w:rsidR="00506BB3">
              <w:rPr>
                <w:noProof/>
                <w:webHidden/>
              </w:rPr>
              <w:fldChar w:fldCharType="end"/>
            </w:r>
          </w:hyperlink>
        </w:p>
        <w:p w14:paraId="1DB9E127" w14:textId="5E45E4C7" w:rsidR="00506BB3" w:rsidRDefault="00D07BE5">
          <w:pPr>
            <w:pStyle w:val="TOC3"/>
            <w:tabs>
              <w:tab w:val="right" w:leader="dot" w:pos="9016"/>
            </w:tabs>
            <w:rPr>
              <w:rFonts w:asciiTheme="minorHAnsi" w:eastAsiaTheme="minorEastAsia" w:hAnsiTheme="minorHAnsi" w:cstheme="minorBidi"/>
              <w:noProof/>
              <w:sz w:val="22"/>
            </w:rPr>
          </w:pPr>
          <w:hyperlink w:anchor="_Toc128402090" w:history="1">
            <w:r w:rsidR="00506BB3" w:rsidRPr="00844267">
              <w:rPr>
                <w:rStyle w:val="Hyperlink"/>
                <w:noProof/>
              </w:rPr>
              <w:t>Current and future access to essential services</w:t>
            </w:r>
            <w:r w:rsidR="00506BB3">
              <w:rPr>
                <w:noProof/>
                <w:webHidden/>
              </w:rPr>
              <w:tab/>
            </w:r>
            <w:r w:rsidR="00506BB3">
              <w:rPr>
                <w:noProof/>
                <w:webHidden/>
              </w:rPr>
              <w:fldChar w:fldCharType="begin"/>
            </w:r>
            <w:r w:rsidR="00506BB3">
              <w:rPr>
                <w:noProof/>
                <w:webHidden/>
              </w:rPr>
              <w:instrText xml:space="preserve"> PAGEREF _Toc128402090 \h </w:instrText>
            </w:r>
            <w:r w:rsidR="00506BB3">
              <w:rPr>
                <w:noProof/>
                <w:webHidden/>
              </w:rPr>
            </w:r>
            <w:r w:rsidR="00506BB3">
              <w:rPr>
                <w:noProof/>
                <w:webHidden/>
              </w:rPr>
              <w:fldChar w:fldCharType="separate"/>
            </w:r>
            <w:r w:rsidR="005277CC">
              <w:rPr>
                <w:noProof/>
                <w:webHidden/>
              </w:rPr>
              <w:t>107</w:t>
            </w:r>
            <w:r w:rsidR="00506BB3">
              <w:rPr>
                <w:noProof/>
                <w:webHidden/>
              </w:rPr>
              <w:fldChar w:fldCharType="end"/>
            </w:r>
          </w:hyperlink>
        </w:p>
        <w:p w14:paraId="7EFF542E" w14:textId="0B1D3535" w:rsidR="00506BB3" w:rsidRDefault="00D07BE5">
          <w:pPr>
            <w:pStyle w:val="TOC3"/>
            <w:tabs>
              <w:tab w:val="right" w:leader="dot" w:pos="9016"/>
            </w:tabs>
            <w:rPr>
              <w:rFonts w:asciiTheme="minorHAnsi" w:eastAsiaTheme="minorEastAsia" w:hAnsiTheme="minorHAnsi" w:cstheme="minorBidi"/>
              <w:noProof/>
              <w:sz w:val="22"/>
            </w:rPr>
          </w:pPr>
          <w:hyperlink w:anchor="_Toc128402091" w:history="1">
            <w:r w:rsidR="00506BB3" w:rsidRPr="00844267">
              <w:rPr>
                <w:rStyle w:val="Hyperlink"/>
                <w:noProof/>
              </w:rPr>
              <w:t>Current and future access to advanced services</w:t>
            </w:r>
            <w:r w:rsidR="00506BB3">
              <w:rPr>
                <w:noProof/>
                <w:webHidden/>
              </w:rPr>
              <w:tab/>
            </w:r>
            <w:r w:rsidR="00506BB3">
              <w:rPr>
                <w:noProof/>
                <w:webHidden/>
              </w:rPr>
              <w:fldChar w:fldCharType="begin"/>
            </w:r>
            <w:r w:rsidR="00506BB3">
              <w:rPr>
                <w:noProof/>
                <w:webHidden/>
              </w:rPr>
              <w:instrText xml:space="preserve"> PAGEREF _Toc128402091 \h </w:instrText>
            </w:r>
            <w:r w:rsidR="00506BB3">
              <w:rPr>
                <w:noProof/>
                <w:webHidden/>
              </w:rPr>
            </w:r>
            <w:r w:rsidR="00506BB3">
              <w:rPr>
                <w:noProof/>
                <w:webHidden/>
              </w:rPr>
              <w:fldChar w:fldCharType="separate"/>
            </w:r>
            <w:r w:rsidR="005277CC">
              <w:rPr>
                <w:noProof/>
                <w:webHidden/>
              </w:rPr>
              <w:t>107</w:t>
            </w:r>
            <w:r w:rsidR="00506BB3">
              <w:rPr>
                <w:noProof/>
                <w:webHidden/>
              </w:rPr>
              <w:fldChar w:fldCharType="end"/>
            </w:r>
          </w:hyperlink>
        </w:p>
        <w:p w14:paraId="244D5FB3" w14:textId="554CBCE9" w:rsidR="00506BB3" w:rsidRDefault="00D07BE5">
          <w:pPr>
            <w:pStyle w:val="TOC3"/>
            <w:tabs>
              <w:tab w:val="right" w:leader="dot" w:pos="9016"/>
            </w:tabs>
            <w:rPr>
              <w:rFonts w:asciiTheme="minorHAnsi" w:eastAsiaTheme="minorEastAsia" w:hAnsiTheme="minorHAnsi" w:cstheme="minorBidi"/>
              <w:noProof/>
              <w:sz w:val="22"/>
            </w:rPr>
          </w:pPr>
          <w:hyperlink w:anchor="_Toc128402092" w:history="1">
            <w:r w:rsidR="00506BB3" w:rsidRPr="00844267">
              <w:rPr>
                <w:rStyle w:val="Hyperlink"/>
                <w:noProof/>
              </w:rPr>
              <w:t>Current and future access to enhanced pharmacy services</w:t>
            </w:r>
            <w:r w:rsidR="00506BB3">
              <w:rPr>
                <w:noProof/>
                <w:webHidden/>
              </w:rPr>
              <w:tab/>
            </w:r>
            <w:r w:rsidR="00506BB3">
              <w:rPr>
                <w:noProof/>
                <w:webHidden/>
              </w:rPr>
              <w:fldChar w:fldCharType="begin"/>
            </w:r>
            <w:r w:rsidR="00506BB3">
              <w:rPr>
                <w:noProof/>
                <w:webHidden/>
              </w:rPr>
              <w:instrText xml:space="preserve"> PAGEREF _Toc128402092 \h </w:instrText>
            </w:r>
            <w:r w:rsidR="00506BB3">
              <w:rPr>
                <w:noProof/>
                <w:webHidden/>
              </w:rPr>
            </w:r>
            <w:r w:rsidR="00506BB3">
              <w:rPr>
                <w:noProof/>
                <w:webHidden/>
              </w:rPr>
              <w:fldChar w:fldCharType="separate"/>
            </w:r>
            <w:r w:rsidR="005277CC">
              <w:rPr>
                <w:noProof/>
                <w:webHidden/>
              </w:rPr>
              <w:t>107</w:t>
            </w:r>
            <w:r w:rsidR="00506BB3">
              <w:rPr>
                <w:noProof/>
                <w:webHidden/>
              </w:rPr>
              <w:fldChar w:fldCharType="end"/>
            </w:r>
          </w:hyperlink>
        </w:p>
        <w:p w14:paraId="475D1A96" w14:textId="75C88049" w:rsidR="00506BB3" w:rsidRDefault="00D07BE5">
          <w:pPr>
            <w:pStyle w:val="TOC3"/>
            <w:tabs>
              <w:tab w:val="right" w:leader="dot" w:pos="9016"/>
            </w:tabs>
            <w:rPr>
              <w:rFonts w:asciiTheme="minorHAnsi" w:eastAsiaTheme="minorEastAsia" w:hAnsiTheme="minorHAnsi" w:cstheme="minorBidi"/>
              <w:noProof/>
              <w:sz w:val="22"/>
            </w:rPr>
          </w:pPr>
          <w:hyperlink w:anchor="_Toc128402093" w:history="1">
            <w:r w:rsidR="00506BB3" w:rsidRPr="00844267">
              <w:rPr>
                <w:rStyle w:val="Hyperlink"/>
                <w:noProof/>
              </w:rPr>
              <w:t>Current and future access to other NHS pharmacy services</w:t>
            </w:r>
            <w:r w:rsidR="00506BB3">
              <w:rPr>
                <w:noProof/>
                <w:webHidden/>
              </w:rPr>
              <w:tab/>
            </w:r>
            <w:r w:rsidR="00506BB3">
              <w:rPr>
                <w:noProof/>
                <w:webHidden/>
              </w:rPr>
              <w:fldChar w:fldCharType="begin"/>
            </w:r>
            <w:r w:rsidR="00506BB3">
              <w:rPr>
                <w:noProof/>
                <w:webHidden/>
              </w:rPr>
              <w:instrText xml:space="preserve"> PAGEREF _Toc128402093 \h </w:instrText>
            </w:r>
            <w:r w:rsidR="00506BB3">
              <w:rPr>
                <w:noProof/>
                <w:webHidden/>
              </w:rPr>
            </w:r>
            <w:r w:rsidR="00506BB3">
              <w:rPr>
                <w:noProof/>
                <w:webHidden/>
              </w:rPr>
              <w:fldChar w:fldCharType="separate"/>
            </w:r>
            <w:r w:rsidR="005277CC">
              <w:rPr>
                <w:noProof/>
                <w:webHidden/>
              </w:rPr>
              <w:t>108</w:t>
            </w:r>
            <w:r w:rsidR="00506BB3">
              <w:rPr>
                <w:noProof/>
                <w:webHidden/>
              </w:rPr>
              <w:fldChar w:fldCharType="end"/>
            </w:r>
          </w:hyperlink>
        </w:p>
        <w:p w14:paraId="59D1CE0C" w14:textId="010B3F19" w:rsidR="00506BB3" w:rsidRDefault="00D07BE5">
          <w:pPr>
            <w:pStyle w:val="TOC1"/>
            <w:tabs>
              <w:tab w:val="right" w:leader="dot" w:pos="9016"/>
            </w:tabs>
            <w:rPr>
              <w:rFonts w:asciiTheme="minorHAnsi" w:eastAsiaTheme="minorEastAsia" w:hAnsiTheme="minorHAnsi" w:cstheme="minorBidi"/>
              <w:noProof/>
              <w:sz w:val="22"/>
            </w:rPr>
          </w:pPr>
          <w:hyperlink w:anchor="_Toc128402094" w:history="1">
            <w:r w:rsidR="00506BB3" w:rsidRPr="00844267">
              <w:rPr>
                <w:rStyle w:val="Hyperlink"/>
                <w:noProof/>
              </w:rPr>
              <w:t>Appendix A – PNA Steering Group ToR</w:t>
            </w:r>
            <w:r w:rsidR="00506BB3">
              <w:rPr>
                <w:noProof/>
                <w:webHidden/>
              </w:rPr>
              <w:tab/>
            </w:r>
            <w:r w:rsidR="00506BB3">
              <w:rPr>
                <w:noProof/>
                <w:webHidden/>
              </w:rPr>
              <w:fldChar w:fldCharType="begin"/>
            </w:r>
            <w:r w:rsidR="00506BB3">
              <w:rPr>
                <w:noProof/>
                <w:webHidden/>
              </w:rPr>
              <w:instrText xml:space="preserve"> PAGEREF _Toc128402094 \h </w:instrText>
            </w:r>
            <w:r w:rsidR="00506BB3">
              <w:rPr>
                <w:noProof/>
                <w:webHidden/>
              </w:rPr>
            </w:r>
            <w:r w:rsidR="00506BB3">
              <w:rPr>
                <w:noProof/>
                <w:webHidden/>
              </w:rPr>
              <w:fldChar w:fldCharType="separate"/>
            </w:r>
            <w:r w:rsidR="005277CC">
              <w:rPr>
                <w:noProof/>
                <w:webHidden/>
              </w:rPr>
              <w:t>109</w:t>
            </w:r>
            <w:r w:rsidR="00506BB3">
              <w:rPr>
                <w:noProof/>
                <w:webHidden/>
              </w:rPr>
              <w:fldChar w:fldCharType="end"/>
            </w:r>
          </w:hyperlink>
        </w:p>
        <w:p w14:paraId="60DA8F3A" w14:textId="7F1D5A9D" w:rsidR="00506BB3" w:rsidRDefault="00D07BE5">
          <w:pPr>
            <w:pStyle w:val="TOC1"/>
            <w:tabs>
              <w:tab w:val="right" w:leader="dot" w:pos="9016"/>
            </w:tabs>
            <w:rPr>
              <w:rFonts w:asciiTheme="minorHAnsi" w:eastAsiaTheme="minorEastAsia" w:hAnsiTheme="minorHAnsi" w:cstheme="minorBidi"/>
              <w:noProof/>
              <w:sz w:val="22"/>
            </w:rPr>
          </w:pPr>
          <w:hyperlink w:anchor="_Toc128402095" w:history="1">
            <w:r w:rsidR="00506BB3" w:rsidRPr="00844267">
              <w:rPr>
                <w:rStyle w:val="Hyperlink"/>
                <w:noProof/>
              </w:rPr>
              <w:t>Appendix B – Pharmacy provision within Wandsworth and one mile of its border</w:t>
            </w:r>
            <w:r w:rsidR="00506BB3">
              <w:rPr>
                <w:noProof/>
                <w:webHidden/>
              </w:rPr>
              <w:tab/>
            </w:r>
            <w:r w:rsidR="00506BB3">
              <w:rPr>
                <w:noProof/>
                <w:webHidden/>
              </w:rPr>
              <w:fldChar w:fldCharType="begin"/>
            </w:r>
            <w:r w:rsidR="00506BB3">
              <w:rPr>
                <w:noProof/>
                <w:webHidden/>
              </w:rPr>
              <w:instrText xml:space="preserve"> PAGEREF _Toc128402095 \h </w:instrText>
            </w:r>
            <w:r w:rsidR="00506BB3">
              <w:rPr>
                <w:noProof/>
                <w:webHidden/>
              </w:rPr>
            </w:r>
            <w:r w:rsidR="00506BB3">
              <w:rPr>
                <w:noProof/>
                <w:webHidden/>
              </w:rPr>
              <w:fldChar w:fldCharType="separate"/>
            </w:r>
            <w:r w:rsidR="005277CC">
              <w:rPr>
                <w:noProof/>
                <w:webHidden/>
              </w:rPr>
              <w:t>112</w:t>
            </w:r>
            <w:r w:rsidR="00506BB3">
              <w:rPr>
                <w:noProof/>
                <w:webHidden/>
              </w:rPr>
              <w:fldChar w:fldCharType="end"/>
            </w:r>
          </w:hyperlink>
        </w:p>
        <w:p w14:paraId="3BB5A15A" w14:textId="0231E2D4" w:rsidR="00506BB3" w:rsidRDefault="00D07BE5">
          <w:pPr>
            <w:pStyle w:val="TOC1"/>
            <w:tabs>
              <w:tab w:val="right" w:leader="dot" w:pos="9016"/>
            </w:tabs>
            <w:rPr>
              <w:rFonts w:asciiTheme="minorHAnsi" w:eastAsiaTheme="minorEastAsia" w:hAnsiTheme="minorHAnsi" w:cstheme="minorBidi"/>
              <w:noProof/>
              <w:sz w:val="22"/>
            </w:rPr>
          </w:pPr>
          <w:hyperlink w:anchor="_Toc128402096" w:history="1">
            <w:r w:rsidR="00506BB3" w:rsidRPr="00844267">
              <w:rPr>
                <w:rStyle w:val="Hyperlink"/>
                <w:noProof/>
              </w:rPr>
              <w:t>Appendix C - Consultation report</w:t>
            </w:r>
            <w:r w:rsidR="00506BB3">
              <w:rPr>
                <w:noProof/>
                <w:webHidden/>
              </w:rPr>
              <w:tab/>
            </w:r>
            <w:r w:rsidR="00506BB3">
              <w:rPr>
                <w:noProof/>
                <w:webHidden/>
              </w:rPr>
              <w:fldChar w:fldCharType="begin"/>
            </w:r>
            <w:r w:rsidR="00506BB3">
              <w:rPr>
                <w:noProof/>
                <w:webHidden/>
              </w:rPr>
              <w:instrText xml:space="preserve"> PAGEREF _Toc128402096 \h </w:instrText>
            </w:r>
            <w:r w:rsidR="00506BB3">
              <w:rPr>
                <w:noProof/>
                <w:webHidden/>
              </w:rPr>
            </w:r>
            <w:r w:rsidR="00506BB3">
              <w:rPr>
                <w:noProof/>
                <w:webHidden/>
              </w:rPr>
              <w:fldChar w:fldCharType="separate"/>
            </w:r>
            <w:r w:rsidR="005277CC">
              <w:rPr>
                <w:noProof/>
                <w:webHidden/>
              </w:rPr>
              <w:t>124</w:t>
            </w:r>
            <w:r w:rsidR="00506BB3">
              <w:rPr>
                <w:noProof/>
                <w:webHidden/>
              </w:rPr>
              <w:fldChar w:fldCharType="end"/>
            </w:r>
          </w:hyperlink>
        </w:p>
        <w:p w14:paraId="03B824AB" w14:textId="41FBC825" w:rsidR="00987787" w:rsidRDefault="00282121" w:rsidP="00884214">
          <w:pPr>
            <w:spacing w:line="276" w:lineRule="auto"/>
            <w:rPr>
              <w:b/>
              <w:bCs/>
              <w:noProof/>
              <w:sz w:val="22"/>
            </w:rPr>
          </w:pPr>
          <w:r w:rsidRPr="00877969">
            <w:rPr>
              <w:b/>
              <w:bCs/>
              <w:noProof/>
              <w:sz w:val="22"/>
            </w:rPr>
            <w:fldChar w:fldCharType="end"/>
          </w:r>
        </w:p>
      </w:sdtContent>
    </w:sdt>
    <w:p w14:paraId="0C84C817" w14:textId="77777777" w:rsidR="00987787" w:rsidRDefault="00987787">
      <w:pPr>
        <w:spacing w:after="160" w:line="259" w:lineRule="auto"/>
        <w:contextualSpacing w:val="0"/>
        <w:rPr>
          <w:b/>
          <w:bCs/>
          <w:noProof/>
          <w:sz w:val="22"/>
        </w:rPr>
      </w:pPr>
      <w:r>
        <w:rPr>
          <w:b/>
          <w:bCs/>
          <w:noProof/>
          <w:sz w:val="22"/>
        </w:rPr>
        <w:br w:type="page"/>
      </w:r>
    </w:p>
    <w:p w14:paraId="68EACD44" w14:textId="0C92E902" w:rsidR="009A0C03" w:rsidRDefault="00987787" w:rsidP="00987787">
      <w:pPr>
        <w:pStyle w:val="Heading1"/>
        <w:numPr>
          <w:ilvl w:val="0"/>
          <w:numId w:val="0"/>
        </w:numPr>
        <w:rPr>
          <w:rStyle w:val="normaltextrun"/>
        </w:rPr>
      </w:pPr>
      <w:bookmarkStart w:id="92" w:name="_Toc128401967"/>
      <w:r w:rsidRPr="00987787">
        <w:rPr>
          <w:rStyle w:val="normaltextrun"/>
        </w:rPr>
        <w:t>Glossary</w:t>
      </w:r>
      <w:r w:rsidR="000F2D2B">
        <w:rPr>
          <w:rStyle w:val="normaltextrun"/>
        </w:rPr>
        <w:t xml:space="preserve"> of terms</w:t>
      </w:r>
      <w:bookmarkEnd w:id="92"/>
    </w:p>
    <w:p w14:paraId="319C231E" w14:textId="21DD6169" w:rsidR="000F2D2B" w:rsidRPr="003B2978" w:rsidRDefault="000F2D2B" w:rsidP="000F2D2B">
      <w:pPr>
        <w:pStyle w:val="paragraph"/>
        <w:spacing w:before="0" w:beforeAutospacing="0" w:after="0" w:afterAutospacing="0"/>
        <w:rPr>
          <w:rStyle w:val="eop"/>
          <w:rFonts w:ascii="Arial" w:hAnsi="Arial" w:cs="Arial"/>
          <w:color w:val="000000"/>
        </w:rPr>
      </w:pPr>
      <w:r w:rsidRPr="003B2978">
        <w:rPr>
          <w:rStyle w:val="normaltextrun"/>
          <w:rFonts w:ascii="Arial" w:hAnsi="Arial" w:cs="Arial"/>
          <w:color w:val="000000"/>
        </w:rPr>
        <w:t xml:space="preserve">A&amp;E </w:t>
      </w:r>
      <w:r w:rsidR="00CE3224" w:rsidRPr="003B2978">
        <w:rPr>
          <w:rStyle w:val="normaltextrun"/>
          <w:rFonts w:ascii="Arial" w:hAnsi="Arial" w:cs="Arial"/>
          <w:color w:val="000000"/>
        </w:rPr>
        <w:tab/>
      </w:r>
      <w:r w:rsidR="00CE3224" w:rsidRPr="003B2978">
        <w:rPr>
          <w:rStyle w:val="normaltextrun"/>
          <w:rFonts w:ascii="Arial" w:hAnsi="Arial" w:cs="Arial"/>
          <w:color w:val="000000"/>
        </w:rPr>
        <w:tab/>
      </w:r>
      <w:r w:rsidRPr="003B2978">
        <w:rPr>
          <w:rStyle w:val="normaltextrun"/>
          <w:rFonts w:ascii="Arial" w:hAnsi="Arial" w:cs="Arial"/>
          <w:color w:val="000000"/>
        </w:rPr>
        <w:t>– Accident and emergency </w:t>
      </w:r>
      <w:r w:rsidRPr="003B2978">
        <w:rPr>
          <w:rStyle w:val="eop"/>
          <w:rFonts w:ascii="Arial" w:hAnsi="Arial" w:cs="Arial"/>
          <w:color w:val="000000"/>
        </w:rPr>
        <w:t> </w:t>
      </w:r>
    </w:p>
    <w:p w14:paraId="4DFC0B64" w14:textId="168BBCF7" w:rsidR="000F2D2B" w:rsidRPr="003B2978" w:rsidRDefault="000F2D2B" w:rsidP="000F2D2B">
      <w:pPr>
        <w:pStyle w:val="paragraph"/>
        <w:spacing w:before="0" w:beforeAutospacing="0" w:after="0" w:afterAutospacing="0"/>
        <w:rPr>
          <w:rFonts w:ascii="Arial" w:hAnsi="Arial" w:cs="Arial"/>
        </w:rPr>
      </w:pPr>
      <w:r w:rsidRPr="003B2978">
        <w:rPr>
          <w:rStyle w:val="eop"/>
          <w:rFonts w:ascii="Arial" w:hAnsi="Arial" w:cs="Arial"/>
          <w:color w:val="000000"/>
        </w:rPr>
        <w:t xml:space="preserve">AF </w:t>
      </w:r>
      <w:r w:rsidR="00CE3224" w:rsidRPr="003B2978">
        <w:rPr>
          <w:rStyle w:val="eop"/>
          <w:rFonts w:ascii="Arial" w:hAnsi="Arial" w:cs="Arial"/>
          <w:color w:val="000000"/>
        </w:rPr>
        <w:tab/>
      </w:r>
      <w:r w:rsidR="00CE3224" w:rsidRPr="003B2978">
        <w:rPr>
          <w:rStyle w:val="eop"/>
          <w:rFonts w:ascii="Arial" w:hAnsi="Arial" w:cs="Arial"/>
          <w:color w:val="000000"/>
        </w:rPr>
        <w:tab/>
      </w:r>
      <w:r w:rsidRPr="003B2978">
        <w:rPr>
          <w:rStyle w:val="normaltextrun"/>
          <w:rFonts w:ascii="Arial" w:hAnsi="Arial" w:cs="Arial"/>
          <w:color w:val="000000"/>
        </w:rPr>
        <w:t xml:space="preserve">– Atrial fibrillation </w:t>
      </w:r>
    </w:p>
    <w:p w14:paraId="594DDED5" w14:textId="02D02BE4" w:rsidR="000F2D2B" w:rsidRPr="003B2978" w:rsidRDefault="000F2D2B" w:rsidP="000F2D2B">
      <w:pPr>
        <w:pStyle w:val="paragraph"/>
        <w:spacing w:before="0" w:beforeAutospacing="0" w:after="0" w:afterAutospacing="0"/>
        <w:rPr>
          <w:rStyle w:val="eop"/>
          <w:rFonts w:ascii="Arial" w:hAnsi="Arial" w:cs="Arial"/>
          <w:color w:val="000000"/>
        </w:rPr>
      </w:pPr>
      <w:r w:rsidRPr="003B2978">
        <w:rPr>
          <w:rStyle w:val="normaltextrun"/>
          <w:rFonts w:ascii="Arial" w:hAnsi="Arial" w:cs="Arial"/>
          <w:color w:val="000000"/>
        </w:rPr>
        <w:t xml:space="preserve">AUR </w:t>
      </w:r>
      <w:r w:rsidR="00CE3224" w:rsidRPr="003B2978">
        <w:rPr>
          <w:rStyle w:val="normaltextrun"/>
          <w:rFonts w:ascii="Arial" w:hAnsi="Arial" w:cs="Arial"/>
          <w:color w:val="000000"/>
        </w:rPr>
        <w:tab/>
      </w:r>
      <w:r w:rsidR="00CE3224" w:rsidRPr="003B2978">
        <w:rPr>
          <w:rStyle w:val="normaltextrun"/>
          <w:rFonts w:ascii="Arial" w:hAnsi="Arial" w:cs="Arial"/>
          <w:color w:val="000000"/>
        </w:rPr>
        <w:tab/>
      </w:r>
      <w:r w:rsidRPr="003B2978">
        <w:rPr>
          <w:rStyle w:val="normaltextrun"/>
          <w:rFonts w:ascii="Arial" w:hAnsi="Arial" w:cs="Arial"/>
          <w:color w:val="000000"/>
        </w:rPr>
        <w:t>– Appliance use review </w:t>
      </w:r>
      <w:r w:rsidRPr="003B2978">
        <w:rPr>
          <w:rStyle w:val="eop"/>
          <w:rFonts w:ascii="Arial" w:hAnsi="Arial" w:cs="Arial"/>
          <w:color w:val="000000"/>
        </w:rPr>
        <w:t> </w:t>
      </w:r>
    </w:p>
    <w:p w14:paraId="1B6A739D" w14:textId="4AD9D653" w:rsidR="000F2D2B" w:rsidRPr="003B2978" w:rsidRDefault="000F2D2B" w:rsidP="000F2D2B">
      <w:pPr>
        <w:pStyle w:val="paragraph"/>
        <w:spacing w:before="0" w:beforeAutospacing="0" w:after="0" w:afterAutospacing="0"/>
        <w:rPr>
          <w:rFonts w:ascii="Arial" w:hAnsi="Arial" w:cs="Arial"/>
        </w:rPr>
      </w:pPr>
      <w:r w:rsidRPr="003B2978">
        <w:rPr>
          <w:rStyle w:val="eop"/>
          <w:rFonts w:ascii="Arial" w:hAnsi="Arial" w:cs="Arial"/>
          <w:color w:val="000000"/>
        </w:rPr>
        <w:t>B</w:t>
      </w:r>
      <w:r w:rsidR="00CE3224" w:rsidRPr="003B2978">
        <w:rPr>
          <w:rStyle w:val="eop"/>
          <w:rFonts w:ascii="Arial" w:hAnsi="Arial" w:cs="Arial"/>
          <w:color w:val="000000"/>
        </w:rPr>
        <w:t>A</w:t>
      </w:r>
      <w:r w:rsidRPr="003B2978">
        <w:rPr>
          <w:rStyle w:val="eop"/>
          <w:rFonts w:ascii="Arial" w:hAnsi="Arial" w:cs="Arial"/>
          <w:color w:val="000000"/>
        </w:rPr>
        <w:t xml:space="preserve">ME </w:t>
      </w:r>
      <w:r w:rsidR="00CE3224" w:rsidRPr="003B2978">
        <w:rPr>
          <w:rStyle w:val="eop"/>
          <w:rFonts w:ascii="Arial" w:hAnsi="Arial" w:cs="Arial"/>
          <w:color w:val="000000"/>
        </w:rPr>
        <w:tab/>
      </w:r>
      <w:r w:rsidRPr="003B2978">
        <w:rPr>
          <w:rStyle w:val="eop"/>
          <w:rFonts w:ascii="Arial" w:hAnsi="Arial" w:cs="Arial"/>
          <w:color w:val="000000"/>
        </w:rPr>
        <w:t>– Black</w:t>
      </w:r>
      <w:r w:rsidR="00CE3224" w:rsidRPr="003B2978">
        <w:rPr>
          <w:rStyle w:val="eop"/>
          <w:rFonts w:ascii="Arial" w:hAnsi="Arial" w:cs="Arial"/>
          <w:color w:val="000000"/>
        </w:rPr>
        <w:t xml:space="preserve">, Asian </w:t>
      </w:r>
      <w:r w:rsidRPr="003B2978">
        <w:rPr>
          <w:rStyle w:val="eop"/>
          <w:rFonts w:ascii="Arial" w:hAnsi="Arial" w:cs="Arial"/>
          <w:color w:val="000000"/>
        </w:rPr>
        <w:t xml:space="preserve">and minority ethnic </w:t>
      </w:r>
    </w:p>
    <w:p w14:paraId="5DE20688" w14:textId="3481EB95"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COPD </w:t>
      </w:r>
      <w:r w:rsidR="00CE3224" w:rsidRPr="003B2978">
        <w:rPr>
          <w:rStyle w:val="normaltextrun"/>
          <w:rFonts w:ascii="Arial" w:hAnsi="Arial" w:cs="Arial"/>
          <w:color w:val="000000"/>
        </w:rPr>
        <w:tab/>
      </w:r>
      <w:r w:rsidRPr="003B2978">
        <w:rPr>
          <w:rStyle w:val="normaltextrun"/>
          <w:rFonts w:ascii="Arial" w:hAnsi="Arial" w:cs="Arial"/>
          <w:color w:val="000000"/>
        </w:rPr>
        <w:t>– Chronic obstructive pulmonary disease </w:t>
      </w:r>
      <w:r w:rsidRPr="003B2978">
        <w:rPr>
          <w:rStyle w:val="eop"/>
          <w:rFonts w:ascii="Arial" w:hAnsi="Arial" w:cs="Arial"/>
          <w:color w:val="000000"/>
        </w:rPr>
        <w:t> </w:t>
      </w:r>
    </w:p>
    <w:p w14:paraId="43216799" w14:textId="272C9E25"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COVID-19</w:t>
      </w:r>
      <w:r w:rsidR="00CE3224" w:rsidRPr="003B2978">
        <w:rPr>
          <w:rStyle w:val="normaltextrun"/>
          <w:rFonts w:ascii="Arial" w:hAnsi="Arial" w:cs="Arial"/>
          <w:color w:val="000000"/>
        </w:rPr>
        <w:tab/>
      </w:r>
      <w:r w:rsidRPr="003B2978">
        <w:rPr>
          <w:rStyle w:val="normaltextrun"/>
          <w:rFonts w:ascii="Arial" w:hAnsi="Arial" w:cs="Arial"/>
          <w:color w:val="000000"/>
        </w:rPr>
        <w:t>– Coronavirus disease 2019</w:t>
      </w:r>
      <w:r w:rsidRPr="003B2978">
        <w:rPr>
          <w:rStyle w:val="eop"/>
          <w:rFonts w:ascii="Arial" w:hAnsi="Arial" w:cs="Arial"/>
          <w:color w:val="000000"/>
        </w:rPr>
        <w:t> </w:t>
      </w:r>
    </w:p>
    <w:p w14:paraId="73902A67" w14:textId="773785B2"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CPCF </w:t>
      </w:r>
      <w:r w:rsidR="003B2978">
        <w:rPr>
          <w:rStyle w:val="normaltextrun"/>
          <w:rFonts w:ascii="Arial" w:hAnsi="Arial" w:cs="Arial"/>
          <w:color w:val="000000"/>
        </w:rPr>
        <w:tab/>
      </w:r>
      <w:r w:rsidRPr="003B2978">
        <w:rPr>
          <w:rStyle w:val="normaltextrun"/>
          <w:rFonts w:ascii="Arial" w:hAnsi="Arial" w:cs="Arial"/>
          <w:color w:val="000000"/>
        </w:rPr>
        <w:t>– Community Pharmacy Contractual framework </w:t>
      </w:r>
      <w:r w:rsidRPr="003B2978">
        <w:rPr>
          <w:rStyle w:val="eop"/>
          <w:rFonts w:ascii="Arial" w:hAnsi="Arial" w:cs="Arial"/>
          <w:color w:val="000000"/>
        </w:rPr>
        <w:t> </w:t>
      </w:r>
    </w:p>
    <w:p w14:paraId="7CB798BE" w14:textId="28110450" w:rsidR="000F2D2B" w:rsidRPr="003B2978" w:rsidRDefault="000F2D2B" w:rsidP="000F2D2B">
      <w:pPr>
        <w:pStyle w:val="paragraph"/>
        <w:spacing w:before="0" w:beforeAutospacing="0" w:after="0" w:afterAutospacing="0"/>
        <w:rPr>
          <w:rStyle w:val="eop"/>
          <w:rFonts w:ascii="Arial" w:hAnsi="Arial" w:cs="Arial"/>
          <w:color w:val="000000"/>
        </w:rPr>
      </w:pPr>
      <w:r w:rsidRPr="003B2978">
        <w:rPr>
          <w:rStyle w:val="normaltextrun"/>
          <w:rFonts w:ascii="Arial" w:hAnsi="Arial" w:cs="Arial"/>
          <w:color w:val="000000"/>
        </w:rPr>
        <w:t xml:space="preserve">CPCS </w:t>
      </w:r>
      <w:r w:rsidR="003B2978">
        <w:rPr>
          <w:rStyle w:val="normaltextrun"/>
          <w:rFonts w:ascii="Arial" w:hAnsi="Arial" w:cs="Arial"/>
          <w:color w:val="000000"/>
        </w:rPr>
        <w:tab/>
      </w:r>
      <w:r w:rsidRPr="003B2978">
        <w:rPr>
          <w:rStyle w:val="normaltextrun"/>
          <w:rFonts w:ascii="Arial" w:hAnsi="Arial" w:cs="Arial"/>
          <w:color w:val="000000"/>
        </w:rPr>
        <w:t>– Community Pharmacist Consultation Service</w:t>
      </w:r>
      <w:r w:rsidRPr="003B2978">
        <w:rPr>
          <w:rStyle w:val="eop"/>
          <w:rFonts w:ascii="Arial" w:hAnsi="Arial" w:cs="Arial"/>
          <w:color w:val="000000"/>
        </w:rPr>
        <w:t> </w:t>
      </w:r>
    </w:p>
    <w:p w14:paraId="2A6B9D72" w14:textId="20E538A6" w:rsidR="000F2D2B" w:rsidRPr="003B2978" w:rsidRDefault="000F2D2B" w:rsidP="000F2D2B">
      <w:pPr>
        <w:pStyle w:val="paragraph"/>
        <w:spacing w:before="0" w:beforeAutospacing="0" w:after="0" w:afterAutospacing="0"/>
        <w:rPr>
          <w:rFonts w:ascii="Arial" w:hAnsi="Arial" w:cs="Arial"/>
        </w:rPr>
      </w:pPr>
      <w:r w:rsidRPr="003B2978">
        <w:rPr>
          <w:rStyle w:val="eop"/>
          <w:rFonts w:ascii="Arial" w:hAnsi="Arial" w:cs="Arial"/>
          <w:color w:val="000000"/>
        </w:rPr>
        <w:t xml:space="preserve">CVD </w:t>
      </w:r>
      <w:r w:rsidR="003B2978">
        <w:rPr>
          <w:rStyle w:val="eop"/>
          <w:rFonts w:ascii="Arial" w:hAnsi="Arial" w:cs="Arial"/>
          <w:color w:val="000000"/>
        </w:rPr>
        <w:tab/>
      </w:r>
      <w:r w:rsidR="003B2978">
        <w:rPr>
          <w:rStyle w:val="eop"/>
          <w:rFonts w:ascii="Arial" w:hAnsi="Arial" w:cs="Arial"/>
          <w:color w:val="000000"/>
        </w:rPr>
        <w:tab/>
      </w:r>
      <w:r w:rsidRPr="003B2978">
        <w:rPr>
          <w:rStyle w:val="normaltextrun"/>
          <w:rFonts w:ascii="Arial" w:hAnsi="Arial" w:cs="Arial"/>
          <w:color w:val="000000"/>
        </w:rPr>
        <w:t xml:space="preserve">– </w:t>
      </w:r>
      <w:r w:rsidR="00CE3224" w:rsidRPr="003B2978">
        <w:rPr>
          <w:rStyle w:val="normaltextrun"/>
          <w:rFonts w:ascii="Arial" w:hAnsi="Arial" w:cs="Arial"/>
          <w:color w:val="000000"/>
        </w:rPr>
        <w:t>Cardiovascular disease</w:t>
      </w:r>
      <w:r w:rsidRPr="003B2978">
        <w:rPr>
          <w:rStyle w:val="normaltextrun"/>
          <w:rFonts w:ascii="Arial" w:hAnsi="Arial" w:cs="Arial"/>
          <w:color w:val="000000"/>
        </w:rPr>
        <w:t xml:space="preserve"> </w:t>
      </w:r>
    </w:p>
    <w:p w14:paraId="7D83F1F5" w14:textId="646C8CE0"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DAC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Dispensing appliance contractor </w:t>
      </w:r>
      <w:r w:rsidRPr="003B2978">
        <w:rPr>
          <w:rStyle w:val="eop"/>
          <w:rFonts w:ascii="Arial" w:hAnsi="Arial" w:cs="Arial"/>
          <w:color w:val="000000"/>
        </w:rPr>
        <w:t> </w:t>
      </w:r>
    </w:p>
    <w:p w14:paraId="49E63226" w14:textId="336554DA"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DHSC </w:t>
      </w:r>
      <w:r w:rsidR="003B2978">
        <w:rPr>
          <w:rStyle w:val="normaltextrun"/>
          <w:rFonts w:ascii="Arial" w:hAnsi="Arial" w:cs="Arial"/>
          <w:color w:val="000000"/>
        </w:rPr>
        <w:tab/>
      </w:r>
      <w:r w:rsidRPr="003B2978">
        <w:rPr>
          <w:rStyle w:val="normaltextrun"/>
          <w:rFonts w:ascii="Arial" w:hAnsi="Arial" w:cs="Arial"/>
          <w:color w:val="000000"/>
        </w:rPr>
        <w:t>– Department of Health and Social care</w:t>
      </w:r>
      <w:r w:rsidRPr="003B2978">
        <w:rPr>
          <w:rStyle w:val="eop"/>
          <w:rFonts w:ascii="Arial" w:hAnsi="Arial" w:cs="Arial"/>
          <w:color w:val="000000"/>
        </w:rPr>
        <w:t> </w:t>
      </w:r>
    </w:p>
    <w:p w14:paraId="1F1EB63F" w14:textId="11055A29"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DSP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xml:space="preserve">– Distant selling pharmacy </w:t>
      </w:r>
      <w:r w:rsidRPr="003B2978">
        <w:rPr>
          <w:rStyle w:val="eop"/>
          <w:rFonts w:ascii="Arial" w:hAnsi="Arial" w:cs="Arial"/>
          <w:color w:val="000000"/>
        </w:rPr>
        <w:t> </w:t>
      </w:r>
    </w:p>
    <w:p w14:paraId="78424B93" w14:textId="3663B0C2"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GLA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Greater London Authority </w:t>
      </w:r>
      <w:r w:rsidRPr="003B2978">
        <w:rPr>
          <w:rStyle w:val="eop"/>
          <w:rFonts w:ascii="Arial" w:hAnsi="Arial" w:cs="Arial"/>
          <w:color w:val="000000"/>
        </w:rPr>
        <w:t> </w:t>
      </w:r>
    </w:p>
    <w:p w14:paraId="225A4B8D" w14:textId="1EBB210F"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GP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xml:space="preserve">– General </w:t>
      </w:r>
      <w:r w:rsidR="003B2978">
        <w:rPr>
          <w:rStyle w:val="normaltextrun"/>
          <w:rFonts w:ascii="Arial" w:hAnsi="Arial" w:cs="Arial"/>
          <w:color w:val="000000"/>
        </w:rPr>
        <w:t>P</w:t>
      </w:r>
      <w:r w:rsidRPr="003B2978">
        <w:rPr>
          <w:rStyle w:val="normaltextrun"/>
          <w:rFonts w:ascii="Arial" w:hAnsi="Arial" w:cs="Arial"/>
          <w:color w:val="000000"/>
        </w:rPr>
        <w:t>ractitioner </w:t>
      </w:r>
      <w:r w:rsidRPr="003B2978">
        <w:rPr>
          <w:rStyle w:val="eop"/>
          <w:rFonts w:ascii="Arial" w:hAnsi="Arial" w:cs="Arial"/>
          <w:color w:val="000000"/>
        </w:rPr>
        <w:t> </w:t>
      </w:r>
    </w:p>
    <w:p w14:paraId="7D113184" w14:textId="19DDEDED"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HEWNP </w:t>
      </w:r>
      <w:r w:rsidR="003B2978">
        <w:rPr>
          <w:rStyle w:val="normaltextrun"/>
          <w:rFonts w:ascii="Arial" w:hAnsi="Arial" w:cs="Arial"/>
          <w:color w:val="000000"/>
        </w:rPr>
        <w:tab/>
      </w:r>
      <w:r w:rsidRPr="003B2978">
        <w:rPr>
          <w:rStyle w:val="normaltextrun"/>
          <w:rFonts w:ascii="Arial" w:hAnsi="Arial" w:cs="Arial"/>
          <w:color w:val="000000"/>
        </w:rPr>
        <w:t>– Healthy eating, weight, and nutrition plan</w:t>
      </w:r>
      <w:r w:rsidRPr="003B2978">
        <w:rPr>
          <w:rStyle w:val="eop"/>
          <w:rFonts w:ascii="Arial" w:hAnsi="Arial" w:cs="Arial"/>
          <w:color w:val="000000"/>
        </w:rPr>
        <w:t> </w:t>
      </w:r>
    </w:p>
    <w:p w14:paraId="17A5983B" w14:textId="10B7130C"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HIV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Human immunodeficiency virus </w:t>
      </w:r>
      <w:r w:rsidRPr="003B2978">
        <w:rPr>
          <w:rStyle w:val="eop"/>
          <w:rFonts w:ascii="Arial" w:hAnsi="Arial" w:cs="Arial"/>
          <w:color w:val="000000"/>
        </w:rPr>
        <w:t> </w:t>
      </w:r>
    </w:p>
    <w:p w14:paraId="46CDCBE7" w14:textId="61E107B2"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HWB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Health and wellbeing board </w:t>
      </w:r>
      <w:r w:rsidRPr="003B2978">
        <w:rPr>
          <w:rStyle w:val="eop"/>
          <w:rFonts w:ascii="Arial" w:hAnsi="Arial" w:cs="Arial"/>
          <w:color w:val="000000"/>
        </w:rPr>
        <w:t> </w:t>
      </w:r>
    </w:p>
    <w:p w14:paraId="601426CC" w14:textId="2976C1D1"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IAPT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xml:space="preserve">– Improving </w:t>
      </w:r>
      <w:r w:rsidR="003B2978" w:rsidRPr="003B2978">
        <w:rPr>
          <w:rStyle w:val="normaltextrun"/>
          <w:rFonts w:ascii="Arial" w:hAnsi="Arial" w:cs="Arial"/>
          <w:color w:val="000000"/>
        </w:rPr>
        <w:t>access to psychological therapies </w:t>
      </w:r>
      <w:r w:rsidR="003B2978" w:rsidRPr="003B2978">
        <w:rPr>
          <w:rStyle w:val="eop"/>
          <w:rFonts w:ascii="Arial" w:hAnsi="Arial" w:cs="Arial"/>
          <w:color w:val="000000"/>
        </w:rPr>
        <w:t> </w:t>
      </w:r>
    </w:p>
    <w:p w14:paraId="00213DB3" w14:textId="3DD1ACBC"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themeColor="text1"/>
        </w:rPr>
        <w:t xml:space="preserve">ICB </w:t>
      </w:r>
      <w:r w:rsidR="003B2978">
        <w:rPr>
          <w:rStyle w:val="normaltextrun"/>
          <w:rFonts w:ascii="Arial" w:hAnsi="Arial" w:cs="Arial"/>
          <w:color w:val="000000" w:themeColor="text1"/>
        </w:rPr>
        <w:tab/>
      </w:r>
      <w:r w:rsidR="003B2978">
        <w:rPr>
          <w:rStyle w:val="normaltextrun"/>
          <w:rFonts w:ascii="Arial" w:hAnsi="Arial" w:cs="Arial"/>
          <w:color w:val="000000" w:themeColor="text1"/>
        </w:rPr>
        <w:tab/>
      </w:r>
      <w:r w:rsidRPr="003B2978">
        <w:rPr>
          <w:rStyle w:val="normaltextrun"/>
          <w:rFonts w:ascii="Arial" w:hAnsi="Arial" w:cs="Arial"/>
          <w:color w:val="000000" w:themeColor="text1"/>
        </w:rPr>
        <w:t>– Integrated care board </w:t>
      </w:r>
      <w:r w:rsidRPr="003B2978">
        <w:rPr>
          <w:rStyle w:val="eop"/>
          <w:rFonts w:ascii="Arial" w:hAnsi="Arial" w:cs="Arial"/>
          <w:color w:val="000000" w:themeColor="text1"/>
        </w:rPr>
        <w:t> </w:t>
      </w:r>
    </w:p>
    <w:p w14:paraId="1648AA7C" w14:textId="64526572" w:rsidR="000F2D2B" w:rsidRPr="003B2978" w:rsidRDefault="000F2D2B" w:rsidP="000F2D2B">
      <w:pPr>
        <w:pStyle w:val="NoSpacing"/>
        <w:rPr>
          <w:rFonts w:ascii="Arial" w:eastAsia="Calibri" w:hAnsi="Arial" w:cs="Arial"/>
          <w:color w:val="000000" w:themeColor="text1"/>
        </w:rPr>
      </w:pPr>
      <w:r w:rsidRPr="003B2978">
        <w:rPr>
          <w:rFonts w:ascii="Arial" w:eastAsia="Calibri" w:hAnsi="Arial" w:cs="Arial"/>
          <w:color w:val="000000" w:themeColor="text1"/>
        </w:rPr>
        <w:t xml:space="preserve">ICS </w:t>
      </w:r>
      <w:r w:rsidR="003B2978">
        <w:rPr>
          <w:rFonts w:ascii="Arial" w:eastAsia="Calibri" w:hAnsi="Arial" w:cs="Arial"/>
          <w:color w:val="000000" w:themeColor="text1"/>
        </w:rPr>
        <w:tab/>
      </w:r>
      <w:r w:rsidR="003B2978">
        <w:rPr>
          <w:rFonts w:ascii="Arial" w:eastAsia="Calibri" w:hAnsi="Arial" w:cs="Arial"/>
          <w:color w:val="000000" w:themeColor="text1"/>
        </w:rPr>
        <w:tab/>
      </w:r>
      <w:r w:rsidRPr="003B2978">
        <w:rPr>
          <w:rFonts w:ascii="Arial" w:eastAsia="Calibri" w:hAnsi="Arial" w:cs="Arial"/>
          <w:color w:val="000000" w:themeColor="text1"/>
        </w:rPr>
        <w:t>– Integrated care system</w:t>
      </w:r>
    </w:p>
    <w:p w14:paraId="7CC12233" w14:textId="5ED674F9"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IMD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Index of Multiple Deprivation </w:t>
      </w:r>
      <w:r w:rsidRPr="003B2978">
        <w:rPr>
          <w:rStyle w:val="eop"/>
          <w:rFonts w:ascii="Arial" w:hAnsi="Arial" w:cs="Arial"/>
          <w:color w:val="000000"/>
        </w:rPr>
        <w:t> </w:t>
      </w:r>
    </w:p>
    <w:p w14:paraId="1849EDDB" w14:textId="5FF3F2C2"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JSNA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Joint strategic needs assessment </w:t>
      </w:r>
      <w:r w:rsidRPr="003B2978">
        <w:rPr>
          <w:rStyle w:val="eop"/>
          <w:rFonts w:ascii="Arial" w:hAnsi="Arial" w:cs="Arial"/>
          <w:color w:val="000000"/>
        </w:rPr>
        <w:t> </w:t>
      </w:r>
    </w:p>
    <w:p w14:paraId="6736A2D4" w14:textId="4C6B81C0"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LA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Local authority </w:t>
      </w:r>
      <w:r w:rsidRPr="003B2978">
        <w:rPr>
          <w:rStyle w:val="eop"/>
          <w:rFonts w:ascii="Arial" w:hAnsi="Arial" w:cs="Arial"/>
          <w:color w:val="000000"/>
        </w:rPr>
        <w:t> </w:t>
      </w:r>
    </w:p>
    <w:p w14:paraId="361188AA" w14:textId="44D1FAE8"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LMC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Local medical committee </w:t>
      </w:r>
      <w:r w:rsidRPr="003B2978">
        <w:rPr>
          <w:rStyle w:val="eop"/>
          <w:rFonts w:ascii="Arial" w:hAnsi="Arial" w:cs="Arial"/>
          <w:color w:val="000000"/>
        </w:rPr>
        <w:t> </w:t>
      </w:r>
    </w:p>
    <w:p w14:paraId="59B4BFF1" w14:textId="2124683B"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LPC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Local pharmaceutical committee </w:t>
      </w:r>
      <w:r w:rsidRPr="003B2978">
        <w:rPr>
          <w:rStyle w:val="eop"/>
          <w:rFonts w:ascii="Arial" w:hAnsi="Arial" w:cs="Arial"/>
          <w:color w:val="000000"/>
        </w:rPr>
        <w:t> </w:t>
      </w:r>
    </w:p>
    <w:p w14:paraId="063466C2" w14:textId="2338822E"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LPS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Local pharmaceutical services </w:t>
      </w:r>
      <w:r w:rsidRPr="003B2978">
        <w:rPr>
          <w:rStyle w:val="eop"/>
          <w:rFonts w:ascii="Arial" w:hAnsi="Arial" w:cs="Arial"/>
          <w:color w:val="000000"/>
        </w:rPr>
        <w:t> </w:t>
      </w:r>
    </w:p>
    <w:p w14:paraId="2356CAAA" w14:textId="3A44E8A4" w:rsidR="000F2D2B" w:rsidRPr="003B2978" w:rsidRDefault="000F2D2B" w:rsidP="000F2D2B">
      <w:pPr>
        <w:pStyle w:val="paragraph"/>
        <w:spacing w:before="0" w:beforeAutospacing="0" w:after="0" w:afterAutospacing="0"/>
        <w:rPr>
          <w:rStyle w:val="eop"/>
          <w:rFonts w:ascii="Arial" w:hAnsi="Arial" w:cs="Arial"/>
          <w:color w:val="000000"/>
        </w:rPr>
      </w:pPr>
      <w:r w:rsidRPr="003B2978">
        <w:rPr>
          <w:rStyle w:val="normaltextrun"/>
          <w:rFonts w:ascii="Arial" w:hAnsi="Arial" w:cs="Arial"/>
          <w:color w:val="000000"/>
        </w:rPr>
        <w:t xml:space="preserve">LSOA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Lower super output area</w:t>
      </w:r>
      <w:r w:rsidRPr="003B2978">
        <w:rPr>
          <w:rStyle w:val="eop"/>
          <w:rFonts w:ascii="Arial" w:hAnsi="Arial" w:cs="Arial"/>
          <w:color w:val="000000"/>
        </w:rPr>
        <w:t> </w:t>
      </w:r>
    </w:p>
    <w:p w14:paraId="53A99959" w14:textId="3B852FB8" w:rsidR="000F2D2B" w:rsidRPr="003B2978" w:rsidRDefault="000F2D2B" w:rsidP="000F2D2B">
      <w:pPr>
        <w:pStyle w:val="paragraph"/>
        <w:spacing w:before="0" w:beforeAutospacing="0" w:after="0" w:afterAutospacing="0"/>
        <w:rPr>
          <w:rFonts w:ascii="Arial" w:hAnsi="Arial" w:cs="Arial"/>
        </w:rPr>
      </w:pPr>
      <w:r w:rsidRPr="003B2978">
        <w:rPr>
          <w:rStyle w:val="eop"/>
          <w:rFonts w:ascii="Arial" w:hAnsi="Arial" w:cs="Arial"/>
          <w:color w:val="000000"/>
        </w:rPr>
        <w:t xml:space="preserve">MSM </w:t>
      </w:r>
      <w:r w:rsidR="003B2978">
        <w:rPr>
          <w:rStyle w:val="eop"/>
          <w:rFonts w:ascii="Arial" w:hAnsi="Arial" w:cs="Arial"/>
          <w:color w:val="000000"/>
        </w:rPr>
        <w:tab/>
      </w:r>
      <w:r w:rsidR="003B2978">
        <w:rPr>
          <w:rStyle w:val="eop"/>
          <w:rFonts w:ascii="Arial" w:hAnsi="Arial" w:cs="Arial"/>
          <w:color w:val="000000"/>
        </w:rPr>
        <w:tab/>
      </w:r>
      <w:r w:rsidRPr="003B2978">
        <w:rPr>
          <w:rStyle w:val="normaltextrun"/>
          <w:rFonts w:ascii="Arial" w:hAnsi="Arial" w:cs="Arial"/>
          <w:color w:val="000000"/>
        </w:rPr>
        <w:t>– Men who have sex with men</w:t>
      </w:r>
    </w:p>
    <w:p w14:paraId="2C6CD103" w14:textId="17AD8A86"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NHS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National Health Service </w:t>
      </w:r>
      <w:r w:rsidRPr="003B2978">
        <w:rPr>
          <w:rStyle w:val="eop"/>
          <w:rFonts w:ascii="Arial" w:hAnsi="Arial" w:cs="Arial"/>
          <w:color w:val="000000"/>
        </w:rPr>
        <w:t> </w:t>
      </w:r>
    </w:p>
    <w:p w14:paraId="659B2639" w14:textId="0418E0CE"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NMS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New medicines service </w:t>
      </w:r>
      <w:r w:rsidRPr="003B2978">
        <w:rPr>
          <w:rStyle w:val="eop"/>
          <w:rFonts w:ascii="Arial" w:hAnsi="Arial" w:cs="Arial"/>
          <w:color w:val="000000"/>
        </w:rPr>
        <w:t> </w:t>
      </w:r>
    </w:p>
    <w:p w14:paraId="0C163326" w14:textId="263BBBD7"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ONS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Office for national statistics  </w:t>
      </w:r>
      <w:r w:rsidRPr="003B2978">
        <w:rPr>
          <w:rStyle w:val="eop"/>
          <w:rFonts w:ascii="Arial" w:hAnsi="Arial" w:cs="Arial"/>
          <w:color w:val="000000"/>
        </w:rPr>
        <w:t> </w:t>
      </w:r>
    </w:p>
    <w:p w14:paraId="4AB4F57F" w14:textId="4B8CF24C"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PCN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Primary care network </w:t>
      </w:r>
      <w:r w:rsidRPr="003B2978">
        <w:rPr>
          <w:rStyle w:val="eop"/>
          <w:rFonts w:ascii="Arial" w:hAnsi="Arial" w:cs="Arial"/>
          <w:color w:val="000000"/>
        </w:rPr>
        <w:t> </w:t>
      </w:r>
    </w:p>
    <w:p w14:paraId="1B3AE7EC" w14:textId="795CC34F"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PHE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Public Health England </w:t>
      </w:r>
      <w:r w:rsidRPr="003B2978">
        <w:rPr>
          <w:rStyle w:val="eop"/>
          <w:rFonts w:ascii="Arial" w:hAnsi="Arial" w:cs="Arial"/>
          <w:color w:val="000000"/>
        </w:rPr>
        <w:t> </w:t>
      </w:r>
    </w:p>
    <w:p w14:paraId="3DE019F5" w14:textId="65DC47A1"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PhIF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xml:space="preserve">– Pharmacy integration fund </w:t>
      </w:r>
      <w:r w:rsidRPr="003B2978">
        <w:rPr>
          <w:rStyle w:val="eop"/>
          <w:rFonts w:ascii="Arial" w:hAnsi="Arial" w:cs="Arial"/>
          <w:color w:val="000000"/>
        </w:rPr>
        <w:t> </w:t>
      </w:r>
    </w:p>
    <w:p w14:paraId="5950A1F2" w14:textId="6120AE55"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PSNC </w:t>
      </w:r>
      <w:r w:rsidR="003B2978">
        <w:rPr>
          <w:rStyle w:val="normaltextrun"/>
          <w:rFonts w:ascii="Arial" w:hAnsi="Arial" w:cs="Arial"/>
          <w:color w:val="000000"/>
        </w:rPr>
        <w:tab/>
      </w:r>
      <w:r w:rsidRPr="003B2978">
        <w:rPr>
          <w:rStyle w:val="normaltextrun"/>
          <w:rFonts w:ascii="Arial" w:hAnsi="Arial" w:cs="Arial"/>
          <w:color w:val="000000"/>
        </w:rPr>
        <w:t xml:space="preserve">– Pharmaceutical Services Negotiating Committee </w:t>
      </w:r>
      <w:r w:rsidRPr="003B2978">
        <w:rPr>
          <w:rStyle w:val="eop"/>
          <w:rFonts w:ascii="Arial" w:hAnsi="Arial" w:cs="Arial"/>
          <w:color w:val="000000"/>
        </w:rPr>
        <w:t> </w:t>
      </w:r>
    </w:p>
    <w:p w14:paraId="0561A7DF" w14:textId="7654CF50"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PNA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Pharmaceutical needs assessment </w:t>
      </w:r>
      <w:r w:rsidRPr="003B2978">
        <w:rPr>
          <w:rStyle w:val="eop"/>
          <w:rFonts w:ascii="Arial" w:hAnsi="Arial" w:cs="Arial"/>
          <w:color w:val="000000"/>
        </w:rPr>
        <w:t> </w:t>
      </w:r>
    </w:p>
    <w:p w14:paraId="0E71B928" w14:textId="1D6AA650"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QOF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Quality Outcomes Framework </w:t>
      </w:r>
      <w:r w:rsidRPr="003B2978">
        <w:rPr>
          <w:rStyle w:val="eop"/>
          <w:rFonts w:ascii="Arial" w:hAnsi="Arial" w:cs="Arial"/>
          <w:color w:val="000000"/>
        </w:rPr>
        <w:t> </w:t>
      </w:r>
    </w:p>
    <w:p w14:paraId="3BD8EE47" w14:textId="510A31B0" w:rsidR="000F2D2B" w:rsidRPr="003B2978" w:rsidRDefault="000F2D2B" w:rsidP="000F2D2B">
      <w:pPr>
        <w:pStyle w:val="paragraph"/>
        <w:spacing w:before="0" w:beforeAutospacing="0" w:after="0" w:afterAutospacing="0"/>
        <w:rPr>
          <w:rStyle w:val="eop"/>
          <w:rFonts w:ascii="Arial" w:hAnsi="Arial" w:cs="Arial"/>
          <w:color w:val="000000"/>
        </w:rPr>
      </w:pPr>
      <w:r w:rsidRPr="003B2978">
        <w:rPr>
          <w:rStyle w:val="normaltextrun"/>
          <w:rFonts w:ascii="Arial" w:hAnsi="Arial" w:cs="Arial"/>
          <w:color w:val="000000"/>
        </w:rPr>
        <w:t xml:space="preserve">SAC </w:t>
      </w:r>
      <w:r w:rsidR="003B2978">
        <w:rPr>
          <w:rStyle w:val="normaltextrun"/>
          <w:rFonts w:ascii="Arial" w:hAnsi="Arial" w:cs="Arial"/>
          <w:color w:val="000000"/>
        </w:rPr>
        <w:tab/>
      </w:r>
      <w:r w:rsidR="003B2978">
        <w:rPr>
          <w:rStyle w:val="normaltextrun"/>
          <w:rFonts w:ascii="Arial" w:hAnsi="Arial" w:cs="Arial"/>
          <w:color w:val="000000"/>
        </w:rPr>
        <w:tab/>
      </w:r>
      <w:r w:rsidRPr="003B2978">
        <w:rPr>
          <w:rStyle w:val="normaltextrun"/>
          <w:rFonts w:ascii="Arial" w:hAnsi="Arial" w:cs="Arial"/>
          <w:color w:val="000000"/>
        </w:rPr>
        <w:t>– Stoma appliance customisation </w:t>
      </w:r>
      <w:r w:rsidRPr="003B2978">
        <w:rPr>
          <w:rStyle w:val="eop"/>
          <w:rFonts w:ascii="Arial" w:hAnsi="Arial" w:cs="Arial"/>
          <w:color w:val="000000"/>
        </w:rPr>
        <w:t> </w:t>
      </w:r>
    </w:p>
    <w:p w14:paraId="0C39DCDB" w14:textId="7F504602" w:rsidR="000F2D2B" w:rsidRPr="003B2978" w:rsidRDefault="000F2D2B" w:rsidP="000F2D2B">
      <w:pPr>
        <w:pStyle w:val="paragraph"/>
        <w:spacing w:before="0" w:beforeAutospacing="0" w:after="0" w:afterAutospacing="0"/>
        <w:rPr>
          <w:rFonts w:ascii="Arial" w:hAnsi="Arial" w:cs="Arial"/>
        </w:rPr>
      </w:pPr>
      <w:r w:rsidRPr="003B2978">
        <w:rPr>
          <w:rStyle w:val="eop"/>
          <w:rFonts w:ascii="Arial" w:hAnsi="Arial" w:cs="Arial"/>
          <w:color w:val="000000"/>
        </w:rPr>
        <w:t xml:space="preserve">STI </w:t>
      </w:r>
      <w:r w:rsidR="003B2978">
        <w:rPr>
          <w:rStyle w:val="eop"/>
          <w:rFonts w:ascii="Arial" w:hAnsi="Arial" w:cs="Arial"/>
          <w:color w:val="000000"/>
        </w:rPr>
        <w:tab/>
      </w:r>
      <w:r w:rsidR="003B2978">
        <w:rPr>
          <w:rStyle w:val="eop"/>
          <w:rFonts w:ascii="Arial" w:hAnsi="Arial" w:cs="Arial"/>
          <w:color w:val="000000"/>
        </w:rPr>
        <w:tab/>
      </w:r>
      <w:r w:rsidRPr="003B2978">
        <w:rPr>
          <w:rStyle w:val="normaltextrun"/>
          <w:rFonts w:ascii="Arial" w:hAnsi="Arial" w:cs="Arial"/>
          <w:color w:val="000000"/>
        </w:rPr>
        <w:t>– Sexually transmitted infection</w:t>
      </w:r>
    </w:p>
    <w:p w14:paraId="22DA86D7" w14:textId="15F9AA26" w:rsidR="000F2D2B" w:rsidRPr="003B2978" w:rsidRDefault="000F2D2B" w:rsidP="000F2D2B">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SWL </w:t>
      </w:r>
      <w:r w:rsidR="003B2978">
        <w:rPr>
          <w:rStyle w:val="normaltextrun"/>
          <w:rFonts w:ascii="Arial" w:hAnsi="Arial" w:cs="Arial"/>
          <w:color w:val="000000"/>
        </w:rPr>
        <w:tab/>
      </w:r>
      <w:r w:rsidR="003B2978">
        <w:rPr>
          <w:rStyle w:val="normaltextrun"/>
          <w:rFonts w:ascii="Arial" w:hAnsi="Arial" w:cs="Arial"/>
          <w:color w:val="000000"/>
        </w:rPr>
        <w:tab/>
      </w:r>
      <w:r w:rsidR="003B2978" w:rsidRPr="003B2978">
        <w:rPr>
          <w:rStyle w:val="normaltextrun"/>
          <w:rFonts w:ascii="Arial" w:hAnsi="Arial" w:cs="Arial"/>
          <w:color w:val="000000"/>
        </w:rPr>
        <w:t>–</w:t>
      </w:r>
      <w:r w:rsidRPr="003B2978">
        <w:rPr>
          <w:rStyle w:val="normaltextrun"/>
          <w:rFonts w:ascii="Arial" w:hAnsi="Arial" w:cs="Arial"/>
          <w:color w:val="000000"/>
        </w:rPr>
        <w:t xml:space="preserve"> South West London  </w:t>
      </w:r>
      <w:r w:rsidRPr="003B2978">
        <w:rPr>
          <w:rStyle w:val="eop"/>
          <w:rFonts w:ascii="Arial" w:hAnsi="Arial" w:cs="Arial"/>
          <w:color w:val="000000"/>
        </w:rPr>
        <w:t> </w:t>
      </w:r>
    </w:p>
    <w:p w14:paraId="3CC7B127" w14:textId="77777777" w:rsidR="00987787" w:rsidRPr="00987787" w:rsidRDefault="00987787" w:rsidP="00987787"/>
    <w:p w14:paraId="57C378A6" w14:textId="1126F0A6" w:rsidR="00162101" w:rsidRPr="00A0106A" w:rsidRDefault="00162101" w:rsidP="00C4281B">
      <w:pPr>
        <w:pStyle w:val="Heading1"/>
        <w:rPr>
          <w:rStyle w:val="normaltextrun"/>
        </w:rPr>
      </w:pPr>
      <w:bookmarkStart w:id="93" w:name="_Toc128401968"/>
      <w:r w:rsidRPr="00C26212">
        <w:rPr>
          <w:rStyle w:val="normaltextrun"/>
        </w:rPr>
        <w:t>Introduction</w:t>
      </w:r>
      <w:bookmarkEnd w:id="4"/>
      <w:bookmarkEnd w:id="5"/>
      <w:bookmarkEnd w:id="6"/>
      <w:bookmarkEnd w:id="7"/>
      <w:bookmarkEnd w:id="8"/>
      <w:bookmarkEnd w:id="9"/>
      <w:bookmarkEnd w:id="10"/>
      <w:bookmarkEnd w:id="93"/>
    </w:p>
    <w:p w14:paraId="00F8694D" w14:textId="77777777" w:rsidR="00162101" w:rsidRDefault="00162101" w:rsidP="00B864DD">
      <w:pPr>
        <w:pStyle w:val="Heading2"/>
      </w:pPr>
      <w:bookmarkStart w:id="94" w:name="_Toc128401969"/>
      <w:r>
        <w:t>Context</w:t>
      </w:r>
      <w:bookmarkEnd w:id="94"/>
    </w:p>
    <w:p w14:paraId="54EC5F27" w14:textId="77777777" w:rsidR="00162101" w:rsidRPr="005C5BAC" w:rsidRDefault="00162101" w:rsidP="00B35030">
      <w:pPr>
        <w:pStyle w:val="ListNumber"/>
      </w:pPr>
      <w:r w:rsidRPr="005C5BAC">
        <w:t xml:space="preserve">Community pharmacies are key in providing quality healthcare in the centre of local communities. As one of the most frequented healthcare settings in England, they are often patients first point of contact and for some their only contact with a healthcare professional.  </w:t>
      </w:r>
    </w:p>
    <w:p w14:paraId="0B0B2D25" w14:textId="77777777" w:rsidR="00162101" w:rsidRPr="00C72DD5" w:rsidRDefault="00162101" w:rsidP="00B35030">
      <w:pPr>
        <w:pStyle w:val="ListNumber"/>
      </w:pPr>
      <w:r w:rsidRPr="005C5BAC">
        <w:t xml:space="preserve">This </w:t>
      </w:r>
      <w:r w:rsidRPr="00C72DD5">
        <w:t>PNA was conducted at a time of substantial change within the health and social care landscape with the creation of the South West London Integrated Care Board.    This includes an increased use and acknowledgement of community pharmacies within newly developed primary care networks, ensuring greater opportunities for patient engagement. </w:t>
      </w:r>
    </w:p>
    <w:p w14:paraId="46CF9871" w14:textId="77777777" w:rsidR="00162101" w:rsidRPr="00C72DD5" w:rsidRDefault="00162101" w:rsidP="00B35030">
      <w:pPr>
        <w:pStyle w:val="ListNumber"/>
      </w:pPr>
      <w:r w:rsidRPr="00C72DD5">
        <w:t xml:space="preserve">It was also conducted at a time of a drop of staffing levels across the sector in England. Provision of services can be affected by a lack of available and suitably accredited pharmacists.  Pharmacy contractors are often struggling to ensure that their pharmacy has enough appropriately skilled and qualified staff to provide safe and effective pharmacy services to the public. </w:t>
      </w:r>
    </w:p>
    <w:p w14:paraId="25180324" w14:textId="5821915A" w:rsidR="00162101" w:rsidRPr="005E600A" w:rsidRDefault="00162101" w:rsidP="00B864DD">
      <w:pPr>
        <w:pStyle w:val="Heading2"/>
        <w:rPr>
          <w:color w:val="7B7B7B"/>
          <w:sz w:val="24"/>
          <w:szCs w:val="24"/>
        </w:rPr>
      </w:pPr>
      <w:bookmarkStart w:id="95" w:name="_Toc93325592"/>
      <w:bookmarkStart w:id="96" w:name="_Toc70245768"/>
      <w:bookmarkStart w:id="97" w:name="_Toc95337558"/>
      <w:bookmarkStart w:id="98" w:name="_Toc103349891"/>
      <w:bookmarkStart w:id="99" w:name="_Toc105419043"/>
      <w:bookmarkStart w:id="100" w:name="_Toc105419479"/>
      <w:bookmarkStart w:id="101" w:name="_Toc116462276"/>
      <w:bookmarkStart w:id="102" w:name="_Toc128401970"/>
      <w:r w:rsidRPr="00C26212">
        <w:t>Purpose</w:t>
      </w:r>
      <w:r w:rsidRPr="00C26212">
        <w:rPr>
          <w:rStyle w:val="normaltextrun"/>
        </w:rPr>
        <w:t xml:space="preserve"> of the Pharmaceutical Needs Assessment</w:t>
      </w:r>
      <w:bookmarkEnd w:id="95"/>
      <w:bookmarkEnd w:id="96"/>
      <w:bookmarkEnd w:id="97"/>
      <w:bookmarkEnd w:id="98"/>
      <w:bookmarkEnd w:id="99"/>
      <w:bookmarkEnd w:id="100"/>
      <w:bookmarkEnd w:id="101"/>
      <w:bookmarkEnd w:id="102"/>
    </w:p>
    <w:p w14:paraId="253D389F" w14:textId="77777777" w:rsidR="00162101" w:rsidRPr="00C26212" w:rsidRDefault="00162101" w:rsidP="00B35030">
      <w:pPr>
        <w:pStyle w:val="ListNumber"/>
        <w:rPr>
          <w:rStyle w:val="normaltextrun"/>
        </w:rPr>
      </w:pPr>
      <w:r w:rsidRPr="00C26212">
        <w:rPr>
          <w:rStyle w:val="normaltextrun"/>
        </w:rPr>
        <w:t>The provision of NHS Pharmaceutical Services is a controlled market. All pharmacists and dispensing appliance contractor who wish to provide NHS Pharmaceutical Services, must apply to NHS England to be on the Pharmaceutical List of the Health and Wellbeing Board.</w:t>
      </w:r>
    </w:p>
    <w:p w14:paraId="38B1FC9C" w14:textId="77777777" w:rsidR="00162101" w:rsidRPr="00C26212" w:rsidRDefault="00162101" w:rsidP="00B35030">
      <w:pPr>
        <w:pStyle w:val="ListNumber"/>
        <w:rPr>
          <w:rStyle w:val="normaltextrun"/>
        </w:rPr>
      </w:pPr>
      <w:r w:rsidRPr="00C26212">
        <w:rPr>
          <w:rStyle w:val="normaltextrun"/>
        </w:rPr>
        <w:t>The purpose of the Pharmaceutical Needs Assessment (</w:t>
      </w:r>
      <w:r w:rsidRPr="00C26212">
        <w:t xml:space="preserve">PNA) </w:t>
      </w:r>
      <w:r w:rsidRPr="00C26212">
        <w:rPr>
          <w:rStyle w:val="normaltextrun"/>
        </w:rPr>
        <w:t>is to plan for the commissioning of pharmaceutical services and to support the decision-making process in relation to new applications or change of premises of pharmacies. This includes:</w:t>
      </w:r>
    </w:p>
    <w:p w14:paraId="1F34C623" w14:textId="4E301151" w:rsidR="00162101" w:rsidRPr="00722C80" w:rsidRDefault="00CA2474" w:rsidP="00162101">
      <w:pPr>
        <w:pStyle w:val="Bulletedtext"/>
      </w:pPr>
      <w:r>
        <w:rPr>
          <w:rStyle w:val="normaltextrun"/>
        </w:rPr>
        <w:t>S</w:t>
      </w:r>
      <w:r w:rsidR="00162101" w:rsidRPr="00722C80">
        <w:t xml:space="preserve">upporting the ‘market entry’ decision making process (undertaken by NHS England) in relation to applications for new pharmacies or changes of pharmacy premises. </w:t>
      </w:r>
    </w:p>
    <w:p w14:paraId="46A201E9" w14:textId="77777777" w:rsidR="00162101" w:rsidRPr="00722C80" w:rsidRDefault="00162101" w:rsidP="00162101">
      <w:pPr>
        <w:pStyle w:val="Bulletedtext"/>
      </w:pPr>
      <w:r w:rsidRPr="00722C80">
        <w:rPr>
          <w:rStyle w:val="normaltextrun"/>
        </w:rPr>
        <w:t>Inform</w:t>
      </w:r>
      <w:r w:rsidRPr="00722C80">
        <w:t xml:space="preserve"> local plans for the commissioning of specific and specialised pharmaceutical services </w:t>
      </w:r>
    </w:p>
    <w:p w14:paraId="50300F46" w14:textId="77777777" w:rsidR="00162101" w:rsidRPr="00C26212" w:rsidRDefault="00162101" w:rsidP="00B35030">
      <w:pPr>
        <w:pStyle w:val="ListNumber"/>
        <w:rPr>
          <w:rStyle w:val="normaltextrun"/>
        </w:rPr>
      </w:pPr>
      <w:r w:rsidRPr="00C26212">
        <w:rPr>
          <w:rStyle w:val="normaltextrun"/>
        </w:rPr>
        <w:t xml:space="preserve">The PNA can also be used by the HWB to: </w:t>
      </w:r>
    </w:p>
    <w:p w14:paraId="5EC6E325" w14:textId="77777777" w:rsidR="00162101" w:rsidRPr="00722C80" w:rsidRDefault="00162101" w:rsidP="00162101">
      <w:pPr>
        <w:pStyle w:val="Bulletedtext"/>
        <w:rPr>
          <w:rStyle w:val="normaltextrun"/>
        </w:rPr>
      </w:pPr>
      <w:r w:rsidRPr="00722C80">
        <w:rPr>
          <w:rStyle w:val="normaltextrun"/>
        </w:rPr>
        <w:t xml:space="preserve">Inform interested parties of the pharmaceutical needs in the borough and enable work on planning, developing and delivery of pharmaceutical services for the population </w:t>
      </w:r>
    </w:p>
    <w:p w14:paraId="0F04DFCE" w14:textId="77777777" w:rsidR="00162101" w:rsidRPr="00722C80" w:rsidRDefault="00162101" w:rsidP="00162101">
      <w:pPr>
        <w:pStyle w:val="Bulletedtext"/>
        <w:rPr>
          <w:rStyle w:val="normaltextrun"/>
        </w:rPr>
      </w:pPr>
      <w:r w:rsidRPr="00722C80">
        <w:t xml:space="preserve">Inform discussions with </w:t>
      </w:r>
      <w:r w:rsidRPr="00722C80">
        <w:rPr>
          <w:rStyle w:val="normaltextrun"/>
        </w:rPr>
        <w:t>pharmacy contractors to provide services within areas where they are needed and limit duplication of services in areas where provision is adequate.</w:t>
      </w:r>
    </w:p>
    <w:p w14:paraId="490AA1C0" w14:textId="77777777" w:rsidR="00162101" w:rsidRPr="00C26212" w:rsidRDefault="00162101" w:rsidP="00B864DD">
      <w:pPr>
        <w:pStyle w:val="Heading2"/>
        <w:rPr>
          <w:rStyle w:val="eop"/>
        </w:rPr>
      </w:pPr>
      <w:bookmarkStart w:id="103" w:name="_Toc95337560"/>
      <w:bookmarkStart w:id="104" w:name="_Toc103349892"/>
      <w:bookmarkStart w:id="105" w:name="_Toc105419044"/>
      <w:bookmarkStart w:id="106" w:name="_Toc105419480"/>
      <w:bookmarkStart w:id="107" w:name="_Toc116462277"/>
      <w:bookmarkStart w:id="108" w:name="_Toc128401971"/>
      <w:r w:rsidRPr="00C26212">
        <w:rPr>
          <w:rStyle w:val="normaltextrun"/>
        </w:rPr>
        <w:t xml:space="preserve">The </w:t>
      </w:r>
      <w:r>
        <w:rPr>
          <w:rStyle w:val="normaltextrun"/>
        </w:rPr>
        <w:t xml:space="preserve">minimum </w:t>
      </w:r>
      <w:r w:rsidRPr="00C26212">
        <w:rPr>
          <w:rStyle w:val="normaltextrun"/>
        </w:rPr>
        <w:t>requirements of the PNA</w:t>
      </w:r>
      <w:bookmarkEnd w:id="103"/>
      <w:bookmarkEnd w:id="104"/>
      <w:bookmarkEnd w:id="105"/>
      <w:bookmarkEnd w:id="106"/>
      <w:bookmarkEnd w:id="107"/>
      <w:bookmarkEnd w:id="108"/>
      <w:r w:rsidRPr="00C26212">
        <w:rPr>
          <w:rStyle w:val="eop"/>
        </w:rPr>
        <w:t> </w:t>
      </w:r>
    </w:p>
    <w:p w14:paraId="37EC1A44" w14:textId="3D0C3F8C" w:rsidR="00162101" w:rsidRPr="00C26212" w:rsidRDefault="00162101" w:rsidP="00B35030">
      <w:pPr>
        <w:pStyle w:val="ListNumber"/>
        <w:rPr>
          <w:rStyle w:val="normaltextrun"/>
        </w:rPr>
      </w:pPr>
      <w:r w:rsidRPr="00C26212">
        <w:rPr>
          <w:rStyle w:val="normaltextrun"/>
        </w:rPr>
        <w:t xml:space="preserve">This PNA covers the period between </w:t>
      </w:r>
      <w:r>
        <w:rPr>
          <w:rStyle w:val="normaltextrun"/>
        </w:rPr>
        <w:t>the date of its publication</w:t>
      </w:r>
      <w:r w:rsidRPr="00C26212">
        <w:rPr>
          <w:rStyle w:val="normaltextrun"/>
        </w:rPr>
        <w:t xml:space="preserve"> </w:t>
      </w:r>
      <w:r w:rsidR="000D0A76">
        <w:rPr>
          <w:rStyle w:val="normaltextrun"/>
        </w:rPr>
        <w:t>to</w:t>
      </w:r>
      <w:r w:rsidRPr="00C26212">
        <w:rPr>
          <w:rStyle w:val="normaltextrun"/>
        </w:rPr>
        <w:t xml:space="preserve"> </w:t>
      </w:r>
      <w:r w:rsidR="004C7B91">
        <w:rPr>
          <w:rStyle w:val="normaltextrun"/>
        </w:rPr>
        <w:t>21</w:t>
      </w:r>
      <w:r w:rsidR="004C7B91" w:rsidRPr="004C7B91">
        <w:rPr>
          <w:rStyle w:val="normaltextrun"/>
          <w:vertAlign w:val="superscript"/>
        </w:rPr>
        <w:t>st</w:t>
      </w:r>
      <w:r w:rsidR="004C7B91">
        <w:rPr>
          <w:rStyle w:val="normaltextrun"/>
        </w:rPr>
        <w:t xml:space="preserve"> June 202</w:t>
      </w:r>
      <w:r w:rsidR="000C30F8">
        <w:rPr>
          <w:rStyle w:val="normaltextrun"/>
        </w:rPr>
        <w:t>6</w:t>
      </w:r>
      <w:r w:rsidRPr="00C26212">
        <w:rPr>
          <w:rStyle w:val="normaltextrun"/>
        </w:rPr>
        <w:t xml:space="preserve">. </w:t>
      </w:r>
      <w:r>
        <w:rPr>
          <w:rStyle w:val="normaltextrun"/>
        </w:rPr>
        <w:t xml:space="preserve">It replaces the PNA published by Wandsworth HWB in 2018. </w:t>
      </w:r>
      <w:r w:rsidRPr="00C26212">
        <w:rPr>
          <w:rStyle w:val="normaltextrun"/>
        </w:rPr>
        <w:t>The development and publication of this PNA has been carried out in accordance with regulations and associated guidance, including:</w:t>
      </w:r>
    </w:p>
    <w:p w14:paraId="77B88289" w14:textId="77777777" w:rsidR="00162101" w:rsidRPr="00722C80" w:rsidRDefault="00162101" w:rsidP="00162101">
      <w:pPr>
        <w:pStyle w:val="Bulletedtext"/>
        <w:rPr>
          <w:rStyle w:val="normaltextrun"/>
        </w:rPr>
      </w:pPr>
      <w:r w:rsidRPr="00722C80">
        <w:rPr>
          <w:rStyle w:val="normaltextrun"/>
        </w:rPr>
        <w:t xml:space="preserve">The NHS Pharmaceutical Services and Local Pharmaceutical Services Regulations 2013 </w:t>
      </w:r>
    </w:p>
    <w:p w14:paraId="7C74A7D2" w14:textId="77777777" w:rsidR="00162101" w:rsidRPr="00722C80" w:rsidRDefault="00162101" w:rsidP="00162101">
      <w:pPr>
        <w:pStyle w:val="Bulletedtext"/>
        <w:rPr>
          <w:rStyle w:val="normaltextrun"/>
        </w:rPr>
      </w:pPr>
      <w:r w:rsidRPr="00722C80">
        <w:rPr>
          <w:rStyle w:val="normaltextrun"/>
        </w:rPr>
        <w:t>Department of Health Information Pack for Local Authorities and Health and Wellbeing Boards</w:t>
      </w:r>
    </w:p>
    <w:p w14:paraId="22570C6A" w14:textId="77777777" w:rsidR="00162101" w:rsidRPr="00C26212" w:rsidRDefault="00162101" w:rsidP="00B35030">
      <w:pPr>
        <w:pStyle w:val="ListNumber"/>
        <w:rPr>
          <w:rStyle w:val="eop"/>
        </w:rPr>
      </w:pPr>
      <w:r w:rsidRPr="00C26212">
        <w:rPr>
          <w:rStyle w:val="normaltextrun"/>
        </w:rPr>
        <w:t>As outlined in the 2013 regulations, this PNA must include a statement of the following:</w:t>
      </w:r>
      <w:r w:rsidRPr="00C26212">
        <w:rPr>
          <w:rStyle w:val="eop"/>
        </w:rPr>
        <w:t> </w:t>
      </w:r>
    </w:p>
    <w:p w14:paraId="0084125B" w14:textId="77777777" w:rsidR="00162101" w:rsidRPr="00C26212" w:rsidRDefault="00162101" w:rsidP="00A0663E">
      <w:pPr>
        <w:pStyle w:val="Bulletedtext"/>
        <w:numPr>
          <w:ilvl w:val="0"/>
          <w:numId w:val="3"/>
        </w:numPr>
        <w:rPr>
          <w:rStyle w:val="normaltextrun"/>
        </w:rPr>
      </w:pPr>
      <w:r w:rsidRPr="00C26212">
        <w:rPr>
          <w:rStyle w:val="normaltextrun"/>
          <w:b/>
          <w:bCs/>
        </w:rPr>
        <w:t>Necessary Services – Current Provision:</w:t>
      </w:r>
      <w:r w:rsidRPr="00C26212">
        <w:rPr>
          <w:rStyle w:val="normaltextrun"/>
        </w:rPr>
        <w:t xml:space="preserve"> services currently being provided which are regarded to be “necessary to meet the need for pharmaceutical services in the area”.  This includes services provided in the county as well as those in neighbouring counties.</w:t>
      </w:r>
    </w:p>
    <w:p w14:paraId="65C0EA59" w14:textId="77777777" w:rsidR="00162101" w:rsidRPr="00C26212" w:rsidRDefault="00162101" w:rsidP="00A0663E">
      <w:pPr>
        <w:pStyle w:val="Bulletedtext"/>
        <w:numPr>
          <w:ilvl w:val="0"/>
          <w:numId w:val="3"/>
        </w:numPr>
        <w:rPr>
          <w:rStyle w:val="normaltextrun"/>
        </w:rPr>
      </w:pPr>
      <w:r w:rsidRPr="00C26212">
        <w:rPr>
          <w:rStyle w:val="normaltextrun"/>
          <w:b/>
          <w:bCs/>
        </w:rPr>
        <w:t>Necessary Services – Gaps in Provision:</w:t>
      </w:r>
      <w:r w:rsidRPr="00C26212">
        <w:rPr>
          <w:rStyle w:val="normaltextrun"/>
        </w:rPr>
        <w:t xml:space="preserve"> services not</w:t>
      </w:r>
      <w:r w:rsidRPr="00C26212">
        <w:rPr>
          <w:rStyle w:val="normaltextrun"/>
          <w:i/>
          <w:iCs/>
        </w:rPr>
        <w:t xml:space="preserve"> </w:t>
      </w:r>
      <w:r w:rsidRPr="00C26212">
        <w:rPr>
          <w:rStyle w:val="normaltextrun"/>
        </w:rPr>
        <w:t>currently being provided which are regarded by the HWB to be necessary “in order to meet a current need for pharmaceutical services”.</w:t>
      </w:r>
    </w:p>
    <w:p w14:paraId="34EB4880" w14:textId="77777777" w:rsidR="00162101" w:rsidRPr="00C26212" w:rsidRDefault="00162101" w:rsidP="00A0663E">
      <w:pPr>
        <w:pStyle w:val="Bulletedtext"/>
        <w:numPr>
          <w:ilvl w:val="0"/>
          <w:numId w:val="3"/>
        </w:numPr>
        <w:rPr>
          <w:rStyle w:val="normaltextrun"/>
        </w:rPr>
      </w:pPr>
      <w:r w:rsidRPr="00C26212">
        <w:rPr>
          <w:rStyle w:val="normaltextrun"/>
          <w:b/>
          <w:bCs/>
        </w:rPr>
        <w:t xml:space="preserve">Other Relevant Services – Current Provision: </w:t>
      </w:r>
      <w:r w:rsidRPr="00C26212">
        <w:rPr>
          <w:rStyle w:val="normaltextrun"/>
        </w:rPr>
        <w:t>services provided which are not necessary to meet the need for pharmaceutical services in the area, but which nonetheless have “secured improvements or better access to pharmaceutical services”.</w:t>
      </w:r>
    </w:p>
    <w:p w14:paraId="41493895" w14:textId="77777777" w:rsidR="00162101" w:rsidRPr="00C26212" w:rsidRDefault="00162101" w:rsidP="00A0663E">
      <w:pPr>
        <w:pStyle w:val="Bulletedtext"/>
        <w:numPr>
          <w:ilvl w:val="0"/>
          <w:numId w:val="3"/>
        </w:numPr>
        <w:rPr>
          <w:rStyle w:val="normaltextrun"/>
        </w:rPr>
      </w:pPr>
      <w:r w:rsidRPr="00C26212">
        <w:rPr>
          <w:rStyle w:val="normaltextrun"/>
          <w:b/>
          <w:bCs/>
        </w:rPr>
        <w:t>Improvements and Better Access – Gaps in Provision: </w:t>
      </w:r>
      <w:r w:rsidRPr="00C26212">
        <w:rPr>
          <w:rStyle w:val="normaltextrun"/>
        </w:rPr>
        <w:t xml:space="preserve"> services </w:t>
      </w:r>
      <w:r w:rsidRPr="00C26212">
        <w:rPr>
          <w:rStyle w:val="normaltextrun"/>
          <w:i/>
          <w:iCs/>
        </w:rPr>
        <w:t>not</w:t>
      </w:r>
      <w:r w:rsidRPr="00C26212">
        <w:rPr>
          <w:rStyle w:val="normaltextrun"/>
        </w:rPr>
        <w:t xml:space="preserve"> currently provided, but which the HWB considers would “secure improvements, or better access to pharmaceutical services” if provided.</w:t>
      </w:r>
    </w:p>
    <w:p w14:paraId="310C7D0D" w14:textId="77777777" w:rsidR="00162101" w:rsidRPr="00C26212" w:rsidRDefault="00162101" w:rsidP="00A0663E">
      <w:pPr>
        <w:pStyle w:val="Bulletedtext"/>
        <w:numPr>
          <w:ilvl w:val="0"/>
          <w:numId w:val="3"/>
        </w:numPr>
        <w:rPr>
          <w:rStyle w:val="normaltextrun"/>
        </w:rPr>
      </w:pPr>
      <w:r w:rsidRPr="00C26212">
        <w:rPr>
          <w:rStyle w:val="normaltextrun"/>
          <w:b/>
          <w:bCs/>
        </w:rPr>
        <w:t>Other Services</w:t>
      </w:r>
      <w:r w:rsidRPr="00C26212">
        <w:rPr>
          <w:rStyle w:val="normaltextrun"/>
        </w:rPr>
        <w:t xml:space="preserve">: any services provided or arranged by the local authority, NHS England, the </w:t>
      </w:r>
      <w:r>
        <w:rPr>
          <w:rStyle w:val="normaltextrun"/>
        </w:rPr>
        <w:t>ICB</w:t>
      </w:r>
      <w:r w:rsidRPr="00C26212">
        <w:rPr>
          <w:rStyle w:val="normaltextrun"/>
        </w:rPr>
        <w:t>, an NHS trust or an NHS foundation trust which affects the need for pharmaceutical services in its area or where future provision would secure improvement, or better access to pharmaceutical services specified type, in its area.</w:t>
      </w:r>
    </w:p>
    <w:p w14:paraId="47263C28" w14:textId="77777777" w:rsidR="00162101" w:rsidRPr="00C26212" w:rsidRDefault="00162101" w:rsidP="00A0663E">
      <w:pPr>
        <w:pStyle w:val="Bulletedtext"/>
        <w:numPr>
          <w:ilvl w:val="0"/>
          <w:numId w:val="3"/>
        </w:numPr>
      </w:pPr>
      <w:r w:rsidRPr="00C26212">
        <w:rPr>
          <w:rStyle w:val="normaltextrun"/>
          <w:b/>
          <w:bCs/>
        </w:rPr>
        <w:t>Future need</w:t>
      </w:r>
      <w:r w:rsidRPr="00C26212">
        <w:t>: the pharmaceutical services that have been identified as services that are not provided but which the health and wellbeing board is satisfied need to be provided in order to meet a current or future need for a range of pharmaceutical services or a specific pharmaceutical service.</w:t>
      </w:r>
    </w:p>
    <w:p w14:paraId="20DE9B9B" w14:textId="77777777" w:rsidR="00162101" w:rsidRPr="00C26212" w:rsidRDefault="00162101" w:rsidP="00B35030">
      <w:pPr>
        <w:pStyle w:val="ListNumber"/>
        <w:rPr>
          <w:rStyle w:val="normaltextrun"/>
        </w:rPr>
      </w:pPr>
      <w:r w:rsidRPr="00C26212">
        <w:rPr>
          <w:rStyle w:val="normaltextrun"/>
        </w:rPr>
        <w:t>Additionally, the PNA must include a map showing the premises where pharmaceutical services are provided and an explanation of how the assessment was made. This includes:</w:t>
      </w:r>
    </w:p>
    <w:p w14:paraId="17045151" w14:textId="77777777" w:rsidR="00162101" w:rsidRPr="00C26212" w:rsidRDefault="00162101" w:rsidP="00A0663E">
      <w:pPr>
        <w:pStyle w:val="Bulletedtext"/>
        <w:numPr>
          <w:ilvl w:val="0"/>
          <w:numId w:val="4"/>
        </w:numPr>
      </w:pPr>
      <w:r w:rsidRPr="00C26212">
        <w:t>How different needs of different localities have been taken into account</w:t>
      </w:r>
    </w:p>
    <w:p w14:paraId="1BB05942" w14:textId="77777777" w:rsidR="00162101" w:rsidRPr="00C26212" w:rsidRDefault="00162101" w:rsidP="00A0663E">
      <w:pPr>
        <w:pStyle w:val="Bulletedtext"/>
        <w:numPr>
          <w:ilvl w:val="0"/>
          <w:numId w:val="4"/>
        </w:numPr>
      </w:pPr>
      <w:r w:rsidRPr="00C26212">
        <w:t>How needs of those with protected characteristics have been taken into account</w:t>
      </w:r>
    </w:p>
    <w:p w14:paraId="575D01BB" w14:textId="77777777" w:rsidR="00162101" w:rsidRPr="00C26212" w:rsidRDefault="00162101" w:rsidP="00A0663E">
      <w:pPr>
        <w:pStyle w:val="Bulletedtext"/>
        <w:numPr>
          <w:ilvl w:val="0"/>
          <w:numId w:val="4"/>
        </w:numPr>
      </w:pPr>
      <w:r w:rsidRPr="00C26212">
        <w:t>Whether further provision of pharmaceutical services would secure improvements or better access to pharmaceutical services</w:t>
      </w:r>
    </w:p>
    <w:p w14:paraId="26184B16" w14:textId="77777777" w:rsidR="00162101" w:rsidRPr="00C26212" w:rsidRDefault="00162101" w:rsidP="00A0663E">
      <w:pPr>
        <w:pStyle w:val="Bulletedtext"/>
        <w:numPr>
          <w:ilvl w:val="0"/>
          <w:numId w:val="4"/>
        </w:numPr>
        <w:spacing w:line="360" w:lineRule="auto"/>
      </w:pPr>
      <w:r w:rsidRPr="00C26212">
        <w:t>A report on the 60-day consultation of the draft PNA.</w:t>
      </w:r>
    </w:p>
    <w:p w14:paraId="0D0550E7" w14:textId="77777777" w:rsidR="00162101" w:rsidRPr="005E600A" w:rsidRDefault="00162101" w:rsidP="00B864DD">
      <w:pPr>
        <w:pStyle w:val="Heading2"/>
        <w:rPr>
          <w:color w:val="7B7B7B"/>
        </w:rPr>
      </w:pPr>
      <w:bookmarkStart w:id="109" w:name="_Toc93325594"/>
      <w:bookmarkStart w:id="110" w:name="_Toc95337561"/>
      <w:bookmarkStart w:id="111" w:name="_Toc103349893"/>
      <w:bookmarkStart w:id="112" w:name="_Toc105419045"/>
      <w:bookmarkStart w:id="113" w:name="_Toc105419481"/>
      <w:bookmarkStart w:id="114" w:name="_Toc116462278"/>
      <w:bookmarkStart w:id="115" w:name="_Toc128401972"/>
      <w:bookmarkStart w:id="116" w:name="_Toc1795875431"/>
      <w:r w:rsidRPr="00C26212">
        <w:t>Circumstances</w:t>
      </w:r>
      <w:r w:rsidRPr="00C26212">
        <w:rPr>
          <w:rStyle w:val="normaltextrun"/>
        </w:rPr>
        <w:t xml:space="preserve"> under which the PNA is to be revised or updated</w:t>
      </w:r>
      <w:bookmarkEnd w:id="109"/>
      <w:bookmarkEnd w:id="110"/>
      <w:bookmarkEnd w:id="111"/>
      <w:bookmarkEnd w:id="112"/>
      <w:bookmarkEnd w:id="113"/>
      <w:bookmarkEnd w:id="114"/>
      <w:bookmarkEnd w:id="115"/>
      <w:r w:rsidRPr="005E600A">
        <w:rPr>
          <w:rStyle w:val="eop"/>
          <w:b w:val="0"/>
          <w:bCs/>
        </w:rPr>
        <w:t> </w:t>
      </w:r>
      <w:bookmarkEnd w:id="116"/>
    </w:p>
    <w:p w14:paraId="1FFD7374" w14:textId="77777777" w:rsidR="00162101" w:rsidRPr="00C26212" w:rsidRDefault="00162101" w:rsidP="00B35030">
      <w:pPr>
        <w:pStyle w:val="ListNumber"/>
        <w:rPr>
          <w:rStyle w:val="normaltextrun"/>
        </w:rPr>
      </w:pPr>
      <w:bookmarkStart w:id="117" w:name="_Toc93325593"/>
      <w:bookmarkStart w:id="118" w:name="_Toc95337559"/>
      <w:bookmarkStart w:id="119" w:name="_Toc1593276640"/>
      <w:r>
        <w:rPr>
          <w:rStyle w:val="normaltextrun"/>
        </w:rPr>
        <w:t xml:space="preserve">The PNA will be updated every three years so that it reflects the need for pharmacy services and any changes as they arise.  </w:t>
      </w:r>
    </w:p>
    <w:p w14:paraId="5942F232" w14:textId="73BCDA35" w:rsidR="00162101" w:rsidRDefault="00162101" w:rsidP="00B35030">
      <w:pPr>
        <w:pStyle w:val="ListNumber"/>
        <w:rPr>
          <w:rStyle w:val="normaltextrun"/>
        </w:rPr>
      </w:pPr>
      <w:r w:rsidRPr="00C26212">
        <w:t>The Health and Wellbeing Board are also required to revise the PNA publication if they deem</w:t>
      </w:r>
      <w:r w:rsidRPr="00C26212">
        <w:rPr>
          <w:rStyle w:val="normaltextrun"/>
        </w:rPr>
        <w:t xml:space="preserve"> there to be significant changes in pharmaceutical services before </w:t>
      </w:r>
      <w:r w:rsidR="004C7B91">
        <w:rPr>
          <w:rStyle w:val="normaltextrun"/>
        </w:rPr>
        <w:t>21</w:t>
      </w:r>
      <w:r w:rsidR="004C7B91" w:rsidRPr="004C7B91">
        <w:rPr>
          <w:rStyle w:val="normaltextrun"/>
          <w:vertAlign w:val="superscript"/>
        </w:rPr>
        <w:t>st</w:t>
      </w:r>
      <w:r w:rsidR="004C7B91">
        <w:rPr>
          <w:rStyle w:val="normaltextrun"/>
        </w:rPr>
        <w:t xml:space="preserve"> June </w:t>
      </w:r>
      <w:r w:rsidRPr="00C26212">
        <w:rPr>
          <w:rStyle w:val="normaltextrun"/>
        </w:rPr>
        <w:t>202</w:t>
      </w:r>
      <w:r w:rsidR="000D0A76">
        <w:rPr>
          <w:rStyle w:val="normaltextrun"/>
        </w:rPr>
        <w:t>6</w:t>
      </w:r>
      <w:r w:rsidRPr="00C26212">
        <w:rPr>
          <w:rStyle w:val="normaltextrun"/>
        </w:rPr>
        <w:t xml:space="preserve">. </w:t>
      </w:r>
    </w:p>
    <w:p w14:paraId="785245D2" w14:textId="77777777" w:rsidR="00162101" w:rsidRPr="00C26212" w:rsidRDefault="00162101" w:rsidP="00B35030">
      <w:pPr>
        <w:pStyle w:val="ListNumber"/>
      </w:pPr>
      <w:r w:rsidRPr="00C26212">
        <w:t>Not all changes in a population or an area will result in a change to the need for pharmaceutical services. If the HWB becomes aware of a minor change that means a review of pharmaceutical services is required, the HWB will issue supplementary statements to update the PNA</w:t>
      </w:r>
      <w:r>
        <w:t xml:space="preserve">. </w:t>
      </w:r>
    </w:p>
    <w:p w14:paraId="074D8B71" w14:textId="7FB2C104" w:rsidR="00162101" w:rsidRPr="00C26212" w:rsidRDefault="00162101" w:rsidP="00B864DD">
      <w:pPr>
        <w:pStyle w:val="Heading2"/>
        <w:rPr>
          <w:rStyle w:val="normaltextrun"/>
        </w:rPr>
      </w:pPr>
      <w:bookmarkStart w:id="120" w:name="_Toc103349894"/>
      <w:bookmarkStart w:id="121" w:name="_Toc105419046"/>
      <w:bookmarkStart w:id="122" w:name="_Toc105419482"/>
      <w:bookmarkStart w:id="123" w:name="_Toc116462279"/>
      <w:bookmarkStart w:id="124" w:name="_Toc128401973"/>
      <w:bookmarkEnd w:id="117"/>
      <w:bookmarkEnd w:id="118"/>
      <w:bookmarkEnd w:id="119"/>
      <w:r w:rsidRPr="00C26212">
        <w:rPr>
          <w:rStyle w:val="normaltextrun"/>
        </w:rPr>
        <w:t>Consultation</w:t>
      </w:r>
      <w:bookmarkEnd w:id="120"/>
      <w:bookmarkEnd w:id="121"/>
      <w:bookmarkEnd w:id="122"/>
      <w:bookmarkEnd w:id="123"/>
      <w:bookmarkEnd w:id="124"/>
    </w:p>
    <w:p w14:paraId="44EB3528" w14:textId="04E5C4C3" w:rsidR="00162101" w:rsidRPr="00C26212" w:rsidRDefault="00162101" w:rsidP="00B35030">
      <w:pPr>
        <w:pStyle w:val="ListNumber"/>
        <w:rPr>
          <w:rStyle w:val="normaltextrun"/>
        </w:rPr>
      </w:pPr>
      <w:r w:rsidRPr="00C26212">
        <w:rPr>
          <w:rStyle w:val="normaltextrun"/>
        </w:rPr>
        <w:t xml:space="preserve">A draft PNA must be put out for consultation for a minimum of 60 days prior to its publication. The 2013 Regulations list those persons and organisations that the HWB must consult, </w:t>
      </w:r>
      <w:r>
        <w:rPr>
          <w:rStyle w:val="normaltextrun"/>
        </w:rPr>
        <w:t>they</w:t>
      </w:r>
      <w:r w:rsidRPr="00C26212">
        <w:rPr>
          <w:rStyle w:val="normaltextrun"/>
        </w:rPr>
        <w:t xml:space="preserve"> include:</w:t>
      </w:r>
    </w:p>
    <w:p w14:paraId="0E6327D6" w14:textId="77777777" w:rsidR="00162101" w:rsidRPr="00C26212" w:rsidRDefault="00162101" w:rsidP="00A0663E">
      <w:pPr>
        <w:pStyle w:val="Bulletedtext"/>
        <w:numPr>
          <w:ilvl w:val="0"/>
          <w:numId w:val="5"/>
        </w:numPr>
        <w:rPr>
          <w:rStyle w:val="normaltextrun"/>
        </w:rPr>
      </w:pPr>
      <w:r w:rsidRPr="00C26212">
        <w:rPr>
          <w:rStyle w:val="normaltextrun"/>
        </w:rPr>
        <w:t>Any relevant local pharmaceutical committee (LPC) for the HWB area</w:t>
      </w:r>
    </w:p>
    <w:p w14:paraId="0CFBEA3A" w14:textId="77777777" w:rsidR="00162101" w:rsidRPr="00C26212" w:rsidRDefault="00162101" w:rsidP="00A0663E">
      <w:pPr>
        <w:pStyle w:val="Bulletedtext"/>
        <w:numPr>
          <w:ilvl w:val="0"/>
          <w:numId w:val="5"/>
        </w:numPr>
        <w:rPr>
          <w:rStyle w:val="normaltextrun"/>
        </w:rPr>
      </w:pPr>
      <w:r w:rsidRPr="00C26212">
        <w:rPr>
          <w:rStyle w:val="normaltextrun"/>
        </w:rPr>
        <w:t>Any local medical committee (LMC) for the HWB area</w:t>
      </w:r>
    </w:p>
    <w:p w14:paraId="3755705D" w14:textId="77777777" w:rsidR="00162101" w:rsidRPr="00C26212" w:rsidRDefault="00162101" w:rsidP="00A0663E">
      <w:pPr>
        <w:pStyle w:val="Bulletedtext"/>
        <w:numPr>
          <w:ilvl w:val="0"/>
          <w:numId w:val="5"/>
        </w:numPr>
        <w:rPr>
          <w:rStyle w:val="normaltextrun"/>
        </w:rPr>
      </w:pPr>
      <w:r w:rsidRPr="00C26212">
        <w:rPr>
          <w:rStyle w:val="normaltextrun"/>
        </w:rPr>
        <w:t>Any persons on the pharmaceutical lists and any dispensing GP practices in the HWB area</w:t>
      </w:r>
    </w:p>
    <w:p w14:paraId="63C46996" w14:textId="77777777" w:rsidR="00162101" w:rsidRPr="00C26212" w:rsidRDefault="00162101" w:rsidP="00A0663E">
      <w:pPr>
        <w:pStyle w:val="Bulletedtext"/>
        <w:numPr>
          <w:ilvl w:val="0"/>
          <w:numId w:val="5"/>
        </w:numPr>
        <w:rPr>
          <w:rStyle w:val="normaltextrun"/>
        </w:rPr>
      </w:pPr>
      <w:r w:rsidRPr="00C26212">
        <w:rPr>
          <w:rStyle w:val="normaltextrun"/>
        </w:rPr>
        <w:t>Any local Healthwatch organisation for the HWB area, and any other patient, consumer and community group, which in the opinion of the HWB has an interest in the provision of pharmaceutical services in its area</w:t>
      </w:r>
    </w:p>
    <w:p w14:paraId="01139C7A" w14:textId="77777777" w:rsidR="00162101" w:rsidRPr="004B55C9" w:rsidRDefault="00162101" w:rsidP="00162101">
      <w:pPr>
        <w:pStyle w:val="Bulletedtext"/>
        <w:rPr>
          <w:rStyle w:val="normaltextrun"/>
        </w:rPr>
      </w:pPr>
      <w:r w:rsidRPr="004B55C9">
        <w:rPr>
          <w:rStyle w:val="normaltextrun"/>
        </w:rPr>
        <w:t>Any NHS Trust or NHS Foundation Trust in the HWB area</w:t>
      </w:r>
    </w:p>
    <w:p w14:paraId="6866A6E5" w14:textId="77777777" w:rsidR="00162101" w:rsidRPr="00C26212" w:rsidRDefault="00162101" w:rsidP="00A0663E">
      <w:pPr>
        <w:pStyle w:val="Bulletedtext"/>
        <w:numPr>
          <w:ilvl w:val="0"/>
          <w:numId w:val="5"/>
        </w:numPr>
        <w:rPr>
          <w:rStyle w:val="normaltextrun"/>
        </w:rPr>
      </w:pPr>
      <w:r w:rsidRPr="00C26212">
        <w:rPr>
          <w:rStyle w:val="normaltextrun"/>
        </w:rPr>
        <w:t>NHS England</w:t>
      </w:r>
    </w:p>
    <w:p w14:paraId="451D9056" w14:textId="77777777" w:rsidR="00162101" w:rsidRPr="00C26212" w:rsidRDefault="00162101" w:rsidP="00A0663E">
      <w:pPr>
        <w:pStyle w:val="Bulletedtext"/>
        <w:numPr>
          <w:ilvl w:val="0"/>
          <w:numId w:val="5"/>
        </w:numPr>
        <w:rPr>
          <w:rStyle w:val="eop"/>
        </w:rPr>
      </w:pPr>
      <w:r w:rsidRPr="00C26212">
        <w:rPr>
          <w:rStyle w:val="normaltextrun"/>
        </w:rPr>
        <w:t>Any neighbouring Health and Wellbeing board.</w:t>
      </w:r>
    </w:p>
    <w:p w14:paraId="1A36FCD3" w14:textId="4AD613CA" w:rsidR="00162101" w:rsidRDefault="00C4281B" w:rsidP="00B35030">
      <w:pPr>
        <w:pStyle w:val="ListNumber"/>
        <w:rPr>
          <w:rStyle w:val="normaltextrun"/>
        </w:rPr>
      </w:pPr>
      <w:r>
        <w:rPr>
          <w:rStyle w:val="normaltextrun"/>
        </w:rPr>
        <w:t>The draft</w:t>
      </w:r>
      <w:r w:rsidRPr="00C26212">
        <w:rPr>
          <w:rStyle w:val="normaltextrun"/>
        </w:rPr>
        <w:t xml:space="preserve"> PNA </w:t>
      </w:r>
      <w:r>
        <w:rPr>
          <w:rStyle w:val="normaltextrun"/>
        </w:rPr>
        <w:t>was presented for consultation on the</w:t>
      </w:r>
      <w:r w:rsidRPr="00C26212">
        <w:rPr>
          <w:rStyle w:val="normaltextrun"/>
        </w:rPr>
        <w:t xml:space="preserve"> </w:t>
      </w:r>
      <w:r>
        <w:rPr>
          <w:rStyle w:val="normaltextrun"/>
        </w:rPr>
        <w:t>14</w:t>
      </w:r>
      <w:r w:rsidRPr="00796D2D">
        <w:rPr>
          <w:rStyle w:val="normaltextrun"/>
          <w:vertAlign w:val="superscript"/>
        </w:rPr>
        <w:t>th</w:t>
      </w:r>
      <w:r>
        <w:rPr>
          <w:rStyle w:val="normaltextrun"/>
        </w:rPr>
        <w:t xml:space="preserve"> December 2022 to the 13</w:t>
      </w:r>
      <w:r w:rsidRPr="00796D2D">
        <w:rPr>
          <w:rStyle w:val="normaltextrun"/>
          <w:vertAlign w:val="superscript"/>
        </w:rPr>
        <w:t>th</w:t>
      </w:r>
      <w:r>
        <w:rPr>
          <w:rStyle w:val="normaltextrun"/>
        </w:rPr>
        <w:t xml:space="preserve"> of February 2023</w:t>
      </w:r>
      <w:r w:rsidRPr="00C26212">
        <w:rPr>
          <w:rStyle w:val="normaltextrun"/>
        </w:rPr>
        <w:t xml:space="preserve">. </w:t>
      </w:r>
      <w:r w:rsidR="00162101" w:rsidRPr="7C9A35D7">
        <w:rPr>
          <w:rStyle w:val="normaltextrun"/>
        </w:rPr>
        <w:t xml:space="preserve">All comments received </w:t>
      </w:r>
      <w:r>
        <w:rPr>
          <w:rStyle w:val="normaltextrun"/>
        </w:rPr>
        <w:t>are shown in Appendix C and</w:t>
      </w:r>
      <w:r w:rsidR="00162101" w:rsidRPr="7C9A35D7">
        <w:rPr>
          <w:rStyle w:val="normaltextrun"/>
        </w:rPr>
        <w:t xml:space="preserve"> considered in the final PNA report. </w:t>
      </w:r>
      <w:r>
        <w:rPr>
          <w:rStyle w:val="normaltextrun"/>
        </w:rPr>
        <w:t xml:space="preserve"> </w:t>
      </w:r>
    </w:p>
    <w:p w14:paraId="4A8DEC5D" w14:textId="77777777" w:rsidR="00162101" w:rsidRPr="009D4729" w:rsidRDefault="00162101" w:rsidP="00162101">
      <w:pPr>
        <w:rPr>
          <w:rStyle w:val="FootnoteReference"/>
        </w:rPr>
      </w:pPr>
    </w:p>
    <w:p w14:paraId="1A31E2F5" w14:textId="0EDEE1E7" w:rsidR="00162101" w:rsidRPr="007B2FA7" w:rsidRDefault="00162101" w:rsidP="00C4281B">
      <w:pPr>
        <w:pStyle w:val="Heading1"/>
      </w:pPr>
      <w:bookmarkStart w:id="125" w:name="_Toc128401974"/>
      <w:r w:rsidRPr="007B2FA7">
        <w:t xml:space="preserve">Strategic </w:t>
      </w:r>
      <w:r w:rsidR="00500A93" w:rsidRPr="007B2FA7">
        <w:t>c</w:t>
      </w:r>
      <w:r w:rsidRPr="007B2FA7">
        <w:t>ontext</w:t>
      </w:r>
      <w:bookmarkEnd w:id="125"/>
    </w:p>
    <w:p w14:paraId="06DC94F8" w14:textId="77777777" w:rsidR="00162101" w:rsidRPr="00162101" w:rsidRDefault="00162101" w:rsidP="00B35030">
      <w:pPr>
        <w:pStyle w:val="ListNumber"/>
      </w:pPr>
      <w:r w:rsidRPr="00162101">
        <w:rPr>
          <w:rStyle w:val="eop"/>
          <w:szCs w:val="24"/>
        </w:rPr>
        <w:t xml:space="preserve">This section summarises key policies, strategies and reports which contribute to our understanding of the strategic context for community pharmacy services at a national level and at a local level. </w:t>
      </w:r>
    </w:p>
    <w:p w14:paraId="574B97E7" w14:textId="5FECC9CB" w:rsidR="00162101" w:rsidRPr="00CB455D" w:rsidRDefault="00162101" w:rsidP="00682F71">
      <w:pPr>
        <w:pStyle w:val="Heading2"/>
      </w:pPr>
      <w:bookmarkStart w:id="126" w:name="_Toc128401975"/>
      <w:r w:rsidRPr="00CB455D">
        <w:t>National context</w:t>
      </w:r>
      <w:bookmarkEnd w:id="126"/>
    </w:p>
    <w:p w14:paraId="0A0F6066" w14:textId="77777777" w:rsidR="00162101" w:rsidRPr="00E3014C" w:rsidRDefault="00162101" w:rsidP="00AE2D45">
      <w:pPr>
        <w:pStyle w:val="Heading3"/>
      </w:pPr>
      <w:bookmarkStart w:id="127" w:name="_Toc128401976"/>
      <w:r w:rsidRPr="00E3014C">
        <w:t xml:space="preserve">Integration and Innovation. </w:t>
      </w:r>
      <w:r w:rsidRPr="0095489E">
        <w:t>Department</w:t>
      </w:r>
      <w:r w:rsidRPr="00E3014C">
        <w:t xml:space="preserve"> of Health and Social Care’s legislative proposals for a Health and Care Bill</w:t>
      </w:r>
      <w:r w:rsidRPr="00E3014C">
        <w:rPr>
          <w:rStyle w:val="FootnoteReference"/>
          <w:color w:val="auto"/>
        </w:rPr>
        <w:footnoteReference w:id="2"/>
      </w:r>
      <w:r w:rsidRPr="00E3014C">
        <w:t>:</w:t>
      </w:r>
      <w:bookmarkEnd w:id="127"/>
      <w:r w:rsidRPr="00E3014C">
        <w:t xml:space="preserve"> </w:t>
      </w:r>
    </w:p>
    <w:p w14:paraId="0AF1D69D" w14:textId="77777777" w:rsidR="00162101" w:rsidRPr="009418D7" w:rsidRDefault="00162101" w:rsidP="00B35030">
      <w:pPr>
        <w:pStyle w:val="ListNumber"/>
      </w:pPr>
      <w:r w:rsidRPr="00005DB0">
        <w:t xml:space="preserve">With the population growing in size, people living longer, but also suffering from more long-term health conditions, and challenges from the </w:t>
      </w:r>
      <w:r>
        <w:t>COVID</w:t>
      </w:r>
      <w:r w:rsidRPr="00005DB0">
        <w:t>-19 pandemic, there is a greater need for the health and social care system</w:t>
      </w:r>
      <w:r>
        <w:t>, including pharmacies,</w:t>
      </w:r>
      <w:r w:rsidRPr="00005DB0">
        <w:t xml:space="preserve"> to work together to provide high quality care. This paper sets out the legislative proposals for the Health and Care Bill which capture the learnings from the pandemic. </w:t>
      </w:r>
    </w:p>
    <w:p w14:paraId="7AC3094B" w14:textId="5FFB626A" w:rsidR="00162101" w:rsidRPr="00E3014C" w:rsidRDefault="00162101" w:rsidP="00CA2474">
      <w:pPr>
        <w:pStyle w:val="Heading3"/>
        <w:spacing w:line="360" w:lineRule="auto"/>
      </w:pPr>
      <w:bookmarkStart w:id="128" w:name="_Toc128401977"/>
      <w:r w:rsidRPr="00E3014C">
        <w:t>The NHS Long Term Plan (2019)</w:t>
      </w:r>
      <w:r w:rsidRPr="00E3014C">
        <w:rPr>
          <w:rStyle w:val="FootnoteReference"/>
        </w:rPr>
        <w:footnoteReference w:id="3"/>
      </w:r>
      <w:bookmarkEnd w:id="128"/>
    </w:p>
    <w:p w14:paraId="503E717A" w14:textId="77777777" w:rsidR="00F22F46" w:rsidRDefault="00162101" w:rsidP="00B35030">
      <w:pPr>
        <w:pStyle w:val="ListNumber"/>
      </w:pPr>
      <w:r w:rsidRPr="005E30BE">
        <w:t>As health needs change, society develops, and medicine advances, the NHS needs to ensure that it is continually moving forward to meet these demands. The NHS Long Term Plan (2019) (NHS LTP) introduces a new service model for the 21st century</w:t>
      </w:r>
      <w:r>
        <w:t>.</w:t>
      </w:r>
    </w:p>
    <w:p w14:paraId="68E75B51" w14:textId="51A8B541" w:rsidR="00162101" w:rsidRPr="00246AB2" w:rsidRDefault="00162101" w:rsidP="00B35030">
      <w:pPr>
        <w:pStyle w:val="ListNumber"/>
        <w:rPr>
          <w:rFonts w:eastAsiaTheme="majorEastAsia" w:cs="Arial"/>
          <w:szCs w:val="24"/>
        </w:rPr>
      </w:pPr>
      <w:r w:rsidRPr="00F22F46">
        <w:t>Community pharmacists will play a crucial role in supporting people with high-risk conditions such as atrial fibrillation (AF) and cardiovascular disease (CVD). The NHS will support community pharmacists to case-find, e.g., hypertension case-finding. Pharmacists within PCNs will undertake a range of medicine reviews, including educating patients on the correct use of inhalers, and supporting patients to reduce the use of short acting bronchodilator inhalers and to switch to clinically appropriate, smart inhalers. As part of preventative healthcare and reducing health inequalities, community pharmacists will support patients to take their medicines as intended, reduce waste, and promote self-care.</w:t>
      </w:r>
    </w:p>
    <w:p w14:paraId="1361F54B" w14:textId="77777777" w:rsidR="00246AB2" w:rsidRPr="00A67D9A" w:rsidRDefault="00246AB2" w:rsidP="00A67D9A">
      <w:pPr>
        <w:pStyle w:val="Heading3"/>
        <w:rPr>
          <w:rStyle w:val="Heading3Char"/>
          <w:b/>
          <w:bCs/>
        </w:rPr>
      </w:pPr>
      <w:bookmarkStart w:id="129" w:name="_Toc128401978"/>
      <w:r w:rsidRPr="00A67D9A">
        <w:rPr>
          <w:rStyle w:val="Heading3Char"/>
          <w:b/>
          <w:bCs/>
        </w:rPr>
        <w:t>Next Steps for Integrated Primary Care: Fuller Stocktake Report 2022</w:t>
      </w:r>
      <w:r w:rsidRPr="00A67D9A">
        <w:rPr>
          <w:rStyle w:val="FootnoteReference"/>
          <w:sz w:val="28"/>
          <w:vertAlign w:val="baseline"/>
        </w:rPr>
        <w:footnoteReference w:id="4"/>
      </w:r>
      <w:bookmarkEnd w:id="129"/>
    </w:p>
    <w:p w14:paraId="129490B9" w14:textId="17DC63FD" w:rsidR="00A67D9A" w:rsidRPr="00A67D9A" w:rsidRDefault="00A67D9A" w:rsidP="00A67D9A">
      <w:pPr>
        <w:pStyle w:val="ListNumber"/>
      </w:pPr>
      <w:r w:rsidRPr="00A67D9A">
        <w:t>The Fuller stocktake report commissioned by NHS chief executive Amanda Pritchard, outlines a vision for primary care and provides practical steps that integrated care system leaders should take, to create a shift that will build more resilience within general practice. The vision focuses on four main areas: neighbourhood teams aligned to local communities, streamlined and flexible approaches for people who require same-day urgent care, proactive and personalised care from a multi-disciplinary team in neighbourhoods for people with complex needs, and more joined-up approaches to prevention at all levels. The report also recognises what is already working well in general practice and areas for improvement.</w:t>
      </w:r>
    </w:p>
    <w:p w14:paraId="0EA72D16" w14:textId="760272A6" w:rsidR="00162101" w:rsidRPr="0050715E" w:rsidRDefault="00162101" w:rsidP="00AE2D45">
      <w:pPr>
        <w:pStyle w:val="Heading3"/>
      </w:pPr>
      <w:bookmarkStart w:id="130" w:name="_Toc128401979"/>
      <w:r w:rsidRPr="0075387B">
        <w:t>Health Equity in England: Marmot review 10 years on</w:t>
      </w:r>
      <w:r w:rsidRPr="0050715E">
        <w:rPr>
          <w:rStyle w:val="FootnoteReference"/>
        </w:rPr>
        <w:footnoteReference w:id="5"/>
      </w:r>
      <w:bookmarkEnd w:id="130"/>
    </w:p>
    <w:p w14:paraId="3E7965BB" w14:textId="77777777" w:rsidR="00162101" w:rsidRPr="009418D7" w:rsidRDefault="00162101" w:rsidP="00B35030">
      <w:pPr>
        <w:pStyle w:val="ListNumber"/>
        <w:rPr>
          <w:color w:val="000000" w:themeColor="text1"/>
        </w:rPr>
      </w:pPr>
      <w:r>
        <w:t xml:space="preserve">The objectives outlined in the Marmot review are intended to ensure that the healthy life expectancy gap between the least deprived and most deprived are reduced. More specific to health, community pharmacists are uniquely placed at the heart of communities to support patients to provide the public a range of public health interventions, weight management services, smoking cessation services and vaccination services. At present the role of community pharmacies provide a pivotal role in promoting healthier lifestyle information and disease prevention. </w:t>
      </w:r>
    </w:p>
    <w:p w14:paraId="52408E60" w14:textId="527F4BF8" w:rsidR="00162101" w:rsidRPr="00E3014C" w:rsidRDefault="00162101" w:rsidP="00AE2D45">
      <w:pPr>
        <w:pStyle w:val="Heading3"/>
      </w:pPr>
      <w:bookmarkStart w:id="131" w:name="_Toc128401980"/>
      <w:r w:rsidRPr="00E3014C">
        <w:t>Public Health England</w:t>
      </w:r>
      <w:r>
        <w:rPr>
          <w:rStyle w:val="FootnoteReference"/>
        </w:rPr>
        <w:footnoteReference w:id="6"/>
      </w:r>
      <w:r w:rsidRPr="00E3014C">
        <w:t xml:space="preserve"> (PHE) Strategy 2020-2025</w:t>
      </w:r>
      <w:r w:rsidRPr="00E3014C">
        <w:rPr>
          <w:rStyle w:val="FootnoteReference"/>
          <w:color w:val="auto"/>
        </w:rPr>
        <w:footnoteReference w:id="7"/>
      </w:r>
      <w:bookmarkEnd w:id="131"/>
    </w:p>
    <w:p w14:paraId="11A2D1BE" w14:textId="1DB94B5E" w:rsidR="00162101" w:rsidRPr="009418D7" w:rsidRDefault="00162101" w:rsidP="00B35030">
      <w:pPr>
        <w:pStyle w:val="ListNumber"/>
      </w:pPr>
      <w:r>
        <w:t xml:space="preserve">The Office for Health Improvement and Disparities (OHID) have pledged to promote a healthier nation by taking action on working to reduce preventable risk factors for ill health. Community pharmacies have an important role in driving and supporting these objectives as they provide the public with services around healthy weight and weight management, smoking cessation, and can provide information and advice around healthy start for children and families. </w:t>
      </w:r>
    </w:p>
    <w:p w14:paraId="2E5529D6" w14:textId="28447152" w:rsidR="00162101" w:rsidRPr="00E3014C" w:rsidRDefault="00162101" w:rsidP="00A97875">
      <w:pPr>
        <w:pStyle w:val="Heading3"/>
        <w:spacing w:line="360" w:lineRule="auto"/>
      </w:pPr>
      <w:bookmarkStart w:id="132" w:name="_Toc128401981"/>
      <w:r w:rsidRPr="00E3014C">
        <w:t>Community Pharmacy Contractual Framework (CPCF) 2019/20-2023/24</w:t>
      </w:r>
      <w:r w:rsidRPr="00E3014C">
        <w:rPr>
          <w:rStyle w:val="FootnoteReference"/>
          <w:color w:val="auto"/>
        </w:rPr>
        <w:footnoteReference w:id="8"/>
      </w:r>
      <w:bookmarkEnd w:id="132"/>
    </w:p>
    <w:p w14:paraId="1432B8FB" w14:textId="77777777" w:rsidR="00162101" w:rsidRPr="00A67D9A" w:rsidRDefault="00162101" w:rsidP="00A67D9A">
      <w:pPr>
        <w:pStyle w:val="ListNumber"/>
      </w:pPr>
      <w:r w:rsidRPr="00A67D9A">
        <w:t xml:space="preserve">This is an agreement between the Department of Health and Social Care (DHSC), NHSE&amp;I and the Pharmaceutical Services Negotiating Committee (PSNC) and describes a vision for how community pharmacy will support delivery of the NHS Long Term Plan. The CPCF highlights and develops the role of pharmacies in urgent care, common illnesses, and prevention. It aims to “develop and implement the new range of services that we are seeking to deliver in community pharmacy”, making greater use of Community Pharmacists’ clinical skills and opportunities to engage patients. </w:t>
      </w:r>
    </w:p>
    <w:p w14:paraId="78EF3E89" w14:textId="02F5FF74" w:rsidR="00162101" w:rsidRPr="00E3014C" w:rsidRDefault="00162101" w:rsidP="00AE2D45">
      <w:pPr>
        <w:pStyle w:val="Heading3"/>
      </w:pPr>
      <w:bookmarkStart w:id="133" w:name="_Toc128401982"/>
      <w:r w:rsidRPr="00E3014C">
        <w:t xml:space="preserve">Pharmacy Integration </w:t>
      </w:r>
      <w:r>
        <w:t>Programme</w:t>
      </w:r>
      <w:r w:rsidRPr="00E3014C">
        <w:rPr>
          <w:rStyle w:val="FootnoteReference"/>
        </w:rPr>
        <w:footnoteReference w:id="9"/>
      </w:r>
      <w:bookmarkEnd w:id="133"/>
    </w:p>
    <w:p w14:paraId="0D3F074F" w14:textId="77777777" w:rsidR="00162101" w:rsidRPr="000C724F" w:rsidRDefault="00162101" w:rsidP="00B35030">
      <w:pPr>
        <w:pStyle w:val="ListNumber"/>
      </w:pPr>
      <w:r w:rsidRPr="00927314">
        <w:t>The</w:t>
      </w:r>
      <w:r>
        <w:t xml:space="preserve"> pharmacy integration fund</w:t>
      </w:r>
      <w:r w:rsidRPr="00927314">
        <w:rPr>
          <w:b/>
          <w:bCs/>
        </w:rPr>
        <w:t xml:space="preserve"> </w:t>
      </w:r>
      <w:r>
        <w:rPr>
          <w:b/>
          <w:bCs/>
        </w:rPr>
        <w:t>(</w:t>
      </w:r>
      <w:r w:rsidRPr="00927314">
        <w:t>PhIF</w:t>
      </w:r>
      <w:r>
        <w:t>)</w:t>
      </w:r>
      <w:r w:rsidRPr="00927314">
        <w:t xml:space="preserve"> </w:t>
      </w:r>
      <w:r>
        <w:t xml:space="preserve">was established in 2016 to accelerate the integration of pharmacy </w:t>
      </w:r>
      <w:r w:rsidRPr="00CA7ECA">
        <w:t>professionals</w:t>
      </w:r>
      <w:r>
        <w:t xml:space="preserve"> across health and care systems to deliver medicine optimisation for patients, and for clinical pharmacy services to be integrated into primary care networks. The Pharmacy Integration Programme is currently providing support to various workstreams whereby pharmacy professionals thrive within an integrated multi-disciplinary team across primary and community settings.  </w:t>
      </w:r>
    </w:p>
    <w:p w14:paraId="760FBA5F" w14:textId="46178F6D" w:rsidR="00162101" w:rsidRPr="005E600A" w:rsidRDefault="00162101" w:rsidP="00682F71">
      <w:pPr>
        <w:pStyle w:val="Heading2"/>
        <w:rPr>
          <w:rFonts w:eastAsia="Calibri"/>
        </w:rPr>
      </w:pPr>
      <w:bookmarkStart w:id="134" w:name="_Toc128401983"/>
      <w:r w:rsidRPr="00210B69">
        <w:t>Local</w:t>
      </w:r>
      <w:r w:rsidRPr="005E600A">
        <w:rPr>
          <w:rFonts w:eastAsia="Calibri"/>
        </w:rPr>
        <w:t xml:space="preserve"> </w:t>
      </w:r>
      <w:r w:rsidR="00500A93" w:rsidRPr="005E600A">
        <w:rPr>
          <w:rFonts w:eastAsia="Calibri"/>
        </w:rPr>
        <w:t>c</w:t>
      </w:r>
      <w:r w:rsidRPr="005E600A">
        <w:rPr>
          <w:rFonts w:eastAsia="Calibri"/>
        </w:rPr>
        <w:t>ontext</w:t>
      </w:r>
      <w:bookmarkEnd w:id="134"/>
    </w:p>
    <w:p w14:paraId="1C71F06E" w14:textId="77777777" w:rsidR="00614459" w:rsidRDefault="00614459" w:rsidP="00614459">
      <w:pPr>
        <w:pStyle w:val="Heading3"/>
      </w:pPr>
      <w:bookmarkStart w:id="135" w:name="_Toc128401984"/>
      <w:r>
        <w:t>Wandsworth Joint Strategic Needs Assessment (2021)</w:t>
      </w:r>
      <w:r>
        <w:rPr>
          <w:rStyle w:val="FootnoteReference"/>
        </w:rPr>
        <w:footnoteReference w:id="10"/>
      </w:r>
      <w:bookmarkEnd w:id="135"/>
    </w:p>
    <w:p w14:paraId="144454B2" w14:textId="74795ECF" w:rsidR="00614459" w:rsidRPr="00614459" w:rsidRDefault="00614459" w:rsidP="00B35030">
      <w:pPr>
        <w:pStyle w:val="ListNumber"/>
      </w:pPr>
      <w:r>
        <w:t xml:space="preserve">The Joint Strategic Needs Assessments (JSNA) analyse the health needs of populations to help inform the commissioning decisions around health, well-being, and social care services within local authority areas. The JSNA is often split into three sections; start well, live well and age well, and presents the localised data for Wandsworth which can be found on the Wandsworth JSNA.  </w:t>
      </w:r>
    </w:p>
    <w:p w14:paraId="3CF949DA" w14:textId="6581CE02" w:rsidR="00162101" w:rsidRPr="00ED745E" w:rsidRDefault="00162101" w:rsidP="00AE2D45">
      <w:pPr>
        <w:pStyle w:val="Heading3"/>
      </w:pPr>
      <w:bookmarkStart w:id="136" w:name="_Toc128401985"/>
      <w:r>
        <w:t>Healthy Eating, Weight and Nutrition Plan (2022-2026)</w:t>
      </w:r>
      <w:r>
        <w:rPr>
          <w:rStyle w:val="FootnoteReference"/>
        </w:rPr>
        <w:footnoteReference w:id="11"/>
      </w:r>
      <w:bookmarkEnd w:id="136"/>
    </w:p>
    <w:p w14:paraId="1BBBA68D" w14:textId="13D99286" w:rsidR="00162101" w:rsidRDefault="00162101" w:rsidP="00B35030">
      <w:pPr>
        <w:pStyle w:val="ListNumber"/>
      </w:pPr>
      <w:r>
        <w:t xml:space="preserve">This is the first healthy eating, weight, and nutrition plan (HEWNP) for Wandsworth, and is a 5-year plan to promote a healthy weight and lifestyle to tackle health inequalities in the borough. The plan has three stands: restricting advertising and promotion of high fat, sugar and salt, promoting procurement and catering of healthy food and localities, and promoting healthier eating and drinking initiatives based on best practice, resident insights and evidence. </w:t>
      </w:r>
    </w:p>
    <w:p w14:paraId="08F12C98" w14:textId="1B655B0E" w:rsidR="00162101" w:rsidRDefault="00162101" w:rsidP="00AE2D45">
      <w:pPr>
        <w:pStyle w:val="Heading3"/>
      </w:pPr>
      <w:bookmarkStart w:id="137" w:name="_Toc128401986"/>
      <w:r>
        <w:t>Wandsworth Sexual Health Strategy (2019-2024)</w:t>
      </w:r>
      <w:r>
        <w:rPr>
          <w:rStyle w:val="FootnoteReference"/>
        </w:rPr>
        <w:footnoteReference w:id="12"/>
      </w:r>
      <w:bookmarkEnd w:id="137"/>
    </w:p>
    <w:p w14:paraId="20A28BFD" w14:textId="155DEC87" w:rsidR="00162101" w:rsidRDefault="00162101" w:rsidP="00B35030">
      <w:pPr>
        <w:pStyle w:val="ListNumber"/>
      </w:pPr>
      <w:r>
        <w:t xml:space="preserve">Poor sexual health is often concentrated within vulnerable populations such as young people, men who have sex with men (MSM) and people from Black and minority ethnic populations (BME) which further marginalises. There are five strategic priorities; promoting healthy sexual behaviour and reducing risky behaviours, reduce STI rates with targeted interventions for at-risk groups, reduce unintended pregnancies, reduce under 18 conceptions, and work towards eliminating late diagnosis of HIV. </w:t>
      </w:r>
    </w:p>
    <w:p w14:paraId="16E11BDD" w14:textId="76137383" w:rsidR="00162101" w:rsidRDefault="00162101" w:rsidP="00AE2D45">
      <w:pPr>
        <w:pStyle w:val="Heading3"/>
      </w:pPr>
      <w:bookmarkStart w:id="138" w:name="_Toc128401987"/>
      <w:r>
        <w:t>Adult Physical Activity Plan (2021-2031)</w:t>
      </w:r>
      <w:r>
        <w:rPr>
          <w:rStyle w:val="FootnoteReference"/>
        </w:rPr>
        <w:footnoteReference w:id="13"/>
      </w:r>
      <w:bookmarkEnd w:id="138"/>
    </w:p>
    <w:p w14:paraId="6CBFAC1C" w14:textId="77777777" w:rsidR="00BD589E" w:rsidRDefault="00162101" w:rsidP="00BD589E">
      <w:pPr>
        <w:pStyle w:val="ListNumber"/>
      </w:pPr>
      <w:r>
        <w:t xml:space="preserve">This plan focuses on a whole systems approach for Wandsworth by creating active people, active communities, and active environments. Wandsworth and its partners will seek to increase the number of knowledgeable, motivated, skilled residents creating regular physical activity habits, to create opportunities for inactive families and people facing health inequalities, to create equitable access for all residents to engage in physical activity, to support the delivery of prevention aims, and to support the councils aim to become carbon neutral and greenest inner-London council by 2030. </w:t>
      </w:r>
    </w:p>
    <w:p w14:paraId="683E76C9" w14:textId="7A6BA699" w:rsidR="00BD589E" w:rsidRDefault="00BD589E" w:rsidP="00BD589E">
      <w:pPr>
        <w:pStyle w:val="Heading3"/>
      </w:pPr>
      <w:r>
        <w:t>The Wandsworth Sexual Health Story 2020: Service delivery in primary care settings</w:t>
      </w:r>
      <w:r w:rsidR="00623EE7">
        <w:rPr>
          <w:rStyle w:val="FootnoteReference"/>
        </w:rPr>
        <w:footnoteReference w:id="14"/>
      </w:r>
    </w:p>
    <w:p w14:paraId="2EA0F439" w14:textId="64BE7A6D" w:rsidR="00BD589E" w:rsidRDefault="00BD589E" w:rsidP="00BD589E">
      <w:pPr>
        <w:pStyle w:val="ListNumber"/>
      </w:pPr>
      <w:r>
        <w:t xml:space="preserve">This is a report of the sexual health services delivered by GP practices and pharmacies in Wandsworth. The report focuses on service demand and provision during 2018-2019, and will help to inform procurement of services in primary care settings from 2020 and beyond. The report found that sexual health services should continue to be delivered within primary care settings </w:t>
      </w:r>
      <w:r w:rsidR="00623EE7">
        <w:t xml:space="preserve">but work should be done to ensure services are situated where demand is high. </w:t>
      </w:r>
    </w:p>
    <w:p w14:paraId="4CB57369" w14:textId="77777777" w:rsidR="00B8182D" w:rsidRDefault="00B8182D" w:rsidP="00784AB3"/>
    <w:tbl>
      <w:tblPr>
        <w:tblStyle w:val="TableGrid"/>
        <w:tblW w:w="0" w:type="auto"/>
        <w:shd w:val="clear" w:color="auto" w:fill="C0E7F3"/>
        <w:tblLook w:val="04A0" w:firstRow="1" w:lastRow="0" w:firstColumn="1" w:lastColumn="0" w:noHBand="0" w:noVBand="1"/>
      </w:tblPr>
      <w:tblGrid>
        <w:gridCol w:w="9016"/>
      </w:tblGrid>
      <w:tr w:rsidR="00162101" w14:paraId="38026CF1" w14:textId="77777777">
        <w:tc>
          <w:tcPr>
            <w:tcW w:w="9016" w:type="dxa"/>
            <w:shd w:val="clear" w:color="auto" w:fill="C0E7F3"/>
          </w:tcPr>
          <w:p w14:paraId="1779085F" w14:textId="77777777" w:rsidR="00162101" w:rsidRPr="00A84677" w:rsidRDefault="00162101" w:rsidP="00AE2D45">
            <w:pPr>
              <w:pStyle w:val="Heading3"/>
            </w:pPr>
            <w:bookmarkStart w:id="139" w:name="_Toc128401988"/>
            <w:r w:rsidRPr="00A84677">
              <w:t>Summary Box</w:t>
            </w:r>
            <w:bookmarkEnd w:id="139"/>
          </w:p>
          <w:p w14:paraId="1942F01E" w14:textId="77777777" w:rsidR="00162101" w:rsidRPr="00130B51" w:rsidRDefault="00162101" w:rsidP="008730C1">
            <w:pPr>
              <w:jc w:val="both"/>
            </w:pPr>
            <w:r>
              <w:rPr>
                <w:rStyle w:val="normaltextrun"/>
              </w:rPr>
              <w:t xml:space="preserve">Community pharmacies have a unique place with the potential to work with local residents and communities, to meet some of the ambitions outlined within the national and local strategies. For example, promoting healthier life choices, improving and increasing access to local services, and contributing to the development of prevention and early interventions around specific health conditions, including sexual health screening can be supported by community pharmacies. The role of community pharmacies in supporting these strategies are referred throughout this PNA. </w:t>
            </w:r>
          </w:p>
        </w:tc>
      </w:tr>
    </w:tbl>
    <w:p w14:paraId="501A1C50" w14:textId="77777777" w:rsidR="00162101" w:rsidRDefault="00162101" w:rsidP="00B65C7B">
      <w:pPr>
        <w:pStyle w:val="ListParagraph"/>
        <w:numPr>
          <w:ilvl w:val="0"/>
          <w:numId w:val="0"/>
        </w:numPr>
        <w:ind w:left="720"/>
      </w:pPr>
    </w:p>
    <w:p w14:paraId="169C7955" w14:textId="77777777" w:rsidR="00B8182D" w:rsidRPr="00AE5A2B" w:rsidRDefault="00B8182D" w:rsidP="00AE5A2B">
      <w:pPr>
        <w:pStyle w:val="Heading1"/>
      </w:pPr>
      <w:bookmarkStart w:id="140" w:name="_Toc128401989"/>
      <w:r w:rsidRPr="00AE5A2B">
        <w:t>The development of the PNA</w:t>
      </w:r>
      <w:bookmarkEnd w:id="140"/>
    </w:p>
    <w:p w14:paraId="08D1DF24" w14:textId="1821BAF5" w:rsidR="00B8182D" w:rsidRDefault="00B8182D" w:rsidP="00B35030">
      <w:pPr>
        <w:pStyle w:val="ListNumber"/>
      </w:pPr>
      <w:r>
        <w:t xml:space="preserve">The London Borough of Wandsworth HWB commissioned delivery of its PNA to Healthy Dialogues through a competitive tender process. The governance of the production of this PNA was managed by the PNA steering group and the Directorate of Adult Social Care and Public Health of Richmond &amp; Wandsworth Councils. The decisions in the production of this PNA have been delegated by the HWB to the steering group. </w:t>
      </w:r>
    </w:p>
    <w:p w14:paraId="73FCFEDA" w14:textId="77777777" w:rsidR="00B8182D" w:rsidRPr="00CD2731" w:rsidRDefault="00B8182D" w:rsidP="00B35030">
      <w:pPr>
        <w:pStyle w:val="ListNumber"/>
      </w:pPr>
      <w:r w:rsidRPr="00CD2731">
        <w:t>This PNA has been developed using a range of information sources to describe and identify population needs and current service provision from the network of community pharmacies (see Table 3.1). This includes:</w:t>
      </w:r>
    </w:p>
    <w:p w14:paraId="4BC9F884" w14:textId="77777777" w:rsidR="00B8182D" w:rsidRPr="00CD2731" w:rsidRDefault="00B8182D" w:rsidP="00A0663E">
      <w:pPr>
        <w:pStyle w:val="ListParagraph"/>
        <w:numPr>
          <w:ilvl w:val="0"/>
          <w:numId w:val="6"/>
        </w:numPr>
        <w:rPr>
          <w:rFonts w:eastAsia="Calibri"/>
          <w:bCs/>
        </w:rPr>
      </w:pPr>
      <w:r w:rsidRPr="00CD2731">
        <w:rPr>
          <w:rFonts w:eastAsia="Calibri"/>
          <w:bCs/>
        </w:rPr>
        <w:t xml:space="preserve">Nationally published data </w:t>
      </w:r>
    </w:p>
    <w:p w14:paraId="1E4FBB98" w14:textId="77777777" w:rsidR="00B8182D" w:rsidRPr="00CD2731" w:rsidRDefault="00B8182D" w:rsidP="00A0663E">
      <w:pPr>
        <w:pStyle w:val="ListParagraph"/>
        <w:numPr>
          <w:ilvl w:val="0"/>
          <w:numId w:val="6"/>
        </w:numPr>
        <w:rPr>
          <w:bCs/>
        </w:rPr>
      </w:pPr>
      <w:r w:rsidRPr="00CD2731">
        <w:rPr>
          <w:rFonts w:eastAsia="Calibri"/>
          <w:bCs/>
        </w:rPr>
        <w:t xml:space="preserve">The </w:t>
      </w:r>
      <w:r>
        <w:rPr>
          <w:rFonts w:eastAsia="Calibri"/>
          <w:bCs/>
        </w:rPr>
        <w:t>Wandsworth</w:t>
      </w:r>
      <w:r w:rsidRPr="00CD2731">
        <w:rPr>
          <w:rFonts w:eastAsia="Calibri"/>
          <w:bCs/>
        </w:rPr>
        <w:t xml:space="preserve"> Joint Strategic Needs Assessment</w:t>
      </w:r>
      <w:r>
        <w:rPr>
          <w:rStyle w:val="FootnoteReference"/>
          <w:rFonts w:eastAsia="Calibri"/>
          <w:bCs/>
        </w:rPr>
        <w:footnoteReference w:id="15"/>
      </w:r>
    </w:p>
    <w:p w14:paraId="73DC6F50" w14:textId="77777777" w:rsidR="00B8182D" w:rsidRPr="00CD2731" w:rsidRDefault="00B8182D" w:rsidP="00A0663E">
      <w:pPr>
        <w:pStyle w:val="ListParagraph"/>
        <w:numPr>
          <w:ilvl w:val="0"/>
          <w:numId w:val="6"/>
        </w:numPr>
        <w:rPr>
          <w:bCs/>
        </w:rPr>
      </w:pPr>
      <w:r w:rsidRPr="00CD2731">
        <w:rPr>
          <w:rFonts w:eastAsia="Calibri"/>
          <w:bCs/>
        </w:rPr>
        <w:t xml:space="preserve">Local policies and strategies </w:t>
      </w:r>
      <w:r>
        <w:rPr>
          <w:rFonts w:eastAsia="Calibri"/>
          <w:bCs/>
        </w:rPr>
        <w:t xml:space="preserve"> </w:t>
      </w:r>
    </w:p>
    <w:p w14:paraId="6AA739A2" w14:textId="77777777" w:rsidR="00B8182D" w:rsidRPr="00CD2731" w:rsidRDefault="00B8182D" w:rsidP="00A0663E">
      <w:pPr>
        <w:pStyle w:val="ListParagraph"/>
        <w:numPr>
          <w:ilvl w:val="0"/>
          <w:numId w:val="6"/>
        </w:numPr>
        <w:rPr>
          <w:bCs/>
        </w:rPr>
      </w:pPr>
      <w:r w:rsidRPr="00CD2731">
        <w:rPr>
          <w:rFonts w:eastAsia="Calibri"/>
          <w:bCs/>
        </w:rPr>
        <w:t xml:space="preserve">A survey to </w:t>
      </w:r>
      <w:r>
        <w:rPr>
          <w:rFonts w:eastAsia="Calibri"/>
          <w:bCs/>
        </w:rPr>
        <w:t>Wandsworth</w:t>
      </w:r>
      <w:r w:rsidRPr="00CD2731">
        <w:rPr>
          <w:rFonts w:eastAsia="Calibri"/>
          <w:bCs/>
        </w:rPr>
        <w:t xml:space="preserve"> pharmacy providers</w:t>
      </w:r>
    </w:p>
    <w:p w14:paraId="2C5AF982" w14:textId="77777777" w:rsidR="00B8182D" w:rsidRPr="00921658" w:rsidRDefault="00B8182D" w:rsidP="00A0663E">
      <w:pPr>
        <w:pStyle w:val="ListParagraph"/>
        <w:numPr>
          <w:ilvl w:val="0"/>
          <w:numId w:val="6"/>
        </w:numPr>
        <w:rPr>
          <w:bCs/>
        </w:rPr>
      </w:pPr>
      <w:r w:rsidRPr="00CD2731">
        <w:rPr>
          <w:rFonts w:eastAsia="Calibri"/>
          <w:bCs/>
        </w:rPr>
        <w:t xml:space="preserve">A survey to the patients and public of </w:t>
      </w:r>
      <w:r>
        <w:rPr>
          <w:rFonts w:eastAsia="Calibri"/>
          <w:bCs/>
        </w:rPr>
        <w:t>Wandsworth</w:t>
      </w:r>
    </w:p>
    <w:p w14:paraId="0472B996" w14:textId="36FC6B85" w:rsidR="00B8182D" w:rsidRPr="00743CFB" w:rsidRDefault="00B8182D" w:rsidP="00A0663E">
      <w:pPr>
        <w:pStyle w:val="ListParagraph"/>
        <w:numPr>
          <w:ilvl w:val="0"/>
          <w:numId w:val="6"/>
        </w:numPr>
        <w:rPr>
          <w:bCs/>
        </w:rPr>
      </w:pPr>
      <w:r>
        <w:rPr>
          <w:rFonts w:eastAsia="Calibri"/>
          <w:bCs/>
        </w:rPr>
        <w:t>Local Authority and SWL ICB commissioners</w:t>
      </w:r>
    </w:p>
    <w:p w14:paraId="404670FB" w14:textId="77777777" w:rsidR="00B8182D" w:rsidRPr="00B8182D" w:rsidRDefault="00B8182D" w:rsidP="00B35030">
      <w:pPr>
        <w:pStyle w:val="ListNumber"/>
      </w:pPr>
      <w:r w:rsidRPr="00B8182D">
        <w:t>These data have been collated to illustrate the Wandsworth population, current and future health needs and how pharmaceutical services can be used to support the HWB to improve the health and wellbeing of our population.</w:t>
      </w:r>
    </w:p>
    <w:p w14:paraId="69691D94" w14:textId="7C6D50E5" w:rsidR="00B8182D" w:rsidRPr="00B8182D" w:rsidRDefault="00B8182D" w:rsidP="00B35030">
      <w:pPr>
        <w:pStyle w:val="ListNumber"/>
      </w:pPr>
      <w:r w:rsidRPr="00B8182D">
        <w:t xml:space="preserve">This PNA </w:t>
      </w:r>
      <w:r w:rsidR="00C4281B">
        <w:t>was</w:t>
      </w:r>
      <w:r w:rsidRPr="00B8182D">
        <w:t xml:space="preserve"> published for public consultation between the 14th December 2022 and 1</w:t>
      </w:r>
      <w:r w:rsidR="00796D2D">
        <w:t>3</w:t>
      </w:r>
      <w:r w:rsidRPr="00B8182D">
        <w:t xml:space="preserve">th February 2023. All comments received </w:t>
      </w:r>
      <w:r w:rsidR="00C4281B">
        <w:t>were</w:t>
      </w:r>
      <w:r w:rsidRPr="00B8182D">
        <w:t xml:space="preserve"> considered for the final PNA publication. They </w:t>
      </w:r>
      <w:r w:rsidR="00C4281B">
        <w:t>are</w:t>
      </w:r>
      <w:r w:rsidRPr="00B8182D">
        <w:t xml:space="preserve"> summarised in a consultation report in Appendix</w:t>
      </w:r>
      <w:r w:rsidR="00C4281B">
        <w:t xml:space="preserve"> C</w:t>
      </w:r>
      <w:r w:rsidRPr="00B8182D">
        <w:t xml:space="preserve">.  </w:t>
      </w:r>
    </w:p>
    <w:p w14:paraId="00A0B327" w14:textId="7C8A80DA" w:rsidR="00B8182D" w:rsidRPr="007E6F43" w:rsidRDefault="00B8182D" w:rsidP="00AE2D45">
      <w:pPr>
        <w:pStyle w:val="Heading3"/>
      </w:pPr>
      <w:bookmarkStart w:id="141" w:name="_Toc93325613"/>
      <w:bookmarkStart w:id="142" w:name="_Toc95319193"/>
      <w:bookmarkStart w:id="143" w:name="_Toc103342669"/>
      <w:bookmarkStart w:id="144" w:name="_Toc116462295"/>
      <w:bookmarkStart w:id="145" w:name="_Toc128401990"/>
      <w:r w:rsidRPr="007E6F43">
        <w:t>Geographical coverage</w:t>
      </w:r>
      <w:bookmarkEnd w:id="141"/>
      <w:bookmarkEnd w:id="142"/>
      <w:bookmarkEnd w:id="143"/>
      <w:bookmarkEnd w:id="144"/>
      <w:bookmarkEnd w:id="145"/>
    </w:p>
    <w:p w14:paraId="3005805D" w14:textId="77777777" w:rsidR="00B8182D" w:rsidRDefault="00B8182D" w:rsidP="00B35030">
      <w:pPr>
        <w:pStyle w:val="ListNumber"/>
      </w:pPr>
      <w:r w:rsidRPr="007E6F43">
        <w:t xml:space="preserve">PNA </w:t>
      </w:r>
      <w:r w:rsidRPr="003320F6">
        <w:t>regulations</w:t>
      </w:r>
      <w:r w:rsidRPr="007E6F43">
        <w:t xml:space="preserve"> require that the HWB divides its area into localities as a basis for structuring the assessment.  A ward-based structure was used as it is in-line with available data at ward level such as demography, health needs and service provision commissioned by both </w:t>
      </w:r>
      <w:r>
        <w:t>the London Borough Wandsworth</w:t>
      </w:r>
      <w:r w:rsidRPr="007E6F43">
        <w:t xml:space="preserve"> and NHS commissioners. </w:t>
      </w:r>
    </w:p>
    <w:p w14:paraId="5E1A352B" w14:textId="17E5C6F7" w:rsidR="00B8182D" w:rsidRDefault="00B8182D" w:rsidP="00B35030">
      <w:pPr>
        <w:pStyle w:val="ListNumber"/>
      </w:pPr>
      <w:r w:rsidRPr="00205B23">
        <w:t xml:space="preserve">As of May 2022, new ward boundaries came into effect, resulting in some name and boundary changes, as well as an increase in the overall number of wards. </w:t>
      </w:r>
      <w:r w:rsidR="000563E0">
        <w:t>These are They are presented on the council website (</w:t>
      </w:r>
      <w:hyperlink r:id="rId12" w:history="1">
        <w:r w:rsidR="000563E0" w:rsidRPr="00EF60D4">
          <w:rPr>
            <w:rStyle w:val="Hyperlink"/>
          </w:rPr>
          <w:t>https://www.wandsworth.gov.uk/the-council/elections-voting-and-registration/constituencies-and-wards/</w:t>
        </w:r>
      </w:hyperlink>
      <w:r w:rsidR="000563E0">
        <w:t xml:space="preserve">). </w:t>
      </w:r>
      <w:r w:rsidRPr="00205B23">
        <w:t>All ward-level data presented in this PNA are aligned to the ward boundaries prior to May 2022 as demographic and health data is not yet available for these new ward boundaries. Both previous and current ward boundaries are showing in Figure 3.1 below.</w:t>
      </w:r>
      <w:r w:rsidR="004929AB">
        <w:t xml:space="preserve"> </w:t>
      </w:r>
    </w:p>
    <w:p w14:paraId="2E769F9B" w14:textId="1110D713" w:rsidR="00B8182D" w:rsidRPr="00F2354E" w:rsidRDefault="00B8182D" w:rsidP="004D0F42">
      <w:pPr>
        <w:pStyle w:val="Caption"/>
      </w:pPr>
      <w:r w:rsidRPr="00F2354E">
        <w:t xml:space="preserve">Figure </w:t>
      </w:r>
      <w:r w:rsidRPr="00F2354E">
        <w:fldChar w:fldCharType="begin"/>
      </w:r>
      <w:r w:rsidRPr="00F2354E">
        <w:instrText>STYLEREF 1 \s</w:instrText>
      </w:r>
      <w:r w:rsidRPr="00F2354E">
        <w:fldChar w:fldCharType="separate"/>
      </w:r>
      <w:r w:rsidR="005277CC">
        <w:rPr>
          <w:noProof/>
        </w:rPr>
        <w:t>3</w:t>
      </w:r>
      <w:r w:rsidRPr="00F2354E">
        <w:fldChar w:fldCharType="end"/>
      </w:r>
      <w:r w:rsidRPr="00F2354E">
        <w:t>.</w:t>
      </w:r>
      <w:r w:rsidRPr="00F2354E">
        <w:fldChar w:fldCharType="begin"/>
      </w:r>
      <w:r w:rsidRPr="00F2354E">
        <w:instrText>SEQ Figure \* ARABIC \s 1</w:instrText>
      </w:r>
      <w:r w:rsidRPr="00F2354E">
        <w:fldChar w:fldCharType="separate"/>
      </w:r>
      <w:r w:rsidR="005277CC">
        <w:rPr>
          <w:noProof/>
        </w:rPr>
        <w:t>1</w:t>
      </w:r>
      <w:r w:rsidRPr="00F2354E">
        <w:fldChar w:fldCharType="end"/>
      </w:r>
      <w:r w:rsidRPr="00F2354E">
        <w:t xml:space="preserve">: London Borough of </w:t>
      </w:r>
      <w:r w:rsidRPr="004D0F42">
        <w:t>Wandsworth</w:t>
      </w:r>
      <w:r w:rsidRPr="00F2354E">
        <w:t xml:space="preserve"> electoral wards, previous and current</w:t>
      </w:r>
    </w:p>
    <w:p w14:paraId="7FEE1285" w14:textId="14B633EE" w:rsidR="00B8182D" w:rsidRPr="00303B9B" w:rsidRDefault="00B8182D" w:rsidP="00303B9B">
      <w:pPr>
        <w:jc w:val="center"/>
        <w:rPr>
          <w:rFonts w:eastAsiaTheme="minorEastAsia"/>
          <w:b/>
          <w:bCs/>
          <w:sz w:val="18"/>
          <w:szCs w:val="18"/>
          <w:highlight w:val="yellow"/>
        </w:rPr>
      </w:pPr>
      <w:r>
        <w:rPr>
          <w:noProof/>
        </w:rPr>
        <w:drawing>
          <wp:inline distT="0" distB="0" distL="0" distR="0" wp14:anchorId="48DCD95D" wp14:editId="5B315E39">
            <wp:extent cx="5294355" cy="3257794"/>
            <wp:effectExtent l="19050" t="19050" r="20955" b="1905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11864" cy="3268568"/>
                    </a:xfrm>
                    <a:prstGeom prst="rect">
                      <a:avLst/>
                    </a:prstGeom>
                    <a:noFill/>
                    <a:ln>
                      <a:solidFill>
                        <a:schemeClr val="bg1">
                          <a:lumMod val="75000"/>
                        </a:schemeClr>
                      </a:solidFill>
                    </a:ln>
                  </pic:spPr>
                </pic:pic>
              </a:graphicData>
            </a:graphic>
          </wp:inline>
        </w:drawing>
      </w:r>
    </w:p>
    <w:p w14:paraId="6B496AA8" w14:textId="77777777" w:rsidR="00B8182D" w:rsidRPr="00A03C04" w:rsidRDefault="00B8182D" w:rsidP="00B35030">
      <w:pPr>
        <w:pStyle w:val="ListNumber"/>
      </w:pPr>
      <w:r w:rsidRPr="00A03C04">
        <w:t xml:space="preserve">Provision and choice of pharmacies is determined by using 1-mile radius from the centre of the postcode of each pharmacy. This is approximately a 20-minute walk from the outer perimeter of the buffer zone created. The 1-mile radius approach illustrates where there is pharmacy coverage and areas without coverage (for example, see Figure 6.1). </w:t>
      </w:r>
    </w:p>
    <w:p w14:paraId="7A8D900F" w14:textId="77777777" w:rsidR="00B8182D" w:rsidRDefault="00B8182D" w:rsidP="00B35030">
      <w:pPr>
        <w:pStyle w:val="ListNumber"/>
      </w:pPr>
      <w:r w:rsidRPr="00A03C04">
        <w:t xml:space="preserve">In addition, 20-minutes travel time by public transport is also considered as being a reasonable measure to identify variation and choice. Where the population are within 1-mile of a pharmacy or can reach a pharmacy within 20-minutes travel time by public transport then the pharmacy provision is considered ‘good’. </w:t>
      </w:r>
    </w:p>
    <w:p w14:paraId="23DC9858" w14:textId="77777777" w:rsidR="00B8182D" w:rsidRPr="007262DE" w:rsidRDefault="00B8182D" w:rsidP="00B35030">
      <w:pPr>
        <w:pStyle w:val="ListNumber"/>
      </w:pPr>
      <w:r>
        <w:t xml:space="preserve">Other factors are considered when determining if there is sufficient pharmacy provision. These include proximity to GP practices, current and future population density, housing developments, changes in healthcare provision, deprivation levels and opening times. </w:t>
      </w:r>
    </w:p>
    <w:p w14:paraId="60CD3C69" w14:textId="5E63BD7B" w:rsidR="00B8182D" w:rsidRPr="003544F9" w:rsidRDefault="00B8182D" w:rsidP="00AE2D45">
      <w:pPr>
        <w:pStyle w:val="Heading3"/>
      </w:pPr>
      <w:bookmarkStart w:id="146" w:name="_Toc373137528"/>
      <w:bookmarkStart w:id="147" w:name="_Toc2060547449"/>
      <w:bookmarkStart w:id="148" w:name="_Toc107002614"/>
      <w:bookmarkStart w:id="149" w:name="_Toc128401991"/>
      <w:bookmarkStart w:id="150" w:name="_Toc373137527"/>
      <w:r w:rsidRPr="003544F9">
        <w:t xml:space="preserve">Patient and </w:t>
      </w:r>
      <w:r w:rsidR="00500A93" w:rsidRPr="003544F9">
        <w:t>public survey</w:t>
      </w:r>
      <w:bookmarkEnd w:id="146"/>
      <w:bookmarkEnd w:id="147"/>
      <w:bookmarkEnd w:id="148"/>
      <w:bookmarkEnd w:id="149"/>
    </w:p>
    <w:p w14:paraId="3C937D2F" w14:textId="77777777" w:rsidR="00B8182D" w:rsidRPr="003544F9" w:rsidRDefault="00B8182D" w:rsidP="00B35030">
      <w:pPr>
        <w:pStyle w:val="ListNumber"/>
      </w:pPr>
      <w:r>
        <w:t>Patient and public views and experiences were collated in the form of a survey to understand how people use their pharmacies, what they use them for and their views of the pharmacy provision. 188 Wandsworth residents and workers responded to the survey, their views were explored, including detailed analysis of the Protected Characteristics. The findings from the survey are presented in Chapter 6 of this PNA.</w:t>
      </w:r>
    </w:p>
    <w:p w14:paraId="01364347" w14:textId="70B52444" w:rsidR="00B8182D" w:rsidRPr="00C27AFC" w:rsidRDefault="00B8182D" w:rsidP="00D22403">
      <w:pPr>
        <w:pStyle w:val="Heading3"/>
      </w:pPr>
      <w:bookmarkStart w:id="151" w:name="_Toc395832389"/>
      <w:bookmarkStart w:id="152" w:name="_Toc107002615"/>
      <w:bookmarkStart w:id="153" w:name="_Toc128401992"/>
      <w:r w:rsidRPr="00C27AFC">
        <w:t xml:space="preserve">Pharmacy </w:t>
      </w:r>
      <w:r w:rsidR="00500A93" w:rsidRPr="00C27AFC">
        <w:t>contractor survey</w:t>
      </w:r>
      <w:bookmarkEnd w:id="150"/>
      <w:bookmarkEnd w:id="151"/>
      <w:bookmarkEnd w:id="152"/>
      <w:bookmarkEnd w:id="153"/>
    </w:p>
    <w:p w14:paraId="19BFAE0C" w14:textId="25A3AD09" w:rsidR="00B8182D" w:rsidRPr="00C27AFC" w:rsidRDefault="00B8182D" w:rsidP="00B35030">
      <w:pPr>
        <w:pStyle w:val="ListNumber"/>
        <w:rPr>
          <w:rStyle w:val="Strong"/>
          <w:b w:val="0"/>
        </w:rPr>
      </w:pPr>
      <w:r w:rsidRPr="00C27AFC">
        <w:t xml:space="preserve">The contractor survey was sent all to the community pharmacies within </w:t>
      </w:r>
      <w:r>
        <w:rPr>
          <w:bCs/>
        </w:rPr>
        <w:t xml:space="preserve">Wandsworth to capture data on services provided and opportunities for future commissioning. </w:t>
      </w:r>
      <w:r w:rsidRPr="00C27AFC">
        <w:rPr>
          <w:bCs/>
        </w:rPr>
        <w:t xml:space="preserve"> </w:t>
      </w:r>
      <w:r w:rsidR="640ADAE9" w:rsidRPr="19464B3E">
        <w:t>47</w:t>
      </w:r>
      <w:r>
        <w:t xml:space="preserve"> out of </w:t>
      </w:r>
      <w:r w:rsidR="1BF9D55D" w:rsidRPr="6F1136B6">
        <w:t>57</w:t>
      </w:r>
      <w:r w:rsidR="27924459" w:rsidRPr="6F1136B6">
        <w:t xml:space="preserve"> </w:t>
      </w:r>
      <w:r w:rsidR="27924459" w:rsidRPr="5F5032A1">
        <w:t>(</w:t>
      </w:r>
      <w:r w:rsidR="592ECD78" w:rsidRPr="5F5032A1">
        <w:t>82</w:t>
      </w:r>
      <w:r w:rsidRPr="5F5032A1">
        <w:t>%</w:t>
      </w:r>
      <w:r>
        <w:t>) pharmacy contractors responded</w:t>
      </w:r>
      <w:r w:rsidRPr="00C27AFC">
        <w:t xml:space="preserve">. The results from this survey are referred to throughout this document. </w:t>
      </w:r>
    </w:p>
    <w:p w14:paraId="6984BF20" w14:textId="22494437" w:rsidR="00B8182D" w:rsidRPr="00B864DD" w:rsidRDefault="00B8182D" w:rsidP="00FE363C">
      <w:pPr>
        <w:pStyle w:val="Heading2"/>
        <w:rPr>
          <w:rStyle w:val="Strong"/>
          <w:b/>
          <w:bCs w:val="0"/>
        </w:rPr>
      </w:pPr>
      <w:bookmarkStart w:id="154" w:name="_Toc373137529"/>
      <w:bookmarkStart w:id="155" w:name="_Toc1817255984"/>
      <w:bookmarkStart w:id="156" w:name="_Toc107002616"/>
      <w:bookmarkStart w:id="157" w:name="_Toc128401993"/>
      <w:r w:rsidRPr="00B864DD">
        <w:rPr>
          <w:rStyle w:val="Strong"/>
          <w:b/>
          <w:bCs w:val="0"/>
        </w:rPr>
        <w:t xml:space="preserve">Governance </w:t>
      </w:r>
      <w:r w:rsidR="00500A93" w:rsidRPr="00B864DD">
        <w:rPr>
          <w:rStyle w:val="Strong"/>
          <w:b/>
          <w:bCs w:val="0"/>
        </w:rPr>
        <w:t>and steering group</w:t>
      </w:r>
      <w:bookmarkEnd w:id="154"/>
      <w:bookmarkEnd w:id="155"/>
      <w:bookmarkEnd w:id="156"/>
      <w:bookmarkEnd w:id="157"/>
    </w:p>
    <w:p w14:paraId="24A51FE2" w14:textId="77777777" w:rsidR="00B8182D" w:rsidRPr="00025270" w:rsidRDefault="00B8182D" w:rsidP="002E67F6">
      <w:pPr>
        <w:pStyle w:val="ListNumber"/>
        <w:spacing w:after="0"/>
      </w:pPr>
      <w:r w:rsidRPr="00025270">
        <w:t>The development of the PNA was advised by a Steering group whose membership included representation from:</w:t>
      </w:r>
    </w:p>
    <w:p w14:paraId="6DC4D673" w14:textId="49E28C1E" w:rsidR="00B8182D" w:rsidRDefault="00B8182D" w:rsidP="00B8182D">
      <w:pPr>
        <w:pStyle w:val="Bulletedtext"/>
      </w:pPr>
      <w:r w:rsidRPr="00F917D5">
        <w:t>The London Borough of Wandsworth Public Health Team</w:t>
      </w:r>
    </w:p>
    <w:p w14:paraId="6F3E2067" w14:textId="179BAA57" w:rsidR="000C6BE9" w:rsidRPr="00F917D5" w:rsidRDefault="000C6BE9" w:rsidP="000C6BE9">
      <w:pPr>
        <w:pStyle w:val="Bulletedtext"/>
      </w:pPr>
      <w:r w:rsidRPr="00F917D5">
        <w:t>The London Borough of Richmond Public Health Team</w:t>
      </w:r>
    </w:p>
    <w:p w14:paraId="3363E035" w14:textId="77777777" w:rsidR="00B8182D" w:rsidRPr="00F917D5" w:rsidRDefault="00B8182D" w:rsidP="00B8182D">
      <w:pPr>
        <w:pStyle w:val="Bulletedtext"/>
      </w:pPr>
      <w:r w:rsidRPr="00F917D5">
        <w:t>South West London Integrated Care Board</w:t>
      </w:r>
    </w:p>
    <w:p w14:paraId="199D106C" w14:textId="77777777" w:rsidR="00B8182D" w:rsidRPr="00F917D5" w:rsidRDefault="00B8182D" w:rsidP="00B8182D">
      <w:pPr>
        <w:pStyle w:val="Bulletedtext"/>
      </w:pPr>
      <w:r w:rsidRPr="00F917D5">
        <w:t>Wandsworth, Merton and Sutton LPC </w:t>
      </w:r>
    </w:p>
    <w:p w14:paraId="398BB76E" w14:textId="77777777" w:rsidR="00B8182D" w:rsidRPr="00F917D5" w:rsidRDefault="00B8182D" w:rsidP="00B8182D">
      <w:pPr>
        <w:pStyle w:val="Bulletedtext"/>
      </w:pPr>
      <w:r w:rsidRPr="00F917D5">
        <w:t>Kingston and Richmond LPC</w:t>
      </w:r>
    </w:p>
    <w:p w14:paraId="4008D9A4" w14:textId="77777777" w:rsidR="00B8182D" w:rsidRPr="00F917D5" w:rsidRDefault="00B8182D" w:rsidP="00B8182D">
      <w:pPr>
        <w:pStyle w:val="Bulletedtext"/>
      </w:pPr>
      <w:r w:rsidRPr="00F917D5">
        <w:t>Healthwatch Richmond</w:t>
      </w:r>
    </w:p>
    <w:p w14:paraId="2E924AE3" w14:textId="77777777" w:rsidR="00B8182D" w:rsidRDefault="00B8182D" w:rsidP="00B8182D">
      <w:pPr>
        <w:pStyle w:val="Bulletedtext"/>
      </w:pPr>
      <w:r w:rsidRPr="00F917D5">
        <w:t>Healthwatch Wandsworth</w:t>
      </w:r>
    </w:p>
    <w:p w14:paraId="339D6F88" w14:textId="4FD36BD7" w:rsidR="00B8182D" w:rsidRPr="00303B9B" w:rsidRDefault="00B8182D" w:rsidP="00784AB3">
      <w:pPr>
        <w:pStyle w:val="Bulletedtext"/>
      </w:pPr>
      <w:r>
        <w:t>Healthy Dialogues</w:t>
      </w:r>
    </w:p>
    <w:p w14:paraId="39CC869A" w14:textId="77777777" w:rsidR="00B8182D" w:rsidRPr="00A56659" w:rsidRDefault="00B8182D" w:rsidP="00B35030">
      <w:pPr>
        <w:pStyle w:val="ListNumber"/>
        <w:rPr>
          <w:rStyle w:val="Strong"/>
          <w:b w:val="0"/>
          <w:bCs w:val="0"/>
        </w:rPr>
      </w:pPr>
      <w:r w:rsidRPr="00860FEB">
        <w:t>The Terms of Reference of the Steering Group presented in Appendix A.</w:t>
      </w:r>
    </w:p>
    <w:p w14:paraId="7654A5BF" w14:textId="5977F254" w:rsidR="00B8182D" w:rsidRPr="005E600A" w:rsidRDefault="00B8182D" w:rsidP="00B864DD">
      <w:pPr>
        <w:pStyle w:val="Heading2"/>
        <w:rPr>
          <w:rStyle w:val="Strong"/>
          <w:b/>
          <w:bCs w:val="0"/>
        </w:rPr>
      </w:pPr>
      <w:bookmarkStart w:id="158" w:name="_Toc373137530"/>
      <w:bookmarkStart w:id="159" w:name="_Toc578212930"/>
      <w:bookmarkStart w:id="160" w:name="_Toc107002617"/>
      <w:bookmarkStart w:id="161" w:name="_Toc128401994"/>
      <w:r w:rsidRPr="00B864DD">
        <w:rPr>
          <w:rStyle w:val="Strong"/>
          <w:b/>
          <w:bCs w:val="0"/>
        </w:rPr>
        <w:t>Regulatory</w:t>
      </w:r>
      <w:r w:rsidRPr="005E600A">
        <w:rPr>
          <w:rStyle w:val="Strong"/>
          <w:b/>
          <w:bCs w:val="0"/>
        </w:rPr>
        <w:t xml:space="preserve"> consultation process and outcomes</w:t>
      </w:r>
      <w:bookmarkEnd w:id="158"/>
      <w:bookmarkEnd w:id="159"/>
      <w:bookmarkEnd w:id="160"/>
      <w:bookmarkEnd w:id="161"/>
    </w:p>
    <w:p w14:paraId="27D2463A" w14:textId="228380C9" w:rsidR="00B8182D" w:rsidRPr="002D38E6" w:rsidRDefault="00B8182D" w:rsidP="00B35030">
      <w:pPr>
        <w:pStyle w:val="ListNumber"/>
        <w:rPr>
          <w:rStyle w:val="FootnoteReference"/>
          <w:sz w:val="24"/>
          <w:vertAlign w:val="baseline"/>
        </w:rPr>
      </w:pPr>
      <w:r w:rsidRPr="007262DE">
        <w:t xml:space="preserve">This PNA will be shared for statutory consultation on the </w:t>
      </w:r>
      <w:r w:rsidRPr="00A6235F">
        <w:t>14</w:t>
      </w:r>
      <w:r w:rsidRPr="00A6235F">
        <w:rPr>
          <w:vertAlign w:val="superscript"/>
        </w:rPr>
        <w:t>th</w:t>
      </w:r>
      <w:r w:rsidRPr="00A6235F">
        <w:t xml:space="preserve"> December, 2022 for</w:t>
      </w:r>
      <w:r w:rsidRPr="007262DE">
        <w:t xml:space="preserve"> 60 days. All comments will be drafted into a consultation report for the steering group and will be considered and incorporated into the final PNA report to be published in March 2023.</w:t>
      </w:r>
    </w:p>
    <w:p w14:paraId="5FF9BC3A" w14:textId="00562260" w:rsidR="00997E0B" w:rsidRPr="003E7A8B" w:rsidRDefault="00997E0B" w:rsidP="00784AB3">
      <w:pPr>
        <w:pStyle w:val="Heading1"/>
      </w:pPr>
      <w:bookmarkStart w:id="162" w:name="_Toc128401995"/>
      <w:r>
        <w:t>Population demographics</w:t>
      </w:r>
      <w:bookmarkEnd w:id="162"/>
    </w:p>
    <w:p w14:paraId="0AB6F077" w14:textId="77777777" w:rsidR="00997E0B" w:rsidRDefault="00997E0B" w:rsidP="00B35030">
      <w:pPr>
        <w:pStyle w:val="ListNumber"/>
      </w:pPr>
      <w:r>
        <w:t>This chapter presents an overview of the population demographics of the London Borough of Wandsworth that are likely to impact on the need for pharmaceutical services. It includes exploration of the characteristics of its residents, expected population growth and the wider determinants of health.</w:t>
      </w:r>
    </w:p>
    <w:p w14:paraId="2733AE38" w14:textId="77777777" w:rsidR="00997E0B" w:rsidRDefault="00997E0B" w:rsidP="00B35030">
      <w:pPr>
        <w:pStyle w:val="ListNumber"/>
      </w:pPr>
      <w:r>
        <w:t>All the maps that follow present the size of population in relation to different factors such as population density, deprivation, and life expectancy. They are displayed in gradients, where the lower the value, the lighter the colour. The gradients are also displayed as legends on each map.</w:t>
      </w:r>
    </w:p>
    <w:p w14:paraId="04AF5B89" w14:textId="78BBFB24" w:rsidR="00997E0B" w:rsidRDefault="00997E0B" w:rsidP="00836FF2">
      <w:pPr>
        <w:pStyle w:val="Heading2"/>
      </w:pPr>
      <w:bookmarkStart w:id="163" w:name="_Toc128401996"/>
      <w:r>
        <w:t>About the area</w:t>
      </w:r>
      <w:bookmarkEnd w:id="163"/>
    </w:p>
    <w:p w14:paraId="56574B4B" w14:textId="77777777" w:rsidR="00997E0B" w:rsidRPr="00B57700" w:rsidRDefault="00997E0B" w:rsidP="00B35030">
      <w:pPr>
        <w:pStyle w:val="ListNumber"/>
      </w:pPr>
      <w:r w:rsidRPr="00B57700">
        <w:t>Wandsworth is named from the river Wandle, which flows into the Thames near Wandsworth. The borough was formed in 1965 by uniting the previous metropolitan borough of Battersea with two-thirds of what previously comprised Wandsworth.</w:t>
      </w:r>
    </w:p>
    <w:p w14:paraId="6DF062BF" w14:textId="77777777" w:rsidR="00997E0B" w:rsidRPr="00B57700" w:rsidRDefault="00997E0B" w:rsidP="00B35030">
      <w:pPr>
        <w:pStyle w:val="ListNumber"/>
      </w:pPr>
      <w:r w:rsidRPr="00B57700">
        <w:t>The current borough encompasses Roehampton, Putney, Wandsworth, Earlsfield, Battersea, Tooting, and parts of Clapham and Balham.</w:t>
      </w:r>
    </w:p>
    <w:p w14:paraId="3A0925CF" w14:textId="77777777" w:rsidR="00997E0B" w:rsidRPr="00B57700" w:rsidRDefault="00997E0B" w:rsidP="00B35030">
      <w:pPr>
        <w:pStyle w:val="ListNumber"/>
      </w:pPr>
      <w:r w:rsidRPr="00B57700">
        <w:t>Wandsworth is home of the University of Roehampton, the largest of the London Universities.</w:t>
      </w:r>
    </w:p>
    <w:p w14:paraId="0BFC49BF" w14:textId="36D16323" w:rsidR="00997E0B" w:rsidRPr="00B57700" w:rsidRDefault="00997E0B" w:rsidP="00B35030">
      <w:pPr>
        <w:pStyle w:val="ListNumber"/>
      </w:pPr>
      <w:r>
        <w:t xml:space="preserve">Wandsworth also has the second-largest prison in Britain, Wandsworth Prison, </w:t>
      </w:r>
      <w:r w:rsidR="4412A824">
        <w:t xml:space="preserve">which </w:t>
      </w:r>
      <w:r>
        <w:t>is situated there.</w:t>
      </w:r>
    </w:p>
    <w:p w14:paraId="68A5EC2A" w14:textId="77777777" w:rsidR="00997E0B" w:rsidRPr="00B57700" w:rsidRDefault="00997E0B" w:rsidP="00B35030">
      <w:pPr>
        <w:pStyle w:val="ListNumber"/>
      </w:pPr>
      <w:r w:rsidRPr="00B57700">
        <w:t>To the east, the borough is bordered by the London Borough of Lambeth, to the south by the London Boroughs of Merton as well as Kingston upon Thames, to the west by the London Borough of Richmond upon Thames, and to the north (across the river Thames) by three boroughs: the London Boroughs of Hammersmith and Fulham, the Royal Borough of Kensington and Chelsea, and the City of Westminster.</w:t>
      </w:r>
    </w:p>
    <w:p w14:paraId="406207E9" w14:textId="77777777" w:rsidR="00997E0B" w:rsidRPr="00B57700" w:rsidRDefault="00997E0B" w:rsidP="00B35030">
      <w:pPr>
        <w:pStyle w:val="ListNumber"/>
      </w:pPr>
      <w:r w:rsidRPr="00B57700">
        <w:t>The London Borough of Wandsworth has 1,700 acres of green space which is the most of any inner London borough. Along with public gardens, grass verges on council property, churchyards, and historic burial sites, thirty-four parks including commons, eight allotments, and five cemeteries. Battersea Park, Wandsworth Common, and Tooting Commons are three Metropolitan open spaces under Wandsworth's jurisdiction.</w:t>
      </w:r>
    </w:p>
    <w:p w14:paraId="0BD64AC4" w14:textId="3E6DA1DB" w:rsidR="00997E0B" w:rsidRDefault="00997E0B" w:rsidP="00B864DD">
      <w:pPr>
        <w:pStyle w:val="Heading2"/>
        <w:numPr>
          <w:ilvl w:val="1"/>
          <w:numId w:val="18"/>
        </w:numPr>
      </w:pPr>
      <w:bookmarkStart w:id="164" w:name="_Toc128401997"/>
      <w:r>
        <w:t>Demography</w:t>
      </w:r>
      <w:bookmarkEnd w:id="164"/>
      <w:r>
        <w:t xml:space="preserve"> </w:t>
      </w:r>
    </w:p>
    <w:p w14:paraId="36FF01DE" w14:textId="77777777" w:rsidR="00997E0B" w:rsidRDefault="00997E0B" w:rsidP="00AE2D45">
      <w:pPr>
        <w:pStyle w:val="Heading3"/>
      </w:pPr>
      <w:bookmarkStart w:id="165" w:name="_Toc128401998"/>
      <w:r>
        <w:t>Population size and density</w:t>
      </w:r>
      <w:bookmarkEnd w:id="165"/>
    </w:p>
    <w:p w14:paraId="6FF7721E" w14:textId="396E4626" w:rsidR="00997E0B" w:rsidRDefault="00997E0B" w:rsidP="00B35030">
      <w:pPr>
        <w:pStyle w:val="ListNumber"/>
      </w:pPr>
      <w:r>
        <w:t xml:space="preserve">The Greater London Authority estimates that there are </w:t>
      </w:r>
      <w:r w:rsidR="00007FDD">
        <w:t>327,010</w:t>
      </w:r>
      <w:r>
        <w:t xml:space="preserve"> residents in the borough in 2022 (Housing-led Population Projections).</w:t>
      </w:r>
      <w:r>
        <w:rPr>
          <w:rStyle w:val="FootnoteReference"/>
        </w:rPr>
        <w:footnoteReference w:id="16"/>
      </w:r>
    </w:p>
    <w:p w14:paraId="02E1EC40" w14:textId="6060AFA3" w:rsidR="00997E0B" w:rsidRDefault="00997E0B" w:rsidP="00B35030">
      <w:pPr>
        <w:pStyle w:val="ListNumber"/>
      </w:pPr>
      <w:r>
        <w:t>Wandsworth has a population density of 100.1 people per hectare, ranking it 12</w:t>
      </w:r>
      <w:r w:rsidRPr="057F09DE">
        <w:rPr>
          <w:vertAlign w:val="superscript"/>
        </w:rPr>
        <w:t>th</w:t>
      </w:r>
      <w:r>
        <w:t xml:space="preserve"> among London’s 3</w:t>
      </w:r>
      <w:r w:rsidR="57E013BE">
        <w:t>2</w:t>
      </w:r>
      <w:r>
        <w:t xml:space="preserve"> boroughs.</w:t>
      </w:r>
    </w:p>
    <w:p w14:paraId="303116C3" w14:textId="77777777" w:rsidR="00997E0B" w:rsidRDefault="00997E0B" w:rsidP="00B35030">
      <w:pPr>
        <w:pStyle w:val="ListNumber"/>
      </w:pPr>
      <w:r>
        <w:t>St. Mary’s Park is the ward with the highest population density while Roehampton &amp; Putney Health has the lowest (see Figure 4.1).</w:t>
      </w:r>
    </w:p>
    <w:p w14:paraId="6A6179B1" w14:textId="77777777" w:rsidR="00715015" w:rsidRDefault="00997E0B" w:rsidP="00715015">
      <w:pPr>
        <w:pStyle w:val="Heading6"/>
        <w:rPr>
          <w:rStyle w:val="CaptionChar"/>
        </w:rPr>
      </w:pPr>
      <w:r w:rsidRPr="002E0CA3">
        <w:rPr>
          <w:rStyle w:val="CaptionChar"/>
        </w:rPr>
        <w:t>Figure 4.1: Population Density of the London Borough of Wandsworth per hectare by Ward</w:t>
      </w:r>
    </w:p>
    <w:p w14:paraId="66430391" w14:textId="429BB452" w:rsidR="00997E0B" w:rsidRDefault="00736AA2" w:rsidP="00715015">
      <w:pPr>
        <w:pStyle w:val="Heading6"/>
        <w:jc w:val="center"/>
      </w:pPr>
      <w:r>
        <w:rPr>
          <w:noProof/>
        </w:rPr>
        <w:drawing>
          <wp:inline distT="0" distB="0" distL="0" distR="0" wp14:anchorId="6E936882" wp14:editId="01D0CED7">
            <wp:extent cx="4809507" cy="4279894"/>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23191" cy="4292071"/>
                    </a:xfrm>
                    <a:prstGeom prst="rect">
                      <a:avLst/>
                    </a:prstGeom>
                    <a:noFill/>
                  </pic:spPr>
                </pic:pic>
              </a:graphicData>
            </a:graphic>
          </wp:inline>
        </w:drawing>
      </w:r>
    </w:p>
    <w:p w14:paraId="33ECC285" w14:textId="77777777" w:rsidR="00997E0B" w:rsidRDefault="00997E0B" w:rsidP="00997E0B">
      <w:pPr>
        <w:pStyle w:val="Source"/>
      </w:pPr>
      <w:r>
        <w:t>Source: GLA, Housing-led Population Projections</w:t>
      </w:r>
    </w:p>
    <w:p w14:paraId="1CEF30ED" w14:textId="77777777" w:rsidR="00997E0B" w:rsidRDefault="00997E0B" w:rsidP="00997E0B"/>
    <w:p w14:paraId="1F34A7F3" w14:textId="77777777" w:rsidR="00997E0B" w:rsidRDefault="00997E0B" w:rsidP="00AE2D45">
      <w:pPr>
        <w:pStyle w:val="Heading3"/>
      </w:pPr>
      <w:bookmarkStart w:id="166" w:name="_Toc128401999"/>
      <w:r>
        <w:t>Age gender and structure</w:t>
      </w:r>
      <w:bookmarkEnd w:id="166"/>
    </w:p>
    <w:p w14:paraId="421BE36E" w14:textId="77777777" w:rsidR="00997E0B" w:rsidRPr="005118A5" w:rsidRDefault="00997E0B" w:rsidP="00B35030">
      <w:pPr>
        <w:pStyle w:val="ListNumber"/>
      </w:pPr>
      <w:r>
        <w:t>Overall, there are similar numbers of males and females living in the borough (52% female and 48% male). The difference in gender proportions is largest among the older populations, likely due to the longer life expectancy of females. The average age of the population is 35, which is comparable to the overall London average age of 36 (GLA population estimates).</w:t>
      </w:r>
    </w:p>
    <w:p w14:paraId="42F0B7BF" w14:textId="124CDA5A" w:rsidR="00997E0B" w:rsidRPr="005118A5" w:rsidRDefault="00997E0B" w:rsidP="00B35030">
      <w:pPr>
        <w:pStyle w:val="ListNumber"/>
      </w:pPr>
      <w:r>
        <w:t>17.7% of the Wandsworth population are under 16 years old, which is slightly below the national average (19.2%).</w:t>
      </w:r>
    </w:p>
    <w:p w14:paraId="27C5EA7D" w14:textId="711014F8" w:rsidR="00997E0B" w:rsidRDefault="00997E0B" w:rsidP="00B35030">
      <w:pPr>
        <w:pStyle w:val="ListNumber"/>
      </w:pPr>
      <w:r>
        <w:t>The proportion of workin</w:t>
      </w:r>
      <w:r w:rsidR="6FF67A70">
        <w:t>g-</w:t>
      </w:r>
      <w:r>
        <w:t>age population is higher</w:t>
      </w:r>
      <w:r w:rsidR="42FFF263">
        <w:t xml:space="preserve"> in Wandsworth</w:t>
      </w:r>
      <w:r>
        <w:t xml:space="preserve"> than that of the rest of London</w:t>
      </w:r>
      <w:r w:rsidR="70236CC1">
        <w:t>, with</w:t>
      </w:r>
      <w:r>
        <w:t xml:space="preserve"> 72.1% of the population between</w:t>
      </w:r>
      <w:r w:rsidR="51F0E98C">
        <w:t xml:space="preserve"> the ages of</w:t>
      </w:r>
      <w:r>
        <w:t xml:space="preserve"> 16 and 64.</w:t>
      </w:r>
    </w:p>
    <w:p w14:paraId="6EC1778D" w14:textId="77777777" w:rsidR="00997E0B" w:rsidRDefault="00997E0B" w:rsidP="00B35030">
      <w:pPr>
        <w:pStyle w:val="ListNumber"/>
      </w:pPr>
      <w:r>
        <w:t>10.2% of Wandsworth residents are aged 65 and over. This is lower than London overall (12.5%). Figure 4.2 presents a breakdown of the age and gender of Wandsworth residents (ONS 2020 Mid-Year Estimates).</w:t>
      </w:r>
    </w:p>
    <w:p w14:paraId="0F145AA1" w14:textId="77777777" w:rsidR="00997E0B" w:rsidRPr="0004298C" w:rsidRDefault="00997E0B" w:rsidP="00997E0B">
      <w:pPr>
        <w:pStyle w:val="Caption"/>
      </w:pPr>
      <w:r>
        <w:t>Figure 4.2: Proportion of resident by age-band and gender, Mid-year 2020 estimates for Wandsworth</w:t>
      </w:r>
    </w:p>
    <w:p w14:paraId="1AE59673" w14:textId="77777777" w:rsidR="00997E0B" w:rsidRDefault="00997E0B" w:rsidP="002069E6">
      <w:pPr>
        <w:pStyle w:val="Caption"/>
        <w:jc w:val="center"/>
      </w:pPr>
      <w:r>
        <w:rPr>
          <w:noProof/>
        </w:rPr>
        <w:drawing>
          <wp:inline distT="0" distB="0" distL="0" distR="0" wp14:anchorId="48A3FB27" wp14:editId="55E6F3D0">
            <wp:extent cx="5795010" cy="4070744"/>
            <wp:effectExtent l="19050" t="19050" r="15240" b="25400"/>
            <wp:docPr id="6" name="Picture 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radar char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21145" cy="4089103"/>
                    </a:xfrm>
                    <a:prstGeom prst="rect">
                      <a:avLst/>
                    </a:prstGeom>
                    <a:noFill/>
                    <a:ln>
                      <a:solidFill>
                        <a:schemeClr val="bg1">
                          <a:lumMod val="65000"/>
                        </a:schemeClr>
                      </a:solidFill>
                    </a:ln>
                  </pic:spPr>
                </pic:pic>
              </a:graphicData>
            </a:graphic>
          </wp:inline>
        </w:drawing>
      </w:r>
    </w:p>
    <w:p w14:paraId="74C989F3" w14:textId="77777777" w:rsidR="00997E0B" w:rsidRDefault="00997E0B" w:rsidP="00997E0B">
      <w:pPr>
        <w:pStyle w:val="Source"/>
      </w:pPr>
      <w:r>
        <w:t>Source: PHE, 2022 (based on mid-2020 population estimates)</w:t>
      </w:r>
    </w:p>
    <w:p w14:paraId="72BE16C0" w14:textId="77777777" w:rsidR="00997E0B" w:rsidRDefault="00997E0B" w:rsidP="00997E0B"/>
    <w:p w14:paraId="017BBE1D" w14:textId="77777777" w:rsidR="00997E0B" w:rsidRDefault="00997E0B" w:rsidP="00B35030">
      <w:pPr>
        <w:pStyle w:val="ListNumber"/>
      </w:pPr>
      <w:r>
        <w:t>Southfields ward has the greatest representation of those aged 0-15 while West Putney has the highest proportion of older adults (Figure 4.3).</w:t>
      </w:r>
    </w:p>
    <w:p w14:paraId="2B26A4B7" w14:textId="7A760BD7" w:rsidR="001E47B2" w:rsidRPr="001E47B2" w:rsidRDefault="00997E0B" w:rsidP="001E47B2">
      <w:pPr>
        <w:pStyle w:val="Heading6"/>
      </w:pPr>
      <w:r w:rsidRPr="00460750">
        <w:rPr>
          <w:rStyle w:val="CaptionChar"/>
        </w:rPr>
        <w:t>Figure 4.</w:t>
      </w:r>
      <w:r>
        <w:rPr>
          <w:rStyle w:val="CaptionChar"/>
        </w:rPr>
        <w:t>3</w:t>
      </w:r>
      <w:r w:rsidRPr="00460750">
        <w:rPr>
          <w:rStyle w:val="CaptionChar"/>
        </w:rPr>
        <w:t>: Population Age Groups by Ward</w:t>
      </w:r>
      <w:r w:rsidR="001E47B2">
        <w:rPr>
          <w:noProof/>
        </w:rPr>
        <w:drawing>
          <wp:inline distT="0" distB="0" distL="0" distR="0" wp14:anchorId="34CECCE3" wp14:editId="5E7D0A96">
            <wp:extent cx="5731510" cy="3056890"/>
            <wp:effectExtent l="19050" t="19050" r="21590" b="10160"/>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3056890"/>
                    </a:xfrm>
                    <a:prstGeom prst="rect">
                      <a:avLst/>
                    </a:prstGeom>
                    <a:ln>
                      <a:solidFill>
                        <a:schemeClr val="bg1">
                          <a:lumMod val="65000"/>
                        </a:schemeClr>
                      </a:solidFill>
                    </a:ln>
                  </pic:spPr>
                </pic:pic>
              </a:graphicData>
            </a:graphic>
          </wp:inline>
        </w:drawing>
      </w:r>
    </w:p>
    <w:p w14:paraId="3D4727DA" w14:textId="77777777" w:rsidR="00997E0B" w:rsidRDefault="00997E0B" w:rsidP="00997E0B">
      <w:pPr>
        <w:pStyle w:val="Source"/>
      </w:pPr>
      <w:r>
        <w:t xml:space="preserve">Source: GLA (Housing-Led Population Projections) </w:t>
      </w:r>
    </w:p>
    <w:p w14:paraId="6DD0B4F0" w14:textId="77777777" w:rsidR="00997E0B" w:rsidRDefault="00997E0B" w:rsidP="00997E0B"/>
    <w:p w14:paraId="7ABA4B80" w14:textId="77777777" w:rsidR="00997E0B" w:rsidRDefault="00997E0B" w:rsidP="00AE2D45">
      <w:pPr>
        <w:pStyle w:val="Heading3"/>
      </w:pPr>
      <w:bookmarkStart w:id="167" w:name="_Toc128402000"/>
      <w:r>
        <w:t>Ethnicity and diversity</w:t>
      </w:r>
      <w:bookmarkEnd w:id="167"/>
    </w:p>
    <w:p w14:paraId="57EF787E" w14:textId="7B88B0E6" w:rsidR="00997E0B" w:rsidRDefault="00997E0B" w:rsidP="00B35030">
      <w:pPr>
        <w:pStyle w:val="ListNumber"/>
      </w:pPr>
      <w:r>
        <w:t>Areas where diversity is higher correlate with areas of higher levels of deprivation and poorer health. Pharmacy staff often reflect the social and ethnic backgrounds of the community they serve making them approachable to those who may not choose to access other health care services.</w:t>
      </w:r>
      <w:r w:rsidRPr="000A0B8D">
        <w:rPr>
          <w:vertAlign w:val="superscript"/>
        </w:rPr>
        <w:t xml:space="preserve"> </w:t>
      </w:r>
      <w:r w:rsidRPr="00B90EED">
        <w:rPr>
          <w:vertAlign w:val="superscript"/>
        </w:rPr>
        <w:fldChar w:fldCharType="begin"/>
      </w:r>
      <w:r w:rsidRPr="00B90EED">
        <w:rPr>
          <w:vertAlign w:val="superscript"/>
        </w:rPr>
        <w:instrText xml:space="preserve"> NOTEREF _Ref118560648 \h </w:instrText>
      </w:r>
      <w:r>
        <w:rPr>
          <w:vertAlign w:val="superscript"/>
        </w:rPr>
        <w:instrText xml:space="preserve"> \* MERGEFORMAT </w:instrText>
      </w:r>
      <w:r w:rsidRPr="00B90EED">
        <w:rPr>
          <w:vertAlign w:val="superscript"/>
        </w:rPr>
      </w:r>
      <w:r w:rsidRPr="00B90EED">
        <w:rPr>
          <w:vertAlign w:val="superscript"/>
        </w:rPr>
        <w:fldChar w:fldCharType="separate"/>
      </w:r>
      <w:r w:rsidR="005277CC">
        <w:rPr>
          <w:vertAlign w:val="superscript"/>
        </w:rPr>
        <w:t>16</w:t>
      </w:r>
      <w:r w:rsidRPr="00B90EED">
        <w:rPr>
          <w:vertAlign w:val="superscript"/>
        </w:rPr>
        <w:fldChar w:fldCharType="end"/>
      </w:r>
    </w:p>
    <w:p w14:paraId="18EE5184" w14:textId="77777777" w:rsidR="00997E0B" w:rsidRDefault="00997E0B" w:rsidP="00B35030">
      <w:pPr>
        <w:pStyle w:val="ListNumber"/>
      </w:pPr>
      <w:r>
        <w:t>NICE Guidance</w:t>
      </w:r>
      <w:bookmarkStart w:id="168" w:name="_Ref118560648"/>
      <w:r>
        <w:rPr>
          <w:rStyle w:val="FootnoteReference"/>
        </w:rPr>
        <w:footnoteReference w:id="17"/>
      </w:r>
      <w:bookmarkEnd w:id="168"/>
      <w:r>
        <w:t xml:space="preserve"> highlights that community pharmacies can impact on health inequalities in several ways.  For example, it recommends that community pharmacists take into consideration how a patient’s personal factors may impact on the service they receive. Personal factors would include, but not limited to, gender, identity, ethnicity, faith, culture, and any disability. It also recommends that community pharmacists make use of any additional languages staff members may have.</w:t>
      </w:r>
    </w:p>
    <w:p w14:paraId="09BA0355" w14:textId="77777777" w:rsidR="00997E0B" w:rsidRDefault="00997E0B" w:rsidP="00B35030">
      <w:pPr>
        <w:pStyle w:val="ListNumber"/>
      </w:pPr>
      <w:r>
        <w:t>A quarter (25%) of the Wandsworth resident population are from Black, Asian and Minority Ethnic Groups. 12% of residents identify as Black, while 6% are Asian (Table 4.1).</w:t>
      </w:r>
    </w:p>
    <w:p w14:paraId="401E8735" w14:textId="77777777" w:rsidR="00997E0B" w:rsidRDefault="00997E0B" w:rsidP="00997E0B">
      <w:pPr>
        <w:pStyle w:val="Caption"/>
      </w:pPr>
      <w:r>
        <w:t>Table 4.1: Ethnic population breakdown for Wandsworth, London and the UK</w:t>
      </w:r>
    </w:p>
    <w:tbl>
      <w:tblPr>
        <w:tblStyle w:val="TableGrid"/>
        <w:tblW w:w="0" w:type="auto"/>
        <w:jc w:val="center"/>
        <w:tblLook w:val="04A0" w:firstRow="1" w:lastRow="0" w:firstColumn="1" w:lastColumn="0" w:noHBand="0" w:noVBand="1"/>
      </w:tblPr>
      <w:tblGrid>
        <w:gridCol w:w="1600"/>
        <w:gridCol w:w="840"/>
        <w:gridCol w:w="840"/>
        <w:gridCol w:w="840"/>
        <w:gridCol w:w="1320"/>
      </w:tblGrid>
      <w:tr w:rsidR="00997E0B" w:rsidRPr="00541239" w14:paraId="20320007" w14:textId="77777777" w:rsidTr="00E54F34">
        <w:trPr>
          <w:trHeight w:val="300"/>
          <w:jc w:val="center"/>
        </w:trPr>
        <w:tc>
          <w:tcPr>
            <w:tcW w:w="1600" w:type="dxa"/>
            <w:shd w:val="clear" w:color="auto" w:fill="C0E7F3"/>
            <w:noWrap/>
            <w:hideMark/>
          </w:tcPr>
          <w:p w14:paraId="6E35BFFD" w14:textId="77777777" w:rsidR="00997E0B" w:rsidRPr="00971A28" w:rsidRDefault="00997E0B" w:rsidP="00DB7771">
            <w:pPr>
              <w:spacing w:line="240" w:lineRule="auto"/>
              <w:rPr>
                <w:b/>
                <w:sz w:val="22"/>
                <w:szCs w:val="22"/>
              </w:rPr>
            </w:pPr>
            <w:r w:rsidRPr="00971A28">
              <w:rPr>
                <w:b/>
                <w:sz w:val="22"/>
                <w:szCs w:val="22"/>
              </w:rPr>
              <w:t>Area</w:t>
            </w:r>
          </w:p>
        </w:tc>
        <w:tc>
          <w:tcPr>
            <w:tcW w:w="720" w:type="dxa"/>
            <w:shd w:val="clear" w:color="auto" w:fill="C0E7F3"/>
            <w:noWrap/>
            <w:hideMark/>
          </w:tcPr>
          <w:p w14:paraId="1F132E8B" w14:textId="77777777" w:rsidR="00997E0B" w:rsidRPr="00971A28" w:rsidRDefault="00997E0B" w:rsidP="00DB7771">
            <w:pPr>
              <w:spacing w:line="240" w:lineRule="auto"/>
              <w:rPr>
                <w:b/>
                <w:sz w:val="22"/>
                <w:szCs w:val="22"/>
              </w:rPr>
            </w:pPr>
            <w:r w:rsidRPr="00971A28">
              <w:rPr>
                <w:b/>
                <w:sz w:val="22"/>
                <w:szCs w:val="22"/>
              </w:rPr>
              <w:t>White</w:t>
            </w:r>
          </w:p>
        </w:tc>
        <w:tc>
          <w:tcPr>
            <w:tcW w:w="720" w:type="dxa"/>
            <w:shd w:val="clear" w:color="auto" w:fill="C0E7F3"/>
            <w:noWrap/>
            <w:hideMark/>
          </w:tcPr>
          <w:p w14:paraId="3DED580C" w14:textId="77777777" w:rsidR="00997E0B" w:rsidRPr="00971A28" w:rsidRDefault="00997E0B" w:rsidP="00DB7771">
            <w:pPr>
              <w:spacing w:line="240" w:lineRule="auto"/>
              <w:rPr>
                <w:b/>
                <w:sz w:val="22"/>
                <w:szCs w:val="22"/>
              </w:rPr>
            </w:pPr>
            <w:r w:rsidRPr="00971A28">
              <w:rPr>
                <w:b/>
                <w:sz w:val="22"/>
                <w:szCs w:val="22"/>
              </w:rPr>
              <w:t>Asian</w:t>
            </w:r>
          </w:p>
        </w:tc>
        <w:tc>
          <w:tcPr>
            <w:tcW w:w="720" w:type="dxa"/>
            <w:shd w:val="clear" w:color="auto" w:fill="C0E7F3"/>
            <w:noWrap/>
            <w:hideMark/>
          </w:tcPr>
          <w:p w14:paraId="55579E1F" w14:textId="77777777" w:rsidR="00997E0B" w:rsidRPr="00971A28" w:rsidRDefault="00997E0B" w:rsidP="00DB7771">
            <w:pPr>
              <w:spacing w:line="240" w:lineRule="auto"/>
              <w:rPr>
                <w:b/>
                <w:sz w:val="22"/>
                <w:szCs w:val="22"/>
              </w:rPr>
            </w:pPr>
            <w:r w:rsidRPr="00971A28">
              <w:rPr>
                <w:b/>
                <w:sz w:val="22"/>
                <w:szCs w:val="22"/>
              </w:rPr>
              <w:t>Black</w:t>
            </w:r>
          </w:p>
        </w:tc>
        <w:tc>
          <w:tcPr>
            <w:tcW w:w="1320" w:type="dxa"/>
            <w:shd w:val="clear" w:color="auto" w:fill="C0E7F3"/>
            <w:noWrap/>
            <w:hideMark/>
          </w:tcPr>
          <w:p w14:paraId="1D59FC55" w14:textId="77777777" w:rsidR="00997E0B" w:rsidRPr="00971A28" w:rsidRDefault="00997E0B" w:rsidP="00DB7771">
            <w:pPr>
              <w:spacing w:line="240" w:lineRule="auto"/>
              <w:rPr>
                <w:b/>
                <w:sz w:val="22"/>
                <w:szCs w:val="22"/>
              </w:rPr>
            </w:pPr>
            <w:r w:rsidRPr="00971A28">
              <w:rPr>
                <w:b/>
                <w:sz w:val="22"/>
                <w:szCs w:val="22"/>
              </w:rPr>
              <w:t>Mixed/ Other</w:t>
            </w:r>
          </w:p>
        </w:tc>
      </w:tr>
      <w:tr w:rsidR="00997E0B" w:rsidRPr="00541239" w14:paraId="1BFE64B4" w14:textId="77777777" w:rsidTr="00E54F34">
        <w:trPr>
          <w:trHeight w:val="300"/>
          <w:jc w:val="center"/>
        </w:trPr>
        <w:tc>
          <w:tcPr>
            <w:tcW w:w="1600" w:type="dxa"/>
            <w:noWrap/>
            <w:hideMark/>
          </w:tcPr>
          <w:p w14:paraId="3937DA65" w14:textId="77777777" w:rsidR="00997E0B" w:rsidRPr="00971A28" w:rsidRDefault="00997E0B" w:rsidP="00DB7771">
            <w:pPr>
              <w:spacing w:line="240" w:lineRule="auto"/>
              <w:rPr>
                <w:sz w:val="22"/>
                <w:szCs w:val="22"/>
              </w:rPr>
            </w:pPr>
            <w:r w:rsidRPr="00971A28">
              <w:rPr>
                <w:sz w:val="22"/>
                <w:szCs w:val="22"/>
              </w:rPr>
              <w:t>Wandsworth</w:t>
            </w:r>
          </w:p>
        </w:tc>
        <w:tc>
          <w:tcPr>
            <w:tcW w:w="720" w:type="dxa"/>
            <w:noWrap/>
            <w:hideMark/>
          </w:tcPr>
          <w:p w14:paraId="2EC223F8" w14:textId="77777777" w:rsidR="00997E0B" w:rsidRPr="00971A28" w:rsidRDefault="00997E0B" w:rsidP="00DB7771">
            <w:pPr>
              <w:spacing w:line="240" w:lineRule="auto"/>
              <w:rPr>
                <w:sz w:val="22"/>
                <w:szCs w:val="22"/>
              </w:rPr>
            </w:pPr>
            <w:r w:rsidRPr="00971A28">
              <w:rPr>
                <w:sz w:val="22"/>
                <w:szCs w:val="22"/>
              </w:rPr>
              <w:t>74.9%</w:t>
            </w:r>
          </w:p>
        </w:tc>
        <w:tc>
          <w:tcPr>
            <w:tcW w:w="720" w:type="dxa"/>
            <w:noWrap/>
            <w:hideMark/>
          </w:tcPr>
          <w:p w14:paraId="68EA9B50" w14:textId="77777777" w:rsidR="00997E0B" w:rsidRPr="00971A28" w:rsidRDefault="00997E0B" w:rsidP="00DB7771">
            <w:pPr>
              <w:spacing w:line="240" w:lineRule="auto"/>
              <w:rPr>
                <w:sz w:val="22"/>
                <w:szCs w:val="22"/>
              </w:rPr>
            </w:pPr>
            <w:r w:rsidRPr="00971A28">
              <w:rPr>
                <w:sz w:val="22"/>
                <w:szCs w:val="22"/>
              </w:rPr>
              <w:t>5.9%</w:t>
            </w:r>
          </w:p>
        </w:tc>
        <w:tc>
          <w:tcPr>
            <w:tcW w:w="720" w:type="dxa"/>
            <w:noWrap/>
            <w:hideMark/>
          </w:tcPr>
          <w:p w14:paraId="0B552B13" w14:textId="77777777" w:rsidR="00997E0B" w:rsidRPr="00971A28" w:rsidRDefault="00997E0B" w:rsidP="00DB7771">
            <w:pPr>
              <w:spacing w:line="240" w:lineRule="auto"/>
              <w:rPr>
                <w:sz w:val="22"/>
                <w:szCs w:val="22"/>
              </w:rPr>
            </w:pPr>
            <w:r w:rsidRPr="00971A28">
              <w:rPr>
                <w:sz w:val="22"/>
                <w:szCs w:val="22"/>
              </w:rPr>
              <w:t>12.1%</w:t>
            </w:r>
          </w:p>
        </w:tc>
        <w:tc>
          <w:tcPr>
            <w:tcW w:w="1320" w:type="dxa"/>
            <w:noWrap/>
            <w:hideMark/>
          </w:tcPr>
          <w:p w14:paraId="5D6237AA" w14:textId="77777777" w:rsidR="00997E0B" w:rsidRPr="00971A28" w:rsidRDefault="00997E0B" w:rsidP="00DB7771">
            <w:pPr>
              <w:spacing w:line="240" w:lineRule="auto"/>
              <w:rPr>
                <w:sz w:val="22"/>
                <w:szCs w:val="22"/>
              </w:rPr>
            </w:pPr>
            <w:r w:rsidRPr="00971A28">
              <w:rPr>
                <w:sz w:val="22"/>
                <w:szCs w:val="22"/>
              </w:rPr>
              <w:t>7.1%</w:t>
            </w:r>
          </w:p>
        </w:tc>
      </w:tr>
      <w:tr w:rsidR="00997E0B" w:rsidRPr="00541239" w14:paraId="1DEB72C1" w14:textId="77777777" w:rsidTr="00E54F34">
        <w:trPr>
          <w:trHeight w:val="300"/>
          <w:jc w:val="center"/>
        </w:trPr>
        <w:tc>
          <w:tcPr>
            <w:tcW w:w="1600" w:type="dxa"/>
            <w:noWrap/>
            <w:hideMark/>
          </w:tcPr>
          <w:p w14:paraId="096A0F1B" w14:textId="77777777" w:rsidR="00997E0B" w:rsidRPr="00971A28" w:rsidRDefault="00997E0B" w:rsidP="00DB7771">
            <w:pPr>
              <w:spacing w:line="240" w:lineRule="auto"/>
              <w:rPr>
                <w:sz w:val="22"/>
                <w:szCs w:val="22"/>
              </w:rPr>
            </w:pPr>
            <w:r w:rsidRPr="00971A28">
              <w:rPr>
                <w:sz w:val="22"/>
                <w:szCs w:val="22"/>
              </w:rPr>
              <w:t>London</w:t>
            </w:r>
          </w:p>
        </w:tc>
        <w:tc>
          <w:tcPr>
            <w:tcW w:w="720" w:type="dxa"/>
            <w:noWrap/>
            <w:hideMark/>
          </w:tcPr>
          <w:p w14:paraId="44D23DC0" w14:textId="77777777" w:rsidR="00997E0B" w:rsidRPr="00971A28" w:rsidRDefault="00997E0B" w:rsidP="00DB7771">
            <w:pPr>
              <w:spacing w:line="240" w:lineRule="auto"/>
              <w:rPr>
                <w:sz w:val="22"/>
                <w:szCs w:val="22"/>
              </w:rPr>
            </w:pPr>
            <w:r w:rsidRPr="00971A28">
              <w:rPr>
                <w:sz w:val="22"/>
                <w:szCs w:val="22"/>
              </w:rPr>
              <w:t>59.2%</w:t>
            </w:r>
          </w:p>
        </w:tc>
        <w:tc>
          <w:tcPr>
            <w:tcW w:w="720" w:type="dxa"/>
            <w:noWrap/>
            <w:hideMark/>
          </w:tcPr>
          <w:p w14:paraId="5097B867" w14:textId="77777777" w:rsidR="00997E0B" w:rsidRPr="00971A28" w:rsidRDefault="00997E0B" w:rsidP="00DB7771">
            <w:pPr>
              <w:spacing w:line="240" w:lineRule="auto"/>
              <w:rPr>
                <w:sz w:val="22"/>
                <w:szCs w:val="22"/>
              </w:rPr>
            </w:pPr>
            <w:r w:rsidRPr="00971A28">
              <w:rPr>
                <w:sz w:val="22"/>
                <w:szCs w:val="22"/>
              </w:rPr>
              <w:t>18.4%</w:t>
            </w:r>
          </w:p>
        </w:tc>
        <w:tc>
          <w:tcPr>
            <w:tcW w:w="720" w:type="dxa"/>
            <w:noWrap/>
            <w:hideMark/>
          </w:tcPr>
          <w:p w14:paraId="678A3676" w14:textId="77777777" w:rsidR="00997E0B" w:rsidRPr="00971A28" w:rsidRDefault="00997E0B" w:rsidP="00DB7771">
            <w:pPr>
              <w:spacing w:line="240" w:lineRule="auto"/>
              <w:rPr>
                <w:sz w:val="22"/>
                <w:szCs w:val="22"/>
              </w:rPr>
            </w:pPr>
            <w:r w:rsidRPr="00971A28">
              <w:rPr>
                <w:sz w:val="22"/>
                <w:szCs w:val="22"/>
              </w:rPr>
              <w:t>11.9%</w:t>
            </w:r>
          </w:p>
        </w:tc>
        <w:tc>
          <w:tcPr>
            <w:tcW w:w="1320" w:type="dxa"/>
            <w:noWrap/>
            <w:hideMark/>
          </w:tcPr>
          <w:p w14:paraId="3C582E0D" w14:textId="77777777" w:rsidR="00997E0B" w:rsidRPr="00971A28" w:rsidRDefault="00997E0B" w:rsidP="00DB7771">
            <w:pPr>
              <w:spacing w:line="240" w:lineRule="auto"/>
              <w:rPr>
                <w:sz w:val="22"/>
                <w:szCs w:val="22"/>
              </w:rPr>
            </w:pPr>
            <w:r w:rsidRPr="00971A28">
              <w:rPr>
                <w:sz w:val="22"/>
                <w:szCs w:val="22"/>
              </w:rPr>
              <w:t>10.6%</w:t>
            </w:r>
          </w:p>
        </w:tc>
      </w:tr>
      <w:tr w:rsidR="00997E0B" w:rsidRPr="00541239" w14:paraId="1B360833" w14:textId="77777777" w:rsidTr="00E54F34">
        <w:trPr>
          <w:trHeight w:val="300"/>
          <w:jc w:val="center"/>
        </w:trPr>
        <w:tc>
          <w:tcPr>
            <w:tcW w:w="1600" w:type="dxa"/>
            <w:noWrap/>
            <w:hideMark/>
          </w:tcPr>
          <w:p w14:paraId="6C9E1B45" w14:textId="77777777" w:rsidR="00997E0B" w:rsidRPr="00971A28" w:rsidRDefault="00997E0B" w:rsidP="00DB7771">
            <w:pPr>
              <w:spacing w:line="240" w:lineRule="auto"/>
              <w:rPr>
                <w:sz w:val="22"/>
                <w:szCs w:val="22"/>
              </w:rPr>
            </w:pPr>
            <w:r w:rsidRPr="00971A28">
              <w:rPr>
                <w:sz w:val="22"/>
                <w:szCs w:val="22"/>
              </w:rPr>
              <w:t>United Kingdom</w:t>
            </w:r>
          </w:p>
        </w:tc>
        <w:tc>
          <w:tcPr>
            <w:tcW w:w="720" w:type="dxa"/>
            <w:noWrap/>
            <w:hideMark/>
          </w:tcPr>
          <w:p w14:paraId="08891903" w14:textId="77777777" w:rsidR="00997E0B" w:rsidRPr="00971A28" w:rsidRDefault="00997E0B" w:rsidP="00DB7771">
            <w:pPr>
              <w:spacing w:line="240" w:lineRule="auto"/>
              <w:rPr>
                <w:sz w:val="22"/>
                <w:szCs w:val="22"/>
              </w:rPr>
            </w:pPr>
            <w:r w:rsidRPr="00971A28">
              <w:rPr>
                <w:sz w:val="22"/>
                <w:szCs w:val="22"/>
              </w:rPr>
              <w:t>85.9%</w:t>
            </w:r>
          </w:p>
        </w:tc>
        <w:tc>
          <w:tcPr>
            <w:tcW w:w="720" w:type="dxa"/>
            <w:noWrap/>
            <w:hideMark/>
          </w:tcPr>
          <w:p w14:paraId="0E912DC8" w14:textId="77777777" w:rsidR="00997E0B" w:rsidRPr="00971A28" w:rsidRDefault="00997E0B" w:rsidP="00DB7771">
            <w:pPr>
              <w:spacing w:line="240" w:lineRule="auto"/>
              <w:rPr>
                <w:sz w:val="22"/>
                <w:szCs w:val="22"/>
              </w:rPr>
            </w:pPr>
            <w:r w:rsidRPr="00971A28">
              <w:rPr>
                <w:sz w:val="22"/>
                <w:szCs w:val="22"/>
              </w:rPr>
              <w:t>7.3%</w:t>
            </w:r>
          </w:p>
        </w:tc>
        <w:tc>
          <w:tcPr>
            <w:tcW w:w="720" w:type="dxa"/>
            <w:noWrap/>
            <w:hideMark/>
          </w:tcPr>
          <w:p w14:paraId="72961324" w14:textId="77777777" w:rsidR="00997E0B" w:rsidRPr="00971A28" w:rsidRDefault="00997E0B" w:rsidP="00DB7771">
            <w:pPr>
              <w:spacing w:line="240" w:lineRule="auto"/>
              <w:rPr>
                <w:sz w:val="22"/>
                <w:szCs w:val="22"/>
              </w:rPr>
            </w:pPr>
            <w:r w:rsidRPr="00971A28">
              <w:rPr>
                <w:sz w:val="22"/>
                <w:szCs w:val="22"/>
              </w:rPr>
              <w:t>3.3%</w:t>
            </w:r>
          </w:p>
        </w:tc>
        <w:tc>
          <w:tcPr>
            <w:tcW w:w="1320" w:type="dxa"/>
            <w:noWrap/>
            <w:hideMark/>
          </w:tcPr>
          <w:p w14:paraId="026942D8" w14:textId="77777777" w:rsidR="00997E0B" w:rsidRPr="00971A28" w:rsidRDefault="00997E0B" w:rsidP="00DB7771">
            <w:pPr>
              <w:spacing w:line="240" w:lineRule="auto"/>
              <w:rPr>
                <w:sz w:val="22"/>
                <w:szCs w:val="22"/>
              </w:rPr>
            </w:pPr>
            <w:r w:rsidRPr="00971A28">
              <w:rPr>
                <w:sz w:val="22"/>
                <w:szCs w:val="22"/>
              </w:rPr>
              <w:t>3.5%</w:t>
            </w:r>
          </w:p>
        </w:tc>
      </w:tr>
    </w:tbl>
    <w:p w14:paraId="02E55B0F" w14:textId="77777777" w:rsidR="00997E0B" w:rsidRDefault="00997E0B" w:rsidP="00997E0B">
      <w:pPr>
        <w:pStyle w:val="Source"/>
      </w:pPr>
      <w:r>
        <w:t>Source: ONS Annual Public Survey, 2019</w:t>
      </w:r>
    </w:p>
    <w:p w14:paraId="33E3005A" w14:textId="77777777" w:rsidR="00997E0B" w:rsidRDefault="00997E0B" w:rsidP="00997E0B"/>
    <w:p w14:paraId="2691557D" w14:textId="77777777" w:rsidR="00997E0B" w:rsidRDefault="00997E0B" w:rsidP="00B35030">
      <w:pPr>
        <w:pStyle w:val="ListNumber"/>
      </w:pPr>
      <w:r>
        <w:t>Wards with the highest representation of the Black, Asian and Minority Ethnic populations are in the southern tip of the borough; 52.7% of the population of Tooting and 46.4% of those from Graveney are from Black, Asian and Minority Ethnic groups. Thamesfield has the lowest representation with 12.3%.</w:t>
      </w:r>
    </w:p>
    <w:p w14:paraId="30897042" w14:textId="77777777" w:rsidR="00997E0B" w:rsidRPr="001913C1" w:rsidRDefault="00997E0B" w:rsidP="00997E0B">
      <w:pPr>
        <w:pStyle w:val="Heading6"/>
        <w:rPr>
          <w:rFonts w:eastAsiaTheme="minorEastAsia"/>
          <w:szCs w:val="20"/>
        </w:rPr>
      </w:pPr>
      <w:r w:rsidRPr="00B8081A">
        <w:rPr>
          <w:rStyle w:val="CaptionChar"/>
        </w:rPr>
        <w:t>Figure 4.</w:t>
      </w:r>
      <w:r>
        <w:rPr>
          <w:rStyle w:val="CaptionChar"/>
        </w:rPr>
        <w:t>4</w:t>
      </w:r>
      <w:r w:rsidRPr="00B8081A">
        <w:rPr>
          <w:rStyle w:val="CaptionChar"/>
        </w:rPr>
        <w:t>: Percentage of black and ethnic minority groups by wards in Wandsworth, 2011</w:t>
      </w:r>
    </w:p>
    <w:p w14:paraId="2560218A" w14:textId="77777777" w:rsidR="004F4AF4" w:rsidRDefault="78F6C505" w:rsidP="004F4AF4">
      <w:pPr>
        <w:pStyle w:val="Source"/>
        <w:jc w:val="center"/>
      </w:pPr>
      <w:r>
        <w:rPr>
          <w:noProof/>
        </w:rPr>
        <w:drawing>
          <wp:inline distT="0" distB="0" distL="0" distR="0" wp14:anchorId="2BF1D389" wp14:editId="162FCA58">
            <wp:extent cx="4120488" cy="3662607"/>
            <wp:effectExtent l="19050" t="19050" r="13970" b="14605"/>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7">
                      <a:extLst>
                        <a:ext uri="{28A0092B-C50C-407E-A947-70E740481C1C}">
                          <a14:useLocalDpi xmlns:a14="http://schemas.microsoft.com/office/drawing/2010/main" val="0"/>
                        </a:ext>
                      </a:extLst>
                    </a:blip>
                    <a:stretch>
                      <a:fillRect/>
                    </a:stretch>
                  </pic:blipFill>
                  <pic:spPr>
                    <a:xfrm>
                      <a:off x="0" y="0"/>
                      <a:ext cx="4125845" cy="3667369"/>
                    </a:xfrm>
                    <a:prstGeom prst="rect">
                      <a:avLst/>
                    </a:prstGeom>
                    <a:ln>
                      <a:solidFill>
                        <a:schemeClr val="bg1">
                          <a:lumMod val="65000"/>
                        </a:schemeClr>
                      </a:solidFill>
                    </a:ln>
                  </pic:spPr>
                </pic:pic>
              </a:graphicData>
            </a:graphic>
          </wp:inline>
        </w:drawing>
      </w:r>
    </w:p>
    <w:p w14:paraId="71CE8DDE" w14:textId="67B8534A" w:rsidR="00997E0B" w:rsidRDefault="00997E0B" w:rsidP="00997E0B">
      <w:pPr>
        <w:pStyle w:val="Source"/>
      </w:pPr>
      <w:r>
        <w:t>Source: ONS, Census 2011</w:t>
      </w:r>
    </w:p>
    <w:p w14:paraId="1C257AA2" w14:textId="77777777" w:rsidR="00997E0B" w:rsidRDefault="00997E0B" w:rsidP="00997E0B"/>
    <w:p w14:paraId="64DE4B6D" w14:textId="77777777" w:rsidR="00997E0B" w:rsidRDefault="00997E0B" w:rsidP="00B35030">
      <w:pPr>
        <w:pStyle w:val="ListNumber"/>
      </w:pPr>
      <w:r>
        <w:t>17.4% of the borough’s residents who are aged 3+ state their main language is not English (2011 census). This is lower than the London average which stands at 22.1%.</w:t>
      </w:r>
    </w:p>
    <w:p w14:paraId="3F0085BD" w14:textId="77777777" w:rsidR="00997E0B" w:rsidRDefault="00997E0B" w:rsidP="00B35030">
      <w:pPr>
        <w:pStyle w:val="ListNumber"/>
      </w:pPr>
      <w:r>
        <w:t>Polish and Urdu are the most commonly spoken languages after English (Table 4.2).</w:t>
      </w:r>
    </w:p>
    <w:p w14:paraId="12178824" w14:textId="77777777" w:rsidR="00997E0B" w:rsidRDefault="00997E0B" w:rsidP="00997E0B">
      <w:pPr>
        <w:pStyle w:val="Caption"/>
      </w:pPr>
      <w:r>
        <w:t>Table 4.2: Proportion of languages spoken in Wandsworth – Top 10</w:t>
      </w:r>
    </w:p>
    <w:tbl>
      <w:tblPr>
        <w:tblStyle w:val="TableGrid"/>
        <w:tblW w:w="0" w:type="auto"/>
        <w:jc w:val="center"/>
        <w:tblLook w:val="04A0" w:firstRow="1" w:lastRow="0" w:firstColumn="1" w:lastColumn="0" w:noHBand="0" w:noVBand="1"/>
      </w:tblPr>
      <w:tblGrid>
        <w:gridCol w:w="6607"/>
        <w:gridCol w:w="2409"/>
      </w:tblGrid>
      <w:tr w:rsidR="00997E0B" w:rsidRPr="00A30377" w14:paraId="4F832BE4" w14:textId="77777777" w:rsidTr="00E54F34">
        <w:trPr>
          <w:trHeight w:val="300"/>
          <w:jc w:val="center"/>
        </w:trPr>
        <w:tc>
          <w:tcPr>
            <w:tcW w:w="6941" w:type="dxa"/>
            <w:shd w:val="clear" w:color="auto" w:fill="C0E7F3"/>
            <w:noWrap/>
            <w:hideMark/>
          </w:tcPr>
          <w:p w14:paraId="2BCE96CF" w14:textId="77777777" w:rsidR="00997E0B" w:rsidRPr="00971A28" w:rsidRDefault="00997E0B" w:rsidP="00DB7771">
            <w:pPr>
              <w:spacing w:line="240" w:lineRule="auto"/>
              <w:rPr>
                <w:b/>
                <w:sz w:val="22"/>
                <w:szCs w:val="22"/>
              </w:rPr>
            </w:pPr>
            <w:r w:rsidRPr="00971A28">
              <w:rPr>
                <w:b/>
                <w:sz w:val="22"/>
                <w:szCs w:val="22"/>
              </w:rPr>
              <w:t>Language</w:t>
            </w:r>
          </w:p>
        </w:tc>
        <w:tc>
          <w:tcPr>
            <w:tcW w:w="2524" w:type="dxa"/>
            <w:shd w:val="clear" w:color="auto" w:fill="C0E7F3"/>
            <w:noWrap/>
            <w:hideMark/>
          </w:tcPr>
          <w:p w14:paraId="2F7C52D9" w14:textId="77777777" w:rsidR="00997E0B" w:rsidRPr="00971A28" w:rsidRDefault="00997E0B" w:rsidP="00DB7771">
            <w:pPr>
              <w:spacing w:line="240" w:lineRule="auto"/>
              <w:rPr>
                <w:b/>
                <w:sz w:val="22"/>
                <w:szCs w:val="22"/>
              </w:rPr>
            </w:pPr>
            <w:r w:rsidRPr="00971A28">
              <w:rPr>
                <w:b/>
                <w:sz w:val="22"/>
                <w:szCs w:val="22"/>
              </w:rPr>
              <w:t>Percentage</w:t>
            </w:r>
          </w:p>
        </w:tc>
      </w:tr>
      <w:tr w:rsidR="00997E0B" w:rsidRPr="00A30377" w14:paraId="7F18DFAD" w14:textId="77777777" w:rsidTr="00E54F34">
        <w:trPr>
          <w:trHeight w:val="300"/>
          <w:jc w:val="center"/>
        </w:trPr>
        <w:tc>
          <w:tcPr>
            <w:tcW w:w="6941" w:type="dxa"/>
            <w:noWrap/>
            <w:hideMark/>
          </w:tcPr>
          <w:p w14:paraId="7637BA98" w14:textId="77777777" w:rsidR="00997E0B" w:rsidRPr="00971A28" w:rsidRDefault="00997E0B" w:rsidP="00DB7771">
            <w:pPr>
              <w:spacing w:line="240" w:lineRule="auto"/>
              <w:rPr>
                <w:sz w:val="22"/>
                <w:szCs w:val="22"/>
              </w:rPr>
            </w:pPr>
            <w:r w:rsidRPr="00971A28">
              <w:rPr>
                <w:sz w:val="22"/>
                <w:szCs w:val="22"/>
              </w:rPr>
              <w:t>English</w:t>
            </w:r>
          </w:p>
        </w:tc>
        <w:tc>
          <w:tcPr>
            <w:tcW w:w="2524" w:type="dxa"/>
            <w:noWrap/>
            <w:hideMark/>
          </w:tcPr>
          <w:p w14:paraId="52FE4138" w14:textId="77777777" w:rsidR="00997E0B" w:rsidRPr="00971A28" w:rsidRDefault="00997E0B" w:rsidP="00DB7771">
            <w:pPr>
              <w:spacing w:line="240" w:lineRule="auto"/>
              <w:rPr>
                <w:sz w:val="22"/>
                <w:szCs w:val="22"/>
              </w:rPr>
            </w:pPr>
            <w:r w:rsidRPr="00971A28">
              <w:rPr>
                <w:sz w:val="22"/>
                <w:szCs w:val="22"/>
              </w:rPr>
              <w:t>82.6%</w:t>
            </w:r>
          </w:p>
        </w:tc>
      </w:tr>
      <w:tr w:rsidR="00997E0B" w:rsidRPr="00A30377" w14:paraId="5E8BC780" w14:textId="77777777" w:rsidTr="00E54F34">
        <w:trPr>
          <w:trHeight w:val="300"/>
          <w:jc w:val="center"/>
        </w:trPr>
        <w:tc>
          <w:tcPr>
            <w:tcW w:w="6941" w:type="dxa"/>
            <w:noWrap/>
            <w:hideMark/>
          </w:tcPr>
          <w:p w14:paraId="7849E3FC" w14:textId="77777777" w:rsidR="00997E0B" w:rsidRPr="00971A28" w:rsidRDefault="00997E0B" w:rsidP="00DB7771">
            <w:pPr>
              <w:spacing w:line="240" w:lineRule="auto"/>
              <w:rPr>
                <w:sz w:val="22"/>
                <w:szCs w:val="22"/>
              </w:rPr>
            </w:pPr>
            <w:r w:rsidRPr="00971A28">
              <w:rPr>
                <w:sz w:val="22"/>
                <w:szCs w:val="22"/>
              </w:rPr>
              <w:t>Polish</w:t>
            </w:r>
          </w:p>
        </w:tc>
        <w:tc>
          <w:tcPr>
            <w:tcW w:w="2524" w:type="dxa"/>
            <w:noWrap/>
            <w:hideMark/>
          </w:tcPr>
          <w:p w14:paraId="45BC295E" w14:textId="77777777" w:rsidR="00997E0B" w:rsidRPr="00971A28" w:rsidRDefault="00997E0B" w:rsidP="00DB7771">
            <w:pPr>
              <w:spacing w:line="240" w:lineRule="auto"/>
              <w:rPr>
                <w:sz w:val="22"/>
                <w:szCs w:val="22"/>
              </w:rPr>
            </w:pPr>
            <w:r w:rsidRPr="00971A28">
              <w:rPr>
                <w:sz w:val="22"/>
                <w:szCs w:val="22"/>
              </w:rPr>
              <w:t>2.1%</w:t>
            </w:r>
          </w:p>
        </w:tc>
      </w:tr>
      <w:tr w:rsidR="00997E0B" w:rsidRPr="00A30377" w14:paraId="042CA80C" w14:textId="77777777" w:rsidTr="00E54F34">
        <w:trPr>
          <w:trHeight w:val="300"/>
          <w:jc w:val="center"/>
        </w:trPr>
        <w:tc>
          <w:tcPr>
            <w:tcW w:w="6941" w:type="dxa"/>
            <w:noWrap/>
            <w:hideMark/>
          </w:tcPr>
          <w:p w14:paraId="337156DD" w14:textId="77777777" w:rsidR="00997E0B" w:rsidRPr="00971A28" w:rsidRDefault="00997E0B" w:rsidP="00DB7771">
            <w:pPr>
              <w:spacing w:line="240" w:lineRule="auto"/>
              <w:rPr>
                <w:sz w:val="22"/>
                <w:szCs w:val="22"/>
              </w:rPr>
            </w:pPr>
            <w:r w:rsidRPr="00971A28">
              <w:rPr>
                <w:sz w:val="22"/>
                <w:szCs w:val="22"/>
              </w:rPr>
              <w:t>South Asian Language: Urdu</w:t>
            </w:r>
          </w:p>
        </w:tc>
        <w:tc>
          <w:tcPr>
            <w:tcW w:w="2524" w:type="dxa"/>
            <w:noWrap/>
            <w:hideMark/>
          </w:tcPr>
          <w:p w14:paraId="1E1E1C34" w14:textId="77777777" w:rsidR="00997E0B" w:rsidRPr="00971A28" w:rsidRDefault="00997E0B" w:rsidP="00DB7771">
            <w:pPr>
              <w:spacing w:line="240" w:lineRule="auto"/>
              <w:rPr>
                <w:sz w:val="22"/>
                <w:szCs w:val="22"/>
              </w:rPr>
            </w:pPr>
            <w:r w:rsidRPr="00971A28">
              <w:rPr>
                <w:sz w:val="22"/>
                <w:szCs w:val="22"/>
              </w:rPr>
              <w:t>1.6%</w:t>
            </w:r>
          </w:p>
        </w:tc>
      </w:tr>
      <w:tr w:rsidR="00997E0B" w:rsidRPr="00A30377" w14:paraId="3D624927" w14:textId="77777777" w:rsidTr="00E54F34">
        <w:trPr>
          <w:trHeight w:val="300"/>
          <w:jc w:val="center"/>
        </w:trPr>
        <w:tc>
          <w:tcPr>
            <w:tcW w:w="6941" w:type="dxa"/>
            <w:noWrap/>
            <w:hideMark/>
          </w:tcPr>
          <w:p w14:paraId="40378DD4" w14:textId="77777777" w:rsidR="00997E0B" w:rsidRPr="00971A28" w:rsidRDefault="00997E0B" w:rsidP="00DB7771">
            <w:pPr>
              <w:spacing w:line="240" w:lineRule="auto"/>
              <w:rPr>
                <w:sz w:val="22"/>
                <w:szCs w:val="22"/>
              </w:rPr>
            </w:pPr>
            <w:r w:rsidRPr="00971A28">
              <w:rPr>
                <w:sz w:val="22"/>
                <w:szCs w:val="22"/>
              </w:rPr>
              <w:t>French</w:t>
            </w:r>
          </w:p>
        </w:tc>
        <w:tc>
          <w:tcPr>
            <w:tcW w:w="2524" w:type="dxa"/>
            <w:noWrap/>
            <w:hideMark/>
          </w:tcPr>
          <w:p w14:paraId="2E48E412" w14:textId="77777777" w:rsidR="00997E0B" w:rsidRPr="00971A28" w:rsidRDefault="00997E0B" w:rsidP="00DB7771">
            <w:pPr>
              <w:spacing w:line="240" w:lineRule="auto"/>
              <w:rPr>
                <w:sz w:val="22"/>
                <w:szCs w:val="22"/>
              </w:rPr>
            </w:pPr>
            <w:r w:rsidRPr="00971A28">
              <w:rPr>
                <w:sz w:val="22"/>
                <w:szCs w:val="22"/>
              </w:rPr>
              <w:t>1.4%</w:t>
            </w:r>
          </w:p>
        </w:tc>
      </w:tr>
      <w:tr w:rsidR="00997E0B" w:rsidRPr="00A30377" w14:paraId="61EEC6B6" w14:textId="77777777" w:rsidTr="00E54F34">
        <w:trPr>
          <w:trHeight w:val="300"/>
          <w:jc w:val="center"/>
        </w:trPr>
        <w:tc>
          <w:tcPr>
            <w:tcW w:w="6941" w:type="dxa"/>
            <w:noWrap/>
            <w:hideMark/>
          </w:tcPr>
          <w:p w14:paraId="7E9D22FF" w14:textId="77777777" w:rsidR="00997E0B" w:rsidRPr="00971A28" w:rsidRDefault="00997E0B" w:rsidP="00DB7771">
            <w:pPr>
              <w:spacing w:line="240" w:lineRule="auto"/>
              <w:rPr>
                <w:sz w:val="22"/>
                <w:szCs w:val="22"/>
              </w:rPr>
            </w:pPr>
            <w:r w:rsidRPr="00971A28">
              <w:rPr>
                <w:sz w:val="22"/>
                <w:szCs w:val="22"/>
              </w:rPr>
              <w:t>Spanish</w:t>
            </w:r>
          </w:p>
        </w:tc>
        <w:tc>
          <w:tcPr>
            <w:tcW w:w="2524" w:type="dxa"/>
            <w:noWrap/>
            <w:hideMark/>
          </w:tcPr>
          <w:p w14:paraId="6D549BED" w14:textId="77777777" w:rsidR="00997E0B" w:rsidRPr="00971A28" w:rsidRDefault="00997E0B" w:rsidP="00DB7771">
            <w:pPr>
              <w:spacing w:line="240" w:lineRule="auto"/>
              <w:rPr>
                <w:sz w:val="22"/>
                <w:szCs w:val="22"/>
              </w:rPr>
            </w:pPr>
            <w:r w:rsidRPr="00971A28">
              <w:rPr>
                <w:sz w:val="22"/>
                <w:szCs w:val="22"/>
              </w:rPr>
              <w:t>1.2%</w:t>
            </w:r>
          </w:p>
        </w:tc>
      </w:tr>
      <w:tr w:rsidR="00997E0B" w:rsidRPr="00A30377" w14:paraId="5D944BEE" w14:textId="77777777" w:rsidTr="00E54F34">
        <w:trPr>
          <w:trHeight w:val="300"/>
          <w:jc w:val="center"/>
        </w:trPr>
        <w:tc>
          <w:tcPr>
            <w:tcW w:w="6941" w:type="dxa"/>
            <w:noWrap/>
            <w:hideMark/>
          </w:tcPr>
          <w:p w14:paraId="204A1873" w14:textId="77777777" w:rsidR="00997E0B" w:rsidRPr="00971A28" w:rsidRDefault="00997E0B" w:rsidP="00DB7771">
            <w:pPr>
              <w:spacing w:line="240" w:lineRule="auto"/>
              <w:rPr>
                <w:sz w:val="22"/>
                <w:szCs w:val="22"/>
              </w:rPr>
            </w:pPr>
            <w:r w:rsidRPr="00971A28">
              <w:rPr>
                <w:sz w:val="22"/>
                <w:szCs w:val="22"/>
              </w:rPr>
              <w:t>Portuguese</w:t>
            </w:r>
          </w:p>
        </w:tc>
        <w:tc>
          <w:tcPr>
            <w:tcW w:w="2524" w:type="dxa"/>
            <w:noWrap/>
            <w:hideMark/>
          </w:tcPr>
          <w:p w14:paraId="5598AF92" w14:textId="77777777" w:rsidR="00997E0B" w:rsidRPr="00971A28" w:rsidRDefault="00997E0B" w:rsidP="00DB7771">
            <w:pPr>
              <w:spacing w:line="240" w:lineRule="auto"/>
              <w:rPr>
                <w:sz w:val="22"/>
                <w:szCs w:val="22"/>
              </w:rPr>
            </w:pPr>
            <w:r w:rsidRPr="00971A28">
              <w:rPr>
                <w:sz w:val="22"/>
                <w:szCs w:val="22"/>
              </w:rPr>
              <w:t>1.0%</w:t>
            </w:r>
          </w:p>
        </w:tc>
      </w:tr>
      <w:tr w:rsidR="00997E0B" w:rsidRPr="00A30377" w14:paraId="6D9D63B8" w14:textId="77777777" w:rsidTr="00E54F34">
        <w:trPr>
          <w:trHeight w:val="300"/>
          <w:jc w:val="center"/>
        </w:trPr>
        <w:tc>
          <w:tcPr>
            <w:tcW w:w="6941" w:type="dxa"/>
            <w:noWrap/>
            <w:hideMark/>
          </w:tcPr>
          <w:p w14:paraId="1D31C5C6" w14:textId="77777777" w:rsidR="00997E0B" w:rsidRPr="00971A28" w:rsidRDefault="00997E0B" w:rsidP="00DB7771">
            <w:pPr>
              <w:spacing w:line="240" w:lineRule="auto"/>
              <w:rPr>
                <w:sz w:val="22"/>
                <w:szCs w:val="22"/>
              </w:rPr>
            </w:pPr>
            <w:r w:rsidRPr="00971A28">
              <w:rPr>
                <w:sz w:val="22"/>
                <w:szCs w:val="22"/>
              </w:rPr>
              <w:t>Italian</w:t>
            </w:r>
          </w:p>
        </w:tc>
        <w:tc>
          <w:tcPr>
            <w:tcW w:w="2524" w:type="dxa"/>
            <w:noWrap/>
            <w:hideMark/>
          </w:tcPr>
          <w:p w14:paraId="197D0E61" w14:textId="77777777" w:rsidR="00997E0B" w:rsidRPr="00971A28" w:rsidRDefault="00997E0B" w:rsidP="00DB7771">
            <w:pPr>
              <w:spacing w:line="240" w:lineRule="auto"/>
              <w:rPr>
                <w:sz w:val="22"/>
                <w:szCs w:val="22"/>
              </w:rPr>
            </w:pPr>
            <w:r w:rsidRPr="00971A28">
              <w:rPr>
                <w:sz w:val="22"/>
                <w:szCs w:val="22"/>
              </w:rPr>
              <w:t>1.0%</w:t>
            </w:r>
          </w:p>
        </w:tc>
      </w:tr>
      <w:tr w:rsidR="00997E0B" w:rsidRPr="00A30377" w14:paraId="1061CF14" w14:textId="77777777" w:rsidTr="00E54F34">
        <w:trPr>
          <w:trHeight w:val="300"/>
          <w:jc w:val="center"/>
        </w:trPr>
        <w:tc>
          <w:tcPr>
            <w:tcW w:w="6941" w:type="dxa"/>
            <w:noWrap/>
            <w:hideMark/>
          </w:tcPr>
          <w:p w14:paraId="4A078ACC" w14:textId="77777777" w:rsidR="00997E0B" w:rsidRPr="00971A28" w:rsidRDefault="00997E0B" w:rsidP="00DB7771">
            <w:pPr>
              <w:spacing w:line="240" w:lineRule="auto"/>
              <w:rPr>
                <w:sz w:val="22"/>
                <w:szCs w:val="22"/>
              </w:rPr>
            </w:pPr>
            <w:r w:rsidRPr="00971A28">
              <w:rPr>
                <w:sz w:val="22"/>
                <w:szCs w:val="22"/>
              </w:rPr>
              <w:t>African Language: Somali</w:t>
            </w:r>
          </w:p>
        </w:tc>
        <w:tc>
          <w:tcPr>
            <w:tcW w:w="2524" w:type="dxa"/>
            <w:noWrap/>
            <w:hideMark/>
          </w:tcPr>
          <w:p w14:paraId="1E647ED1" w14:textId="77777777" w:rsidR="00997E0B" w:rsidRPr="00971A28" w:rsidRDefault="00997E0B" w:rsidP="00DB7771">
            <w:pPr>
              <w:spacing w:line="240" w:lineRule="auto"/>
              <w:rPr>
                <w:sz w:val="22"/>
                <w:szCs w:val="22"/>
              </w:rPr>
            </w:pPr>
            <w:r w:rsidRPr="00971A28">
              <w:rPr>
                <w:sz w:val="22"/>
                <w:szCs w:val="22"/>
              </w:rPr>
              <w:t>0.8%</w:t>
            </w:r>
          </w:p>
        </w:tc>
      </w:tr>
      <w:tr w:rsidR="00997E0B" w:rsidRPr="00A30377" w14:paraId="2A7F068D" w14:textId="77777777" w:rsidTr="00E54F34">
        <w:trPr>
          <w:trHeight w:val="300"/>
          <w:jc w:val="center"/>
        </w:trPr>
        <w:tc>
          <w:tcPr>
            <w:tcW w:w="6941" w:type="dxa"/>
            <w:noWrap/>
            <w:hideMark/>
          </w:tcPr>
          <w:p w14:paraId="1351D9C2" w14:textId="77777777" w:rsidR="00997E0B" w:rsidRPr="00971A28" w:rsidRDefault="00997E0B" w:rsidP="00DB7771">
            <w:pPr>
              <w:spacing w:line="240" w:lineRule="auto"/>
              <w:rPr>
                <w:sz w:val="22"/>
                <w:szCs w:val="22"/>
              </w:rPr>
            </w:pPr>
            <w:r w:rsidRPr="00971A28">
              <w:rPr>
                <w:sz w:val="22"/>
                <w:szCs w:val="22"/>
              </w:rPr>
              <w:t>German</w:t>
            </w:r>
          </w:p>
        </w:tc>
        <w:tc>
          <w:tcPr>
            <w:tcW w:w="2524" w:type="dxa"/>
            <w:noWrap/>
            <w:hideMark/>
          </w:tcPr>
          <w:p w14:paraId="461B9063" w14:textId="77777777" w:rsidR="00997E0B" w:rsidRPr="00971A28" w:rsidRDefault="00997E0B" w:rsidP="00DB7771">
            <w:pPr>
              <w:spacing w:line="240" w:lineRule="auto"/>
              <w:rPr>
                <w:sz w:val="22"/>
                <w:szCs w:val="22"/>
              </w:rPr>
            </w:pPr>
            <w:r w:rsidRPr="00971A28">
              <w:rPr>
                <w:sz w:val="22"/>
                <w:szCs w:val="22"/>
              </w:rPr>
              <w:t>0.6%</w:t>
            </w:r>
          </w:p>
        </w:tc>
      </w:tr>
      <w:tr w:rsidR="00997E0B" w:rsidRPr="00A30377" w14:paraId="0A1F5CE0" w14:textId="77777777" w:rsidTr="00E54F34">
        <w:trPr>
          <w:trHeight w:val="300"/>
          <w:jc w:val="center"/>
        </w:trPr>
        <w:tc>
          <w:tcPr>
            <w:tcW w:w="6941" w:type="dxa"/>
            <w:noWrap/>
            <w:hideMark/>
          </w:tcPr>
          <w:p w14:paraId="662B07DE" w14:textId="77777777" w:rsidR="00997E0B" w:rsidRPr="00971A28" w:rsidRDefault="00997E0B" w:rsidP="00DB7771">
            <w:pPr>
              <w:spacing w:line="240" w:lineRule="auto"/>
              <w:rPr>
                <w:sz w:val="22"/>
                <w:szCs w:val="22"/>
              </w:rPr>
            </w:pPr>
            <w:r w:rsidRPr="00971A28">
              <w:rPr>
                <w:sz w:val="22"/>
                <w:szCs w:val="22"/>
              </w:rPr>
              <w:t>Arabic</w:t>
            </w:r>
          </w:p>
        </w:tc>
        <w:tc>
          <w:tcPr>
            <w:tcW w:w="2524" w:type="dxa"/>
            <w:noWrap/>
            <w:hideMark/>
          </w:tcPr>
          <w:p w14:paraId="1BD9B5C7" w14:textId="77777777" w:rsidR="00997E0B" w:rsidRPr="00971A28" w:rsidRDefault="00997E0B" w:rsidP="00DB7771">
            <w:pPr>
              <w:spacing w:line="240" w:lineRule="auto"/>
              <w:rPr>
                <w:sz w:val="22"/>
                <w:szCs w:val="22"/>
              </w:rPr>
            </w:pPr>
            <w:r w:rsidRPr="00971A28">
              <w:rPr>
                <w:sz w:val="22"/>
                <w:szCs w:val="22"/>
              </w:rPr>
              <w:t>0.5%</w:t>
            </w:r>
          </w:p>
        </w:tc>
      </w:tr>
    </w:tbl>
    <w:p w14:paraId="703ABF16" w14:textId="77777777" w:rsidR="00997E0B" w:rsidRDefault="00997E0B" w:rsidP="00997E0B">
      <w:pPr>
        <w:pStyle w:val="Source"/>
      </w:pPr>
      <w:r>
        <w:t>Source: ONS Census, 2011</w:t>
      </w:r>
    </w:p>
    <w:p w14:paraId="18C1944C" w14:textId="77777777" w:rsidR="00997E0B" w:rsidRDefault="00997E0B" w:rsidP="00997E0B"/>
    <w:p w14:paraId="5562F143" w14:textId="37950C0E" w:rsidR="00997E0B" w:rsidRDefault="00997E0B" w:rsidP="00B35030">
      <w:pPr>
        <w:pStyle w:val="ListNumber"/>
      </w:pPr>
      <w:r>
        <w:t>Figure 4.5 shows a breakdown of the population who do not speak English well or at all. As can be seen, wards with the greatest population of residents not proficient in English, such as W</w:t>
      </w:r>
      <w:r w:rsidR="7322A915">
        <w:t xml:space="preserve">andsworth </w:t>
      </w:r>
      <w:r>
        <w:t>Common, are also those with the greatest representation of Black, Asian and Minority Ethnic groups.</w:t>
      </w:r>
    </w:p>
    <w:p w14:paraId="4FCE8662" w14:textId="5088A448" w:rsidR="00997E0B" w:rsidRDefault="00997E0B" w:rsidP="001E47B2">
      <w:pPr>
        <w:pStyle w:val="Heading6"/>
        <w:jc w:val="center"/>
      </w:pPr>
      <w:r w:rsidRPr="003C4865">
        <w:rPr>
          <w:rStyle w:val="CaptionChar"/>
        </w:rPr>
        <w:t>Figure 4.</w:t>
      </w:r>
      <w:r w:rsidR="00067DFA">
        <w:rPr>
          <w:rStyle w:val="CaptionChar"/>
        </w:rPr>
        <w:t>5</w:t>
      </w:r>
      <w:r w:rsidRPr="003C4865">
        <w:rPr>
          <w:rStyle w:val="CaptionChar"/>
        </w:rPr>
        <w:t xml:space="preserve">: Percentage of people that cannot speak English well or at all by </w:t>
      </w:r>
      <w:r>
        <w:rPr>
          <w:rStyle w:val="CaptionChar"/>
        </w:rPr>
        <w:t>w</w:t>
      </w:r>
      <w:r w:rsidRPr="003C4865">
        <w:rPr>
          <w:rStyle w:val="CaptionChar"/>
        </w:rPr>
        <w:t>ard in Wandsworth in 2011</w:t>
      </w:r>
      <w:r>
        <w:rPr>
          <w:noProof/>
        </w:rPr>
        <w:drawing>
          <wp:inline distT="0" distB="0" distL="0" distR="0" wp14:anchorId="5EF7555F" wp14:editId="2504ECBD">
            <wp:extent cx="3739589" cy="3324033"/>
            <wp:effectExtent l="19050" t="19050" r="13335" b="10160"/>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pic:nvPicPr>
                  <pic:blipFill>
                    <a:blip r:embed="rId18"/>
                    <a:stretch>
                      <a:fillRect/>
                    </a:stretch>
                  </pic:blipFill>
                  <pic:spPr>
                    <a:xfrm>
                      <a:off x="0" y="0"/>
                      <a:ext cx="3753263" cy="3336188"/>
                    </a:xfrm>
                    <a:prstGeom prst="rect">
                      <a:avLst/>
                    </a:prstGeom>
                    <a:ln>
                      <a:solidFill>
                        <a:schemeClr val="bg1">
                          <a:lumMod val="65000"/>
                        </a:schemeClr>
                      </a:solidFill>
                    </a:ln>
                  </pic:spPr>
                </pic:pic>
              </a:graphicData>
            </a:graphic>
          </wp:inline>
        </w:drawing>
      </w:r>
    </w:p>
    <w:p w14:paraId="41063EC9" w14:textId="77777777" w:rsidR="00997E0B" w:rsidRDefault="00997E0B" w:rsidP="00997E0B">
      <w:pPr>
        <w:pStyle w:val="Source"/>
      </w:pPr>
      <w:r>
        <w:t>Source: ONS, Census 2011</w:t>
      </w:r>
    </w:p>
    <w:p w14:paraId="27A36F0D" w14:textId="77777777" w:rsidR="00997E0B" w:rsidRDefault="00997E0B" w:rsidP="00997E0B"/>
    <w:p w14:paraId="43E80AE2" w14:textId="77777777" w:rsidR="00997E0B" w:rsidRDefault="00997E0B" w:rsidP="00AE2D45">
      <w:pPr>
        <w:pStyle w:val="Heading3"/>
      </w:pPr>
      <w:bookmarkStart w:id="169" w:name="_Toc128402001"/>
      <w:r>
        <w:t>Population growth</w:t>
      </w:r>
      <w:bookmarkEnd w:id="169"/>
    </w:p>
    <w:p w14:paraId="37F64CAE" w14:textId="77777777" w:rsidR="00997E0B" w:rsidRDefault="00997E0B" w:rsidP="00BD7128">
      <w:pPr>
        <w:pStyle w:val="ListNumber"/>
      </w:pPr>
      <w:r>
        <w:t>Any population increases sustained in the lifetime of this PNA need to be taken into consideration. Population increases will likely place increased demands on community pharmacy services with different population groups having different needs.</w:t>
      </w:r>
    </w:p>
    <w:p w14:paraId="7EE87B1C" w14:textId="57ACDF68" w:rsidR="00997E0B" w:rsidRDefault="00997E0B" w:rsidP="00B35030">
      <w:pPr>
        <w:pStyle w:val="ListNumber"/>
      </w:pPr>
      <w:r>
        <w:t>The population of Wandsworth is expected to increase by 2.2% during the lifetime of the PNA (202</w:t>
      </w:r>
      <w:r w:rsidR="00B223DF">
        <w:t>3</w:t>
      </w:r>
      <w:r>
        <w:t xml:space="preserve"> to 202</w:t>
      </w:r>
      <w:r w:rsidR="00B223DF">
        <w:t>6</w:t>
      </w:r>
      <w:r>
        <w:t>) to stand at 334,231 by 2025 (GLA, Housing-led population projections – Identified Capacity Scenario, 2021). These figures are based on mid-year population estimates and assumptions such as births, deaths, and migration.</w:t>
      </w:r>
    </w:p>
    <w:p w14:paraId="37C7E173" w14:textId="77777777" w:rsidR="00997E0B" w:rsidRDefault="00997E0B" w:rsidP="00B35030">
      <w:pPr>
        <w:pStyle w:val="ListNumber"/>
      </w:pPr>
      <w:r>
        <w:t xml:space="preserve">Queenstown will experience the largest increase in its population size, expanding from 23,038 in 2022 to 25,505 by 2025, a 16.8% increase (see Figure 4.6 and Table 4.3). In the next 10 years the ward will see a total increase of 63.5%. </w:t>
      </w:r>
    </w:p>
    <w:p w14:paraId="0A20D16C" w14:textId="77777777" w:rsidR="00997E0B" w:rsidRDefault="00997E0B" w:rsidP="00B35030">
      <w:pPr>
        <w:pStyle w:val="ListNumber"/>
      </w:pPr>
      <w:r>
        <w:t>Bedford, on the other hand, will see a 0.6% decrease in its population in the lifetime of this PNA.</w:t>
      </w:r>
    </w:p>
    <w:p w14:paraId="280ECB24" w14:textId="6EF310D0" w:rsidR="00997E0B" w:rsidRDefault="00997E0B" w:rsidP="006F439B">
      <w:pPr>
        <w:pStyle w:val="Heading6"/>
        <w:shd w:val="clear" w:color="auto" w:fill="FFFFFF" w:themeFill="background1"/>
        <w:rPr>
          <w:rStyle w:val="CaptionChar"/>
        </w:rPr>
      </w:pPr>
      <w:r w:rsidRPr="0029151A">
        <w:rPr>
          <w:rStyle w:val="CaptionChar"/>
        </w:rPr>
        <w:t>Figure 4.</w:t>
      </w:r>
      <w:r w:rsidR="00067DFA">
        <w:rPr>
          <w:rStyle w:val="CaptionChar"/>
        </w:rPr>
        <w:t>6</w:t>
      </w:r>
      <w:r w:rsidRPr="0029151A">
        <w:rPr>
          <w:rStyle w:val="CaptionChar"/>
        </w:rPr>
        <w:t xml:space="preserve">: Population of Wandsworth resident by </w:t>
      </w:r>
      <w:r>
        <w:rPr>
          <w:rStyle w:val="CaptionChar"/>
        </w:rPr>
        <w:t>w</w:t>
      </w:r>
      <w:r w:rsidRPr="0029151A">
        <w:rPr>
          <w:rStyle w:val="CaptionChar"/>
        </w:rPr>
        <w:t>ard – 2022 vs 2025</w:t>
      </w:r>
    </w:p>
    <w:p w14:paraId="5A93F2AD" w14:textId="77777777" w:rsidR="00997E0B" w:rsidRDefault="00997E0B" w:rsidP="00067DFA">
      <w:pPr>
        <w:pStyle w:val="Heading6"/>
        <w:jc w:val="center"/>
      </w:pPr>
      <w:r w:rsidRPr="0029151A">
        <w:rPr>
          <w:noProof/>
        </w:rPr>
        <w:drawing>
          <wp:inline distT="0" distB="0" distL="0" distR="0" wp14:anchorId="10B1AC25" wp14:editId="0B25AFD5">
            <wp:extent cx="5731510" cy="3526790"/>
            <wp:effectExtent l="19050" t="19050" r="21590" b="16510"/>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19"/>
                    <a:stretch>
                      <a:fillRect/>
                    </a:stretch>
                  </pic:blipFill>
                  <pic:spPr>
                    <a:xfrm>
                      <a:off x="0" y="0"/>
                      <a:ext cx="5731510" cy="3526790"/>
                    </a:xfrm>
                    <a:prstGeom prst="rect">
                      <a:avLst/>
                    </a:prstGeom>
                    <a:ln>
                      <a:solidFill>
                        <a:schemeClr val="bg1">
                          <a:lumMod val="65000"/>
                        </a:schemeClr>
                      </a:solidFill>
                    </a:ln>
                  </pic:spPr>
                </pic:pic>
              </a:graphicData>
            </a:graphic>
          </wp:inline>
        </w:drawing>
      </w:r>
    </w:p>
    <w:p w14:paraId="78D1C570" w14:textId="77777777" w:rsidR="00997E0B" w:rsidRDefault="00997E0B" w:rsidP="00997E0B">
      <w:pPr>
        <w:pStyle w:val="Source"/>
      </w:pPr>
      <w:r>
        <w:t>Source: GLA, Housing-led population projections – Identified Capacity Scenario, 2021</w:t>
      </w:r>
    </w:p>
    <w:p w14:paraId="061A5894" w14:textId="77777777" w:rsidR="00067DFA" w:rsidRDefault="00067DFA" w:rsidP="00784AB3"/>
    <w:p w14:paraId="176ACADA" w14:textId="77777777" w:rsidR="00997E0B" w:rsidRPr="008253EE" w:rsidRDefault="00997E0B" w:rsidP="008253EE">
      <w:pPr>
        <w:pStyle w:val="Caption"/>
      </w:pPr>
      <w:r w:rsidRPr="008253EE">
        <w:rPr>
          <w:rStyle w:val="CaptionChar"/>
          <w:b/>
          <w:bCs/>
        </w:rPr>
        <w:t>Table 4.3: Projected population changes by ward between 2022 - 2025</w:t>
      </w:r>
      <w:r w:rsidRPr="008253EE">
        <w:t xml:space="preserve"> </w:t>
      </w:r>
    </w:p>
    <w:p w14:paraId="76F4D712" w14:textId="47C67EDF" w:rsidR="00997E0B" w:rsidRPr="005077CC" w:rsidRDefault="00997E0B" w:rsidP="00F473B9">
      <w:r w:rsidRPr="005077CC">
        <w:rPr>
          <w:noProof/>
        </w:rPr>
        <w:drawing>
          <wp:inline distT="0" distB="0" distL="0" distR="0" wp14:anchorId="3FD72E2F" wp14:editId="5DD9F1CE">
            <wp:extent cx="5731510" cy="3721735"/>
            <wp:effectExtent l="19050" t="19050" r="21590" b="12065"/>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pic:nvPicPr>
                  <pic:blipFill>
                    <a:blip r:embed="rId20"/>
                    <a:stretch>
                      <a:fillRect/>
                    </a:stretch>
                  </pic:blipFill>
                  <pic:spPr>
                    <a:xfrm>
                      <a:off x="0" y="0"/>
                      <a:ext cx="5731510" cy="3721735"/>
                    </a:xfrm>
                    <a:prstGeom prst="rect">
                      <a:avLst/>
                    </a:prstGeom>
                    <a:ln>
                      <a:solidFill>
                        <a:schemeClr val="bg1">
                          <a:lumMod val="65000"/>
                        </a:schemeClr>
                      </a:solidFill>
                    </a:ln>
                  </pic:spPr>
                </pic:pic>
              </a:graphicData>
            </a:graphic>
          </wp:inline>
        </w:drawing>
      </w:r>
    </w:p>
    <w:p w14:paraId="29EBD17D" w14:textId="77777777" w:rsidR="00997E0B" w:rsidRPr="008253EE" w:rsidRDefault="00997E0B" w:rsidP="008253EE">
      <w:pPr>
        <w:pStyle w:val="Source"/>
      </w:pPr>
      <w:r w:rsidRPr="008253EE">
        <w:t>Source: GLA, Housing-led population projections – Identified Capacity Scenario, 2021</w:t>
      </w:r>
    </w:p>
    <w:p w14:paraId="56D07D4E" w14:textId="77777777" w:rsidR="00997E0B" w:rsidRDefault="00997E0B" w:rsidP="00997E0B"/>
    <w:p w14:paraId="1763EB76" w14:textId="77777777" w:rsidR="00997E0B" w:rsidRPr="001D5EC3" w:rsidRDefault="00997E0B" w:rsidP="00B35030">
      <w:pPr>
        <w:pStyle w:val="ListNumber"/>
      </w:pPr>
      <w:r w:rsidRPr="001D5EC3">
        <w:t>The London Borough of Wandsworth is expected to deliver a large amount of housing over the next three years. Alongside Camden it has the 2</w:t>
      </w:r>
      <w:r w:rsidRPr="001D5EC3">
        <w:rPr>
          <w:vertAlign w:val="superscript"/>
        </w:rPr>
        <w:t>nd</w:t>
      </w:r>
      <w:r w:rsidRPr="001D5EC3">
        <w:t xml:space="preserve"> highest housing targets in London with 7,800 planned units over the plan period. The majority of these will be in the northeast of the borough, in Queenstown Ward with 4,476 planned over the next three years. Fairfield Ward has the 2</w:t>
      </w:r>
      <w:r w:rsidRPr="001D5EC3">
        <w:rPr>
          <w:vertAlign w:val="superscript"/>
        </w:rPr>
        <w:t>nd</w:t>
      </w:r>
      <w:r w:rsidRPr="001D5EC3">
        <w:t xml:space="preserve"> largest number of units planned with 1,207 over the next three years (see table 4.4).</w:t>
      </w:r>
    </w:p>
    <w:p w14:paraId="6F4CC456" w14:textId="77777777" w:rsidR="00997E0B" w:rsidRPr="001D5EC3" w:rsidRDefault="00997E0B" w:rsidP="00B35030">
      <w:pPr>
        <w:pStyle w:val="ListNumber"/>
      </w:pPr>
      <w:r w:rsidRPr="001D5EC3">
        <w:t>The largest developments are listed below:</w:t>
      </w:r>
    </w:p>
    <w:p w14:paraId="6F151977" w14:textId="77777777" w:rsidR="00997E0B" w:rsidRPr="001D5EC3" w:rsidRDefault="00997E0B" w:rsidP="00997E0B">
      <w:pPr>
        <w:pStyle w:val="Bulletedtext"/>
      </w:pPr>
      <w:r w:rsidRPr="001D5EC3">
        <w:t>Royal Mail Group Site, Ponton Road (Nine Elms Park) in Queenstown Ward with 1,725 net units planned</w:t>
      </w:r>
    </w:p>
    <w:p w14:paraId="177EDEBF" w14:textId="77777777" w:rsidR="00997E0B" w:rsidRPr="001D5EC3" w:rsidRDefault="00997E0B" w:rsidP="00997E0B">
      <w:pPr>
        <w:pStyle w:val="Bulletedtext"/>
      </w:pPr>
      <w:r w:rsidRPr="001D5EC3">
        <w:t>New Covent Garden Market, Nine Elms Lane in Queenstown Ward with 981 net units planned</w:t>
      </w:r>
    </w:p>
    <w:p w14:paraId="79340A3E" w14:textId="77777777" w:rsidR="00997E0B" w:rsidRPr="001D5EC3" w:rsidRDefault="00997E0B" w:rsidP="00997E0B">
      <w:pPr>
        <w:pStyle w:val="Bulletedtext"/>
      </w:pPr>
      <w:r w:rsidRPr="001D5EC3">
        <w:t>B and Q Depot, Smugglers Way in Fairfield Ward with 554 units planned</w:t>
      </w:r>
    </w:p>
    <w:p w14:paraId="5C79E9F4" w14:textId="77777777" w:rsidR="00997E0B" w:rsidRPr="001D5EC3" w:rsidRDefault="00997E0B" w:rsidP="00997E0B">
      <w:pPr>
        <w:pStyle w:val="Bulletedtext"/>
      </w:pPr>
      <w:r w:rsidRPr="001D5EC3">
        <w:t>Market Towers, 1 Nine Elms Lane (One Nine Elms)</w:t>
      </w:r>
      <w:r>
        <w:t xml:space="preserve"> Queenstown Ward</w:t>
      </w:r>
      <w:r w:rsidRPr="001D5EC3">
        <w:t xml:space="preserve"> with 494 units planned</w:t>
      </w:r>
    </w:p>
    <w:p w14:paraId="4C11122D" w14:textId="77777777" w:rsidR="00997E0B" w:rsidRPr="001D5EC3" w:rsidRDefault="00997E0B" w:rsidP="00997E0B">
      <w:pPr>
        <w:pStyle w:val="Bulletedtext"/>
      </w:pPr>
      <w:r w:rsidRPr="001D5EC3">
        <w:t xml:space="preserve">Homebase, Swandon Way in Fairfield </w:t>
      </w:r>
      <w:r>
        <w:t xml:space="preserve">Ward </w:t>
      </w:r>
      <w:r w:rsidRPr="001D5EC3">
        <w:t>with 480 units planned</w:t>
      </w:r>
    </w:p>
    <w:p w14:paraId="45F32EB3" w14:textId="77777777" w:rsidR="00997E0B" w:rsidRPr="001D5EC3" w:rsidRDefault="00997E0B" w:rsidP="00997E0B">
      <w:pPr>
        <w:pStyle w:val="Bulletedtext"/>
      </w:pPr>
      <w:r w:rsidRPr="001D5EC3">
        <w:t>South Lambeth Goods Depot, Cringle St./Battersea Park Rd., Kirtling Street (Battersea Power Station) in Queenstown Ward with 425 units planned</w:t>
      </w:r>
    </w:p>
    <w:p w14:paraId="1D536784" w14:textId="77777777" w:rsidR="00997E0B" w:rsidRDefault="00997E0B" w:rsidP="00B35030">
      <w:pPr>
        <w:pStyle w:val="ListNumber"/>
      </w:pPr>
      <w:r w:rsidRPr="001D5EC3">
        <w:t>It should be noted that many of these developments are proposed developments. Not all the units will be complete in the anticipated time and not all have received planning permission.</w:t>
      </w:r>
    </w:p>
    <w:p w14:paraId="23B6E84E" w14:textId="77777777" w:rsidR="00997E0B" w:rsidRPr="007D70A8" w:rsidRDefault="00997E0B" w:rsidP="00997E0B">
      <w:pPr>
        <w:pStyle w:val="Caption"/>
      </w:pPr>
      <w:r w:rsidRPr="007D70A8">
        <w:t>Table 4.4: Planned housing development units in Wandsworth Wards between 2022/23 and 2024/25.</w:t>
      </w:r>
    </w:p>
    <w:tbl>
      <w:tblPr>
        <w:tblW w:w="9242"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4214"/>
        <w:gridCol w:w="1257"/>
        <w:gridCol w:w="1257"/>
        <w:gridCol w:w="1257"/>
        <w:gridCol w:w="1257"/>
      </w:tblGrid>
      <w:tr w:rsidR="00997E0B" w:rsidRPr="009A230A" w14:paraId="2815ACDA" w14:textId="77777777" w:rsidTr="00EB38C9">
        <w:trPr>
          <w:trHeight w:val="256"/>
          <w:jc w:val="center"/>
        </w:trPr>
        <w:tc>
          <w:tcPr>
            <w:tcW w:w="4214" w:type="dxa"/>
            <w:shd w:val="clear" w:color="auto" w:fill="C0E7F3"/>
            <w:noWrap/>
            <w:vAlign w:val="center"/>
            <w:hideMark/>
          </w:tcPr>
          <w:p w14:paraId="3AFAB866" w14:textId="606A9AD8" w:rsidR="00997E0B" w:rsidRPr="00F6563C" w:rsidRDefault="00E30C7D" w:rsidP="00303B9B">
            <w:pPr>
              <w:spacing w:line="240" w:lineRule="auto"/>
              <w:rPr>
                <w:b/>
                <w:sz w:val="22"/>
              </w:rPr>
            </w:pPr>
            <w:r>
              <w:rPr>
                <w:b/>
                <w:sz w:val="22"/>
              </w:rPr>
              <w:t>Ward</w:t>
            </w:r>
          </w:p>
        </w:tc>
        <w:tc>
          <w:tcPr>
            <w:tcW w:w="1257" w:type="dxa"/>
            <w:shd w:val="clear" w:color="auto" w:fill="C0E7F3"/>
            <w:noWrap/>
            <w:vAlign w:val="center"/>
            <w:hideMark/>
          </w:tcPr>
          <w:p w14:paraId="3F810682" w14:textId="77777777" w:rsidR="00997E0B" w:rsidRPr="00F6563C" w:rsidRDefault="00997E0B" w:rsidP="00303B9B">
            <w:pPr>
              <w:spacing w:line="240" w:lineRule="auto"/>
              <w:rPr>
                <w:b/>
                <w:sz w:val="22"/>
              </w:rPr>
            </w:pPr>
            <w:r w:rsidRPr="00F6563C">
              <w:rPr>
                <w:b/>
                <w:sz w:val="22"/>
              </w:rPr>
              <w:t>2022/23</w:t>
            </w:r>
          </w:p>
        </w:tc>
        <w:tc>
          <w:tcPr>
            <w:tcW w:w="1257" w:type="dxa"/>
            <w:shd w:val="clear" w:color="auto" w:fill="C0E7F3"/>
            <w:noWrap/>
            <w:vAlign w:val="center"/>
            <w:hideMark/>
          </w:tcPr>
          <w:p w14:paraId="53E380D1" w14:textId="77777777" w:rsidR="00997E0B" w:rsidRPr="00F6563C" w:rsidRDefault="00997E0B" w:rsidP="00303B9B">
            <w:pPr>
              <w:spacing w:line="240" w:lineRule="auto"/>
              <w:rPr>
                <w:b/>
                <w:sz w:val="22"/>
              </w:rPr>
            </w:pPr>
            <w:r w:rsidRPr="00F6563C">
              <w:rPr>
                <w:b/>
                <w:sz w:val="22"/>
              </w:rPr>
              <w:t>2023/24</w:t>
            </w:r>
          </w:p>
        </w:tc>
        <w:tc>
          <w:tcPr>
            <w:tcW w:w="1257" w:type="dxa"/>
            <w:shd w:val="clear" w:color="auto" w:fill="C0E7F3"/>
            <w:noWrap/>
            <w:vAlign w:val="center"/>
            <w:hideMark/>
          </w:tcPr>
          <w:p w14:paraId="59D1B8BA" w14:textId="77777777" w:rsidR="00997E0B" w:rsidRPr="00F6563C" w:rsidRDefault="00997E0B" w:rsidP="00303B9B">
            <w:pPr>
              <w:spacing w:line="240" w:lineRule="auto"/>
              <w:rPr>
                <w:b/>
                <w:sz w:val="22"/>
              </w:rPr>
            </w:pPr>
            <w:r w:rsidRPr="00F6563C">
              <w:rPr>
                <w:b/>
                <w:sz w:val="22"/>
              </w:rPr>
              <w:t>2024/25</w:t>
            </w:r>
          </w:p>
        </w:tc>
        <w:tc>
          <w:tcPr>
            <w:tcW w:w="1257" w:type="dxa"/>
            <w:shd w:val="clear" w:color="auto" w:fill="C0E7F3"/>
            <w:noWrap/>
            <w:vAlign w:val="center"/>
            <w:hideMark/>
          </w:tcPr>
          <w:p w14:paraId="5DA89980" w14:textId="77777777" w:rsidR="00997E0B" w:rsidRPr="00F6563C" w:rsidRDefault="00997E0B" w:rsidP="00303B9B">
            <w:pPr>
              <w:spacing w:line="240" w:lineRule="auto"/>
              <w:rPr>
                <w:b/>
                <w:sz w:val="22"/>
              </w:rPr>
            </w:pPr>
            <w:r w:rsidRPr="00F6563C">
              <w:rPr>
                <w:b/>
                <w:sz w:val="22"/>
              </w:rPr>
              <w:t xml:space="preserve">Total per Ward </w:t>
            </w:r>
          </w:p>
        </w:tc>
      </w:tr>
      <w:tr w:rsidR="00997E0B" w:rsidRPr="009A230A" w14:paraId="3DC63575" w14:textId="77777777" w:rsidTr="00303B9B">
        <w:trPr>
          <w:trHeight w:val="256"/>
          <w:jc w:val="center"/>
        </w:trPr>
        <w:tc>
          <w:tcPr>
            <w:tcW w:w="4214" w:type="dxa"/>
            <w:shd w:val="clear" w:color="000000" w:fill="FFFFFF"/>
            <w:noWrap/>
            <w:vAlign w:val="center"/>
            <w:hideMark/>
          </w:tcPr>
          <w:p w14:paraId="6294E981" w14:textId="77777777" w:rsidR="00997E0B" w:rsidRPr="00F6563C" w:rsidRDefault="00997E0B" w:rsidP="00303B9B">
            <w:pPr>
              <w:spacing w:line="240" w:lineRule="auto"/>
              <w:rPr>
                <w:sz w:val="22"/>
              </w:rPr>
            </w:pPr>
            <w:r w:rsidRPr="00F6563C">
              <w:rPr>
                <w:sz w:val="22"/>
              </w:rPr>
              <w:t>Balham</w:t>
            </w:r>
          </w:p>
        </w:tc>
        <w:tc>
          <w:tcPr>
            <w:tcW w:w="1257" w:type="dxa"/>
            <w:shd w:val="clear" w:color="000000" w:fill="FFFFFF"/>
            <w:noWrap/>
            <w:vAlign w:val="center"/>
            <w:hideMark/>
          </w:tcPr>
          <w:p w14:paraId="05CEF08E" w14:textId="77777777" w:rsidR="00997E0B" w:rsidRPr="00F6563C" w:rsidRDefault="00997E0B" w:rsidP="00303B9B">
            <w:pPr>
              <w:spacing w:line="240" w:lineRule="auto"/>
              <w:rPr>
                <w:sz w:val="22"/>
              </w:rPr>
            </w:pPr>
            <w:r w:rsidRPr="00F6563C">
              <w:rPr>
                <w:sz w:val="22"/>
              </w:rPr>
              <w:t>14</w:t>
            </w:r>
          </w:p>
        </w:tc>
        <w:tc>
          <w:tcPr>
            <w:tcW w:w="1257" w:type="dxa"/>
            <w:shd w:val="clear" w:color="000000" w:fill="FFFFFF"/>
            <w:noWrap/>
            <w:vAlign w:val="center"/>
            <w:hideMark/>
          </w:tcPr>
          <w:p w14:paraId="6EEF2045" w14:textId="77777777" w:rsidR="00997E0B" w:rsidRPr="00F6563C" w:rsidRDefault="00997E0B" w:rsidP="00303B9B">
            <w:pPr>
              <w:spacing w:line="240" w:lineRule="auto"/>
              <w:rPr>
                <w:sz w:val="22"/>
              </w:rPr>
            </w:pPr>
            <w:r w:rsidRPr="00F6563C">
              <w:rPr>
                <w:sz w:val="22"/>
              </w:rPr>
              <w:t>14</w:t>
            </w:r>
          </w:p>
        </w:tc>
        <w:tc>
          <w:tcPr>
            <w:tcW w:w="1257" w:type="dxa"/>
            <w:shd w:val="clear" w:color="000000" w:fill="FFFFFF"/>
            <w:noWrap/>
            <w:vAlign w:val="center"/>
            <w:hideMark/>
          </w:tcPr>
          <w:p w14:paraId="66B5E91B" w14:textId="77777777" w:rsidR="00997E0B" w:rsidRPr="00F6563C" w:rsidRDefault="00997E0B" w:rsidP="00303B9B">
            <w:pPr>
              <w:spacing w:line="240" w:lineRule="auto"/>
              <w:rPr>
                <w:sz w:val="22"/>
              </w:rPr>
            </w:pPr>
            <w:r w:rsidRPr="00F6563C">
              <w:rPr>
                <w:sz w:val="22"/>
              </w:rPr>
              <w:t>11</w:t>
            </w:r>
          </w:p>
        </w:tc>
        <w:tc>
          <w:tcPr>
            <w:tcW w:w="1257" w:type="dxa"/>
            <w:shd w:val="clear" w:color="000000" w:fill="FFFFFF"/>
            <w:noWrap/>
            <w:vAlign w:val="center"/>
            <w:hideMark/>
          </w:tcPr>
          <w:p w14:paraId="6BBC9C54" w14:textId="77777777" w:rsidR="00997E0B" w:rsidRPr="00F6563C" w:rsidRDefault="00997E0B" w:rsidP="00303B9B">
            <w:pPr>
              <w:spacing w:line="240" w:lineRule="auto"/>
              <w:rPr>
                <w:sz w:val="22"/>
              </w:rPr>
            </w:pPr>
            <w:r w:rsidRPr="00F6563C">
              <w:rPr>
                <w:sz w:val="22"/>
              </w:rPr>
              <w:t>38</w:t>
            </w:r>
          </w:p>
        </w:tc>
      </w:tr>
      <w:tr w:rsidR="00997E0B" w:rsidRPr="009A230A" w14:paraId="12095719" w14:textId="77777777" w:rsidTr="00303B9B">
        <w:trPr>
          <w:trHeight w:val="256"/>
          <w:jc w:val="center"/>
        </w:trPr>
        <w:tc>
          <w:tcPr>
            <w:tcW w:w="4214" w:type="dxa"/>
            <w:shd w:val="clear" w:color="000000" w:fill="FFFFFF"/>
            <w:noWrap/>
            <w:vAlign w:val="center"/>
            <w:hideMark/>
          </w:tcPr>
          <w:p w14:paraId="77FD958E" w14:textId="77777777" w:rsidR="00997E0B" w:rsidRPr="00F6563C" w:rsidRDefault="00997E0B" w:rsidP="00303B9B">
            <w:pPr>
              <w:spacing w:line="240" w:lineRule="auto"/>
              <w:rPr>
                <w:sz w:val="22"/>
              </w:rPr>
            </w:pPr>
            <w:r w:rsidRPr="00F6563C">
              <w:rPr>
                <w:sz w:val="22"/>
              </w:rPr>
              <w:t>Bedford</w:t>
            </w:r>
          </w:p>
        </w:tc>
        <w:tc>
          <w:tcPr>
            <w:tcW w:w="1257" w:type="dxa"/>
            <w:shd w:val="clear" w:color="000000" w:fill="FFFFFF"/>
            <w:noWrap/>
            <w:vAlign w:val="center"/>
            <w:hideMark/>
          </w:tcPr>
          <w:p w14:paraId="565F506F" w14:textId="77777777" w:rsidR="00997E0B" w:rsidRPr="00F6563C" w:rsidRDefault="00997E0B" w:rsidP="00303B9B">
            <w:pPr>
              <w:spacing w:line="240" w:lineRule="auto"/>
              <w:rPr>
                <w:sz w:val="22"/>
              </w:rPr>
            </w:pPr>
            <w:r w:rsidRPr="00F6563C">
              <w:rPr>
                <w:sz w:val="22"/>
              </w:rPr>
              <w:t>29</w:t>
            </w:r>
          </w:p>
        </w:tc>
        <w:tc>
          <w:tcPr>
            <w:tcW w:w="1257" w:type="dxa"/>
            <w:shd w:val="clear" w:color="000000" w:fill="FFFFFF"/>
            <w:noWrap/>
            <w:vAlign w:val="center"/>
            <w:hideMark/>
          </w:tcPr>
          <w:p w14:paraId="219DA93D" w14:textId="77777777" w:rsidR="00997E0B" w:rsidRPr="00F6563C" w:rsidRDefault="00997E0B" w:rsidP="00303B9B">
            <w:pPr>
              <w:spacing w:line="240" w:lineRule="auto"/>
              <w:rPr>
                <w:sz w:val="22"/>
              </w:rPr>
            </w:pPr>
            <w:r w:rsidRPr="00F6563C">
              <w:rPr>
                <w:sz w:val="22"/>
              </w:rPr>
              <w:t>7</w:t>
            </w:r>
          </w:p>
        </w:tc>
        <w:tc>
          <w:tcPr>
            <w:tcW w:w="1257" w:type="dxa"/>
            <w:shd w:val="clear" w:color="000000" w:fill="FFFFFF"/>
            <w:noWrap/>
            <w:vAlign w:val="center"/>
            <w:hideMark/>
          </w:tcPr>
          <w:p w14:paraId="387246C1" w14:textId="77777777" w:rsidR="00997E0B" w:rsidRPr="00F6563C" w:rsidRDefault="00997E0B" w:rsidP="00303B9B">
            <w:pPr>
              <w:spacing w:line="240" w:lineRule="auto"/>
              <w:rPr>
                <w:sz w:val="22"/>
              </w:rPr>
            </w:pPr>
            <w:r w:rsidRPr="00F6563C">
              <w:rPr>
                <w:sz w:val="22"/>
              </w:rPr>
              <w:t>6</w:t>
            </w:r>
          </w:p>
        </w:tc>
        <w:tc>
          <w:tcPr>
            <w:tcW w:w="1257" w:type="dxa"/>
            <w:shd w:val="clear" w:color="000000" w:fill="FFFFFF"/>
            <w:noWrap/>
            <w:vAlign w:val="center"/>
            <w:hideMark/>
          </w:tcPr>
          <w:p w14:paraId="1311196E" w14:textId="77777777" w:rsidR="00997E0B" w:rsidRPr="00F6563C" w:rsidRDefault="00997E0B" w:rsidP="00303B9B">
            <w:pPr>
              <w:spacing w:line="240" w:lineRule="auto"/>
              <w:rPr>
                <w:sz w:val="22"/>
              </w:rPr>
            </w:pPr>
            <w:r w:rsidRPr="00F6563C">
              <w:rPr>
                <w:sz w:val="22"/>
              </w:rPr>
              <w:t>39</w:t>
            </w:r>
          </w:p>
        </w:tc>
      </w:tr>
      <w:tr w:rsidR="00997E0B" w:rsidRPr="009A230A" w14:paraId="7BB49DA4" w14:textId="77777777" w:rsidTr="00303B9B">
        <w:trPr>
          <w:trHeight w:val="256"/>
          <w:jc w:val="center"/>
        </w:trPr>
        <w:tc>
          <w:tcPr>
            <w:tcW w:w="4214" w:type="dxa"/>
            <w:shd w:val="clear" w:color="000000" w:fill="FFFFFF"/>
            <w:noWrap/>
            <w:vAlign w:val="center"/>
            <w:hideMark/>
          </w:tcPr>
          <w:p w14:paraId="0B5F0E29" w14:textId="77777777" w:rsidR="00997E0B" w:rsidRPr="00F6563C" w:rsidRDefault="00997E0B" w:rsidP="00303B9B">
            <w:pPr>
              <w:spacing w:line="240" w:lineRule="auto"/>
              <w:rPr>
                <w:sz w:val="22"/>
              </w:rPr>
            </w:pPr>
            <w:r w:rsidRPr="00F6563C">
              <w:rPr>
                <w:sz w:val="22"/>
              </w:rPr>
              <w:t>Earlsfield</w:t>
            </w:r>
          </w:p>
        </w:tc>
        <w:tc>
          <w:tcPr>
            <w:tcW w:w="1257" w:type="dxa"/>
            <w:shd w:val="clear" w:color="000000" w:fill="FFFFFF"/>
            <w:noWrap/>
            <w:vAlign w:val="center"/>
            <w:hideMark/>
          </w:tcPr>
          <w:p w14:paraId="58AEF796" w14:textId="77777777" w:rsidR="00997E0B" w:rsidRPr="00F6563C" w:rsidRDefault="00997E0B" w:rsidP="00303B9B">
            <w:pPr>
              <w:spacing w:line="240" w:lineRule="auto"/>
              <w:rPr>
                <w:sz w:val="22"/>
              </w:rPr>
            </w:pPr>
            <w:r w:rsidRPr="00F6563C">
              <w:rPr>
                <w:sz w:val="22"/>
              </w:rPr>
              <w:t>36</w:t>
            </w:r>
          </w:p>
        </w:tc>
        <w:tc>
          <w:tcPr>
            <w:tcW w:w="1257" w:type="dxa"/>
            <w:shd w:val="clear" w:color="000000" w:fill="FFFFFF"/>
            <w:noWrap/>
            <w:vAlign w:val="center"/>
            <w:hideMark/>
          </w:tcPr>
          <w:p w14:paraId="4B5D1447" w14:textId="77777777" w:rsidR="00997E0B" w:rsidRPr="00F6563C" w:rsidRDefault="00997E0B" w:rsidP="00303B9B">
            <w:pPr>
              <w:spacing w:line="240" w:lineRule="auto"/>
              <w:rPr>
                <w:sz w:val="22"/>
              </w:rPr>
            </w:pPr>
            <w:r w:rsidRPr="00F6563C">
              <w:rPr>
                <w:sz w:val="22"/>
              </w:rPr>
              <w:t>105</w:t>
            </w:r>
          </w:p>
        </w:tc>
        <w:tc>
          <w:tcPr>
            <w:tcW w:w="1257" w:type="dxa"/>
            <w:shd w:val="clear" w:color="000000" w:fill="FFFFFF"/>
            <w:noWrap/>
            <w:vAlign w:val="center"/>
            <w:hideMark/>
          </w:tcPr>
          <w:p w14:paraId="4CDFB904" w14:textId="77777777" w:rsidR="00997E0B" w:rsidRPr="00F6563C" w:rsidRDefault="00997E0B" w:rsidP="00303B9B">
            <w:pPr>
              <w:spacing w:line="240" w:lineRule="auto"/>
              <w:rPr>
                <w:sz w:val="22"/>
              </w:rPr>
            </w:pPr>
            <w:r w:rsidRPr="00F6563C">
              <w:rPr>
                <w:sz w:val="22"/>
              </w:rPr>
              <w:t>21</w:t>
            </w:r>
          </w:p>
        </w:tc>
        <w:tc>
          <w:tcPr>
            <w:tcW w:w="1257" w:type="dxa"/>
            <w:shd w:val="clear" w:color="000000" w:fill="FFFFFF"/>
            <w:noWrap/>
            <w:vAlign w:val="center"/>
            <w:hideMark/>
          </w:tcPr>
          <w:p w14:paraId="3DC9A465" w14:textId="77777777" w:rsidR="00997E0B" w:rsidRPr="00F6563C" w:rsidRDefault="00997E0B" w:rsidP="00303B9B">
            <w:pPr>
              <w:spacing w:line="240" w:lineRule="auto"/>
              <w:rPr>
                <w:sz w:val="22"/>
              </w:rPr>
            </w:pPr>
            <w:r w:rsidRPr="00F6563C">
              <w:rPr>
                <w:sz w:val="22"/>
              </w:rPr>
              <w:t>160</w:t>
            </w:r>
          </w:p>
        </w:tc>
      </w:tr>
      <w:tr w:rsidR="00997E0B" w:rsidRPr="009A230A" w14:paraId="165BD7EE" w14:textId="77777777" w:rsidTr="00303B9B">
        <w:trPr>
          <w:trHeight w:val="256"/>
          <w:jc w:val="center"/>
        </w:trPr>
        <w:tc>
          <w:tcPr>
            <w:tcW w:w="4214" w:type="dxa"/>
            <w:shd w:val="clear" w:color="000000" w:fill="FFFFFF"/>
            <w:noWrap/>
            <w:vAlign w:val="center"/>
            <w:hideMark/>
          </w:tcPr>
          <w:p w14:paraId="5B108C72" w14:textId="77777777" w:rsidR="00997E0B" w:rsidRPr="00F6563C" w:rsidRDefault="00997E0B" w:rsidP="00303B9B">
            <w:pPr>
              <w:spacing w:line="240" w:lineRule="auto"/>
              <w:rPr>
                <w:sz w:val="22"/>
              </w:rPr>
            </w:pPr>
            <w:r w:rsidRPr="00F6563C">
              <w:rPr>
                <w:sz w:val="22"/>
              </w:rPr>
              <w:t>East Putney</w:t>
            </w:r>
          </w:p>
        </w:tc>
        <w:tc>
          <w:tcPr>
            <w:tcW w:w="1257" w:type="dxa"/>
            <w:shd w:val="clear" w:color="000000" w:fill="FFFFFF"/>
            <w:noWrap/>
            <w:vAlign w:val="center"/>
            <w:hideMark/>
          </w:tcPr>
          <w:p w14:paraId="24E8D299" w14:textId="77777777" w:rsidR="00997E0B" w:rsidRPr="00F6563C" w:rsidRDefault="00997E0B" w:rsidP="00303B9B">
            <w:pPr>
              <w:spacing w:line="240" w:lineRule="auto"/>
              <w:rPr>
                <w:sz w:val="22"/>
              </w:rPr>
            </w:pPr>
            <w:r w:rsidRPr="00F6563C">
              <w:rPr>
                <w:sz w:val="22"/>
              </w:rPr>
              <w:t>20</w:t>
            </w:r>
          </w:p>
        </w:tc>
        <w:tc>
          <w:tcPr>
            <w:tcW w:w="1257" w:type="dxa"/>
            <w:shd w:val="clear" w:color="000000" w:fill="FFFFFF"/>
            <w:noWrap/>
            <w:vAlign w:val="center"/>
            <w:hideMark/>
          </w:tcPr>
          <w:p w14:paraId="12E4019D" w14:textId="77777777" w:rsidR="00997E0B" w:rsidRPr="00F6563C" w:rsidRDefault="00997E0B" w:rsidP="00303B9B">
            <w:pPr>
              <w:spacing w:line="240" w:lineRule="auto"/>
              <w:rPr>
                <w:sz w:val="22"/>
              </w:rPr>
            </w:pPr>
            <w:r w:rsidRPr="00F6563C">
              <w:rPr>
                <w:sz w:val="22"/>
              </w:rPr>
              <w:t>21</w:t>
            </w:r>
          </w:p>
        </w:tc>
        <w:tc>
          <w:tcPr>
            <w:tcW w:w="1257" w:type="dxa"/>
            <w:shd w:val="clear" w:color="000000" w:fill="FFFFFF"/>
            <w:noWrap/>
            <w:vAlign w:val="center"/>
            <w:hideMark/>
          </w:tcPr>
          <w:p w14:paraId="501EA931" w14:textId="77777777" w:rsidR="00997E0B" w:rsidRPr="00F6563C" w:rsidRDefault="00997E0B" w:rsidP="00303B9B">
            <w:pPr>
              <w:spacing w:line="240" w:lineRule="auto"/>
              <w:rPr>
                <w:sz w:val="22"/>
              </w:rPr>
            </w:pPr>
            <w:r w:rsidRPr="00F6563C">
              <w:rPr>
                <w:sz w:val="22"/>
              </w:rPr>
              <w:t>19</w:t>
            </w:r>
          </w:p>
        </w:tc>
        <w:tc>
          <w:tcPr>
            <w:tcW w:w="1257" w:type="dxa"/>
            <w:shd w:val="clear" w:color="000000" w:fill="FFFFFF"/>
            <w:noWrap/>
            <w:vAlign w:val="center"/>
            <w:hideMark/>
          </w:tcPr>
          <w:p w14:paraId="434DAFBE" w14:textId="77777777" w:rsidR="00997E0B" w:rsidRPr="00F6563C" w:rsidRDefault="00997E0B" w:rsidP="00303B9B">
            <w:pPr>
              <w:spacing w:line="240" w:lineRule="auto"/>
              <w:rPr>
                <w:sz w:val="22"/>
              </w:rPr>
            </w:pPr>
            <w:r w:rsidRPr="00F6563C">
              <w:rPr>
                <w:sz w:val="22"/>
              </w:rPr>
              <w:t>44</w:t>
            </w:r>
          </w:p>
        </w:tc>
      </w:tr>
      <w:tr w:rsidR="00997E0B" w:rsidRPr="009A230A" w14:paraId="7CDD21D2" w14:textId="77777777" w:rsidTr="00303B9B">
        <w:trPr>
          <w:trHeight w:val="256"/>
          <w:jc w:val="center"/>
        </w:trPr>
        <w:tc>
          <w:tcPr>
            <w:tcW w:w="4214" w:type="dxa"/>
            <w:shd w:val="clear" w:color="000000" w:fill="FFFFFF"/>
            <w:noWrap/>
            <w:vAlign w:val="center"/>
            <w:hideMark/>
          </w:tcPr>
          <w:p w14:paraId="5C777903" w14:textId="77777777" w:rsidR="00997E0B" w:rsidRPr="00F6563C" w:rsidRDefault="00997E0B" w:rsidP="00303B9B">
            <w:pPr>
              <w:spacing w:line="240" w:lineRule="auto"/>
              <w:rPr>
                <w:sz w:val="22"/>
              </w:rPr>
            </w:pPr>
            <w:r w:rsidRPr="00F6563C">
              <w:rPr>
                <w:sz w:val="22"/>
              </w:rPr>
              <w:t>Fairfield</w:t>
            </w:r>
          </w:p>
        </w:tc>
        <w:tc>
          <w:tcPr>
            <w:tcW w:w="1257" w:type="dxa"/>
            <w:shd w:val="clear" w:color="000000" w:fill="FFFFFF"/>
            <w:noWrap/>
            <w:vAlign w:val="center"/>
            <w:hideMark/>
          </w:tcPr>
          <w:p w14:paraId="6E6A40BA" w14:textId="77777777" w:rsidR="00997E0B" w:rsidRPr="00F6563C" w:rsidRDefault="00997E0B" w:rsidP="00303B9B">
            <w:pPr>
              <w:spacing w:line="240" w:lineRule="auto"/>
              <w:rPr>
                <w:sz w:val="22"/>
              </w:rPr>
            </w:pPr>
            <w:r w:rsidRPr="00F6563C">
              <w:rPr>
                <w:sz w:val="22"/>
              </w:rPr>
              <w:t>57</w:t>
            </w:r>
          </w:p>
        </w:tc>
        <w:tc>
          <w:tcPr>
            <w:tcW w:w="1257" w:type="dxa"/>
            <w:shd w:val="clear" w:color="000000" w:fill="FFFFFF"/>
            <w:noWrap/>
            <w:vAlign w:val="center"/>
            <w:hideMark/>
          </w:tcPr>
          <w:p w14:paraId="7D421B33" w14:textId="77777777" w:rsidR="00997E0B" w:rsidRPr="00F6563C" w:rsidRDefault="00997E0B" w:rsidP="00303B9B">
            <w:pPr>
              <w:spacing w:line="240" w:lineRule="auto"/>
              <w:rPr>
                <w:sz w:val="22"/>
              </w:rPr>
            </w:pPr>
            <w:r w:rsidRPr="00F6563C">
              <w:rPr>
                <w:sz w:val="22"/>
              </w:rPr>
              <w:t>583</w:t>
            </w:r>
          </w:p>
        </w:tc>
        <w:tc>
          <w:tcPr>
            <w:tcW w:w="1257" w:type="dxa"/>
            <w:shd w:val="clear" w:color="000000" w:fill="FFFFFF"/>
            <w:noWrap/>
            <w:vAlign w:val="center"/>
            <w:hideMark/>
          </w:tcPr>
          <w:p w14:paraId="6C1A68A3" w14:textId="77777777" w:rsidR="00997E0B" w:rsidRPr="00F6563C" w:rsidRDefault="00997E0B" w:rsidP="00303B9B">
            <w:pPr>
              <w:spacing w:line="240" w:lineRule="auto"/>
              <w:rPr>
                <w:sz w:val="22"/>
              </w:rPr>
            </w:pPr>
            <w:r w:rsidRPr="00F6563C">
              <w:rPr>
                <w:sz w:val="22"/>
              </w:rPr>
              <w:t>570</w:t>
            </w:r>
          </w:p>
        </w:tc>
        <w:tc>
          <w:tcPr>
            <w:tcW w:w="1257" w:type="dxa"/>
            <w:shd w:val="clear" w:color="000000" w:fill="FFFFFF"/>
            <w:noWrap/>
            <w:vAlign w:val="center"/>
            <w:hideMark/>
          </w:tcPr>
          <w:p w14:paraId="4C2D31D2" w14:textId="77777777" w:rsidR="00997E0B" w:rsidRPr="00F6563C" w:rsidRDefault="00997E0B" w:rsidP="00303B9B">
            <w:pPr>
              <w:spacing w:line="240" w:lineRule="auto"/>
              <w:rPr>
                <w:sz w:val="22"/>
              </w:rPr>
            </w:pPr>
            <w:r w:rsidRPr="00F6563C">
              <w:rPr>
                <w:sz w:val="22"/>
              </w:rPr>
              <w:t>1,207</w:t>
            </w:r>
          </w:p>
        </w:tc>
      </w:tr>
      <w:tr w:rsidR="00997E0B" w:rsidRPr="009A230A" w14:paraId="37946A8D" w14:textId="77777777" w:rsidTr="00303B9B">
        <w:trPr>
          <w:trHeight w:val="256"/>
          <w:jc w:val="center"/>
        </w:trPr>
        <w:tc>
          <w:tcPr>
            <w:tcW w:w="4214" w:type="dxa"/>
            <w:shd w:val="clear" w:color="000000" w:fill="FFFFFF"/>
            <w:noWrap/>
            <w:vAlign w:val="center"/>
            <w:hideMark/>
          </w:tcPr>
          <w:p w14:paraId="4A678201" w14:textId="77777777" w:rsidR="00997E0B" w:rsidRPr="00F6563C" w:rsidRDefault="00997E0B" w:rsidP="00303B9B">
            <w:pPr>
              <w:spacing w:line="240" w:lineRule="auto"/>
              <w:rPr>
                <w:sz w:val="22"/>
              </w:rPr>
            </w:pPr>
            <w:r w:rsidRPr="00F6563C">
              <w:rPr>
                <w:sz w:val="22"/>
              </w:rPr>
              <w:t>Furzedown</w:t>
            </w:r>
          </w:p>
        </w:tc>
        <w:tc>
          <w:tcPr>
            <w:tcW w:w="1257" w:type="dxa"/>
            <w:shd w:val="clear" w:color="000000" w:fill="FFFFFF"/>
            <w:noWrap/>
            <w:vAlign w:val="center"/>
            <w:hideMark/>
          </w:tcPr>
          <w:p w14:paraId="7FF33EFE" w14:textId="77777777" w:rsidR="00997E0B" w:rsidRPr="00F6563C" w:rsidRDefault="00997E0B" w:rsidP="00303B9B">
            <w:pPr>
              <w:spacing w:line="240" w:lineRule="auto"/>
              <w:rPr>
                <w:sz w:val="22"/>
              </w:rPr>
            </w:pPr>
            <w:r w:rsidRPr="00F6563C">
              <w:rPr>
                <w:sz w:val="22"/>
              </w:rPr>
              <w:t>29</w:t>
            </w:r>
          </w:p>
        </w:tc>
        <w:tc>
          <w:tcPr>
            <w:tcW w:w="1257" w:type="dxa"/>
            <w:shd w:val="clear" w:color="000000" w:fill="FFFFFF"/>
            <w:noWrap/>
            <w:vAlign w:val="center"/>
            <w:hideMark/>
          </w:tcPr>
          <w:p w14:paraId="31C4A649" w14:textId="77777777" w:rsidR="00997E0B" w:rsidRPr="00F6563C" w:rsidRDefault="00997E0B" w:rsidP="00303B9B">
            <w:pPr>
              <w:spacing w:line="240" w:lineRule="auto"/>
              <w:rPr>
                <w:sz w:val="22"/>
              </w:rPr>
            </w:pPr>
            <w:r w:rsidRPr="00F6563C">
              <w:rPr>
                <w:sz w:val="22"/>
              </w:rPr>
              <w:t>21</w:t>
            </w:r>
          </w:p>
        </w:tc>
        <w:tc>
          <w:tcPr>
            <w:tcW w:w="1257" w:type="dxa"/>
            <w:shd w:val="clear" w:color="000000" w:fill="FFFFFF"/>
            <w:noWrap/>
            <w:vAlign w:val="center"/>
            <w:hideMark/>
          </w:tcPr>
          <w:p w14:paraId="602C1CDA" w14:textId="77777777" w:rsidR="00997E0B" w:rsidRPr="00F6563C" w:rsidRDefault="00997E0B" w:rsidP="00303B9B">
            <w:pPr>
              <w:spacing w:line="240" w:lineRule="auto"/>
              <w:rPr>
                <w:sz w:val="22"/>
              </w:rPr>
            </w:pPr>
            <w:r w:rsidRPr="00F6563C">
              <w:rPr>
                <w:sz w:val="22"/>
              </w:rPr>
              <w:t>39</w:t>
            </w:r>
          </w:p>
        </w:tc>
        <w:tc>
          <w:tcPr>
            <w:tcW w:w="1257" w:type="dxa"/>
            <w:shd w:val="clear" w:color="000000" w:fill="FFFFFF"/>
            <w:noWrap/>
            <w:vAlign w:val="center"/>
            <w:hideMark/>
          </w:tcPr>
          <w:p w14:paraId="175BCB56" w14:textId="77777777" w:rsidR="00997E0B" w:rsidRPr="00F6563C" w:rsidRDefault="00997E0B" w:rsidP="00303B9B">
            <w:pPr>
              <w:spacing w:line="240" w:lineRule="auto"/>
              <w:rPr>
                <w:sz w:val="22"/>
              </w:rPr>
            </w:pPr>
            <w:r w:rsidRPr="00F6563C">
              <w:rPr>
                <w:sz w:val="22"/>
              </w:rPr>
              <w:t>90</w:t>
            </w:r>
          </w:p>
        </w:tc>
      </w:tr>
      <w:tr w:rsidR="00997E0B" w:rsidRPr="009A230A" w14:paraId="70159227" w14:textId="77777777" w:rsidTr="00303B9B">
        <w:trPr>
          <w:trHeight w:val="256"/>
          <w:jc w:val="center"/>
        </w:trPr>
        <w:tc>
          <w:tcPr>
            <w:tcW w:w="4214" w:type="dxa"/>
            <w:shd w:val="clear" w:color="000000" w:fill="FFFFFF"/>
            <w:noWrap/>
            <w:vAlign w:val="center"/>
            <w:hideMark/>
          </w:tcPr>
          <w:p w14:paraId="53C86190" w14:textId="77777777" w:rsidR="00997E0B" w:rsidRPr="00F6563C" w:rsidRDefault="00997E0B" w:rsidP="00303B9B">
            <w:pPr>
              <w:spacing w:line="240" w:lineRule="auto"/>
              <w:rPr>
                <w:sz w:val="22"/>
              </w:rPr>
            </w:pPr>
            <w:r w:rsidRPr="00F6563C">
              <w:rPr>
                <w:sz w:val="22"/>
              </w:rPr>
              <w:t>Graveney</w:t>
            </w:r>
          </w:p>
        </w:tc>
        <w:tc>
          <w:tcPr>
            <w:tcW w:w="1257" w:type="dxa"/>
            <w:shd w:val="clear" w:color="000000" w:fill="FFFFFF"/>
            <w:noWrap/>
            <w:vAlign w:val="center"/>
            <w:hideMark/>
          </w:tcPr>
          <w:p w14:paraId="4953AFF2" w14:textId="77777777" w:rsidR="00997E0B" w:rsidRPr="00F6563C" w:rsidRDefault="00997E0B" w:rsidP="00303B9B">
            <w:pPr>
              <w:spacing w:line="240" w:lineRule="auto"/>
              <w:rPr>
                <w:sz w:val="22"/>
              </w:rPr>
            </w:pPr>
            <w:r w:rsidRPr="00F6563C">
              <w:rPr>
                <w:sz w:val="22"/>
              </w:rPr>
              <w:t>31</w:t>
            </w:r>
          </w:p>
        </w:tc>
        <w:tc>
          <w:tcPr>
            <w:tcW w:w="1257" w:type="dxa"/>
            <w:shd w:val="clear" w:color="000000" w:fill="FFFFFF"/>
            <w:noWrap/>
            <w:vAlign w:val="center"/>
            <w:hideMark/>
          </w:tcPr>
          <w:p w14:paraId="2A91C091" w14:textId="77777777" w:rsidR="00997E0B" w:rsidRPr="00F6563C" w:rsidRDefault="00997E0B" w:rsidP="00303B9B">
            <w:pPr>
              <w:spacing w:line="240" w:lineRule="auto"/>
              <w:rPr>
                <w:sz w:val="22"/>
              </w:rPr>
            </w:pPr>
            <w:r w:rsidRPr="00F6563C">
              <w:rPr>
                <w:sz w:val="22"/>
              </w:rPr>
              <w:t>33</w:t>
            </w:r>
          </w:p>
        </w:tc>
        <w:tc>
          <w:tcPr>
            <w:tcW w:w="1257" w:type="dxa"/>
            <w:shd w:val="clear" w:color="000000" w:fill="FFFFFF"/>
            <w:noWrap/>
            <w:vAlign w:val="center"/>
            <w:hideMark/>
          </w:tcPr>
          <w:p w14:paraId="34953280" w14:textId="77777777" w:rsidR="00997E0B" w:rsidRPr="00F6563C" w:rsidRDefault="00997E0B" w:rsidP="00303B9B">
            <w:pPr>
              <w:spacing w:line="240" w:lineRule="auto"/>
              <w:rPr>
                <w:sz w:val="22"/>
              </w:rPr>
            </w:pPr>
            <w:r w:rsidRPr="00F6563C">
              <w:rPr>
                <w:sz w:val="22"/>
              </w:rPr>
              <w:t>12</w:t>
            </w:r>
          </w:p>
        </w:tc>
        <w:tc>
          <w:tcPr>
            <w:tcW w:w="1257" w:type="dxa"/>
            <w:shd w:val="clear" w:color="000000" w:fill="FFFFFF"/>
            <w:noWrap/>
            <w:vAlign w:val="center"/>
            <w:hideMark/>
          </w:tcPr>
          <w:p w14:paraId="5ABF1856" w14:textId="77777777" w:rsidR="00997E0B" w:rsidRPr="00F6563C" w:rsidRDefault="00997E0B" w:rsidP="00303B9B">
            <w:pPr>
              <w:spacing w:line="240" w:lineRule="auto"/>
              <w:rPr>
                <w:sz w:val="22"/>
              </w:rPr>
            </w:pPr>
            <w:r w:rsidRPr="00F6563C">
              <w:rPr>
                <w:sz w:val="22"/>
              </w:rPr>
              <w:t>75</w:t>
            </w:r>
          </w:p>
        </w:tc>
      </w:tr>
      <w:tr w:rsidR="00997E0B" w:rsidRPr="009A230A" w14:paraId="35AA71F7" w14:textId="77777777" w:rsidTr="00303B9B">
        <w:trPr>
          <w:trHeight w:val="256"/>
          <w:jc w:val="center"/>
        </w:trPr>
        <w:tc>
          <w:tcPr>
            <w:tcW w:w="4214" w:type="dxa"/>
            <w:shd w:val="clear" w:color="000000" w:fill="FFFFFF"/>
            <w:noWrap/>
            <w:vAlign w:val="center"/>
            <w:hideMark/>
          </w:tcPr>
          <w:p w14:paraId="0694C620" w14:textId="77777777" w:rsidR="00997E0B" w:rsidRPr="00F6563C" w:rsidRDefault="00997E0B" w:rsidP="00303B9B">
            <w:pPr>
              <w:spacing w:line="240" w:lineRule="auto"/>
              <w:rPr>
                <w:sz w:val="22"/>
              </w:rPr>
            </w:pPr>
            <w:r w:rsidRPr="00F6563C">
              <w:rPr>
                <w:sz w:val="22"/>
              </w:rPr>
              <w:t>Latchmere</w:t>
            </w:r>
          </w:p>
        </w:tc>
        <w:tc>
          <w:tcPr>
            <w:tcW w:w="1257" w:type="dxa"/>
            <w:shd w:val="clear" w:color="000000" w:fill="FFFFFF"/>
            <w:noWrap/>
            <w:vAlign w:val="center"/>
            <w:hideMark/>
          </w:tcPr>
          <w:p w14:paraId="14817918" w14:textId="77777777" w:rsidR="00997E0B" w:rsidRPr="00F6563C" w:rsidRDefault="00997E0B" w:rsidP="00303B9B">
            <w:pPr>
              <w:spacing w:line="240" w:lineRule="auto"/>
              <w:rPr>
                <w:sz w:val="22"/>
              </w:rPr>
            </w:pPr>
            <w:r w:rsidRPr="00F6563C">
              <w:rPr>
                <w:sz w:val="22"/>
              </w:rPr>
              <w:t>4</w:t>
            </w:r>
          </w:p>
        </w:tc>
        <w:tc>
          <w:tcPr>
            <w:tcW w:w="1257" w:type="dxa"/>
            <w:shd w:val="clear" w:color="000000" w:fill="FFFFFF"/>
            <w:noWrap/>
            <w:vAlign w:val="center"/>
            <w:hideMark/>
          </w:tcPr>
          <w:p w14:paraId="460F3B6D" w14:textId="77777777" w:rsidR="00997E0B" w:rsidRPr="00F6563C" w:rsidRDefault="00997E0B" w:rsidP="00303B9B">
            <w:pPr>
              <w:spacing w:line="240" w:lineRule="auto"/>
              <w:rPr>
                <w:sz w:val="22"/>
              </w:rPr>
            </w:pPr>
            <w:r w:rsidRPr="00F6563C">
              <w:rPr>
                <w:sz w:val="22"/>
              </w:rPr>
              <w:t>288</w:t>
            </w:r>
          </w:p>
        </w:tc>
        <w:tc>
          <w:tcPr>
            <w:tcW w:w="1257" w:type="dxa"/>
            <w:shd w:val="clear" w:color="000000" w:fill="FFFFFF"/>
            <w:noWrap/>
            <w:vAlign w:val="center"/>
            <w:hideMark/>
          </w:tcPr>
          <w:p w14:paraId="516796CB" w14:textId="77777777" w:rsidR="00997E0B" w:rsidRPr="00F6563C" w:rsidRDefault="00997E0B" w:rsidP="00303B9B">
            <w:pPr>
              <w:spacing w:line="240" w:lineRule="auto"/>
              <w:rPr>
                <w:sz w:val="22"/>
              </w:rPr>
            </w:pPr>
            <w:r w:rsidRPr="00F6563C">
              <w:rPr>
                <w:sz w:val="22"/>
              </w:rPr>
              <w:t>45</w:t>
            </w:r>
          </w:p>
        </w:tc>
        <w:tc>
          <w:tcPr>
            <w:tcW w:w="1257" w:type="dxa"/>
            <w:shd w:val="clear" w:color="000000" w:fill="FFFFFF"/>
            <w:noWrap/>
            <w:vAlign w:val="center"/>
            <w:hideMark/>
          </w:tcPr>
          <w:p w14:paraId="0E10CD8E" w14:textId="77777777" w:rsidR="00997E0B" w:rsidRPr="00F6563C" w:rsidRDefault="00997E0B" w:rsidP="00303B9B">
            <w:pPr>
              <w:spacing w:line="240" w:lineRule="auto"/>
              <w:rPr>
                <w:sz w:val="22"/>
              </w:rPr>
            </w:pPr>
            <w:r w:rsidRPr="00F6563C">
              <w:rPr>
                <w:sz w:val="22"/>
              </w:rPr>
              <w:t>336</w:t>
            </w:r>
          </w:p>
        </w:tc>
      </w:tr>
      <w:tr w:rsidR="00997E0B" w:rsidRPr="009A230A" w14:paraId="7DD0597B" w14:textId="77777777" w:rsidTr="00303B9B">
        <w:trPr>
          <w:trHeight w:val="256"/>
          <w:jc w:val="center"/>
        </w:trPr>
        <w:tc>
          <w:tcPr>
            <w:tcW w:w="4214" w:type="dxa"/>
            <w:shd w:val="clear" w:color="000000" w:fill="FFFFFF"/>
            <w:noWrap/>
            <w:vAlign w:val="center"/>
            <w:hideMark/>
          </w:tcPr>
          <w:p w14:paraId="66E2DF1A" w14:textId="77777777" w:rsidR="00997E0B" w:rsidRPr="00F6563C" w:rsidRDefault="00997E0B" w:rsidP="00303B9B">
            <w:pPr>
              <w:spacing w:line="240" w:lineRule="auto"/>
              <w:rPr>
                <w:sz w:val="22"/>
              </w:rPr>
            </w:pPr>
            <w:r w:rsidRPr="00F6563C">
              <w:rPr>
                <w:sz w:val="22"/>
              </w:rPr>
              <w:t>Nightingale</w:t>
            </w:r>
          </w:p>
        </w:tc>
        <w:tc>
          <w:tcPr>
            <w:tcW w:w="1257" w:type="dxa"/>
            <w:shd w:val="clear" w:color="000000" w:fill="FFFFFF"/>
            <w:noWrap/>
            <w:vAlign w:val="center"/>
            <w:hideMark/>
          </w:tcPr>
          <w:p w14:paraId="2895E880" w14:textId="77777777" w:rsidR="00997E0B" w:rsidRPr="00F6563C" w:rsidRDefault="00997E0B" w:rsidP="00303B9B">
            <w:pPr>
              <w:spacing w:line="240" w:lineRule="auto"/>
              <w:rPr>
                <w:sz w:val="22"/>
              </w:rPr>
            </w:pPr>
            <w:r w:rsidRPr="00F6563C">
              <w:rPr>
                <w:sz w:val="22"/>
              </w:rPr>
              <w:t>32</w:t>
            </w:r>
          </w:p>
        </w:tc>
        <w:tc>
          <w:tcPr>
            <w:tcW w:w="1257" w:type="dxa"/>
            <w:shd w:val="clear" w:color="000000" w:fill="FFFFFF"/>
            <w:noWrap/>
            <w:vAlign w:val="center"/>
            <w:hideMark/>
          </w:tcPr>
          <w:p w14:paraId="1A053A3D" w14:textId="77777777" w:rsidR="00997E0B" w:rsidRPr="00F6563C" w:rsidRDefault="00997E0B" w:rsidP="00303B9B">
            <w:pPr>
              <w:spacing w:line="240" w:lineRule="auto"/>
              <w:rPr>
                <w:sz w:val="22"/>
              </w:rPr>
            </w:pPr>
            <w:r w:rsidRPr="00F6563C">
              <w:rPr>
                <w:sz w:val="22"/>
              </w:rPr>
              <w:t>18</w:t>
            </w:r>
          </w:p>
        </w:tc>
        <w:tc>
          <w:tcPr>
            <w:tcW w:w="1257" w:type="dxa"/>
            <w:shd w:val="clear" w:color="000000" w:fill="FFFFFF"/>
            <w:noWrap/>
            <w:vAlign w:val="center"/>
            <w:hideMark/>
          </w:tcPr>
          <w:p w14:paraId="5597F16D" w14:textId="77777777" w:rsidR="00997E0B" w:rsidRPr="00F6563C" w:rsidRDefault="00997E0B" w:rsidP="00303B9B">
            <w:pPr>
              <w:spacing w:line="240" w:lineRule="auto"/>
              <w:rPr>
                <w:sz w:val="22"/>
              </w:rPr>
            </w:pPr>
            <w:r w:rsidRPr="00F6563C">
              <w:rPr>
                <w:sz w:val="22"/>
              </w:rPr>
              <w:t>10</w:t>
            </w:r>
          </w:p>
        </w:tc>
        <w:tc>
          <w:tcPr>
            <w:tcW w:w="1257" w:type="dxa"/>
            <w:shd w:val="clear" w:color="000000" w:fill="FFFFFF"/>
            <w:noWrap/>
            <w:vAlign w:val="center"/>
            <w:hideMark/>
          </w:tcPr>
          <w:p w14:paraId="4115D670" w14:textId="77777777" w:rsidR="00997E0B" w:rsidRPr="00F6563C" w:rsidRDefault="00997E0B" w:rsidP="00303B9B">
            <w:pPr>
              <w:spacing w:line="240" w:lineRule="auto"/>
              <w:rPr>
                <w:sz w:val="22"/>
              </w:rPr>
            </w:pPr>
            <w:r w:rsidRPr="00F6563C">
              <w:rPr>
                <w:sz w:val="22"/>
              </w:rPr>
              <w:t>49</w:t>
            </w:r>
          </w:p>
        </w:tc>
      </w:tr>
      <w:tr w:rsidR="00997E0B" w:rsidRPr="009A230A" w14:paraId="4C1E96E9" w14:textId="77777777" w:rsidTr="00303B9B">
        <w:trPr>
          <w:trHeight w:val="256"/>
          <w:jc w:val="center"/>
        </w:trPr>
        <w:tc>
          <w:tcPr>
            <w:tcW w:w="4214" w:type="dxa"/>
            <w:shd w:val="clear" w:color="000000" w:fill="FFFFFF"/>
            <w:noWrap/>
            <w:vAlign w:val="center"/>
            <w:hideMark/>
          </w:tcPr>
          <w:p w14:paraId="3D05B8DF" w14:textId="77777777" w:rsidR="00997E0B" w:rsidRPr="00F6563C" w:rsidRDefault="00997E0B" w:rsidP="00303B9B">
            <w:pPr>
              <w:spacing w:line="240" w:lineRule="auto"/>
              <w:rPr>
                <w:sz w:val="22"/>
              </w:rPr>
            </w:pPr>
            <w:r w:rsidRPr="00F6563C">
              <w:rPr>
                <w:sz w:val="22"/>
              </w:rPr>
              <w:t>Northcote</w:t>
            </w:r>
          </w:p>
        </w:tc>
        <w:tc>
          <w:tcPr>
            <w:tcW w:w="1257" w:type="dxa"/>
            <w:shd w:val="clear" w:color="000000" w:fill="FFFFFF"/>
            <w:noWrap/>
            <w:vAlign w:val="center"/>
            <w:hideMark/>
          </w:tcPr>
          <w:p w14:paraId="1F922026" w14:textId="77777777" w:rsidR="00997E0B" w:rsidRPr="00F6563C" w:rsidRDefault="00997E0B" w:rsidP="00303B9B">
            <w:pPr>
              <w:spacing w:line="240" w:lineRule="auto"/>
              <w:rPr>
                <w:sz w:val="22"/>
              </w:rPr>
            </w:pPr>
            <w:r w:rsidRPr="00F6563C">
              <w:rPr>
                <w:sz w:val="22"/>
              </w:rPr>
              <w:t>223</w:t>
            </w:r>
          </w:p>
        </w:tc>
        <w:tc>
          <w:tcPr>
            <w:tcW w:w="1257" w:type="dxa"/>
            <w:shd w:val="clear" w:color="000000" w:fill="FFFFFF"/>
            <w:noWrap/>
            <w:vAlign w:val="center"/>
            <w:hideMark/>
          </w:tcPr>
          <w:p w14:paraId="43E8232D" w14:textId="77777777" w:rsidR="00997E0B" w:rsidRPr="00F6563C" w:rsidRDefault="00997E0B" w:rsidP="00303B9B">
            <w:pPr>
              <w:spacing w:line="240" w:lineRule="auto"/>
              <w:rPr>
                <w:sz w:val="22"/>
              </w:rPr>
            </w:pPr>
            <w:r w:rsidRPr="00F6563C">
              <w:rPr>
                <w:sz w:val="22"/>
              </w:rPr>
              <w:t>21</w:t>
            </w:r>
          </w:p>
        </w:tc>
        <w:tc>
          <w:tcPr>
            <w:tcW w:w="1257" w:type="dxa"/>
            <w:shd w:val="clear" w:color="000000" w:fill="FFFFFF"/>
            <w:noWrap/>
            <w:vAlign w:val="center"/>
            <w:hideMark/>
          </w:tcPr>
          <w:p w14:paraId="3B9A593A" w14:textId="77777777" w:rsidR="00997E0B" w:rsidRPr="00F6563C" w:rsidRDefault="00997E0B" w:rsidP="00303B9B">
            <w:pPr>
              <w:spacing w:line="240" w:lineRule="auto"/>
              <w:rPr>
                <w:sz w:val="22"/>
              </w:rPr>
            </w:pPr>
            <w:r w:rsidRPr="00F6563C">
              <w:rPr>
                <w:sz w:val="22"/>
              </w:rPr>
              <w:t>11</w:t>
            </w:r>
          </w:p>
        </w:tc>
        <w:tc>
          <w:tcPr>
            <w:tcW w:w="1257" w:type="dxa"/>
            <w:shd w:val="clear" w:color="000000" w:fill="FFFFFF"/>
            <w:noWrap/>
            <w:vAlign w:val="center"/>
            <w:hideMark/>
          </w:tcPr>
          <w:p w14:paraId="2B5DE4C8" w14:textId="77777777" w:rsidR="00997E0B" w:rsidRPr="00F6563C" w:rsidRDefault="00997E0B" w:rsidP="00303B9B">
            <w:pPr>
              <w:spacing w:line="240" w:lineRule="auto"/>
              <w:rPr>
                <w:sz w:val="22"/>
              </w:rPr>
            </w:pPr>
            <w:r w:rsidRPr="00F6563C">
              <w:rPr>
                <w:sz w:val="22"/>
              </w:rPr>
              <w:t>92</w:t>
            </w:r>
          </w:p>
        </w:tc>
      </w:tr>
      <w:tr w:rsidR="00997E0B" w:rsidRPr="009A230A" w14:paraId="35375A86" w14:textId="77777777" w:rsidTr="00303B9B">
        <w:trPr>
          <w:trHeight w:val="256"/>
          <w:jc w:val="center"/>
        </w:trPr>
        <w:tc>
          <w:tcPr>
            <w:tcW w:w="4214" w:type="dxa"/>
            <w:shd w:val="clear" w:color="000000" w:fill="FFFFFF"/>
            <w:noWrap/>
            <w:vAlign w:val="center"/>
            <w:hideMark/>
          </w:tcPr>
          <w:p w14:paraId="4C9042B5" w14:textId="77777777" w:rsidR="00997E0B" w:rsidRPr="00F6563C" w:rsidRDefault="00997E0B" w:rsidP="00303B9B">
            <w:pPr>
              <w:spacing w:line="240" w:lineRule="auto"/>
              <w:rPr>
                <w:sz w:val="22"/>
              </w:rPr>
            </w:pPr>
            <w:r w:rsidRPr="00F6563C">
              <w:rPr>
                <w:sz w:val="22"/>
              </w:rPr>
              <w:t>Queenstown</w:t>
            </w:r>
          </w:p>
        </w:tc>
        <w:tc>
          <w:tcPr>
            <w:tcW w:w="1257" w:type="dxa"/>
            <w:shd w:val="clear" w:color="000000" w:fill="FFFFFF"/>
            <w:noWrap/>
            <w:vAlign w:val="center"/>
            <w:hideMark/>
          </w:tcPr>
          <w:p w14:paraId="555C0054" w14:textId="77777777" w:rsidR="00997E0B" w:rsidRPr="00F6563C" w:rsidRDefault="00997E0B" w:rsidP="00303B9B">
            <w:pPr>
              <w:spacing w:line="240" w:lineRule="auto"/>
              <w:rPr>
                <w:sz w:val="22"/>
              </w:rPr>
            </w:pPr>
            <w:r w:rsidRPr="00F6563C">
              <w:rPr>
                <w:sz w:val="22"/>
              </w:rPr>
              <w:t>1,134</w:t>
            </w:r>
          </w:p>
        </w:tc>
        <w:tc>
          <w:tcPr>
            <w:tcW w:w="1257" w:type="dxa"/>
            <w:shd w:val="clear" w:color="000000" w:fill="FFFFFF"/>
            <w:noWrap/>
            <w:vAlign w:val="center"/>
            <w:hideMark/>
          </w:tcPr>
          <w:p w14:paraId="458589E8" w14:textId="77777777" w:rsidR="00997E0B" w:rsidRPr="00F6563C" w:rsidRDefault="00997E0B" w:rsidP="00303B9B">
            <w:pPr>
              <w:spacing w:line="240" w:lineRule="auto"/>
              <w:rPr>
                <w:sz w:val="22"/>
              </w:rPr>
            </w:pPr>
            <w:r w:rsidRPr="00F6563C">
              <w:rPr>
                <w:sz w:val="22"/>
              </w:rPr>
              <w:t>1,886</w:t>
            </w:r>
          </w:p>
        </w:tc>
        <w:tc>
          <w:tcPr>
            <w:tcW w:w="1257" w:type="dxa"/>
            <w:shd w:val="clear" w:color="000000" w:fill="FFFFFF"/>
            <w:noWrap/>
            <w:vAlign w:val="center"/>
            <w:hideMark/>
          </w:tcPr>
          <w:p w14:paraId="2F0858A2" w14:textId="77777777" w:rsidR="00997E0B" w:rsidRPr="00F6563C" w:rsidRDefault="00997E0B" w:rsidP="00303B9B">
            <w:pPr>
              <w:spacing w:line="240" w:lineRule="auto"/>
              <w:rPr>
                <w:sz w:val="22"/>
              </w:rPr>
            </w:pPr>
            <w:r w:rsidRPr="00F6563C">
              <w:rPr>
                <w:sz w:val="22"/>
              </w:rPr>
              <w:t>1,455</w:t>
            </w:r>
          </w:p>
        </w:tc>
        <w:tc>
          <w:tcPr>
            <w:tcW w:w="1257" w:type="dxa"/>
            <w:shd w:val="clear" w:color="000000" w:fill="FFFFFF"/>
            <w:noWrap/>
            <w:vAlign w:val="center"/>
            <w:hideMark/>
          </w:tcPr>
          <w:p w14:paraId="6E3D0009" w14:textId="77777777" w:rsidR="00997E0B" w:rsidRPr="00F6563C" w:rsidRDefault="00997E0B" w:rsidP="00303B9B">
            <w:pPr>
              <w:spacing w:line="240" w:lineRule="auto"/>
              <w:rPr>
                <w:sz w:val="22"/>
              </w:rPr>
            </w:pPr>
            <w:r w:rsidRPr="00F6563C">
              <w:rPr>
                <w:sz w:val="22"/>
              </w:rPr>
              <w:t>4,467</w:t>
            </w:r>
          </w:p>
        </w:tc>
      </w:tr>
      <w:tr w:rsidR="00997E0B" w:rsidRPr="009A230A" w14:paraId="4252DA35" w14:textId="77777777" w:rsidTr="00303B9B">
        <w:trPr>
          <w:trHeight w:val="256"/>
          <w:jc w:val="center"/>
        </w:trPr>
        <w:tc>
          <w:tcPr>
            <w:tcW w:w="4214" w:type="dxa"/>
            <w:shd w:val="clear" w:color="000000" w:fill="FFFFFF"/>
            <w:noWrap/>
            <w:vAlign w:val="center"/>
            <w:hideMark/>
          </w:tcPr>
          <w:p w14:paraId="279886E5" w14:textId="77777777" w:rsidR="00997E0B" w:rsidRPr="00F6563C" w:rsidRDefault="00997E0B" w:rsidP="00303B9B">
            <w:pPr>
              <w:spacing w:line="240" w:lineRule="auto"/>
              <w:rPr>
                <w:sz w:val="22"/>
              </w:rPr>
            </w:pPr>
            <w:r w:rsidRPr="00F6563C">
              <w:rPr>
                <w:sz w:val="22"/>
              </w:rPr>
              <w:t>Roehampton and Putney Heath</w:t>
            </w:r>
          </w:p>
        </w:tc>
        <w:tc>
          <w:tcPr>
            <w:tcW w:w="1257" w:type="dxa"/>
            <w:shd w:val="clear" w:color="000000" w:fill="FFFFFF"/>
            <w:noWrap/>
            <w:vAlign w:val="center"/>
            <w:hideMark/>
          </w:tcPr>
          <w:p w14:paraId="217BCC38" w14:textId="77777777" w:rsidR="00997E0B" w:rsidRPr="00F6563C" w:rsidRDefault="00997E0B" w:rsidP="00303B9B">
            <w:pPr>
              <w:spacing w:line="240" w:lineRule="auto"/>
              <w:rPr>
                <w:sz w:val="22"/>
              </w:rPr>
            </w:pPr>
            <w:r w:rsidRPr="00F6563C">
              <w:rPr>
                <w:sz w:val="22"/>
              </w:rPr>
              <w:t>5</w:t>
            </w:r>
          </w:p>
        </w:tc>
        <w:tc>
          <w:tcPr>
            <w:tcW w:w="1257" w:type="dxa"/>
            <w:shd w:val="clear" w:color="000000" w:fill="FFFFFF"/>
            <w:noWrap/>
            <w:vAlign w:val="center"/>
            <w:hideMark/>
          </w:tcPr>
          <w:p w14:paraId="25564FB2" w14:textId="77777777" w:rsidR="00997E0B" w:rsidRPr="00F6563C" w:rsidRDefault="00997E0B" w:rsidP="00303B9B">
            <w:pPr>
              <w:spacing w:line="240" w:lineRule="auto"/>
              <w:rPr>
                <w:sz w:val="22"/>
              </w:rPr>
            </w:pPr>
            <w:r w:rsidRPr="00F6563C">
              <w:rPr>
                <w:sz w:val="22"/>
              </w:rPr>
              <w:t>39</w:t>
            </w:r>
          </w:p>
        </w:tc>
        <w:tc>
          <w:tcPr>
            <w:tcW w:w="1257" w:type="dxa"/>
            <w:shd w:val="clear" w:color="000000" w:fill="FFFFFF"/>
            <w:noWrap/>
            <w:vAlign w:val="center"/>
            <w:hideMark/>
          </w:tcPr>
          <w:p w14:paraId="7B3C20D9" w14:textId="77777777" w:rsidR="00997E0B" w:rsidRPr="00F6563C" w:rsidRDefault="00997E0B" w:rsidP="00303B9B">
            <w:pPr>
              <w:spacing w:line="240" w:lineRule="auto"/>
              <w:rPr>
                <w:sz w:val="22"/>
              </w:rPr>
            </w:pPr>
            <w:r w:rsidRPr="00F6563C">
              <w:rPr>
                <w:sz w:val="22"/>
              </w:rPr>
              <w:t>24</w:t>
            </w:r>
          </w:p>
        </w:tc>
        <w:tc>
          <w:tcPr>
            <w:tcW w:w="1257" w:type="dxa"/>
            <w:shd w:val="clear" w:color="000000" w:fill="FFFFFF"/>
            <w:noWrap/>
            <w:vAlign w:val="center"/>
            <w:hideMark/>
          </w:tcPr>
          <w:p w14:paraId="4CC52615" w14:textId="77777777" w:rsidR="00997E0B" w:rsidRPr="00F6563C" w:rsidRDefault="00997E0B" w:rsidP="00303B9B">
            <w:pPr>
              <w:spacing w:line="240" w:lineRule="auto"/>
              <w:rPr>
                <w:sz w:val="22"/>
              </w:rPr>
            </w:pPr>
            <w:r w:rsidRPr="00F6563C">
              <w:rPr>
                <w:sz w:val="22"/>
              </w:rPr>
              <w:t>55</w:t>
            </w:r>
          </w:p>
        </w:tc>
      </w:tr>
      <w:tr w:rsidR="00997E0B" w:rsidRPr="009A230A" w14:paraId="0B4C432B" w14:textId="77777777" w:rsidTr="00303B9B">
        <w:trPr>
          <w:trHeight w:val="256"/>
          <w:jc w:val="center"/>
        </w:trPr>
        <w:tc>
          <w:tcPr>
            <w:tcW w:w="4214" w:type="dxa"/>
            <w:shd w:val="clear" w:color="000000" w:fill="FFFFFF"/>
            <w:noWrap/>
            <w:vAlign w:val="center"/>
            <w:hideMark/>
          </w:tcPr>
          <w:p w14:paraId="7F89F047" w14:textId="77777777" w:rsidR="00997E0B" w:rsidRPr="00F6563C" w:rsidRDefault="00997E0B" w:rsidP="00303B9B">
            <w:pPr>
              <w:spacing w:line="240" w:lineRule="auto"/>
              <w:rPr>
                <w:sz w:val="22"/>
              </w:rPr>
            </w:pPr>
            <w:r w:rsidRPr="00F6563C">
              <w:rPr>
                <w:sz w:val="22"/>
              </w:rPr>
              <w:t>Shaftesbury</w:t>
            </w:r>
          </w:p>
        </w:tc>
        <w:tc>
          <w:tcPr>
            <w:tcW w:w="1257" w:type="dxa"/>
            <w:shd w:val="clear" w:color="000000" w:fill="FFFFFF"/>
            <w:noWrap/>
            <w:vAlign w:val="center"/>
            <w:hideMark/>
          </w:tcPr>
          <w:p w14:paraId="69D3C981" w14:textId="77777777" w:rsidR="00997E0B" w:rsidRPr="00F6563C" w:rsidRDefault="00997E0B" w:rsidP="00303B9B">
            <w:pPr>
              <w:spacing w:line="240" w:lineRule="auto"/>
              <w:rPr>
                <w:sz w:val="22"/>
              </w:rPr>
            </w:pPr>
            <w:r w:rsidRPr="00F6563C">
              <w:rPr>
                <w:sz w:val="22"/>
              </w:rPr>
              <w:t>32</w:t>
            </w:r>
          </w:p>
        </w:tc>
        <w:tc>
          <w:tcPr>
            <w:tcW w:w="1257" w:type="dxa"/>
            <w:shd w:val="clear" w:color="000000" w:fill="FFFFFF"/>
            <w:noWrap/>
            <w:vAlign w:val="center"/>
            <w:hideMark/>
          </w:tcPr>
          <w:p w14:paraId="7CE6417C" w14:textId="77777777" w:rsidR="00997E0B" w:rsidRPr="00F6563C" w:rsidRDefault="00997E0B" w:rsidP="00303B9B">
            <w:pPr>
              <w:spacing w:line="240" w:lineRule="auto"/>
              <w:rPr>
                <w:sz w:val="22"/>
              </w:rPr>
            </w:pPr>
            <w:r w:rsidRPr="00F6563C">
              <w:rPr>
                <w:sz w:val="22"/>
              </w:rPr>
              <w:t>6</w:t>
            </w:r>
          </w:p>
        </w:tc>
        <w:tc>
          <w:tcPr>
            <w:tcW w:w="1257" w:type="dxa"/>
            <w:shd w:val="clear" w:color="000000" w:fill="FFFFFF"/>
            <w:noWrap/>
            <w:vAlign w:val="center"/>
            <w:hideMark/>
          </w:tcPr>
          <w:p w14:paraId="286B3A45" w14:textId="77777777" w:rsidR="00997E0B" w:rsidRPr="00F6563C" w:rsidRDefault="00997E0B" w:rsidP="00303B9B">
            <w:pPr>
              <w:spacing w:line="240" w:lineRule="auto"/>
              <w:rPr>
                <w:sz w:val="22"/>
              </w:rPr>
            </w:pPr>
            <w:r w:rsidRPr="00F6563C">
              <w:rPr>
                <w:sz w:val="22"/>
              </w:rPr>
              <w:t>5</w:t>
            </w:r>
          </w:p>
        </w:tc>
        <w:tc>
          <w:tcPr>
            <w:tcW w:w="1257" w:type="dxa"/>
            <w:shd w:val="clear" w:color="000000" w:fill="FFFFFF"/>
            <w:noWrap/>
            <w:vAlign w:val="center"/>
            <w:hideMark/>
          </w:tcPr>
          <w:p w14:paraId="34A7253C" w14:textId="77777777" w:rsidR="00997E0B" w:rsidRPr="00F6563C" w:rsidRDefault="00997E0B" w:rsidP="00303B9B">
            <w:pPr>
              <w:spacing w:line="240" w:lineRule="auto"/>
              <w:rPr>
                <w:sz w:val="22"/>
              </w:rPr>
            </w:pPr>
            <w:r w:rsidRPr="00F6563C">
              <w:rPr>
                <w:sz w:val="22"/>
              </w:rPr>
              <w:t>42</w:t>
            </w:r>
          </w:p>
        </w:tc>
      </w:tr>
      <w:tr w:rsidR="00997E0B" w:rsidRPr="009A230A" w14:paraId="37552EC8" w14:textId="77777777" w:rsidTr="00303B9B">
        <w:trPr>
          <w:trHeight w:val="256"/>
          <w:jc w:val="center"/>
        </w:trPr>
        <w:tc>
          <w:tcPr>
            <w:tcW w:w="4214" w:type="dxa"/>
            <w:shd w:val="clear" w:color="000000" w:fill="FFFFFF"/>
            <w:noWrap/>
            <w:vAlign w:val="center"/>
            <w:hideMark/>
          </w:tcPr>
          <w:p w14:paraId="07B99055" w14:textId="77777777" w:rsidR="00997E0B" w:rsidRPr="00F6563C" w:rsidRDefault="00997E0B" w:rsidP="00303B9B">
            <w:pPr>
              <w:spacing w:line="240" w:lineRule="auto"/>
              <w:rPr>
                <w:sz w:val="22"/>
              </w:rPr>
            </w:pPr>
            <w:r w:rsidRPr="00F6563C">
              <w:rPr>
                <w:sz w:val="22"/>
              </w:rPr>
              <w:t>Southfields</w:t>
            </w:r>
          </w:p>
        </w:tc>
        <w:tc>
          <w:tcPr>
            <w:tcW w:w="1257" w:type="dxa"/>
            <w:shd w:val="clear" w:color="000000" w:fill="FFFFFF"/>
            <w:noWrap/>
            <w:vAlign w:val="center"/>
            <w:hideMark/>
          </w:tcPr>
          <w:p w14:paraId="74E2B9D5" w14:textId="77777777" w:rsidR="00997E0B" w:rsidRPr="00F6563C" w:rsidRDefault="00997E0B" w:rsidP="00303B9B">
            <w:pPr>
              <w:spacing w:line="240" w:lineRule="auto"/>
              <w:rPr>
                <w:sz w:val="22"/>
              </w:rPr>
            </w:pPr>
            <w:r w:rsidRPr="00F6563C">
              <w:rPr>
                <w:sz w:val="22"/>
              </w:rPr>
              <w:t>29</w:t>
            </w:r>
          </w:p>
        </w:tc>
        <w:tc>
          <w:tcPr>
            <w:tcW w:w="1257" w:type="dxa"/>
            <w:shd w:val="clear" w:color="000000" w:fill="FFFFFF"/>
            <w:noWrap/>
            <w:vAlign w:val="center"/>
            <w:hideMark/>
          </w:tcPr>
          <w:p w14:paraId="39001FFC" w14:textId="77777777" w:rsidR="00997E0B" w:rsidRPr="00F6563C" w:rsidRDefault="00997E0B" w:rsidP="00303B9B">
            <w:pPr>
              <w:spacing w:line="240" w:lineRule="auto"/>
              <w:rPr>
                <w:sz w:val="22"/>
              </w:rPr>
            </w:pPr>
            <w:r w:rsidRPr="00F6563C">
              <w:rPr>
                <w:sz w:val="22"/>
              </w:rPr>
              <w:t>17</w:t>
            </w:r>
          </w:p>
        </w:tc>
        <w:tc>
          <w:tcPr>
            <w:tcW w:w="1257" w:type="dxa"/>
            <w:shd w:val="clear" w:color="000000" w:fill="FFFFFF"/>
            <w:noWrap/>
            <w:vAlign w:val="center"/>
            <w:hideMark/>
          </w:tcPr>
          <w:p w14:paraId="54D7C6E9" w14:textId="77777777" w:rsidR="00997E0B" w:rsidRPr="00F6563C" w:rsidRDefault="00997E0B" w:rsidP="00303B9B">
            <w:pPr>
              <w:spacing w:line="240" w:lineRule="auto"/>
              <w:rPr>
                <w:sz w:val="22"/>
              </w:rPr>
            </w:pPr>
            <w:r w:rsidRPr="00F6563C">
              <w:rPr>
                <w:sz w:val="22"/>
              </w:rPr>
              <w:t>105</w:t>
            </w:r>
          </w:p>
        </w:tc>
        <w:tc>
          <w:tcPr>
            <w:tcW w:w="1257" w:type="dxa"/>
            <w:shd w:val="clear" w:color="000000" w:fill="FFFFFF"/>
            <w:noWrap/>
            <w:vAlign w:val="center"/>
            <w:hideMark/>
          </w:tcPr>
          <w:p w14:paraId="74F6B39B" w14:textId="77777777" w:rsidR="00997E0B" w:rsidRPr="00F6563C" w:rsidRDefault="00997E0B" w:rsidP="00303B9B">
            <w:pPr>
              <w:spacing w:line="240" w:lineRule="auto"/>
              <w:rPr>
                <w:sz w:val="22"/>
              </w:rPr>
            </w:pPr>
            <w:r w:rsidRPr="00F6563C">
              <w:rPr>
                <w:sz w:val="22"/>
              </w:rPr>
              <w:t>148</w:t>
            </w:r>
          </w:p>
        </w:tc>
      </w:tr>
      <w:tr w:rsidR="00997E0B" w:rsidRPr="009A230A" w14:paraId="49D8E439" w14:textId="77777777" w:rsidTr="00303B9B">
        <w:trPr>
          <w:trHeight w:val="256"/>
          <w:jc w:val="center"/>
        </w:trPr>
        <w:tc>
          <w:tcPr>
            <w:tcW w:w="4214" w:type="dxa"/>
            <w:shd w:val="clear" w:color="000000" w:fill="FFFFFF"/>
            <w:noWrap/>
            <w:vAlign w:val="center"/>
            <w:hideMark/>
          </w:tcPr>
          <w:p w14:paraId="59F070AB" w14:textId="77777777" w:rsidR="00997E0B" w:rsidRPr="00F6563C" w:rsidRDefault="00997E0B" w:rsidP="00303B9B">
            <w:pPr>
              <w:spacing w:line="240" w:lineRule="auto"/>
              <w:rPr>
                <w:sz w:val="22"/>
              </w:rPr>
            </w:pPr>
            <w:r w:rsidRPr="00F6563C">
              <w:rPr>
                <w:sz w:val="22"/>
              </w:rPr>
              <w:t>St Mary's Park</w:t>
            </w:r>
          </w:p>
        </w:tc>
        <w:tc>
          <w:tcPr>
            <w:tcW w:w="1257" w:type="dxa"/>
            <w:shd w:val="clear" w:color="000000" w:fill="FFFFFF"/>
            <w:noWrap/>
            <w:vAlign w:val="center"/>
            <w:hideMark/>
          </w:tcPr>
          <w:p w14:paraId="781F2AEE" w14:textId="77777777" w:rsidR="00997E0B" w:rsidRPr="00F6563C" w:rsidRDefault="00997E0B" w:rsidP="00303B9B">
            <w:pPr>
              <w:spacing w:line="240" w:lineRule="auto"/>
              <w:rPr>
                <w:sz w:val="22"/>
              </w:rPr>
            </w:pPr>
            <w:r w:rsidRPr="00F6563C">
              <w:rPr>
                <w:sz w:val="22"/>
              </w:rPr>
              <w:t>60</w:t>
            </w:r>
          </w:p>
        </w:tc>
        <w:tc>
          <w:tcPr>
            <w:tcW w:w="1257" w:type="dxa"/>
            <w:shd w:val="clear" w:color="000000" w:fill="FFFFFF"/>
            <w:noWrap/>
            <w:vAlign w:val="center"/>
            <w:hideMark/>
          </w:tcPr>
          <w:p w14:paraId="5EBEF25B" w14:textId="77777777" w:rsidR="00997E0B" w:rsidRPr="00F6563C" w:rsidRDefault="00997E0B" w:rsidP="00303B9B">
            <w:pPr>
              <w:spacing w:line="240" w:lineRule="auto"/>
              <w:rPr>
                <w:sz w:val="22"/>
              </w:rPr>
            </w:pPr>
            <w:r w:rsidRPr="00F6563C">
              <w:rPr>
                <w:sz w:val="22"/>
              </w:rPr>
              <w:t>148</w:t>
            </w:r>
          </w:p>
        </w:tc>
        <w:tc>
          <w:tcPr>
            <w:tcW w:w="1257" w:type="dxa"/>
            <w:shd w:val="clear" w:color="000000" w:fill="FFFFFF"/>
            <w:noWrap/>
            <w:vAlign w:val="center"/>
            <w:hideMark/>
          </w:tcPr>
          <w:p w14:paraId="5E647DAD" w14:textId="77777777" w:rsidR="00997E0B" w:rsidRPr="00F6563C" w:rsidRDefault="00997E0B" w:rsidP="00303B9B">
            <w:pPr>
              <w:spacing w:line="240" w:lineRule="auto"/>
              <w:rPr>
                <w:sz w:val="22"/>
              </w:rPr>
            </w:pPr>
            <w:r w:rsidRPr="00F6563C">
              <w:rPr>
                <w:sz w:val="22"/>
              </w:rPr>
              <w:t>68</w:t>
            </w:r>
          </w:p>
        </w:tc>
        <w:tc>
          <w:tcPr>
            <w:tcW w:w="1257" w:type="dxa"/>
            <w:shd w:val="clear" w:color="000000" w:fill="FFFFFF"/>
            <w:noWrap/>
            <w:vAlign w:val="center"/>
            <w:hideMark/>
          </w:tcPr>
          <w:p w14:paraId="50362FE9" w14:textId="77777777" w:rsidR="00997E0B" w:rsidRPr="00F6563C" w:rsidRDefault="00997E0B" w:rsidP="00303B9B">
            <w:pPr>
              <w:spacing w:line="240" w:lineRule="auto"/>
              <w:rPr>
                <w:sz w:val="22"/>
              </w:rPr>
            </w:pPr>
            <w:r w:rsidRPr="00F6563C">
              <w:rPr>
                <w:sz w:val="22"/>
              </w:rPr>
              <w:t>273</w:t>
            </w:r>
          </w:p>
        </w:tc>
      </w:tr>
      <w:tr w:rsidR="00997E0B" w:rsidRPr="009A230A" w14:paraId="10486D9E" w14:textId="77777777" w:rsidTr="00303B9B">
        <w:trPr>
          <w:trHeight w:val="256"/>
          <w:jc w:val="center"/>
        </w:trPr>
        <w:tc>
          <w:tcPr>
            <w:tcW w:w="4214" w:type="dxa"/>
            <w:shd w:val="clear" w:color="000000" w:fill="FFFFFF"/>
            <w:noWrap/>
            <w:vAlign w:val="center"/>
            <w:hideMark/>
          </w:tcPr>
          <w:p w14:paraId="20B82BBC" w14:textId="77777777" w:rsidR="00997E0B" w:rsidRPr="00F6563C" w:rsidRDefault="00997E0B" w:rsidP="00303B9B">
            <w:pPr>
              <w:spacing w:line="240" w:lineRule="auto"/>
              <w:rPr>
                <w:sz w:val="22"/>
              </w:rPr>
            </w:pPr>
            <w:r w:rsidRPr="00F6563C">
              <w:rPr>
                <w:sz w:val="22"/>
              </w:rPr>
              <w:t>Thamesfield</w:t>
            </w:r>
          </w:p>
        </w:tc>
        <w:tc>
          <w:tcPr>
            <w:tcW w:w="1257" w:type="dxa"/>
            <w:shd w:val="clear" w:color="000000" w:fill="FFFFFF"/>
            <w:noWrap/>
            <w:vAlign w:val="center"/>
            <w:hideMark/>
          </w:tcPr>
          <w:p w14:paraId="54729AA5" w14:textId="77777777" w:rsidR="00997E0B" w:rsidRPr="00F6563C" w:rsidRDefault="00997E0B" w:rsidP="00303B9B">
            <w:pPr>
              <w:spacing w:line="240" w:lineRule="auto"/>
              <w:rPr>
                <w:sz w:val="22"/>
              </w:rPr>
            </w:pPr>
            <w:r w:rsidRPr="00F6563C">
              <w:rPr>
                <w:sz w:val="22"/>
              </w:rPr>
              <w:t>224</w:t>
            </w:r>
          </w:p>
        </w:tc>
        <w:tc>
          <w:tcPr>
            <w:tcW w:w="1257" w:type="dxa"/>
            <w:shd w:val="clear" w:color="000000" w:fill="FFFFFF"/>
            <w:noWrap/>
            <w:vAlign w:val="center"/>
            <w:hideMark/>
          </w:tcPr>
          <w:p w14:paraId="4BA3937E" w14:textId="77777777" w:rsidR="00997E0B" w:rsidRPr="00F6563C" w:rsidRDefault="00997E0B" w:rsidP="00303B9B">
            <w:pPr>
              <w:spacing w:line="240" w:lineRule="auto"/>
              <w:rPr>
                <w:sz w:val="22"/>
              </w:rPr>
            </w:pPr>
            <w:r w:rsidRPr="00F6563C">
              <w:rPr>
                <w:sz w:val="22"/>
              </w:rPr>
              <w:t>30</w:t>
            </w:r>
          </w:p>
        </w:tc>
        <w:tc>
          <w:tcPr>
            <w:tcW w:w="1257" w:type="dxa"/>
            <w:shd w:val="clear" w:color="000000" w:fill="FFFFFF"/>
            <w:noWrap/>
            <w:vAlign w:val="center"/>
            <w:hideMark/>
          </w:tcPr>
          <w:p w14:paraId="5D5E23A9" w14:textId="77777777" w:rsidR="00997E0B" w:rsidRPr="00F6563C" w:rsidRDefault="00997E0B" w:rsidP="00303B9B">
            <w:pPr>
              <w:spacing w:line="240" w:lineRule="auto"/>
              <w:rPr>
                <w:sz w:val="22"/>
              </w:rPr>
            </w:pPr>
            <w:r w:rsidRPr="00F6563C">
              <w:rPr>
                <w:sz w:val="22"/>
              </w:rPr>
              <w:t>14</w:t>
            </w:r>
          </w:p>
        </w:tc>
        <w:tc>
          <w:tcPr>
            <w:tcW w:w="1257" w:type="dxa"/>
            <w:shd w:val="clear" w:color="000000" w:fill="FFFFFF"/>
            <w:noWrap/>
            <w:vAlign w:val="center"/>
            <w:hideMark/>
          </w:tcPr>
          <w:p w14:paraId="7F8AF0E5" w14:textId="77777777" w:rsidR="00997E0B" w:rsidRPr="00F6563C" w:rsidRDefault="00997E0B" w:rsidP="00303B9B">
            <w:pPr>
              <w:spacing w:line="240" w:lineRule="auto"/>
              <w:rPr>
                <w:sz w:val="22"/>
              </w:rPr>
            </w:pPr>
            <w:r w:rsidRPr="00F6563C">
              <w:rPr>
                <w:sz w:val="22"/>
              </w:rPr>
              <w:t>260</w:t>
            </w:r>
          </w:p>
        </w:tc>
      </w:tr>
      <w:tr w:rsidR="00997E0B" w:rsidRPr="009A230A" w14:paraId="2AC93F22" w14:textId="77777777" w:rsidTr="00303B9B">
        <w:trPr>
          <w:trHeight w:val="256"/>
          <w:jc w:val="center"/>
        </w:trPr>
        <w:tc>
          <w:tcPr>
            <w:tcW w:w="4214" w:type="dxa"/>
            <w:shd w:val="clear" w:color="000000" w:fill="FFFFFF"/>
            <w:noWrap/>
            <w:vAlign w:val="center"/>
            <w:hideMark/>
          </w:tcPr>
          <w:p w14:paraId="45A1F395" w14:textId="77777777" w:rsidR="00997E0B" w:rsidRPr="00F6563C" w:rsidRDefault="00997E0B" w:rsidP="00303B9B">
            <w:pPr>
              <w:spacing w:line="240" w:lineRule="auto"/>
              <w:rPr>
                <w:sz w:val="22"/>
              </w:rPr>
            </w:pPr>
            <w:r w:rsidRPr="00F6563C">
              <w:rPr>
                <w:sz w:val="22"/>
              </w:rPr>
              <w:t>Tooting</w:t>
            </w:r>
          </w:p>
        </w:tc>
        <w:tc>
          <w:tcPr>
            <w:tcW w:w="1257" w:type="dxa"/>
            <w:shd w:val="clear" w:color="000000" w:fill="FFFFFF"/>
            <w:noWrap/>
            <w:vAlign w:val="center"/>
            <w:hideMark/>
          </w:tcPr>
          <w:p w14:paraId="710A62E8" w14:textId="77777777" w:rsidR="00997E0B" w:rsidRPr="00F6563C" w:rsidRDefault="00997E0B" w:rsidP="00303B9B">
            <w:pPr>
              <w:spacing w:line="240" w:lineRule="auto"/>
              <w:rPr>
                <w:sz w:val="22"/>
              </w:rPr>
            </w:pPr>
            <w:r w:rsidRPr="00F6563C">
              <w:rPr>
                <w:sz w:val="22"/>
              </w:rPr>
              <w:t>49</w:t>
            </w:r>
          </w:p>
        </w:tc>
        <w:tc>
          <w:tcPr>
            <w:tcW w:w="1257" w:type="dxa"/>
            <w:shd w:val="clear" w:color="000000" w:fill="FFFFFF"/>
            <w:noWrap/>
            <w:vAlign w:val="center"/>
            <w:hideMark/>
          </w:tcPr>
          <w:p w14:paraId="36815EEF" w14:textId="77777777" w:rsidR="00997E0B" w:rsidRPr="00F6563C" w:rsidRDefault="00997E0B" w:rsidP="00303B9B">
            <w:pPr>
              <w:spacing w:line="240" w:lineRule="auto"/>
              <w:rPr>
                <w:sz w:val="22"/>
              </w:rPr>
            </w:pPr>
            <w:r w:rsidRPr="00F6563C">
              <w:rPr>
                <w:sz w:val="22"/>
              </w:rPr>
              <w:t>20</w:t>
            </w:r>
          </w:p>
        </w:tc>
        <w:tc>
          <w:tcPr>
            <w:tcW w:w="1257" w:type="dxa"/>
            <w:shd w:val="clear" w:color="000000" w:fill="FFFFFF"/>
            <w:noWrap/>
            <w:vAlign w:val="center"/>
            <w:hideMark/>
          </w:tcPr>
          <w:p w14:paraId="1C23CC05" w14:textId="77777777" w:rsidR="00997E0B" w:rsidRPr="00F6563C" w:rsidRDefault="00997E0B" w:rsidP="00303B9B">
            <w:pPr>
              <w:spacing w:line="240" w:lineRule="auto"/>
              <w:rPr>
                <w:sz w:val="22"/>
              </w:rPr>
            </w:pPr>
            <w:r w:rsidRPr="00F6563C">
              <w:rPr>
                <w:sz w:val="22"/>
              </w:rPr>
              <w:t>17</w:t>
            </w:r>
          </w:p>
        </w:tc>
        <w:tc>
          <w:tcPr>
            <w:tcW w:w="1257" w:type="dxa"/>
            <w:shd w:val="clear" w:color="000000" w:fill="FFFFFF"/>
            <w:noWrap/>
            <w:vAlign w:val="center"/>
            <w:hideMark/>
          </w:tcPr>
          <w:p w14:paraId="2456A373" w14:textId="77777777" w:rsidR="00997E0B" w:rsidRPr="00F6563C" w:rsidRDefault="00997E0B" w:rsidP="00303B9B">
            <w:pPr>
              <w:spacing w:line="240" w:lineRule="auto"/>
              <w:rPr>
                <w:sz w:val="22"/>
              </w:rPr>
            </w:pPr>
            <w:r w:rsidRPr="00F6563C">
              <w:rPr>
                <w:sz w:val="22"/>
              </w:rPr>
              <w:t>81</w:t>
            </w:r>
          </w:p>
        </w:tc>
      </w:tr>
      <w:tr w:rsidR="00997E0B" w:rsidRPr="009A230A" w14:paraId="133AC7E0" w14:textId="77777777" w:rsidTr="00303B9B">
        <w:trPr>
          <w:trHeight w:val="256"/>
          <w:jc w:val="center"/>
        </w:trPr>
        <w:tc>
          <w:tcPr>
            <w:tcW w:w="4214" w:type="dxa"/>
            <w:shd w:val="clear" w:color="000000" w:fill="FFFFFF"/>
            <w:noWrap/>
            <w:vAlign w:val="center"/>
            <w:hideMark/>
          </w:tcPr>
          <w:p w14:paraId="0587B25A" w14:textId="77777777" w:rsidR="00997E0B" w:rsidRPr="00F6563C" w:rsidRDefault="00997E0B" w:rsidP="00303B9B">
            <w:pPr>
              <w:spacing w:line="240" w:lineRule="auto"/>
              <w:rPr>
                <w:sz w:val="22"/>
              </w:rPr>
            </w:pPr>
            <w:r w:rsidRPr="00F6563C">
              <w:rPr>
                <w:sz w:val="22"/>
              </w:rPr>
              <w:t>Wandsworth Common</w:t>
            </w:r>
          </w:p>
        </w:tc>
        <w:tc>
          <w:tcPr>
            <w:tcW w:w="1257" w:type="dxa"/>
            <w:shd w:val="clear" w:color="000000" w:fill="FFFFFF"/>
            <w:noWrap/>
            <w:vAlign w:val="center"/>
            <w:hideMark/>
          </w:tcPr>
          <w:p w14:paraId="41D1E69C" w14:textId="77777777" w:rsidR="00997E0B" w:rsidRPr="00F6563C" w:rsidRDefault="00997E0B" w:rsidP="00303B9B">
            <w:pPr>
              <w:spacing w:line="240" w:lineRule="auto"/>
              <w:rPr>
                <w:sz w:val="22"/>
              </w:rPr>
            </w:pPr>
            <w:r w:rsidRPr="00F6563C">
              <w:rPr>
                <w:sz w:val="22"/>
              </w:rPr>
              <w:t>108</w:t>
            </w:r>
          </w:p>
        </w:tc>
        <w:tc>
          <w:tcPr>
            <w:tcW w:w="1257" w:type="dxa"/>
            <w:shd w:val="clear" w:color="000000" w:fill="FFFFFF"/>
            <w:noWrap/>
            <w:vAlign w:val="center"/>
            <w:hideMark/>
          </w:tcPr>
          <w:p w14:paraId="2C88C631" w14:textId="77777777" w:rsidR="00997E0B" w:rsidRPr="00F6563C" w:rsidRDefault="00997E0B" w:rsidP="00303B9B">
            <w:pPr>
              <w:spacing w:line="240" w:lineRule="auto"/>
              <w:rPr>
                <w:sz w:val="22"/>
              </w:rPr>
            </w:pPr>
            <w:r w:rsidRPr="00F6563C">
              <w:rPr>
                <w:sz w:val="22"/>
              </w:rPr>
              <w:t>107</w:t>
            </w:r>
          </w:p>
        </w:tc>
        <w:tc>
          <w:tcPr>
            <w:tcW w:w="1257" w:type="dxa"/>
            <w:shd w:val="clear" w:color="000000" w:fill="FFFFFF"/>
            <w:noWrap/>
            <w:vAlign w:val="center"/>
            <w:hideMark/>
          </w:tcPr>
          <w:p w14:paraId="1627FF46" w14:textId="77777777" w:rsidR="00997E0B" w:rsidRPr="00F6563C" w:rsidRDefault="00997E0B" w:rsidP="00303B9B">
            <w:pPr>
              <w:spacing w:line="240" w:lineRule="auto"/>
              <w:rPr>
                <w:sz w:val="22"/>
              </w:rPr>
            </w:pPr>
            <w:r w:rsidRPr="00F6563C">
              <w:rPr>
                <w:sz w:val="22"/>
              </w:rPr>
              <w:t>106</w:t>
            </w:r>
          </w:p>
        </w:tc>
        <w:tc>
          <w:tcPr>
            <w:tcW w:w="1257" w:type="dxa"/>
            <w:shd w:val="clear" w:color="000000" w:fill="FFFFFF"/>
            <w:noWrap/>
            <w:vAlign w:val="center"/>
            <w:hideMark/>
          </w:tcPr>
          <w:p w14:paraId="1778E01F" w14:textId="77777777" w:rsidR="00997E0B" w:rsidRPr="00F6563C" w:rsidRDefault="00997E0B" w:rsidP="00303B9B">
            <w:pPr>
              <w:spacing w:line="240" w:lineRule="auto"/>
              <w:rPr>
                <w:sz w:val="22"/>
              </w:rPr>
            </w:pPr>
            <w:r w:rsidRPr="00F6563C">
              <w:rPr>
                <w:sz w:val="22"/>
              </w:rPr>
              <w:t>313</w:t>
            </w:r>
          </w:p>
        </w:tc>
      </w:tr>
      <w:tr w:rsidR="00997E0B" w:rsidRPr="009A230A" w14:paraId="773941E6" w14:textId="77777777" w:rsidTr="00303B9B">
        <w:trPr>
          <w:trHeight w:val="256"/>
          <w:jc w:val="center"/>
        </w:trPr>
        <w:tc>
          <w:tcPr>
            <w:tcW w:w="4214" w:type="dxa"/>
            <w:shd w:val="clear" w:color="000000" w:fill="FFFFFF"/>
            <w:noWrap/>
            <w:vAlign w:val="center"/>
            <w:hideMark/>
          </w:tcPr>
          <w:p w14:paraId="5112A235" w14:textId="77777777" w:rsidR="00997E0B" w:rsidRPr="00F6563C" w:rsidRDefault="00997E0B" w:rsidP="00303B9B">
            <w:pPr>
              <w:spacing w:line="240" w:lineRule="auto"/>
              <w:rPr>
                <w:sz w:val="22"/>
              </w:rPr>
            </w:pPr>
            <w:r w:rsidRPr="00F6563C">
              <w:rPr>
                <w:sz w:val="22"/>
              </w:rPr>
              <w:t>West Hill</w:t>
            </w:r>
          </w:p>
        </w:tc>
        <w:tc>
          <w:tcPr>
            <w:tcW w:w="1257" w:type="dxa"/>
            <w:shd w:val="clear" w:color="000000" w:fill="FFFFFF"/>
            <w:noWrap/>
            <w:vAlign w:val="center"/>
            <w:hideMark/>
          </w:tcPr>
          <w:p w14:paraId="52E5B02E" w14:textId="77777777" w:rsidR="00997E0B" w:rsidRPr="00F6563C" w:rsidRDefault="00997E0B" w:rsidP="00303B9B">
            <w:pPr>
              <w:spacing w:line="240" w:lineRule="auto"/>
              <w:rPr>
                <w:sz w:val="22"/>
              </w:rPr>
            </w:pPr>
            <w:r w:rsidRPr="00F6563C">
              <w:rPr>
                <w:sz w:val="22"/>
              </w:rPr>
              <w:t>4</w:t>
            </w:r>
          </w:p>
        </w:tc>
        <w:tc>
          <w:tcPr>
            <w:tcW w:w="1257" w:type="dxa"/>
            <w:shd w:val="clear" w:color="000000" w:fill="FFFFFF"/>
            <w:noWrap/>
            <w:vAlign w:val="center"/>
            <w:hideMark/>
          </w:tcPr>
          <w:p w14:paraId="50A4C840" w14:textId="77777777" w:rsidR="00997E0B" w:rsidRPr="00F6563C" w:rsidRDefault="00997E0B" w:rsidP="00303B9B">
            <w:pPr>
              <w:spacing w:line="240" w:lineRule="auto"/>
              <w:rPr>
                <w:sz w:val="22"/>
              </w:rPr>
            </w:pPr>
            <w:r w:rsidRPr="00F6563C">
              <w:rPr>
                <w:sz w:val="22"/>
              </w:rPr>
              <w:t>14</w:t>
            </w:r>
          </w:p>
        </w:tc>
        <w:tc>
          <w:tcPr>
            <w:tcW w:w="1257" w:type="dxa"/>
            <w:shd w:val="clear" w:color="000000" w:fill="FFFFFF"/>
            <w:noWrap/>
            <w:vAlign w:val="center"/>
            <w:hideMark/>
          </w:tcPr>
          <w:p w14:paraId="5CA31C89" w14:textId="77777777" w:rsidR="00997E0B" w:rsidRPr="00F6563C" w:rsidRDefault="00997E0B" w:rsidP="00303B9B">
            <w:pPr>
              <w:spacing w:line="240" w:lineRule="auto"/>
              <w:rPr>
                <w:sz w:val="22"/>
              </w:rPr>
            </w:pPr>
            <w:r w:rsidRPr="00F6563C">
              <w:rPr>
                <w:sz w:val="22"/>
              </w:rPr>
              <w:t>4</w:t>
            </w:r>
          </w:p>
        </w:tc>
        <w:tc>
          <w:tcPr>
            <w:tcW w:w="1257" w:type="dxa"/>
            <w:shd w:val="clear" w:color="000000" w:fill="FFFFFF"/>
            <w:noWrap/>
            <w:vAlign w:val="center"/>
            <w:hideMark/>
          </w:tcPr>
          <w:p w14:paraId="788A9313" w14:textId="77777777" w:rsidR="00997E0B" w:rsidRPr="00F6563C" w:rsidRDefault="00997E0B" w:rsidP="00303B9B">
            <w:pPr>
              <w:spacing w:line="240" w:lineRule="auto"/>
              <w:rPr>
                <w:sz w:val="22"/>
              </w:rPr>
            </w:pPr>
            <w:r w:rsidRPr="00F6563C">
              <w:rPr>
                <w:sz w:val="22"/>
              </w:rPr>
              <w:t>22</w:t>
            </w:r>
          </w:p>
        </w:tc>
      </w:tr>
      <w:tr w:rsidR="00997E0B" w:rsidRPr="009A230A" w14:paraId="7F8058DC" w14:textId="77777777" w:rsidTr="00303B9B">
        <w:trPr>
          <w:trHeight w:val="256"/>
          <w:jc w:val="center"/>
        </w:trPr>
        <w:tc>
          <w:tcPr>
            <w:tcW w:w="4214" w:type="dxa"/>
            <w:shd w:val="clear" w:color="000000" w:fill="FFFFFF"/>
            <w:noWrap/>
            <w:vAlign w:val="center"/>
            <w:hideMark/>
          </w:tcPr>
          <w:p w14:paraId="6AA21A73" w14:textId="77777777" w:rsidR="00997E0B" w:rsidRPr="00F6563C" w:rsidRDefault="00997E0B" w:rsidP="00303B9B">
            <w:pPr>
              <w:spacing w:line="240" w:lineRule="auto"/>
              <w:rPr>
                <w:sz w:val="22"/>
              </w:rPr>
            </w:pPr>
            <w:r w:rsidRPr="00F6563C">
              <w:rPr>
                <w:sz w:val="22"/>
              </w:rPr>
              <w:t>West Putney</w:t>
            </w:r>
          </w:p>
        </w:tc>
        <w:tc>
          <w:tcPr>
            <w:tcW w:w="1257" w:type="dxa"/>
            <w:shd w:val="clear" w:color="000000" w:fill="FFFFFF"/>
            <w:noWrap/>
            <w:vAlign w:val="center"/>
            <w:hideMark/>
          </w:tcPr>
          <w:p w14:paraId="67DD9E64" w14:textId="77777777" w:rsidR="00997E0B" w:rsidRPr="00F6563C" w:rsidRDefault="00997E0B" w:rsidP="00303B9B">
            <w:pPr>
              <w:spacing w:line="240" w:lineRule="auto"/>
              <w:rPr>
                <w:sz w:val="22"/>
              </w:rPr>
            </w:pPr>
            <w:r w:rsidRPr="00F6563C">
              <w:rPr>
                <w:sz w:val="22"/>
              </w:rPr>
              <w:t>8</w:t>
            </w:r>
          </w:p>
        </w:tc>
        <w:tc>
          <w:tcPr>
            <w:tcW w:w="1257" w:type="dxa"/>
            <w:shd w:val="clear" w:color="000000" w:fill="FFFFFF"/>
            <w:noWrap/>
            <w:vAlign w:val="center"/>
            <w:hideMark/>
          </w:tcPr>
          <w:p w14:paraId="3C1262C1" w14:textId="77777777" w:rsidR="00997E0B" w:rsidRPr="00F6563C" w:rsidRDefault="00997E0B" w:rsidP="00303B9B">
            <w:pPr>
              <w:spacing w:line="240" w:lineRule="auto"/>
              <w:rPr>
                <w:sz w:val="22"/>
              </w:rPr>
            </w:pPr>
            <w:r w:rsidRPr="00F6563C">
              <w:rPr>
                <w:sz w:val="22"/>
              </w:rPr>
              <w:t>4</w:t>
            </w:r>
          </w:p>
        </w:tc>
        <w:tc>
          <w:tcPr>
            <w:tcW w:w="1257" w:type="dxa"/>
            <w:shd w:val="clear" w:color="000000" w:fill="FFFFFF"/>
            <w:noWrap/>
            <w:vAlign w:val="center"/>
            <w:hideMark/>
          </w:tcPr>
          <w:p w14:paraId="28636CB1" w14:textId="77777777" w:rsidR="00997E0B" w:rsidRPr="00F6563C" w:rsidRDefault="00997E0B" w:rsidP="00303B9B">
            <w:pPr>
              <w:spacing w:line="240" w:lineRule="auto"/>
              <w:rPr>
                <w:sz w:val="22"/>
              </w:rPr>
            </w:pPr>
            <w:r w:rsidRPr="00F6563C">
              <w:rPr>
                <w:sz w:val="22"/>
              </w:rPr>
              <w:t>4</w:t>
            </w:r>
          </w:p>
        </w:tc>
        <w:tc>
          <w:tcPr>
            <w:tcW w:w="1257" w:type="dxa"/>
            <w:shd w:val="clear" w:color="000000" w:fill="FFFFFF"/>
            <w:noWrap/>
            <w:vAlign w:val="center"/>
            <w:hideMark/>
          </w:tcPr>
          <w:p w14:paraId="094D8F55" w14:textId="77777777" w:rsidR="00997E0B" w:rsidRPr="00F6563C" w:rsidRDefault="00997E0B" w:rsidP="00303B9B">
            <w:pPr>
              <w:spacing w:line="240" w:lineRule="auto"/>
              <w:rPr>
                <w:sz w:val="22"/>
              </w:rPr>
            </w:pPr>
            <w:r w:rsidRPr="00F6563C">
              <w:rPr>
                <w:sz w:val="22"/>
              </w:rPr>
              <w:t>13</w:t>
            </w:r>
          </w:p>
        </w:tc>
      </w:tr>
      <w:tr w:rsidR="00997E0B" w:rsidRPr="00EB38C9" w14:paraId="53985531" w14:textId="77777777" w:rsidTr="00EB38C9">
        <w:trPr>
          <w:trHeight w:val="256"/>
          <w:jc w:val="center"/>
        </w:trPr>
        <w:tc>
          <w:tcPr>
            <w:tcW w:w="4214" w:type="dxa"/>
            <w:shd w:val="clear" w:color="auto" w:fill="FFFFFF" w:themeFill="background1"/>
            <w:noWrap/>
            <w:vAlign w:val="center"/>
            <w:hideMark/>
          </w:tcPr>
          <w:p w14:paraId="79DDFDD5" w14:textId="77777777" w:rsidR="00997E0B" w:rsidRPr="00EB38C9" w:rsidRDefault="00997E0B" w:rsidP="00303B9B">
            <w:pPr>
              <w:spacing w:line="240" w:lineRule="auto"/>
              <w:rPr>
                <w:b/>
                <w:bCs/>
                <w:sz w:val="22"/>
              </w:rPr>
            </w:pPr>
            <w:r w:rsidRPr="00EB38C9">
              <w:rPr>
                <w:b/>
                <w:bCs/>
                <w:sz w:val="22"/>
              </w:rPr>
              <w:t>Total</w:t>
            </w:r>
          </w:p>
        </w:tc>
        <w:tc>
          <w:tcPr>
            <w:tcW w:w="1257" w:type="dxa"/>
            <w:shd w:val="clear" w:color="auto" w:fill="FFFFFF" w:themeFill="background1"/>
            <w:noWrap/>
            <w:vAlign w:val="center"/>
            <w:hideMark/>
          </w:tcPr>
          <w:p w14:paraId="545FD5C7" w14:textId="77777777" w:rsidR="00997E0B" w:rsidRPr="00EB38C9" w:rsidRDefault="00997E0B" w:rsidP="00303B9B">
            <w:pPr>
              <w:spacing w:line="240" w:lineRule="auto"/>
              <w:rPr>
                <w:b/>
                <w:bCs/>
                <w:sz w:val="22"/>
              </w:rPr>
            </w:pPr>
            <w:r w:rsidRPr="00EB38C9">
              <w:rPr>
                <w:b/>
                <w:bCs/>
                <w:sz w:val="22"/>
              </w:rPr>
              <w:t>2,126</w:t>
            </w:r>
          </w:p>
        </w:tc>
        <w:tc>
          <w:tcPr>
            <w:tcW w:w="1257" w:type="dxa"/>
            <w:shd w:val="clear" w:color="auto" w:fill="FFFFFF" w:themeFill="background1"/>
            <w:noWrap/>
            <w:vAlign w:val="center"/>
            <w:hideMark/>
          </w:tcPr>
          <w:p w14:paraId="7B9927CE" w14:textId="77777777" w:rsidR="00997E0B" w:rsidRPr="00EB38C9" w:rsidRDefault="00997E0B" w:rsidP="00303B9B">
            <w:pPr>
              <w:spacing w:line="240" w:lineRule="auto"/>
              <w:rPr>
                <w:b/>
                <w:bCs/>
                <w:sz w:val="22"/>
              </w:rPr>
            </w:pPr>
            <w:r w:rsidRPr="00EB38C9">
              <w:rPr>
                <w:b/>
                <w:bCs/>
                <w:sz w:val="22"/>
              </w:rPr>
              <w:t>3,379</w:t>
            </w:r>
          </w:p>
        </w:tc>
        <w:tc>
          <w:tcPr>
            <w:tcW w:w="1257" w:type="dxa"/>
            <w:shd w:val="clear" w:color="auto" w:fill="FFFFFF" w:themeFill="background1"/>
            <w:noWrap/>
            <w:vAlign w:val="center"/>
            <w:hideMark/>
          </w:tcPr>
          <w:p w14:paraId="3D98F4FC" w14:textId="77777777" w:rsidR="00997E0B" w:rsidRPr="00EB38C9" w:rsidRDefault="00997E0B" w:rsidP="00303B9B">
            <w:pPr>
              <w:spacing w:line="240" w:lineRule="auto"/>
              <w:rPr>
                <w:b/>
                <w:bCs/>
                <w:sz w:val="22"/>
              </w:rPr>
            </w:pPr>
            <w:r w:rsidRPr="00EB38C9">
              <w:rPr>
                <w:b/>
                <w:bCs/>
                <w:sz w:val="22"/>
              </w:rPr>
              <w:t>2,545</w:t>
            </w:r>
          </w:p>
        </w:tc>
        <w:tc>
          <w:tcPr>
            <w:tcW w:w="1257" w:type="dxa"/>
            <w:shd w:val="clear" w:color="auto" w:fill="FFFFFF" w:themeFill="background1"/>
            <w:noWrap/>
            <w:vAlign w:val="center"/>
            <w:hideMark/>
          </w:tcPr>
          <w:p w14:paraId="2FFB37CC" w14:textId="77777777" w:rsidR="00997E0B" w:rsidRPr="00EB38C9" w:rsidRDefault="00997E0B" w:rsidP="00303B9B">
            <w:pPr>
              <w:spacing w:line="240" w:lineRule="auto"/>
              <w:rPr>
                <w:b/>
                <w:bCs/>
                <w:sz w:val="22"/>
              </w:rPr>
            </w:pPr>
            <w:r w:rsidRPr="00EB38C9">
              <w:rPr>
                <w:b/>
                <w:bCs/>
                <w:sz w:val="22"/>
              </w:rPr>
              <w:t>7,800</w:t>
            </w:r>
          </w:p>
        </w:tc>
      </w:tr>
    </w:tbl>
    <w:p w14:paraId="1609089A" w14:textId="77777777" w:rsidR="00997E0B" w:rsidRDefault="00997E0B" w:rsidP="00997E0B">
      <w:pPr>
        <w:pStyle w:val="Source"/>
      </w:pPr>
      <w:r w:rsidRPr="00E37F9C">
        <w:t>Source: London Borough of Wandsworth, 2022</w:t>
      </w:r>
    </w:p>
    <w:p w14:paraId="739BC094" w14:textId="77777777" w:rsidR="00997E0B" w:rsidRDefault="00997E0B" w:rsidP="00B864DD">
      <w:pPr>
        <w:pStyle w:val="Heading2"/>
        <w:numPr>
          <w:ilvl w:val="1"/>
          <w:numId w:val="19"/>
        </w:numPr>
      </w:pPr>
      <w:bookmarkStart w:id="170" w:name="_Toc128402002"/>
      <w:r>
        <w:t>Wider determinants of health</w:t>
      </w:r>
      <w:bookmarkEnd w:id="170"/>
    </w:p>
    <w:p w14:paraId="3937D64B" w14:textId="77777777" w:rsidR="00997E0B" w:rsidRDefault="00997E0B" w:rsidP="00B35030">
      <w:pPr>
        <w:pStyle w:val="ListNumber"/>
      </w:pPr>
      <w:r>
        <w:t>There are a range of social, economic and environmental factors that impact on an individual’s health behaviours, choices, goals and ultimately health outcomes. These are wider determinants of health which are outlined in Fair Society, Healthy Lives: (The Marmot Review)</w:t>
      </w:r>
      <w:r>
        <w:rPr>
          <w:rStyle w:val="FootnoteReference"/>
        </w:rPr>
        <w:footnoteReference w:id="18"/>
      </w:r>
      <w:r>
        <w:t xml:space="preserve">  and later The Marmot Review 10 Years On</w:t>
      </w:r>
      <w:r>
        <w:rPr>
          <w:rStyle w:val="FootnoteReference"/>
        </w:rPr>
        <w:footnoteReference w:id="19"/>
      </w:r>
      <w:r>
        <w:t xml:space="preserve"> . They include factors such as deprivation, education, employment and fuel poverty.</w:t>
      </w:r>
    </w:p>
    <w:p w14:paraId="2E24BDB5" w14:textId="77777777" w:rsidR="00997E0B" w:rsidRDefault="00997E0B" w:rsidP="00B35030">
      <w:pPr>
        <w:pStyle w:val="ListNumber"/>
      </w:pPr>
      <w:r>
        <w:t>The Index of Multiple Deprivation (IMD) is a well-established combined measure of deprivation based on a total of 37 separate indicators that encompass the wider determinants of health and reflect the different aspects of deprivation experienced by individuals living in an area. The 37 indicators fall under the following domains:  Income Deprivation, Employment Deprivation, Health Deprivation and Disability, Education, Skills and Training Deprivation, Barriers to Housing and services, Living Environment Deprivation and Crime.</w:t>
      </w:r>
    </w:p>
    <w:p w14:paraId="528EA703" w14:textId="77777777" w:rsidR="00997E0B" w:rsidRDefault="00997E0B" w:rsidP="00B35030">
      <w:pPr>
        <w:pStyle w:val="ListNumber"/>
      </w:pPr>
      <w:r>
        <w:t>Wandsworth has 179 neighbourhoods (LSOAs). The borough’s overall average IMD decile figure is 6.2 compared to the national one of 5.5. This means that there is less deprivation in Wandsworth than in England as a whole.</w:t>
      </w:r>
    </w:p>
    <w:p w14:paraId="45AA0B43" w14:textId="77777777" w:rsidR="00997E0B" w:rsidRDefault="00997E0B" w:rsidP="00B35030">
      <w:pPr>
        <w:pStyle w:val="ListNumber"/>
      </w:pPr>
      <w:r>
        <w:t>As seen in figure 4.7 there are small pockets of deprivation in the borough, with 8 of the borough’s 179 LSOAs among the most deprived 20% in all of England (deprivation deciles of 1 or 2). These pockets are widespread rather than being centred around one area.</w:t>
      </w:r>
    </w:p>
    <w:p w14:paraId="3F223802" w14:textId="1425E898" w:rsidR="00997E0B" w:rsidRPr="00851191" w:rsidRDefault="00997E0B" w:rsidP="00851191">
      <w:pPr>
        <w:pStyle w:val="Caption"/>
      </w:pPr>
      <w:r w:rsidRPr="00851191">
        <w:rPr>
          <w:rStyle w:val="CaptionChar"/>
          <w:b/>
          <w:bCs/>
        </w:rPr>
        <w:t>Figure 4.6: IMD deciles in Wandsworth by LSOA, 2019</w:t>
      </w:r>
    </w:p>
    <w:p w14:paraId="4A0486C3" w14:textId="73EA0C97" w:rsidR="00851191" w:rsidRDefault="00851191" w:rsidP="00851191">
      <w:pPr>
        <w:pStyle w:val="Source"/>
        <w:jc w:val="center"/>
        <w:rPr>
          <w:rStyle w:val="CaptionChar"/>
        </w:rPr>
      </w:pPr>
      <w:r>
        <w:rPr>
          <w:noProof/>
        </w:rPr>
        <w:drawing>
          <wp:inline distT="0" distB="0" distL="0" distR="0" wp14:anchorId="74F200E0" wp14:editId="30134859">
            <wp:extent cx="4005547" cy="3560437"/>
            <wp:effectExtent l="12700" t="12700" r="8255" b="8890"/>
            <wp:docPr id="12" name="Picture 12"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1">
                      <a:extLst>
                        <a:ext uri="{28A0092B-C50C-407E-A947-70E740481C1C}">
                          <a14:useLocalDpi xmlns:a14="http://schemas.microsoft.com/office/drawing/2010/main" val="0"/>
                        </a:ext>
                      </a:extLst>
                    </a:blip>
                    <a:stretch>
                      <a:fillRect/>
                    </a:stretch>
                  </pic:blipFill>
                  <pic:spPr>
                    <a:xfrm>
                      <a:off x="0" y="0"/>
                      <a:ext cx="4005547" cy="3560437"/>
                    </a:xfrm>
                    <a:prstGeom prst="rect">
                      <a:avLst/>
                    </a:prstGeom>
                    <a:ln>
                      <a:solidFill>
                        <a:schemeClr val="bg1">
                          <a:lumMod val="65000"/>
                        </a:schemeClr>
                      </a:solidFill>
                    </a:ln>
                  </pic:spPr>
                </pic:pic>
              </a:graphicData>
            </a:graphic>
          </wp:inline>
        </w:drawing>
      </w:r>
    </w:p>
    <w:p w14:paraId="47DBA488" w14:textId="243C7A08" w:rsidR="00997E0B" w:rsidRDefault="00997E0B" w:rsidP="00997E0B">
      <w:pPr>
        <w:pStyle w:val="Source"/>
      </w:pPr>
      <w:r>
        <w:t>Source: Ministry of Housing, Communities &amp; Local Government</w:t>
      </w:r>
    </w:p>
    <w:p w14:paraId="5043D790" w14:textId="77777777" w:rsidR="00997E0B" w:rsidRDefault="00997E0B" w:rsidP="00997E0B"/>
    <w:p w14:paraId="55B18734" w14:textId="77777777" w:rsidR="00997E0B" w:rsidRPr="00B108CD" w:rsidRDefault="00997E0B" w:rsidP="00AE2D45">
      <w:pPr>
        <w:pStyle w:val="Heading3"/>
      </w:pPr>
      <w:bookmarkStart w:id="171" w:name="_Toc128402003"/>
      <w:r>
        <w:t>Poverty</w:t>
      </w:r>
      <w:bookmarkEnd w:id="171"/>
    </w:p>
    <w:p w14:paraId="169CB235" w14:textId="77777777" w:rsidR="00997E0B" w:rsidRPr="00B108CD" w:rsidRDefault="00997E0B" w:rsidP="00B35030">
      <w:pPr>
        <w:pStyle w:val="ListNumber"/>
      </w:pPr>
      <w:r>
        <w:t>Wandsworth has the 13th highest rate of long-term unemployment within the working age population in the region. 2.2 per 1,000 people of the working age population of the borough are long-term unemployed in 2021/22.  This equates to 516 individuals and is substantially higher than the England rate of 1.9 per 1,000 (OHID, Public Health Outcomes Framework, 2022).</w:t>
      </w:r>
    </w:p>
    <w:p w14:paraId="146D4657" w14:textId="77777777" w:rsidR="00997E0B" w:rsidRPr="00B108CD" w:rsidRDefault="00997E0B" w:rsidP="00B35030">
      <w:pPr>
        <w:pStyle w:val="ListNumber"/>
      </w:pPr>
      <w:r>
        <w:t>7,086 (11.8%) children residing in the borough were from relative low-income families in 2020/21. This is a similar proportion to London and England where 16.6% and 18.5% of children were from low-income families in London and England respectively (OHID, Public Health Outcomes Framework, 2022).</w:t>
      </w:r>
    </w:p>
    <w:p w14:paraId="387E18F2" w14:textId="44DE52DC" w:rsidR="00997E0B" w:rsidRDefault="00997E0B" w:rsidP="00997E0B">
      <w:pPr>
        <w:pStyle w:val="ListNumber"/>
      </w:pPr>
      <w:r>
        <w:t>In 2020, 8.6% of people did not have enough income to afford sufficient fuel. This is lower than the regional rate of 11.5% and the national rate of 13.2% (OHID, Public Health Outcomes Framework, 2022).</w:t>
      </w:r>
    </w:p>
    <w:p w14:paraId="588FC68B" w14:textId="77777777" w:rsidR="00997E0B" w:rsidRDefault="00997E0B" w:rsidP="00AE2D45">
      <w:pPr>
        <w:pStyle w:val="Heading3"/>
        <w:rPr>
          <w:rFonts w:eastAsia="Arial"/>
        </w:rPr>
      </w:pPr>
      <w:bookmarkStart w:id="172" w:name="_Toc128402004"/>
      <w:r w:rsidRPr="4823FD8F">
        <w:rPr>
          <w:rFonts w:eastAsia="Arial"/>
        </w:rPr>
        <w:t>Air quality/climate change</w:t>
      </w:r>
      <w:bookmarkEnd w:id="172"/>
    </w:p>
    <w:p w14:paraId="0AE7A58D" w14:textId="270C9A57" w:rsidR="5F5032A1" w:rsidRDefault="00997E0B" w:rsidP="00B35030">
      <w:pPr>
        <w:pStyle w:val="ListNumber"/>
      </w:pPr>
      <w:r w:rsidRPr="004C26A3">
        <w:t xml:space="preserve">While air pollution is not often perceptible, the risks it causes are correlated to a lower life expectancy and a range of health conditions. There is strong evidence that air pollution cause stroke, exacerbates asthma, increased risk of cardiovascular disease, and poor lung development. Furthermore, individuals with lower incomes are more likely to live in densely populated areas with greater levels of noise and air pollution and have pre-existing medical conditions. </w:t>
      </w:r>
    </w:p>
    <w:p w14:paraId="5DBBE69A" w14:textId="77777777" w:rsidR="00997E0B" w:rsidRDefault="00997E0B" w:rsidP="00B35030">
      <w:pPr>
        <w:pStyle w:val="ListNumber"/>
      </w:pPr>
      <w:r w:rsidRPr="004C26A3">
        <w:t xml:space="preserve">NO2 and Particle Matter (PM) are two of the most harmful pollutants to human health. PM is a mixture of solid and liquid droplets that is produced as a result of burning fuel, smokestacks, vehicles, and building sites. One of the biggest threats to health is PM with a diameter of less than 10 micrometres (PM2.5). PM2.5 may penetrate deeply into the lungs and can even enter the bloodstream, which can have a variety of adverse consequences on health and wellbeing. The average human hair has a diameter of roughly 70 micrometres, whereas PM2.5 and 10 are smaller. </w:t>
      </w:r>
    </w:p>
    <w:p w14:paraId="2C62475C" w14:textId="29FBA131" w:rsidR="5F5032A1" w:rsidRDefault="00997E0B" w:rsidP="00B35030">
      <w:pPr>
        <w:pStyle w:val="ListNumber"/>
      </w:pPr>
      <w:r w:rsidRPr="00840AA9">
        <w:t xml:space="preserve">In 2020, the annual concentration of fine particulate matter in </w:t>
      </w:r>
      <w:r>
        <w:t>Wandsworth</w:t>
      </w:r>
      <w:r w:rsidRPr="00840AA9">
        <w:t xml:space="preserve">, adjusted to account for population exposure was 9.9 </w:t>
      </w:r>
      <w:r w:rsidRPr="00840AA9">
        <w:rPr>
          <w:rFonts w:ascii="Calibri" w:hAnsi="Calibri" w:cs="Calibri"/>
        </w:rPr>
        <w:t>μ</w:t>
      </w:r>
      <w:r w:rsidRPr="00840AA9">
        <w:t xml:space="preserve">g/m3. This is higher than London, 9.6 </w:t>
      </w:r>
      <w:r w:rsidRPr="00840AA9">
        <w:rPr>
          <w:rFonts w:ascii="Calibri" w:hAnsi="Calibri" w:cs="Calibri"/>
        </w:rPr>
        <w:t>μ</w:t>
      </w:r>
      <w:r w:rsidRPr="00840AA9">
        <w:t xml:space="preserve">g/m3 and England 7.5 </w:t>
      </w:r>
      <w:r w:rsidRPr="00840AA9">
        <w:rPr>
          <w:rFonts w:ascii="Calibri" w:hAnsi="Calibri" w:cs="Calibri"/>
        </w:rPr>
        <w:t>μ</w:t>
      </w:r>
      <w:r w:rsidRPr="00840AA9">
        <w:t>g/m3 thus placing the borough within the worst quintile in England.</w:t>
      </w:r>
      <w:r w:rsidRPr="5776AD03">
        <w:rPr>
          <w:rStyle w:val="FootnoteReference"/>
          <w:rFonts w:eastAsia="Arial"/>
        </w:rPr>
        <w:footnoteReference w:id="20"/>
      </w:r>
    </w:p>
    <w:p w14:paraId="6F5C58BC" w14:textId="3252239B" w:rsidR="00997E0B" w:rsidRDefault="00997E0B" w:rsidP="00B35030">
      <w:pPr>
        <w:pStyle w:val="ListNumber"/>
      </w:pPr>
      <w:r w:rsidRPr="00C878E9">
        <w:t xml:space="preserve">Moreover, within the same year the fraction of mortality attributable to particulate air pollution in </w:t>
      </w:r>
      <w:r>
        <w:t>Wandsworth</w:t>
      </w:r>
      <w:r w:rsidRPr="00C878E9">
        <w:t xml:space="preserve"> was 7.4%. These rates were higher than regional figures, 7.1% but higher than that national, 5.6%.</w:t>
      </w:r>
    </w:p>
    <w:tbl>
      <w:tblPr>
        <w:tblStyle w:val="TableGrid"/>
        <w:tblW w:w="0" w:type="auto"/>
        <w:tblLook w:val="04A0" w:firstRow="1" w:lastRow="0" w:firstColumn="1" w:lastColumn="0" w:noHBand="0" w:noVBand="1"/>
      </w:tblPr>
      <w:tblGrid>
        <w:gridCol w:w="9016"/>
      </w:tblGrid>
      <w:tr w:rsidR="00997E0B" w14:paraId="771D1E2C" w14:textId="77777777" w:rsidTr="00B52CC5">
        <w:tc>
          <w:tcPr>
            <w:tcW w:w="9016" w:type="dxa"/>
            <w:shd w:val="clear" w:color="auto" w:fill="C0E7F3"/>
          </w:tcPr>
          <w:p w14:paraId="44C525D9" w14:textId="1C82774F" w:rsidR="00997E0B" w:rsidRDefault="00997E0B" w:rsidP="00AE2D45">
            <w:pPr>
              <w:pStyle w:val="Heading3"/>
            </w:pPr>
            <w:bookmarkStart w:id="173" w:name="_Toc128402005"/>
            <w:r>
              <w:t>Summary of population demographics</w:t>
            </w:r>
            <w:bookmarkEnd w:id="173"/>
          </w:p>
          <w:p w14:paraId="5A49D1EB" w14:textId="77777777" w:rsidR="00997E0B" w:rsidRPr="00285154" w:rsidRDefault="00997E0B" w:rsidP="00E54F34">
            <w:r w:rsidRPr="00285154">
              <w:t xml:space="preserve">The London Borough of Wandsworth is a South West London Borough with a population of 291,881 residents. It has a higher working age population and lower children and older adult population than the rest of London. A quarter of the population are from Black, Asian and minority ethnic communities. </w:t>
            </w:r>
          </w:p>
          <w:p w14:paraId="5D070746" w14:textId="77777777" w:rsidR="00997E0B" w:rsidRPr="00285154" w:rsidRDefault="00997E0B" w:rsidP="00E54F34"/>
          <w:p w14:paraId="71AEFFA3" w14:textId="77777777" w:rsidR="00997E0B" w:rsidRPr="00285154" w:rsidRDefault="00997E0B" w:rsidP="00E54F34">
            <w:r w:rsidRPr="00285154">
              <w:t xml:space="preserve">In the lifetime of this PNA, the population of the borough is expected to grow by 2.2%. Much of this predicted population growth is because of the planned housing developments in Queenstown Ward and Fairfield Ward. </w:t>
            </w:r>
          </w:p>
          <w:p w14:paraId="6192100A" w14:textId="77777777" w:rsidR="00997E0B" w:rsidRPr="00285154" w:rsidRDefault="00997E0B" w:rsidP="00E54F34">
            <w:pPr>
              <w:pStyle w:val="Heading6"/>
            </w:pPr>
          </w:p>
          <w:p w14:paraId="3B7E4B57" w14:textId="77777777" w:rsidR="00997E0B" w:rsidRDefault="00997E0B" w:rsidP="00E54F34">
            <w:r w:rsidRPr="00285154">
              <w:t>Overall, there is less deprivation in Wandsworth than England as a whole. However, there are small pockets of deprivation across the borough.</w:t>
            </w:r>
            <w:r w:rsidRPr="001A2917">
              <w:t xml:space="preserve"> </w:t>
            </w:r>
          </w:p>
        </w:tc>
      </w:tr>
    </w:tbl>
    <w:p w14:paraId="331B6875" w14:textId="77777777" w:rsidR="00997E0B" w:rsidRPr="00B91C5A" w:rsidRDefault="00997E0B" w:rsidP="00997E0B"/>
    <w:p w14:paraId="3D832EB0" w14:textId="77777777" w:rsidR="00997E0B" w:rsidRPr="00204040" w:rsidRDefault="00997E0B" w:rsidP="00997E0B"/>
    <w:p w14:paraId="2073E014" w14:textId="77777777" w:rsidR="00790E33" w:rsidRDefault="00790E33" w:rsidP="00790E33">
      <w:pPr>
        <w:pStyle w:val="Heading1"/>
      </w:pPr>
      <w:bookmarkStart w:id="174" w:name="_Toc128402006"/>
      <w:r>
        <w:t>Population health needs</w:t>
      </w:r>
      <w:bookmarkEnd w:id="174"/>
    </w:p>
    <w:p w14:paraId="1868263A" w14:textId="77777777" w:rsidR="00790E33" w:rsidRPr="00556438" w:rsidRDefault="00790E33" w:rsidP="00B35030">
      <w:pPr>
        <w:pStyle w:val="ListNumber"/>
        <w:rPr>
          <w:rStyle w:val="normaltextrun"/>
        </w:rPr>
      </w:pPr>
      <w:r w:rsidRPr="00556438">
        <w:rPr>
          <w:rStyle w:val="normaltextrun"/>
        </w:rPr>
        <w:t xml:space="preserve">This chapter presents an overview of the health and wellbeing needs of the population of Wandsworth, with a particular focus on topics that community pharmacies can support. It looks at life expectancy and healthy life expectancy in Wandsworth and includes an exploration of major risk factors and major health </w:t>
      </w:r>
      <w:r w:rsidRPr="00B86B71">
        <w:rPr>
          <w:rStyle w:val="normaltextrun"/>
        </w:rPr>
        <w:t>conditions</w:t>
      </w:r>
      <w:r w:rsidRPr="00556438">
        <w:rPr>
          <w:rStyle w:val="normaltextrun"/>
        </w:rPr>
        <w:t xml:space="preserve">. </w:t>
      </w:r>
    </w:p>
    <w:p w14:paraId="6E8F3311" w14:textId="26928A11" w:rsidR="00790E33" w:rsidRPr="00556438" w:rsidRDefault="00790E33" w:rsidP="00B864DD">
      <w:pPr>
        <w:pStyle w:val="Heading2"/>
        <w:numPr>
          <w:ilvl w:val="1"/>
          <w:numId w:val="19"/>
        </w:numPr>
      </w:pPr>
      <w:bookmarkStart w:id="175" w:name="_Toc128402007"/>
      <w:r w:rsidRPr="00556438">
        <w:rPr>
          <w:rStyle w:val="normaltextrun"/>
        </w:rPr>
        <w:t>Life expectancy and healthy life expectancy</w:t>
      </w:r>
      <w:bookmarkEnd w:id="175"/>
      <w:r w:rsidRPr="00556438">
        <w:rPr>
          <w:rStyle w:val="eop"/>
        </w:rPr>
        <w:t> </w:t>
      </w:r>
    </w:p>
    <w:p w14:paraId="2319A4BC" w14:textId="77777777" w:rsidR="00A565E6" w:rsidRDefault="00790E33" w:rsidP="00B35030">
      <w:pPr>
        <w:pStyle w:val="ListNumber"/>
      </w:pPr>
      <w:r w:rsidRPr="00556438">
        <w:rPr>
          <w:rStyle w:val="normaltextrun"/>
        </w:rPr>
        <w:t>Life expectancy is a statistical measure of how long a person is expected to live. In the Borough of Wandsworth, life expectancy is similar to national figures.  The 2018-2020 life expectancy for males at birth in the borough is 80 years, and 84.3 years for females, similar to the national figures of 79.4 and 83.1 for males and females respectively (OHID, Public Health Profiles, 2022).</w:t>
      </w:r>
      <w:r w:rsidRPr="00556438">
        <w:rPr>
          <w:rStyle w:val="eop"/>
        </w:rPr>
        <w:t> </w:t>
      </w:r>
    </w:p>
    <w:p w14:paraId="2EF3A9A0" w14:textId="112066EF" w:rsidR="00790E33" w:rsidRPr="00A565E6" w:rsidRDefault="00790E33" w:rsidP="00B35030">
      <w:pPr>
        <w:pStyle w:val="ListNumber"/>
        <w:rPr>
          <w:rStyle w:val="eop"/>
        </w:rPr>
      </w:pPr>
      <w:r w:rsidRPr="004B2342">
        <w:rPr>
          <w:rStyle w:val="normaltextrun"/>
        </w:rPr>
        <w:t>Healthy life expectancy at birth is the average number of years an individual should expect to live in good health considering age-specific mortality rates and the prevalence of good health in their area. The healthy life expectancy for males in the borough is 65.4</w:t>
      </w:r>
      <w:r>
        <w:rPr>
          <w:rStyle w:val="normaltextrun"/>
        </w:rPr>
        <w:t>, similar to national figures. F</w:t>
      </w:r>
      <w:r w:rsidRPr="004B2342">
        <w:rPr>
          <w:rStyle w:val="normaltextrun"/>
        </w:rPr>
        <w:t>or females, it is 70.1</w:t>
      </w:r>
      <w:r>
        <w:rPr>
          <w:rStyle w:val="normaltextrun"/>
        </w:rPr>
        <w:t>, higher than national figures</w:t>
      </w:r>
      <w:r w:rsidRPr="004B2342">
        <w:rPr>
          <w:rStyle w:val="normaltextrun"/>
        </w:rPr>
        <w:t xml:space="preserve"> </w:t>
      </w:r>
      <w:r>
        <w:rPr>
          <w:rStyle w:val="normaltextrun"/>
        </w:rPr>
        <w:t xml:space="preserve">(see figure 5.1) </w:t>
      </w:r>
      <w:r w:rsidRPr="004B2342">
        <w:rPr>
          <w:rStyle w:val="normaltextrun"/>
        </w:rPr>
        <w:t>(2018-20, OHID, Public Health Profiles, 2022).</w:t>
      </w:r>
      <w:r w:rsidRPr="00A565E6">
        <w:rPr>
          <w:rStyle w:val="eop"/>
          <w:rFonts w:ascii="Gill Sans MT" w:hAnsi="Gill Sans MT"/>
          <w:b/>
          <w:sz w:val="18"/>
          <w:szCs w:val="18"/>
        </w:rPr>
        <w:t> </w:t>
      </w:r>
    </w:p>
    <w:p w14:paraId="54BF3478" w14:textId="5BD36CE6" w:rsidR="00790E33" w:rsidRDefault="00790E33" w:rsidP="00790E33">
      <w:pPr>
        <w:pStyle w:val="Caption"/>
      </w:pPr>
      <w:r w:rsidRPr="00016F09">
        <w:t xml:space="preserve">Figure </w:t>
      </w:r>
      <w:r w:rsidRPr="00016F09">
        <w:fldChar w:fldCharType="begin"/>
      </w:r>
      <w:r w:rsidRPr="00016F09">
        <w:instrText>STYLEREF 1 \s</w:instrText>
      </w:r>
      <w:r w:rsidRPr="00016F09">
        <w:fldChar w:fldCharType="separate"/>
      </w:r>
      <w:r w:rsidR="005277CC">
        <w:rPr>
          <w:noProof/>
        </w:rPr>
        <w:t>5</w:t>
      </w:r>
      <w:r w:rsidRPr="00016F09">
        <w:fldChar w:fldCharType="end"/>
      </w:r>
      <w:r w:rsidRPr="00016F09">
        <w:t>.</w:t>
      </w:r>
      <w:r w:rsidRPr="00016F09">
        <w:fldChar w:fldCharType="begin"/>
      </w:r>
      <w:r w:rsidRPr="00016F09">
        <w:instrText>SEQ Figure \* ARABIC \s 1</w:instrText>
      </w:r>
      <w:r w:rsidRPr="00016F09">
        <w:fldChar w:fldCharType="separate"/>
      </w:r>
      <w:r w:rsidR="005277CC">
        <w:rPr>
          <w:noProof/>
        </w:rPr>
        <w:t>1</w:t>
      </w:r>
      <w:r w:rsidRPr="00016F09">
        <w:fldChar w:fldCharType="end"/>
      </w:r>
      <w:r w:rsidRPr="00016F09">
        <w:t xml:space="preserve">: Life expectancy and healthy life expectancy in years for males and females in </w:t>
      </w:r>
      <w:r>
        <w:t>Wandsworth</w:t>
      </w:r>
      <w:r w:rsidRPr="00016F09">
        <w:t xml:space="preserve"> in 2018-20</w:t>
      </w:r>
    </w:p>
    <w:p w14:paraId="464CB529" w14:textId="77777777" w:rsidR="00790E33" w:rsidRPr="0014300A" w:rsidRDefault="00790E33" w:rsidP="000F0765">
      <w:pPr>
        <w:pStyle w:val="Source"/>
        <w:jc w:val="center"/>
      </w:pPr>
      <w:r>
        <w:rPr>
          <w:noProof/>
        </w:rPr>
        <w:drawing>
          <wp:inline distT="0" distB="0" distL="0" distR="0" wp14:anchorId="5E6EEC28" wp14:editId="48F3AB4D">
            <wp:extent cx="4092283" cy="3682873"/>
            <wp:effectExtent l="19050" t="19050" r="22860" b="13335"/>
            <wp:docPr id="13" name="Picture 1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092283" cy="3682873"/>
                    </a:xfrm>
                    <a:prstGeom prst="rect">
                      <a:avLst/>
                    </a:prstGeom>
                    <a:ln>
                      <a:solidFill>
                        <a:schemeClr val="bg1">
                          <a:lumMod val="65000"/>
                        </a:schemeClr>
                      </a:solidFill>
                    </a:ln>
                  </pic:spPr>
                </pic:pic>
              </a:graphicData>
            </a:graphic>
          </wp:inline>
        </w:drawing>
      </w:r>
    </w:p>
    <w:p w14:paraId="750AB735" w14:textId="53883E16" w:rsidR="00790E33" w:rsidRPr="000F0765" w:rsidRDefault="00790E33" w:rsidP="000F0765">
      <w:pPr>
        <w:pStyle w:val="Source"/>
        <w:spacing w:after="240" w:line="360" w:lineRule="auto"/>
      </w:pPr>
      <w:r w:rsidRPr="00A91099">
        <w:t xml:space="preserve">Source: </w:t>
      </w:r>
      <w:r w:rsidRPr="00BB3AF4">
        <w:t>OHID, Public Health Profiles, 2022</w:t>
      </w:r>
    </w:p>
    <w:p w14:paraId="37236749" w14:textId="77777777" w:rsidR="00790E33" w:rsidRPr="00F83667" w:rsidRDefault="00790E33" w:rsidP="00B35030">
      <w:pPr>
        <w:pStyle w:val="ListNumber"/>
        <w:rPr>
          <w:rStyle w:val="normaltextrun"/>
        </w:rPr>
      </w:pPr>
      <w:r w:rsidRPr="006C0A0C">
        <w:rPr>
          <w:rStyle w:val="normaltextrun"/>
        </w:rPr>
        <w:t xml:space="preserve">The </w:t>
      </w:r>
      <w:r>
        <w:rPr>
          <w:rStyle w:val="normaltextrun"/>
        </w:rPr>
        <w:t xml:space="preserve">figures for the </w:t>
      </w:r>
      <w:r w:rsidRPr="006C0A0C">
        <w:rPr>
          <w:rStyle w:val="normaltextrun"/>
        </w:rPr>
        <w:t xml:space="preserve">variation in life expectancy across Wandsworth </w:t>
      </w:r>
      <w:r>
        <w:rPr>
          <w:rStyle w:val="normaltextrun"/>
        </w:rPr>
        <w:t xml:space="preserve">is among the best quintile for </w:t>
      </w:r>
      <w:r w:rsidRPr="006C0A0C">
        <w:rPr>
          <w:rStyle w:val="normaltextrun"/>
        </w:rPr>
        <w:t xml:space="preserve">England. The inequality in life expectancy at birth is the measure of the absolute difference in life expectancy between the most and least deprived areas.  In Wandsworth, there is a 5.9-year life expectancy gap for men and a 5.8-year gap for women between those who live in the most deprived areas and the least deprived areas (2018-20). In comparison to the national figures of 9.7 and 7.9 for males and females respectively, females in Wandsworth are significantly lower. </w:t>
      </w:r>
    </w:p>
    <w:p w14:paraId="643E3F3F" w14:textId="4AD0ECB6" w:rsidR="00790E33" w:rsidRPr="008D329F" w:rsidRDefault="00790E33" w:rsidP="00B35030">
      <w:pPr>
        <w:pStyle w:val="ListNumber"/>
        <w:rPr>
          <w:rFonts w:eastAsia="Yu Gothic Light"/>
        </w:rPr>
      </w:pPr>
      <w:r>
        <w:t xml:space="preserve">As shown in Figure 5.2, life expectancy is highest in for females in East Putney ward with 85.3 and lowest in St Mary’s Park ward with 81.6. </w:t>
      </w:r>
      <w:r w:rsidR="462C2108">
        <w:t xml:space="preserve">For </w:t>
      </w:r>
      <w:r>
        <w:t>males</w:t>
      </w:r>
      <w:r w:rsidR="7E6A6FD5">
        <w:t>, it is highest</w:t>
      </w:r>
      <w:r>
        <w:t xml:space="preserve"> in Northcote with 85.1 and lowest in Latchmere ward with 78.8.</w:t>
      </w:r>
    </w:p>
    <w:p w14:paraId="430D4B06" w14:textId="1423B8BF" w:rsidR="00790E33" w:rsidRPr="005B0850" w:rsidRDefault="00790E33" w:rsidP="00790E33">
      <w:pPr>
        <w:pStyle w:val="Caption"/>
      </w:pPr>
      <w:r w:rsidRPr="005B0850">
        <w:t xml:space="preserve">Figure </w:t>
      </w:r>
      <w:r w:rsidRPr="005B0850">
        <w:fldChar w:fldCharType="begin"/>
      </w:r>
      <w:r w:rsidRPr="005B0850">
        <w:instrText>STYLEREF 1 \s</w:instrText>
      </w:r>
      <w:r w:rsidRPr="005B0850">
        <w:fldChar w:fldCharType="separate"/>
      </w:r>
      <w:r w:rsidR="005277CC">
        <w:rPr>
          <w:noProof/>
        </w:rPr>
        <w:t>5</w:t>
      </w:r>
      <w:r w:rsidRPr="005B0850">
        <w:fldChar w:fldCharType="end"/>
      </w:r>
      <w:r w:rsidRPr="005B0850">
        <w:t>.</w:t>
      </w:r>
      <w:r w:rsidRPr="005B0850">
        <w:fldChar w:fldCharType="begin"/>
      </w:r>
      <w:r w:rsidRPr="005B0850">
        <w:instrText>SEQ Figure \* ARABIC \s 1</w:instrText>
      </w:r>
      <w:r w:rsidRPr="005B0850">
        <w:fldChar w:fldCharType="separate"/>
      </w:r>
      <w:r w:rsidR="005277CC">
        <w:rPr>
          <w:noProof/>
        </w:rPr>
        <w:t>2</w:t>
      </w:r>
      <w:r w:rsidRPr="005B0850">
        <w:fldChar w:fldCharType="end"/>
      </w:r>
      <w:r w:rsidRPr="005B0850">
        <w:t>: Life expectancy at birth of Males and Females by Ward in Wandsworth, 2015-19</w:t>
      </w:r>
    </w:p>
    <w:p w14:paraId="7003F7AC" w14:textId="57D17B56" w:rsidR="00790E33" w:rsidRPr="005B0850" w:rsidRDefault="00790E33" w:rsidP="00043B46">
      <w:pPr>
        <w:pStyle w:val="Caption"/>
        <w:jc w:val="center"/>
        <w:rPr>
          <w:rFonts w:eastAsia="MS PGothic"/>
        </w:rPr>
      </w:pPr>
      <w:r w:rsidRPr="005B0850">
        <w:rPr>
          <w:noProof/>
        </w:rPr>
        <w:drawing>
          <wp:inline distT="0" distB="0" distL="0" distR="0" wp14:anchorId="5B56A6AC" wp14:editId="2644FEBC">
            <wp:extent cx="5731510" cy="3526790"/>
            <wp:effectExtent l="19050" t="19050" r="21590" b="16510"/>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23"/>
                    <a:stretch>
                      <a:fillRect/>
                    </a:stretch>
                  </pic:blipFill>
                  <pic:spPr>
                    <a:xfrm>
                      <a:off x="0" y="0"/>
                      <a:ext cx="5731510" cy="3526790"/>
                    </a:xfrm>
                    <a:prstGeom prst="rect">
                      <a:avLst/>
                    </a:prstGeom>
                    <a:ln>
                      <a:solidFill>
                        <a:schemeClr val="bg1">
                          <a:lumMod val="65000"/>
                        </a:schemeClr>
                      </a:solidFill>
                    </a:ln>
                  </pic:spPr>
                </pic:pic>
              </a:graphicData>
            </a:graphic>
          </wp:inline>
        </w:drawing>
      </w:r>
    </w:p>
    <w:p w14:paraId="4F656AD3" w14:textId="6B28101F" w:rsidR="00790E33" w:rsidRPr="007633E6" w:rsidRDefault="00790E33" w:rsidP="007633E6">
      <w:pPr>
        <w:pStyle w:val="Source"/>
      </w:pPr>
      <w:r w:rsidRPr="005B0850">
        <w:t>Source: OHID, Local Authority Health Profiles, 2022</w:t>
      </w:r>
    </w:p>
    <w:p w14:paraId="63971BCD" w14:textId="69D526FC" w:rsidR="00790E33" w:rsidRDefault="00790E33" w:rsidP="00B864DD">
      <w:pPr>
        <w:pStyle w:val="Heading2"/>
        <w:numPr>
          <w:ilvl w:val="1"/>
          <w:numId w:val="19"/>
        </w:numPr>
      </w:pPr>
      <w:bookmarkStart w:id="176" w:name="_Toc128402008"/>
      <w:r w:rsidRPr="00043B46">
        <w:rPr>
          <w:rStyle w:val="normaltextrun"/>
        </w:rPr>
        <w:t>Major risk factors</w:t>
      </w:r>
      <w:bookmarkEnd w:id="176"/>
      <w:r w:rsidRPr="00043B46">
        <w:rPr>
          <w:rStyle w:val="eop"/>
        </w:rPr>
        <w:t> </w:t>
      </w:r>
    </w:p>
    <w:p w14:paraId="37127099" w14:textId="77777777" w:rsidR="00790E33" w:rsidRPr="00BC44C0" w:rsidRDefault="00790E33" w:rsidP="00B35030">
      <w:pPr>
        <w:pStyle w:val="ListNumber"/>
      </w:pPr>
      <w:r w:rsidRPr="00F37A31">
        <w:t>Community pharmacies often sit within the heart of communities. The</w:t>
      </w:r>
      <w:r>
        <w:t xml:space="preserve">y provide a </w:t>
      </w:r>
      <w:r w:rsidRPr="00F37A31">
        <w:t xml:space="preserve">‘walk-in’ </w:t>
      </w:r>
      <w:r>
        <w:t>access to their s</w:t>
      </w:r>
      <w:r w:rsidRPr="00F37A31">
        <w:t xml:space="preserve">ervice provision </w:t>
      </w:r>
      <w:r>
        <w:t>making them</w:t>
      </w:r>
      <w:r w:rsidRPr="00F37A31">
        <w:t xml:space="preserve"> ideally placed to offer opportunistic screening and brief interventions for better health and wellbeing.  </w:t>
      </w:r>
    </w:p>
    <w:p w14:paraId="59767CD1" w14:textId="77777777" w:rsidR="00790E33" w:rsidRDefault="00790E33" w:rsidP="00B35030">
      <w:pPr>
        <w:pStyle w:val="ListNumber"/>
      </w:pPr>
      <w:r w:rsidRPr="00F37A31">
        <w:t>The Healthy Living Pharmacy framework requires community pharmacies to have trained health champions in place to deliver interventions on major risk factors such as smoking cessation and weight management and provide well-being and self-care advice. The interventions are about engaging members of the public, by using every interaction as an opportunity for health promotion, making every contact count, and signposting to other relevant services.</w:t>
      </w:r>
      <w:r w:rsidRPr="00BC44C0">
        <w:rPr>
          <w:rStyle w:val="FootnoteReference"/>
        </w:rPr>
        <w:t xml:space="preserve"> </w:t>
      </w:r>
      <w:r w:rsidRPr="00B957F6">
        <w:rPr>
          <w:rStyle w:val="FootnoteReference"/>
        </w:rPr>
        <w:footnoteReference w:id="21"/>
      </w:r>
      <w:r w:rsidRPr="34B0D4ED">
        <w:rPr>
          <w:rStyle w:val="eop"/>
          <w:rFonts w:ascii="Gill Sans MT" w:hAnsi="Gill Sans MT"/>
        </w:rPr>
        <w:t> </w:t>
      </w:r>
      <w:r>
        <w:rPr>
          <w:rStyle w:val="eop"/>
          <w:rFonts w:ascii="Gill Sans MT" w:hAnsi="Gill Sans MT"/>
        </w:rPr>
        <w:t xml:space="preserve"> </w:t>
      </w:r>
      <w:r w:rsidRPr="00AA5947">
        <w:rPr>
          <w:rStyle w:val="eop"/>
          <w:rFonts w:ascii="Gill Sans MT" w:hAnsi="Gill Sans MT"/>
        </w:rPr>
        <w:t xml:space="preserve">  </w:t>
      </w:r>
    </w:p>
    <w:p w14:paraId="4364D4CC" w14:textId="77777777" w:rsidR="00790E33" w:rsidRPr="00556D84" w:rsidRDefault="00790E33" w:rsidP="00B35030">
      <w:pPr>
        <w:pStyle w:val="ListNumber"/>
      </w:pPr>
      <w:r w:rsidRPr="00556D84">
        <w:rPr>
          <w:rStyle w:val="normaltextrun"/>
        </w:rPr>
        <w:t>As part of the essential services they provide, pharmacies also support national public health campaigns and offer signposting for patients to local health, wellbeing, and social care support services. Locally, pharmacies can signpost people to the Wandsworth Wellbeing hub Website.</w:t>
      </w:r>
      <w:r>
        <w:rPr>
          <w:rStyle w:val="FootnoteReference"/>
        </w:rPr>
        <w:footnoteReference w:id="22"/>
      </w:r>
      <w:r w:rsidRPr="00556D84">
        <w:rPr>
          <w:rStyle w:val="normaltextrun"/>
        </w:rPr>
        <w:t xml:space="preserve"> </w:t>
      </w:r>
    </w:p>
    <w:p w14:paraId="0E447F50" w14:textId="77777777" w:rsidR="00790E33" w:rsidRPr="00B51198" w:rsidRDefault="00790E33" w:rsidP="00B35030">
      <w:pPr>
        <w:pStyle w:val="ListNumber"/>
      </w:pPr>
      <w:r w:rsidRPr="00C6239A">
        <w:rPr>
          <w:rStyle w:val="normaltextrun"/>
        </w:rPr>
        <w:t>This next section of the chapter explores lifestyle factors that can impact on a person’s health and wellbeing that pharmacies can support through the Healthy Living Pharmacy framework and signposting. It includes, improving healthy weight, physical activity, smoking, sexual health, alcohol consumption and substance misuse.</w:t>
      </w:r>
      <w:r w:rsidRPr="00C6239A">
        <w:rPr>
          <w:rStyle w:val="eop"/>
        </w:rPr>
        <w:t> </w:t>
      </w:r>
    </w:p>
    <w:p w14:paraId="52C94CCD" w14:textId="71C83EF7" w:rsidR="00561B05" w:rsidRPr="00561B05" w:rsidRDefault="00790E33" w:rsidP="00AE2D45">
      <w:pPr>
        <w:pStyle w:val="Heading3"/>
      </w:pPr>
      <w:bookmarkStart w:id="177" w:name="_Toc128402009"/>
      <w:r w:rsidRPr="00561B05">
        <w:rPr>
          <w:rStyle w:val="normaltextrun"/>
        </w:rPr>
        <w:t>Improving healthy weight</w:t>
      </w:r>
      <w:bookmarkEnd w:id="177"/>
      <w:r w:rsidRPr="00561B05">
        <w:rPr>
          <w:rStyle w:val="eop"/>
        </w:rPr>
        <w:t> </w:t>
      </w:r>
    </w:p>
    <w:p w14:paraId="625E7D10" w14:textId="77777777" w:rsidR="00790E33" w:rsidRPr="00422254" w:rsidRDefault="00790E33" w:rsidP="00B35030">
      <w:pPr>
        <w:pStyle w:val="ListNumber"/>
      </w:pPr>
      <w:r w:rsidRPr="00422254">
        <w:rPr>
          <w:rStyle w:val="normaltextrun"/>
        </w:rPr>
        <w:t>Healthy Eating and Nutrition Plan for Wandsworth</w:t>
      </w:r>
      <w:r>
        <w:rPr>
          <w:rStyle w:val="FootnoteReference"/>
        </w:rPr>
        <w:footnoteReference w:id="23"/>
      </w:r>
      <w:r w:rsidRPr="00422254">
        <w:rPr>
          <w:rStyle w:val="normaltextrun"/>
        </w:rPr>
        <w:t xml:space="preserve"> is </w:t>
      </w:r>
      <w:r w:rsidRPr="00422254">
        <w:t>key plan under the council’s</w:t>
      </w:r>
      <w:r w:rsidRPr="00422254">
        <w:br/>
        <w:t>Prevention Framework (2021-2025)</w:t>
      </w:r>
      <w:r w:rsidRPr="00422254">
        <w:rPr>
          <w:rStyle w:val="normaltextrun"/>
        </w:rPr>
        <w:t>. It has committed delivering a whole systems approach to addressing the levels of obesity in the borough. This includes working with</w:t>
      </w:r>
      <w:r>
        <w:rPr>
          <w:rStyle w:val="normaltextrun"/>
        </w:rPr>
        <w:t>,</w:t>
      </w:r>
      <w:r w:rsidRPr="00422254">
        <w:rPr>
          <w:rStyle w:val="normaltextrun"/>
        </w:rPr>
        <w:t xml:space="preserve"> an</w:t>
      </w:r>
      <w:r>
        <w:rPr>
          <w:rStyle w:val="normaltextrun"/>
        </w:rPr>
        <w:t>d</w:t>
      </w:r>
      <w:r w:rsidRPr="00422254">
        <w:rPr>
          <w:rStyle w:val="normaltextrun"/>
        </w:rPr>
        <w:t xml:space="preserve"> enabling </w:t>
      </w:r>
      <w:r w:rsidRPr="00422254">
        <w:t>partner</w:t>
      </w:r>
      <w:r>
        <w:t>s</w:t>
      </w:r>
      <w:r w:rsidRPr="00422254">
        <w:t xml:space="preserve"> to work jointly together, and target</w:t>
      </w:r>
      <w:r w:rsidRPr="00422254">
        <w:br/>
        <w:t>those most impacted by health inequalities to improve their</w:t>
      </w:r>
      <w:r w:rsidRPr="00422254">
        <w:br/>
        <w:t>health.</w:t>
      </w:r>
      <w:r w:rsidRPr="00422254">
        <w:rPr>
          <w:rStyle w:val="eop"/>
        </w:rPr>
        <w:t> </w:t>
      </w:r>
    </w:p>
    <w:p w14:paraId="5DF0AF78" w14:textId="77777777" w:rsidR="00790E33" w:rsidRPr="008E00A3" w:rsidRDefault="00790E33" w:rsidP="00B35030">
      <w:pPr>
        <w:pStyle w:val="ListNumber"/>
        <w:rPr>
          <w:rStyle w:val="normaltextrun"/>
        </w:rPr>
      </w:pPr>
      <w:r w:rsidRPr="00875919">
        <w:rPr>
          <w:rStyle w:val="normaltextrun"/>
        </w:rPr>
        <w:t>The Pharmacy Quality Scheme (PQS) 2022/202</w:t>
      </w:r>
      <w:r w:rsidRPr="00875919">
        <w:rPr>
          <w:rStyle w:val="scxw162281135"/>
        </w:rPr>
        <w:t>3</w:t>
      </w:r>
      <w:r w:rsidRPr="00875919">
        <w:rPr>
          <w:rStyle w:val="FootnoteReference"/>
        </w:rPr>
        <w:footnoteReference w:id="24"/>
      </w:r>
      <w:r w:rsidRPr="00875919">
        <w:rPr>
          <w:rStyle w:val="scxw162281135"/>
          <w:vertAlign w:val="superscript"/>
        </w:rPr>
        <w:t xml:space="preserve"> </w:t>
      </w:r>
      <w:r w:rsidRPr="00875919">
        <w:rPr>
          <w:rStyle w:val="normaltextrun"/>
        </w:rPr>
        <w:t xml:space="preserve"> ensures that pharmacies </w:t>
      </w:r>
      <w:r>
        <w:rPr>
          <w:rStyle w:val="normaltextrun"/>
        </w:rPr>
        <w:t>have undertaken training to enable them to understand management of obesity. They must also proactively provide w</w:t>
      </w:r>
      <w:r w:rsidRPr="00875919">
        <w:rPr>
          <w:rStyle w:val="normaltextrun"/>
        </w:rPr>
        <w:t>eight management advice and onward referral to local weight management support such as tier 2 services or the NHS Digital Weight Management Programme.</w:t>
      </w:r>
      <w:r w:rsidRPr="00875919">
        <w:rPr>
          <w:rStyle w:val="eop"/>
        </w:rPr>
        <w:t> </w:t>
      </w:r>
    </w:p>
    <w:p w14:paraId="75887491" w14:textId="77777777" w:rsidR="00790E33" w:rsidRPr="00B51198" w:rsidRDefault="00790E33" w:rsidP="00B35030">
      <w:pPr>
        <w:pStyle w:val="ListNumber"/>
        <w:rPr>
          <w:rStyle w:val="normaltextrun"/>
        </w:rPr>
      </w:pPr>
      <w:r w:rsidRPr="008E00A3">
        <w:rPr>
          <w:rStyle w:val="normaltextrun"/>
        </w:rPr>
        <w:t>Obesity is recognised as a major determinant of premature mortality and avoidable ill health. The estimated proportion of adults who are overweight or obese in Wandsworth in 2020/2021 was 49.7%, placing it as the eighth lowest borough in London. Wandsworth figures are significantly better than England average where 63.5% of adults are overweight or obese</w:t>
      </w:r>
      <w:r>
        <w:rPr>
          <w:rStyle w:val="normaltextrun"/>
        </w:rPr>
        <w:t xml:space="preserve"> </w:t>
      </w:r>
      <w:r w:rsidRPr="008E00A3">
        <w:rPr>
          <w:rStyle w:val="normaltextrun"/>
        </w:rPr>
        <w:t>(OHID, Public Health Profiles, 2022).</w:t>
      </w:r>
      <w:r w:rsidRPr="008E00A3">
        <w:rPr>
          <w:rStyle w:val="eop"/>
        </w:rPr>
        <w:t> </w:t>
      </w:r>
    </w:p>
    <w:p w14:paraId="0EECE70C" w14:textId="77777777" w:rsidR="00790E33" w:rsidRPr="005E0669" w:rsidRDefault="00790E33" w:rsidP="00B35030">
      <w:pPr>
        <w:pStyle w:val="ListNumber"/>
        <w:rPr>
          <w:rStyle w:val="normaltextrun"/>
        </w:rPr>
      </w:pPr>
      <w:r w:rsidRPr="00E82C2D">
        <w:rPr>
          <w:rStyle w:val="normaltextrun"/>
        </w:rPr>
        <w:t>Between 2017</w:t>
      </w:r>
      <w:r>
        <w:rPr>
          <w:rStyle w:val="normaltextrun"/>
        </w:rPr>
        <w:t>/18</w:t>
      </w:r>
      <w:r w:rsidRPr="00E82C2D">
        <w:rPr>
          <w:rStyle w:val="normaltextrun"/>
        </w:rPr>
        <w:t xml:space="preserve"> to </w:t>
      </w:r>
      <w:r>
        <w:rPr>
          <w:rStyle w:val="normaltextrun"/>
        </w:rPr>
        <w:t>2019/20</w:t>
      </w:r>
      <w:r w:rsidRPr="00E82C2D">
        <w:rPr>
          <w:rStyle w:val="normaltextrun"/>
        </w:rPr>
        <w:t>, 1,130, 18.6%, 4- to 5-year-olds were classified as overweight or obese, this places Wandsworth as one of the lowest brough in London. Over a lustrum the trend has been consistent (OHID, Public Health Profiles, 2022).</w:t>
      </w:r>
      <w:r w:rsidRPr="00E82C2D">
        <w:rPr>
          <w:rStyle w:val="eop"/>
        </w:rPr>
        <w:t> </w:t>
      </w:r>
    </w:p>
    <w:p w14:paraId="55DE8418" w14:textId="0DB71399" w:rsidR="00790E33" w:rsidRPr="00561B05" w:rsidRDefault="00790E33" w:rsidP="00B35030">
      <w:pPr>
        <w:pStyle w:val="ListNumber"/>
      </w:pPr>
      <w:r w:rsidRPr="005E0669">
        <w:rPr>
          <w:rStyle w:val="normaltextrun"/>
        </w:rPr>
        <w:t xml:space="preserve">33.0% of Year 6 children in Wandsworth </w:t>
      </w:r>
      <w:r>
        <w:rPr>
          <w:rStyle w:val="normaltextrun"/>
        </w:rPr>
        <w:t>were</w:t>
      </w:r>
      <w:r w:rsidRPr="005E0669">
        <w:rPr>
          <w:rStyle w:val="normaltextrun"/>
        </w:rPr>
        <w:t xml:space="preserve"> overweight or obese</w:t>
      </w:r>
      <w:r>
        <w:rPr>
          <w:rStyle w:val="normaltextrun"/>
        </w:rPr>
        <w:t xml:space="preserve"> in that same timeframe</w:t>
      </w:r>
      <w:r w:rsidRPr="005E0669">
        <w:rPr>
          <w:rStyle w:val="normaltextrun"/>
        </w:rPr>
        <w:t>, placing the borough the fourth lowest recorded in the region. Wandsworth is significantly better than the London average of 38.0% and on par with the national average of 34.6% (OHID, Public Health Profiles, 2022).</w:t>
      </w:r>
      <w:r w:rsidRPr="005E0669">
        <w:rPr>
          <w:rStyle w:val="eop"/>
        </w:rPr>
        <w:t> </w:t>
      </w:r>
    </w:p>
    <w:p w14:paraId="062D41C0" w14:textId="4C6C967E" w:rsidR="00561B05" w:rsidRPr="00561B05" w:rsidRDefault="00790E33" w:rsidP="000F0765">
      <w:pPr>
        <w:pStyle w:val="Heading3"/>
        <w:spacing w:line="360" w:lineRule="auto"/>
      </w:pPr>
      <w:bookmarkStart w:id="178" w:name="_Toc128402010"/>
      <w:r w:rsidRPr="00561B05">
        <w:rPr>
          <w:rStyle w:val="normaltextrun"/>
        </w:rPr>
        <w:t>Physical activity</w:t>
      </w:r>
      <w:bookmarkEnd w:id="178"/>
      <w:r w:rsidRPr="00561B05">
        <w:rPr>
          <w:rStyle w:val="eop"/>
        </w:rPr>
        <w:t> </w:t>
      </w:r>
    </w:p>
    <w:p w14:paraId="1B52857C" w14:textId="25BD7AC0" w:rsidR="00790E33" w:rsidRDefault="00790E33" w:rsidP="00B35030">
      <w:pPr>
        <w:pStyle w:val="ListNumber"/>
      </w:pPr>
      <w:r>
        <w:rPr>
          <w:rStyle w:val="normaltextrun"/>
        </w:rPr>
        <w:t>Three quarters of</w:t>
      </w:r>
      <w:r w:rsidRPr="00800DD8">
        <w:rPr>
          <w:rStyle w:val="normaltextrun"/>
        </w:rPr>
        <w:t xml:space="preserve"> adults (76.5%) residing in the borough are considered physically active, meaning they engage in 150 minutes or more of moderate physical activity per week. This is higher than the national figure of 65.9%. This places the borough as the best in the region. People who have a physically active lifestyle reduce their risk of obesity, diabetes, osteoporosis and some cancers, and enjoy improved mental health (OHID, Public Health Profiles, 2022).</w:t>
      </w:r>
      <w:r w:rsidRPr="00800DD8">
        <w:rPr>
          <w:rStyle w:val="eop"/>
        </w:rPr>
        <w:t> </w:t>
      </w:r>
    </w:p>
    <w:p w14:paraId="097C2D9E" w14:textId="422C8855" w:rsidR="00D23101" w:rsidRPr="00D23101" w:rsidRDefault="00790E33" w:rsidP="000F0765">
      <w:pPr>
        <w:pStyle w:val="Heading3"/>
        <w:spacing w:before="0" w:line="360" w:lineRule="auto"/>
      </w:pPr>
      <w:bookmarkStart w:id="179" w:name="_Toc128402011"/>
      <w:r w:rsidRPr="00D23101">
        <w:rPr>
          <w:rStyle w:val="normaltextrun"/>
        </w:rPr>
        <w:t>Smoking</w:t>
      </w:r>
      <w:bookmarkEnd w:id="179"/>
      <w:r>
        <w:rPr>
          <w:rStyle w:val="eop"/>
          <w:rFonts w:ascii="Gill Sans MT" w:hAnsi="Gill Sans MT" w:cs="Segoe UI"/>
          <w:b w:val="0"/>
          <w:color w:val="1F3763"/>
          <w:szCs w:val="28"/>
        </w:rPr>
        <w:t> </w:t>
      </w:r>
    </w:p>
    <w:p w14:paraId="30CF2DCB" w14:textId="77777777" w:rsidR="00790E33" w:rsidRPr="0084764E" w:rsidRDefault="00790E33" w:rsidP="00B35030">
      <w:pPr>
        <w:pStyle w:val="ListNumber"/>
        <w:rPr>
          <w:rStyle w:val="normaltextrun"/>
        </w:rPr>
      </w:pPr>
      <w:r w:rsidRPr="0084764E">
        <w:rPr>
          <w:rStyle w:val="normaltextrun"/>
        </w:rPr>
        <w:t>Smoking is the leading cause of preventable death in the world. 8.1% of adults surveyed in Wandsworth in 2020 smoke. In comparison to London and England rates of 11.1% and 12.1% adults who smoke respectively, Wandsworth has the 5th lowest rate in the region (OHID, Public Health Profiles, 2022).</w:t>
      </w:r>
      <w:r w:rsidRPr="0084764E">
        <w:rPr>
          <w:rStyle w:val="eop"/>
        </w:rPr>
        <w:t> </w:t>
      </w:r>
    </w:p>
    <w:p w14:paraId="171C8C75" w14:textId="77777777" w:rsidR="00790E33" w:rsidRDefault="00790E33" w:rsidP="00B35030">
      <w:pPr>
        <w:pStyle w:val="ListNumber"/>
      </w:pPr>
      <w:r w:rsidRPr="00D23101">
        <w:rPr>
          <w:rStyle w:val="normaltextrun"/>
        </w:rPr>
        <w:t>In 2019, 19.2% of adults aged 18 – 64 years who work in routine or manual occupation were surveyed to be current smokers in the group. This is similar to the London rate of 20.7% and the England rate of 24.5.</w:t>
      </w:r>
      <w:r w:rsidRPr="00D23101">
        <w:rPr>
          <w:rStyle w:val="eop"/>
        </w:rPr>
        <w:t> </w:t>
      </w:r>
    </w:p>
    <w:p w14:paraId="24E943F3" w14:textId="04867FDE" w:rsidR="00D23101" w:rsidRPr="00D23101" w:rsidRDefault="00790E33" w:rsidP="00B35030">
      <w:pPr>
        <w:pStyle w:val="ListNumber"/>
      </w:pPr>
      <w:r w:rsidRPr="00D23101">
        <w:rPr>
          <w:rStyle w:val="normaltextrun"/>
        </w:rPr>
        <w:t>Pharmacies can support people to stop smoking by providing advice, dispensing of nicotine replacement therapy products, and signposting to local stop smoking services.</w:t>
      </w:r>
    </w:p>
    <w:p w14:paraId="37373C55" w14:textId="43A4B64A" w:rsidR="00D23101" w:rsidRPr="00D23101" w:rsidRDefault="00790E33" w:rsidP="000F0765">
      <w:pPr>
        <w:pStyle w:val="Heading3"/>
        <w:spacing w:line="360" w:lineRule="auto"/>
      </w:pPr>
      <w:bookmarkStart w:id="180" w:name="_Toc128402012"/>
      <w:r w:rsidRPr="00D23101">
        <w:rPr>
          <w:rStyle w:val="normaltextrun"/>
        </w:rPr>
        <w:t>Sexual health</w:t>
      </w:r>
      <w:bookmarkEnd w:id="180"/>
      <w:r w:rsidRPr="00D23101">
        <w:rPr>
          <w:rStyle w:val="eop"/>
        </w:rPr>
        <w:t> </w:t>
      </w:r>
    </w:p>
    <w:p w14:paraId="6C3489DC" w14:textId="77777777" w:rsidR="00790E33" w:rsidRPr="002461A8" w:rsidRDefault="00790E33" w:rsidP="00B35030">
      <w:pPr>
        <w:pStyle w:val="ListNumber"/>
      </w:pPr>
      <w:r w:rsidRPr="002461A8">
        <w:rPr>
          <w:rStyle w:val="normaltextrun"/>
        </w:rPr>
        <w:t>Wandsworth is the nineth highest in sexually transmitted infection (STI) diagnosis rate</w:t>
      </w:r>
      <w:r>
        <w:rPr>
          <w:rStyle w:val="normaltextrun"/>
        </w:rPr>
        <w:t xml:space="preserve"> in London</w:t>
      </w:r>
      <w:r w:rsidRPr="002461A8">
        <w:rPr>
          <w:rStyle w:val="normaltextrun"/>
        </w:rPr>
        <w:t>. In 2021, 4,478 (1,358 per 100,000) residents under 25 years received a new diagnosis of an STI (excluding chlamydia). This is significantly higher</w:t>
      </w:r>
      <w:r>
        <w:rPr>
          <w:rStyle w:val="normaltextrun"/>
        </w:rPr>
        <w:t xml:space="preserve"> </w:t>
      </w:r>
      <w:r w:rsidRPr="002461A8">
        <w:rPr>
          <w:rStyle w:val="normaltextrun"/>
        </w:rPr>
        <w:t>than the England rate of 394 per 100,000, and higher than the London rate of 935 per 100,000 (OHID, Public Health Profiles, 2022).</w:t>
      </w:r>
      <w:r w:rsidRPr="002461A8">
        <w:rPr>
          <w:rStyle w:val="eop"/>
        </w:rPr>
        <w:t> </w:t>
      </w:r>
    </w:p>
    <w:p w14:paraId="3699AE84" w14:textId="66310078" w:rsidR="00790E33" w:rsidRPr="00667359" w:rsidRDefault="00790E33" w:rsidP="00B35030">
      <w:pPr>
        <w:pStyle w:val="ListNumber"/>
        <w:rPr>
          <w:rStyle w:val="normaltextrun"/>
        </w:rPr>
      </w:pPr>
      <w:r w:rsidRPr="00C12C31">
        <w:rPr>
          <w:rStyle w:val="normaltextrun"/>
        </w:rPr>
        <w:t>In 2021, chlamydia was detected in 2,308 per 100,000 population 15 - to 24-year-olds who accessed sexual health services. This equates to a rate of 776 per 100,000</w:t>
      </w:r>
      <w:r w:rsidR="00361C85" w:rsidRPr="00C12C31">
        <w:rPr>
          <w:rStyle w:val="normaltextrun"/>
        </w:rPr>
        <w:t>, lower</w:t>
      </w:r>
      <w:r w:rsidRPr="00C12C31">
        <w:rPr>
          <w:rStyle w:val="normaltextrun"/>
        </w:rPr>
        <w:t xml:space="preserve"> than England rate of 1,334 per 100,000 and the London rate of 1,673 per 100.000 (OHID, Public Health Profiles, 2022).</w:t>
      </w:r>
      <w:r w:rsidRPr="00C12C31">
        <w:rPr>
          <w:rStyle w:val="eop"/>
        </w:rPr>
        <w:t> </w:t>
      </w:r>
    </w:p>
    <w:p w14:paraId="40C8BF84" w14:textId="77777777" w:rsidR="00790E33" w:rsidRPr="00667359" w:rsidRDefault="00790E33" w:rsidP="00B35030">
      <w:pPr>
        <w:pStyle w:val="ListNumber"/>
        <w:rPr>
          <w:rStyle w:val="normaltextrun"/>
        </w:rPr>
      </w:pPr>
      <w:r w:rsidRPr="00667359">
        <w:rPr>
          <w:rStyle w:val="normaltextrun"/>
        </w:rPr>
        <w:t>In 2021, there were 1,151 residents in Wandsworth living with an HIV diagnosis in 2021. This equates to 5.04 per 100,000 people which is significantly higher than national rates, but slightly below the regional rate. Between 2019-2021, 42.2% of cases were diagnosed late, similar to the London proportion of 38.6%.</w:t>
      </w:r>
      <w:r w:rsidRPr="00667359">
        <w:rPr>
          <w:rStyle w:val="eop"/>
        </w:rPr>
        <w:t> </w:t>
      </w:r>
    </w:p>
    <w:p w14:paraId="612DD5AF" w14:textId="10017415" w:rsidR="00790E33" w:rsidRPr="002E0EDA" w:rsidRDefault="00790E33" w:rsidP="00B35030">
      <w:pPr>
        <w:pStyle w:val="ListNumber"/>
        <w:rPr>
          <w:rStyle w:val="normaltextrun"/>
          <w:rFonts w:cs="Arial"/>
        </w:rPr>
      </w:pPr>
      <w:r w:rsidRPr="00667359">
        <w:rPr>
          <w:rStyle w:val="normaltextrun"/>
        </w:rPr>
        <w:t>Late diagnosis carries an increased risk of poor health and death, and the chance of onward transmission. 81.8 % of those newly diagnosed with HIV start antiretroviral therapy within 91 days of diagnosis (2019-21 figures), similar to England figures. 97.7% achieve virological success meaning they have achieved an undetectable viral load (OHID, Public Health Profiles, 2022).</w:t>
      </w:r>
      <w:r w:rsidRPr="00667359">
        <w:rPr>
          <w:rStyle w:val="eop"/>
        </w:rPr>
        <w:t> </w:t>
      </w:r>
    </w:p>
    <w:p w14:paraId="06446BE3" w14:textId="323065D2" w:rsidR="002E0EDA" w:rsidRPr="002E0EDA" w:rsidRDefault="00790E33" w:rsidP="000F0765">
      <w:pPr>
        <w:pStyle w:val="Heading3"/>
        <w:spacing w:line="360" w:lineRule="auto"/>
      </w:pPr>
      <w:bookmarkStart w:id="181" w:name="_Toc128402013"/>
      <w:r w:rsidRPr="002E0EDA">
        <w:rPr>
          <w:rStyle w:val="normaltextrun"/>
        </w:rPr>
        <w:t>Teenage conceptions</w:t>
      </w:r>
      <w:bookmarkEnd w:id="181"/>
      <w:r w:rsidRPr="002E0EDA">
        <w:rPr>
          <w:rStyle w:val="eop"/>
        </w:rPr>
        <w:t> </w:t>
      </w:r>
    </w:p>
    <w:p w14:paraId="59988C24" w14:textId="50DF29D4" w:rsidR="00790E33" w:rsidRPr="0006519B" w:rsidRDefault="00790E33" w:rsidP="00B35030">
      <w:pPr>
        <w:pStyle w:val="ListNumber"/>
      </w:pPr>
      <w:r w:rsidRPr="00261D20">
        <w:rPr>
          <w:rStyle w:val="normaltextrun"/>
        </w:rPr>
        <w:t xml:space="preserve">The rate of teenage conceptions is of concern. There were </w:t>
      </w:r>
      <w:r>
        <w:rPr>
          <w:rStyle w:val="normaltextrun"/>
        </w:rPr>
        <w:t>45</w:t>
      </w:r>
      <w:r w:rsidRPr="00261D20">
        <w:rPr>
          <w:rStyle w:val="normaltextrun"/>
        </w:rPr>
        <w:t xml:space="preserve"> under-18 conceptions in the borough in 2020, equating to a rate of 12 per 1,000 population (crude rate), the 9th highest in London (OHID, Public Health Profiles, 2022). </w:t>
      </w:r>
    </w:p>
    <w:p w14:paraId="4C45293A" w14:textId="65B3EF8B" w:rsidR="00790E33" w:rsidRPr="002E0EDA" w:rsidRDefault="00790E33" w:rsidP="000F0765">
      <w:pPr>
        <w:pStyle w:val="Heading3"/>
        <w:spacing w:line="360" w:lineRule="auto"/>
        <w:rPr>
          <w:rStyle w:val="normaltextrun"/>
        </w:rPr>
      </w:pPr>
      <w:bookmarkStart w:id="182" w:name="_Toc128402014"/>
      <w:r w:rsidRPr="002E0EDA">
        <w:rPr>
          <w:rStyle w:val="normaltextrun"/>
        </w:rPr>
        <w:t>Alcohol consumption</w:t>
      </w:r>
      <w:bookmarkEnd w:id="182"/>
      <w:r w:rsidRPr="002E0EDA">
        <w:rPr>
          <w:rStyle w:val="eop"/>
        </w:rPr>
        <w:t> </w:t>
      </w:r>
    </w:p>
    <w:p w14:paraId="144B8258" w14:textId="77777777" w:rsidR="00790E33" w:rsidRPr="0035292D" w:rsidRDefault="00790E33" w:rsidP="00B35030">
      <w:pPr>
        <w:pStyle w:val="ListNumber"/>
      </w:pPr>
      <w:r w:rsidRPr="0035292D">
        <w:rPr>
          <w:rStyle w:val="normaltextrun"/>
        </w:rPr>
        <w:t>Alcohol consumption contributes to morbidity and mortality from a diverse range of conditions. 29.5 per 100,000 deaths in the region are alcohol-related, which is just below the London and England rates of 32.2 and 37.8 per 100,000 deaths respectively. The borough is the nineth lowest in the region</w:t>
      </w:r>
      <w:r>
        <w:rPr>
          <w:rStyle w:val="normaltextrun"/>
        </w:rPr>
        <w:t xml:space="preserve"> </w:t>
      </w:r>
      <w:r w:rsidRPr="0035292D">
        <w:rPr>
          <w:rStyle w:val="normaltextrun"/>
        </w:rPr>
        <w:t>(OHID, Local Alcohol Profiles for England, 2022).</w:t>
      </w:r>
      <w:r w:rsidRPr="0035292D">
        <w:rPr>
          <w:rStyle w:val="eop"/>
        </w:rPr>
        <w:t> </w:t>
      </w:r>
    </w:p>
    <w:p w14:paraId="2FD42F81" w14:textId="77777777" w:rsidR="00790E33" w:rsidRDefault="00790E33" w:rsidP="00B35030">
      <w:pPr>
        <w:pStyle w:val="ListNumber"/>
        <w:rPr>
          <w:rStyle w:val="eop"/>
        </w:rPr>
      </w:pPr>
      <w:r w:rsidRPr="005646FD">
        <w:rPr>
          <w:rStyle w:val="normaltextrun"/>
        </w:rPr>
        <w:t>367 admissions per 100,000 hospital admissions in 2020/21 were alcohol related, this is a lower rate than England’s rate of 456 admissions per 100,000 hospital admissions but higher than London, 348 per 100,000 (OHID, Local Alcohol Profiles for England, 2022).</w:t>
      </w:r>
      <w:r w:rsidRPr="005646FD">
        <w:rPr>
          <w:rStyle w:val="eop"/>
        </w:rPr>
        <w:t> </w:t>
      </w:r>
    </w:p>
    <w:p w14:paraId="7F748507" w14:textId="4607443C" w:rsidR="00790E33" w:rsidRDefault="00790E33" w:rsidP="00B35030">
      <w:pPr>
        <w:pStyle w:val="ListNumber"/>
      </w:pPr>
      <w:r w:rsidRPr="000F6DD4">
        <w:rPr>
          <w:rStyle w:val="normaltextrun"/>
        </w:rPr>
        <w:t>In 2020, Wandsworth ranked the 2nd most prosperous borough in London for individuals successfully completing alcohol treatment. 48.7% of alcohol users completed their structured treatment successfully and did not re-present to treatment within 6 months, this outcome has been consistent over the past decade.</w:t>
      </w:r>
    </w:p>
    <w:p w14:paraId="5909B683" w14:textId="010FB174" w:rsidR="00790E33" w:rsidRPr="00380CE9" w:rsidRDefault="00790E33" w:rsidP="000F0765">
      <w:pPr>
        <w:pStyle w:val="Heading3"/>
        <w:spacing w:line="360" w:lineRule="auto"/>
        <w:rPr>
          <w:rStyle w:val="normaltextrun"/>
        </w:rPr>
      </w:pPr>
      <w:bookmarkStart w:id="183" w:name="_Toc128402015"/>
      <w:r w:rsidRPr="000B40F5">
        <w:rPr>
          <w:rStyle w:val="normaltextrun"/>
        </w:rPr>
        <w:t>Substance misuse</w:t>
      </w:r>
      <w:bookmarkEnd w:id="183"/>
      <w:r w:rsidRPr="000B40F5">
        <w:rPr>
          <w:rStyle w:val="eop"/>
        </w:rPr>
        <w:t> </w:t>
      </w:r>
    </w:p>
    <w:p w14:paraId="64AB9FA5" w14:textId="77777777" w:rsidR="00790E33" w:rsidRPr="00B670F6" w:rsidRDefault="00790E33" w:rsidP="00B35030">
      <w:pPr>
        <w:pStyle w:val="ListNumber"/>
        <w:rPr>
          <w:rStyle w:val="normaltextrun"/>
        </w:rPr>
      </w:pPr>
      <w:r w:rsidRPr="00D02563">
        <w:rPr>
          <w:rStyle w:val="normaltextrun"/>
        </w:rPr>
        <w:t xml:space="preserve">Substance misuse is linked to mental health issues such as depression, disruptive behaviour and suicide. In Wandsworth, 52.5 per 100,000 hospital admissions for 15- to 24-year-olds in the period 2018/19 to 2020/21 were due to substance misuse, this is </w:t>
      </w:r>
      <w:r>
        <w:rPr>
          <w:rStyle w:val="normaltextrun"/>
        </w:rPr>
        <w:t xml:space="preserve">similar to </w:t>
      </w:r>
      <w:r w:rsidRPr="00D02563">
        <w:rPr>
          <w:rStyle w:val="normaltextrun"/>
        </w:rPr>
        <w:t>rate in London</w:t>
      </w:r>
      <w:r>
        <w:rPr>
          <w:rStyle w:val="normaltextrun"/>
        </w:rPr>
        <w:t xml:space="preserve"> of</w:t>
      </w:r>
      <w:r w:rsidRPr="00D02563">
        <w:rPr>
          <w:rStyle w:val="normaltextrun"/>
        </w:rPr>
        <w:t xml:space="preserve"> 56.5 per 100,000 </w:t>
      </w:r>
      <w:r>
        <w:rPr>
          <w:rStyle w:val="normaltextrun"/>
        </w:rPr>
        <w:t xml:space="preserve">and lower than the national rate of 81.2 per 100,000 </w:t>
      </w:r>
      <w:r w:rsidRPr="00D02563">
        <w:rPr>
          <w:rStyle w:val="normaltextrun"/>
        </w:rPr>
        <w:t>(OHID, Public Health Profiles, 2022).</w:t>
      </w:r>
      <w:r w:rsidRPr="00D02563">
        <w:rPr>
          <w:rStyle w:val="eop"/>
        </w:rPr>
        <w:t> </w:t>
      </w:r>
    </w:p>
    <w:p w14:paraId="271877E7" w14:textId="54C2F144" w:rsidR="00790E33" w:rsidRPr="00B670F6" w:rsidRDefault="00790E33" w:rsidP="00B35030">
      <w:pPr>
        <w:pStyle w:val="ListNumber"/>
        <w:rPr>
          <w:rStyle w:val="normaltextrun"/>
        </w:rPr>
      </w:pPr>
      <w:r w:rsidRPr="057F09DE">
        <w:rPr>
          <w:rStyle w:val="normaltextrun"/>
        </w:rPr>
        <w:t>Where there is a local need, pharmacies can be commissioned to provide needle and syringe exchange services to reduce the risk of infections in those who inject drugs. Pharmacies can also be commissioned to provid</w:t>
      </w:r>
      <w:r w:rsidR="3A675884" w:rsidRPr="057F09DE">
        <w:rPr>
          <w:rStyle w:val="normaltextrun"/>
        </w:rPr>
        <w:t xml:space="preserve">e </w:t>
      </w:r>
      <w:r w:rsidRPr="057F09DE">
        <w:rPr>
          <w:rStyle w:val="normaltextrun"/>
        </w:rPr>
        <w:t>supervised consumption of medicines to treat addiction, for example, methadone.</w:t>
      </w:r>
      <w:r w:rsidRPr="057F09DE">
        <w:rPr>
          <w:rStyle w:val="eop"/>
        </w:rPr>
        <w:t> </w:t>
      </w:r>
    </w:p>
    <w:p w14:paraId="0CCD2B95" w14:textId="42F98C84" w:rsidR="00790E33" w:rsidRDefault="00790E33" w:rsidP="00B35030">
      <w:pPr>
        <w:pStyle w:val="ListNumber"/>
      </w:pPr>
      <w:r w:rsidRPr="00D4025C">
        <w:rPr>
          <w:rStyle w:val="normaltextrun"/>
        </w:rPr>
        <w:t>The proportion of opiate users in Wandsworth who have successfully completed drug treatment is above national figures, placing the borough as the 4th most successful in the region. 8.9% of users had effectively completed treatment in the borough, this trend has been continuous over the years. London has a success rate of 5.5% and England 4.7% (OHID, Public Health Profiles, 2022).</w:t>
      </w:r>
      <w:r w:rsidRPr="00D4025C">
        <w:rPr>
          <w:rStyle w:val="eop"/>
        </w:rPr>
        <w:t> </w:t>
      </w:r>
    </w:p>
    <w:p w14:paraId="360DA734" w14:textId="08CA69D9" w:rsidR="00790E33" w:rsidRPr="00380CE9" w:rsidRDefault="00790E33" w:rsidP="000F0765">
      <w:pPr>
        <w:pStyle w:val="Heading3"/>
        <w:spacing w:line="360" w:lineRule="auto"/>
      </w:pPr>
      <w:bookmarkStart w:id="184" w:name="_Toc128402016"/>
      <w:r w:rsidRPr="00380CE9">
        <w:rPr>
          <w:rStyle w:val="normaltextrun"/>
        </w:rPr>
        <w:t>Mental health and wellbeing (including loneliness and isolation)</w:t>
      </w:r>
      <w:bookmarkEnd w:id="184"/>
      <w:r w:rsidRPr="00380CE9">
        <w:rPr>
          <w:rStyle w:val="eop"/>
        </w:rPr>
        <w:t> </w:t>
      </w:r>
    </w:p>
    <w:p w14:paraId="5EA6F3CD" w14:textId="13C25FC1" w:rsidR="00790E33" w:rsidRDefault="00790E33" w:rsidP="00B35030">
      <w:pPr>
        <w:pStyle w:val="ListNumber"/>
        <w:rPr>
          <w:rStyle w:val="normaltextrun"/>
          <w:rFonts w:eastAsia="Arial" w:cs="Arial"/>
          <w:color w:val="000000" w:themeColor="text1"/>
        </w:rPr>
      </w:pPr>
      <w:r w:rsidRPr="2B3C9CA4">
        <w:rPr>
          <w:rStyle w:val="normaltextrun"/>
          <w:rFonts w:eastAsia="Arial" w:cs="Arial"/>
          <w:color w:val="000000" w:themeColor="text1"/>
        </w:rPr>
        <w:t>The Wandsworth Mental Health Need Assessment identified a large growing mental health need in the borough. Improving mental health and wellbeing is a priority for Wandsworth. The needs assessment recommend</w:t>
      </w:r>
      <w:r w:rsidR="432A9F34" w:rsidRPr="2B3C9CA4">
        <w:rPr>
          <w:rStyle w:val="normaltextrun"/>
          <w:rFonts w:eastAsia="Arial" w:cs="Arial"/>
          <w:color w:val="000000" w:themeColor="text1"/>
        </w:rPr>
        <w:t>s</w:t>
      </w:r>
      <w:r w:rsidRPr="2B3C9CA4">
        <w:rPr>
          <w:rStyle w:val="normaltextrun"/>
          <w:rFonts w:eastAsia="Arial" w:cs="Arial"/>
          <w:color w:val="000000" w:themeColor="text1"/>
        </w:rPr>
        <w:t xml:space="preserve"> </w:t>
      </w:r>
      <w:r w:rsidR="05656FD6" w:rsidRPr="2B3C9CA4">
        <w:rPr>
          <w:rStyle w:val="normaltextrun"/>
          <w:rFonts w:eastAsia="Arial" w:cs="Arial"/>
          <w:color w:val="000000" w:themeColor="text1"/>
        </w:rPr>
        <w:t>i</w:t>
      </w:r>
      <w:r w:rsidR="6D9C08B4" w:rsidRPr="2B3C9CA4">
        <w:rPr>
          <w:rStyle w:val="normaltextrun"/>
          <w:rFonts w:eastAsia="Arial" w:cs="Arial"/>
          <w:color w:val="000000" w:themeColor="text1"/>
        </w:rPr>
        <w:t>ncreasing access to advice, guidance, and targeted early intervention to meet unmet mental health needs</w:t>
      </w:r>
      <w:r w:rsidR="012B5330" w:rsidRPr="2B3C9CA4">
        <w:rPr>
          <w:rStyle w:val="normaltextrun"/>
          <w:rFonts w:eastAsia="Arial" w:cs="Arial"/>
          <w:color w:val="000000" w:themeColor="text1"/>
        </w:rPr>
        <w:t xml:space="preserve"> with key stakeholders NHS South West London Integrated Care Board and South West London Integrated Care System</w:t>
      </w:r>
      <w:r w:rsidR="3EBB082F" w:rsidRPr="2B3C9CA4">
        <w:rPr>
          <w:rStyle w:val="normaltextrun"/>
          <w:rFonts w:eastAsia="Arial" w:cs="Arial"/>
          <w:color w:val="000000" w:themeColor="text1"/>
        </w:rPr>
        <w:t>.</w:t>
      </w:r>
      <w:r w:rsidR="00581A73" w:rsidRPr="00581A73">
        <w:rPr>
          <w:rStyle w:val="FootnoteReference"/>
          <w:rFonts w:eastAsia="Arial" w:cs="Arial"/>
          <w:color w:val="000000" w:themeColor="text1"/>
        </w:rPr>
        <w:t xml:space="preserve"> </w:t>
      </w:r>
      <w:r w:rsidR="00581A73" w:rsidRPr="0582EA1E">
        <w:rPr>
          <w:rStyle w:val="FootnoteReference"/>
          <w:rFonts w:eastAsia="Arial" w:cs="Arial"/>
          <w:color w:val="000000" w:themeColor="text1"/>
        </w:rPr>
        <w:footnoteReference w:id="25"/>
      </w:r>
    </w:p>
    <w:p w14:paraId="78761481" w14:textId="77777777" w:rsidR="00790E33" w:rsidRPr="00380CE9" w:rsidRDefault="00790E33" w:rsidP="00892FB8">
      <w:pPr>
        <w:pStyle w:val="Heading4"/>
        <w:spacing w:after="0"/>
        <w:rPr>
          <w:rStyle w:val="normaltextrun"/>
        </w:rPr>
      </w:pPr>
      <w:r w:rsidRPr="00380CE9">
        <w:rPr>
          <w:rStyle w:val="normaltextrun"/>
        </w:rPr>
        <w:t>Common mental health disorders</w:t>
      </w:r>
      <w:r w:rsidRPr="00380CE9">
        <w:rPr>
          <w:rStyle w:val="eop"/>
        </w:rPr>
        <w:t> </w:t>
      </w:r>
    </w:p>
    <w:p w14:paraId="6C7C1A3C" w14:textId="43E54DCE" w:rsidR="00790E33" w:rsidRDefault="00790E33" w:rsidP="00B35030">
      <w:pPr>
        <w:pStyle w:val="ListNumber"/>
      </w:pPr>
      <w:r w:rsidRPr="057F09DE">
        <w:rPr>
          <w:rStyle w:val="normaltextrun"/>
        </w:rPr>
        <w:t xml:space="preserve">Common mental illnesses include depression, general anxiety disorder, panic disorder and phobias </w:t>
      </w:r>
      <w:r w:rsidR="3AD6212E" w:rsidRPr="057F09DE">
        <w:rPr>
          <w:rStyle w:val="normaltextrun"/>
        </w:rPr>
        <w:t>among others</w:t>
      </w:r>
      <w:r w:rsidRPr="057F09DE">
        <w:rPr>
          <w:rStyle w:val="normaltextrun"/>
        </w:rPr>
        <w:t xml:space="preserve">. </w:t>
      </w:r>
      <w:r w:rsidR="1C201D5B" w:rsidRPr="057F09DE">
        <w:rPr>
          <w:rStyle w:val="normaltextrun"/>
        </w:rPr>
        <w:t>I</w:t>
      </w:r>
      <w:r w:rsidRPr="057F09DE">
        <w:rPr>
          <w:rStyle w:val="normaltextrun"/>
        </w:rPr>
        <w:t xml:space="preserve">n 2020/21, 8.5% of GP register patients (18+) in Wandsworth </w:t>
      </w:r>
      <w:r w:rsidR="12E93BB9" w:rsidRPr="057F09DE">
        <w:rPr>
          <w:rStyle w:val="normaltextrun"/>
        </w:rPr>
        <w:t xml:space="preserve">were </w:t>
      </w:r>
      <w:r w:rsidRPr="057F09DE">
        <w:rPr>
          <w:rStyle w:val="normaltextrun"/>
        </w:rPr>
        <w:t>recorded to have depression. This is lower than regional figures and the national figures of 8.7% and 12.3% respectively. However, the trend does show that rates are increasing within the borough and nationally. (OHID, Common Mental Health Disorders, 2022).</w:t>
      </w:r>
      <w:r w:rsidRPr="057F09DE">
        <w:rPr>
          <w:rStyle w:val="eop"/>
        </w:rPr>
        <w:t> </w:t>
      </w:r>
    </w:p>
    <w:p w14:paraId="70076954" w14:textId="77777777" w:rsidR="00790E33" w:rsidRPr="00380CE9" w:rsidRDefault="00790E33" w:rsidP="00892FB8">
      <w:pPr>
        <w:pStyle w:val="Heading4"/>
        <w:spacing w:after="0"/>
        <w:rPr>
          <w:rStyle w:val="normaltextrun"/>
        </w:rPr>
      </w:pPr>
      <w:r w:rsidRPr="00380CE9">
        <w:rPr>
          <w:rStyle w:val="normaltextrun"/>
        </w:rPr>
        <w:t>Serious mental health disorders</w:t>
      </w:r>
      <w:r w:rsidRPr="00380CE9">
        <w:rPr>
          <w:rStyle w:val="eop"/>
        </w:rPr>
        <w:t> </w:t>
      </w:r>
    </w:p>
    <w:p w14:paraId="6760AD54" w14:textId="77777777" w:rsidR="00790E33" w:rsidRPr="007C1350" w:rsidRDefault="00790E33" w:rsidP="00B35030">
      <w:pPr>
        <w:pStyle w:val="ListNumber"/>
      </w:pPr>
      <w:r w:rsidRPr="007C1350">
        <w:rPr>
          <w:rStyle w:val="normaltextrun"/>
        </w:rPr>
        <w:t>Severe mental illnesses include disorders that produce psychotic symptoms and severe forms of other disorders such as depression and bipolar disorder. Premature mortality in adults with severe mental illness was 97.3 per 100,000 population in 2018-20. Similar to the England rate of 103.6 and the London rate of 102.5 per 100,000. This premature mortality rate for the borough shows to be increasing yearly (NHS Digital Mental Health Services Data Set, 2022).</w:t>
      </w:r>
      <w:r w:rsidRPr="007C1350">
        <w:rPr>
          <w:rStyle w:val="eop"/>
        </w:rPr>
        <w:t> </w:t>
      </w:r>
    </w:p>
    <w:p w14:paraId="02E66C6D" w14:textId="77777777" w:rsidR="00790E33" w:rsidRPr="00567B33" w:rsidRDefault="00790E33" w:rsidP="00B35030">
      <w:pPr>
        <w:pStyle w:val="ListNumber"/>
        <w:rPr>
          <w:rStyle w:val="eop"/>
        </w:rPr>
      </w:pPr>
      <w:r w:rsidRPr="00567B33">
        <w:rPr>
          <w:rStyle w:val="eop"/>
        </w:rPr>
        <w:t xml:space="preserve">During 2020/2021, Wandsworth </w:t>
      </w:r>
      <w:r>
        <w:rPr>
          <w:rStyle w:val="eop"/>
        </w:rPr>
        <w:t>had</w:t>
      </w:r>
      <w:r w:rsidRPr="00567B33">
        <w:rPr>
          <w:rStyle w:val="eop"/>
        </w:rPr>
        <w:t xml:space="preserve"> the 10th highest hospital admissions for mental health conditions in the region. 69.3 per 100,000 under 18s were admitted to hospital</w:t>
      </w:r>
      <w:r>
        <w:rPr>
          <w:rStyle w:val="eop"/>
        </w:rPr>
        <w:t>. T</w:t>
      </w:r>
      <w:r w:rsidRPr="00567B33">
        <w:rPr>
          <w:rStyle w:val="eop"/>
        </w:rPr>
        <w:t xml:space="preserve">his was an increase in comparison to the previous year (62.1 per 100,000). The average rate in London was, 61.3 per 100,000 and England, 87.5 per 100,000. </w:t>
      </w:r>
    </w:p>
    <w:p w14:paraId="3B6AE928" w14:textId="269D15EE" w:rsidR="00790E33" w:rsidRDefault="00790E33" w:rsidP="00B35030">
      <w:pPr>
        <w:pStyle w:val="ListNumber"/>
      </w:pPr>
      <w:r w:rsidRPr="001E5EDC">
        <w:rPr>
          <w:rStyle w:val="eop"/>
        </w:rPr>
        <w:t>Within the same year, Wandsworth had the 7th highest rate of hospital admissions as a result of self-harm in 10 – 24-year-olds</w:t>
      </w:r>
      <w:r>
        <w:rPr>
          <w:rStyle w:val="eop"/>
        </w:rPr>
        <w:t xml:space="preserve"> in London</w:t>
      </w:r>
      <w:r w:rsidRPr="001E5EDC">
        <w:rPr>
          <w:rStyle w:val="eop"/>
        </w:rPr>
        <w:t xml:space="preserve">. The rate, 259.7 per 100,000 was higher in comparison to the previous year, and to London 210.5 per 100,000. However, lower than the national figure 421.9 per 100,000. </w:t>
      </w:r>
    </w:p>
    <w:p w14:paraId="0F7F7847" w14:textId="77777777" w:rsidR="00790E33" w:rsidRPr="00380CE9" w:rsidRDefault="00790E33" w:rsidP="000F0765">
      <w:pPr>
        <w:pStyle w:val="Heading4"/>
        <w:spacing w:after="0"/>
        <w:rPr>
          <w:rStyle w:val="normaltextrun"/>
        </w:rPr>
      </w:pPr>
      <w:r w:rsidRPr="00380CE9">
        <w:rPr>
          <w:rStyle w:val="normaltextrun"/>
        </w:rPr>
        <w:t>Isolation and loneliness</w:t>
      </w:r>
      <w:r w:rsidRPr="00380CE9">
        <w:rPr>
          <w:rStyle w:val="eop"/>
        </w:rPr>
        <w:t> </w:t>
      </w:r>
    </w:p>
    <w:p w14:paraId="2835FFFB" w14:textId="77777777" w:rsidR="00790E33" w:rsidRPr="00D64128" w:rsidRDefault="00790E33" w:rsidP="00B35030">
      <w:pPr>
        <w:pStyle w:val="ListNumber"/>
        <w:rPr>
          <w:rStyle w:val="normaltextrun"/>
        </w:rPr>
      </w:pPr>
      <w:r w:rsidRPr="00D64128">
        <w:rPr>
          <w:rStyle w:val="normaltextrun"/>
        </w:rPr>
        <w:t>In 2019/2020, 24.74% of adults responded to “Always / often” or “ Some of the time” feeling lonely. This was similar to the London rate of 23.69% and the England rate of 22.26% (Active Lives Adult Survey, Sport England 20</w:t>
      </w:r>
      <w:r>
        <w:rPr>
          <w:rStyle w:val="normaltextrun"/>
        </w:rPr>
        <w:t>22</w:t>
      </w:r>
      <w:r w:rsidRPr="00D64128">
        <w:rPr>
          <w:rStyle w:val="normaltextrun"/>
        </w:rPr>
        <w:t>).</w:t>
      </w:r>
      <w:r w:rsidRPr="00D64128">
        <w:rPr>
          <w:rStyle w:val="eop"/>
        </w:rPr>
        <w:t> </w:t>
      </w:r>
    </w:p>
    <w:p w14:paraId="3AA9FEE6" w14:textId="77777777" w:rsidR="00790E33" w:rsidRPr="000F749E" w:rsidRDefault="00790E33" w:rsidP="00B35030">
      <w:pPr>
        <w:pStyle w:val="ListNumber"/>
        <w:rPr>
          <w:rStyle w:val="eop"/>
        </w:rPr>
      </w:pPr>
      <w:r w:rsidRPr="000F749E">
        <w:rPr>
          <w:rStyle w:val="normaltextrun"/>
        </w:rPr>
        <w:t>In 2019/2020,</w:t>
      </w:r>
      <w:r>
        <w:rPr>
          <w:rStyle w:val="normaltextrun"/>
        </w:rPr>
        <w:t xml:space="preserve"> </w:t>
      </w:r>
      <w:r w:rsidRPr="000F749E">
        <w:rPr>
          <w:rStyle w:val="normaltextrun"/>
        </w:rPr>
        <w:t xml:space="preserve">when asked "Thinking about how much contact you've had with people you like, which of the following statements best describes your social situation?" with the answer "I have as much social contact as I want with people I like”, 41.8% of over 18-year old social care users within Wandsworth reported to have as much social contact as they would like. This is </w:t>
      </w:r>
      <w:r>
        <w:rPr>
          <w:rStyle w:val="normaltextrun"/>
        </w:rPr>
        <w:t xml:space="preserve">similar to </w:t>
      </w:r>
      <w:r w:rsidRPr="000F749E">
        <w:rPr>
          <w:rStyle w:val="normaltextrun"/>
        </w:rPr>
        <w:t>the regional and national rates of 42.9% and 45.9% respectively (Adult Social Care Outcomes Framework, 2022).</w:t>
      </w:r>
      <w:r w:rsidRPr="000F749E">
        <w:rPr>
          <w:rStyle w:val="eop"/>
        </w:rPr>
        <w:t> </w:t>
      </w:r>
    </w:p>
    <w:p w14:paraId="19ED3BE0" w14:textId="3D5DB239" w:rsidR="00662C8F" w:rsidRPr="00662C8F" w:rsidRDefault="00790E33" w:rsidP="00B35030">
      <w:pPr>
        <w:pStyle w:val="ListNumber"/>
        <w:rPr>
          <w:rStyle w:val="normaltextrun"/>
          <w:rFonts w:cs="Arial"/>
        </w:rPr>
      </w:pPr>
      <w:r w:rsidRPr="00AD207E">
        <w:rPr>
          <w:rStyle w:val="eop"/>
        </w:rPr>
        <w:t xml:space="preserve">Similarly, when asked adult social care users over 65 years, 685 </w:t>
      </w:r>
      <w:r>
        <w:rPr>
          <w:rStyle w:val="eop"/>
        </w:rPr>
        <w:t>(</w:t>
      </w:r>
      <w:r w:rsidRPr="00AD207E">
        <w:rPr>
          <w:rStyle w:val="eop"/>
        </w:rPr>
        <w:t>40.6.%</w:t>
      </w:r>
      <w:r>
        <w:rPr>
          <w:rStyle w:val="eop"/>
        </w:rPr>
        <w:t>)</w:t>
      </w:r>
      <w:r w:rsidRPr="00AD207E">
        <w:rPr>
          <w:rStyle w:val="eop"/>
        </w:rPr>
        <w:t xml:space="preserve"> responded with the answer </w:t>
      </w:r>
      <w:r w:rsidRPr="00AD207E">
        <w:rPr>
          <w:rStyle w:val="normaltextrun"/>
        </w:rPr>
        <w:t xml:space="preserve">"I have as much social contact as I want with people I like”. This was </w:t>
      </w:r>
      <w:r>
        <w:rPr>
          <w:rStyle w:val="normaltextrun"/>
        </w:rPr>
        <w:t>similar to the</w:t>
      </w:r>
      <w:r w:rsidRPr="00AD207E">
        <w:rPr>
          <w:rStyle w:val="normaltextrun"/>
        </w:rPr>
        <w:t xml:space="preserve"> regional and national rates 40.1% and 43.4% respectively (Adult Social Care Outcomes Framework, 2022).</w:t>
      </w:r>
      <w:r w:rsidRPr="00AD207E">
        <w:rPr>
          <w:rStyle w:val="eop"/>
        </w:rPr>
        <w:t> </w:t>
      </w:r>
    </w:p>
    <w:p w14:paraId="69FB6C05" w14:textId="6F47D892" w:rsidR="00790E33" w:rsidRPr="00662C8F" w:rsidRDefault="00790E33" w:rsidP="00AE2D45">
      <w:pPr>
        <w:pStyle w:val="Heading3"/>
        <w:rPr>
          <w:rStyle w:val="normaltextrun"/>
        </w:rPr>
      </w:pPr>
      <w:bookmarkStart w:id="185" w:name="_Toc128402017"/>
      <w:r w:rsidRPr="00D80B67">
        <w:rPr>
          <w:rStyle w:val="normaltextrun"/>
        </w:rPr>
        <w:t>Vaccinations</w:t>
      </w:r>
      <w:bookmarkEnd w:id="185"/>
      <w:r w:rsidRPr="00D80B67">
        <w:rPr>
          <w:rStyle w:val="eop"/>
        </w:rPr>
        <w:t> </w:t>
      </w:r>
    </w:p>
    <w:p w14:paraId="5D5D9ACA" w14:textId="7767058B" w:rsidR="00790E33" w:rsidRPr="00662C8F" w:rsidRDefault="00790E33" w:rsidP="00B35030">
      <w:pPr>
        <w:pStyle w:val="ListNumber"/>
        <w:rPr>
          <w:rStyle w:val="normaltextrun"/>
          <w:rFonts w:cs="Arial"/>
        </w:rPr>
      </w:pPr>
      <w:r w:rsidRPr="008F2E2A">
        <w:rPr>
          <w:rStyle w:val="normaltextrun"/>
        </w:rPr>
        <w:t xml:space="preserve">Due to their flexibility of opening hours and convenient locations pharmacies are well placed to support efforts to improve uptake of some vaccinations such as the flu and COVID-19 vaccinations. </w:t>
      </w:r>
    </w:p>
    <w:p w14:paraId="2EFF8F97" w14:textId="2ADCEA72" w:rsidR="00790E33" w:rsidRPr="00FC0E6F" w:rsidRDefault="00790E33" w:rsidP="00AE2D45">
      <w:pPr>
        <w:pStyle w:val="Heading3"/>
        <w:rPr>
          <w:rStyle w:val="normaltextrun"/>
          <w:rFonts w:ascii="Segoe UI" w:hAnsi="Segoe UI" w:cs="Segoe UI"/>
          <w:i/>
          <w:color w:val="C1002B"/>
          <w:sz w:val="18"/>
          <w:szCs w:val="18"/>
        </w:rPr>
      </w:pPr>
      <w:bookmarkStart w:id="186" w:name="_Toc128402018"/>
      <w:r w:rsidRPr="008F2E2A">
        <w:rPr>
          <w:rStyle w:val="normaltextrun"/>
        </w:rPr>
        <w:t>Flu vaccinations</w:t>
      </w:r>
      <w:bookmarkEnd w:id="186"/>
      <w:r>
        <w:rPr>
          <w:rStyle w:val="eop"/>
          <w:rFonts w:ascii="Gill Sans MT" w:hAnsi="Gill Sans MT" w:cs="Segoe UI"/>
          <w:b w:val="0"/>
          <w:bCs w:val="0"/>
          <w:i/>
          <w:iCs/>
          <w:color w:val="C1002B"/>
        </w:rPr>
        <w:t> </w:t>
      </w:r>
    </w:p>
    <w:p w14:paraId="6D7391FA" w14:textId="62A17FD8" w:rsidR="0582EA1E" w:rsidRDefault="6DC53809" w:rsidP="00B35030">
      <w:pPr>
        <w:pStyle w:val="ListNumber"/>
        <w:rPr>
          <w:rStyle w:val="normaltextrun"/>
          <w:rFonts w:eastAsia="Arial"/>
          <w:color w:val="000000" w:themeColor="text1"/>
          <w:szCs w:val="24"/>
        </w:rPr>
      </w:pPr>
      <w:r w:rsidRPr="0582EA1E">
        <w:rPr>
          <w:rStyle w:val="normaltextrun"/>
          <w:rFonts w:eastAsia="Arial"/>
          <w:color w:val="000000" w:themeColor="text1"/>
          <w:szCs w:val="24"/>
        </w:rPr>
        <w:t>Influenza, usually referred to as the flu, is a virus-based sickness that spreads by droplet infection. People who are more likely to experience major side effects from contracting the flu are encouraged to be vaccinated. Flu vaccinations can reduce sickness and hospital admissions in these populations since immunisation is one of the most effective healthcare strategies currently accessible. The demand on primary care services and hospital admissions throughout the winter should be reduced by increasing the adoption of the flu vaccination among these high-risk groups.</w:t>
      </w:r>
    </w:p>
    <w:p w14:paraId="430C961B" w14:textId="19E46C4A" w:rsidR="24715235" w:rsidRPr="00EB38C9" w:rsidRDefault="6DC53809" w:rsidP="00B35030">
      <w:pPr>
        <w:pStyle w:val="ListNumber"/>
      </w:pPr>
      <w:r w:rsidRPr="00EB38C9">
        <w:rPr>
          <w:rStyle w:val="normaltextrun"/>
        </w:rPr>
        <w:t xml:space="preserve">The uptake of flu vaccinations in Wandsworth is </w:t>
      </w:r>
      <w:r w:rsidR="6F7E2461" w:rsidRPr="00EB38C9">
        <w:rPr>
          <w:rStyle w:val="normaltextrun"/>
        </w:rPr>
        <w:t>within the worst percentile</w:t>
      </w:r>
      <w:r w:rsidRPr="00EB38C9">
        <w:rPr>
          <w:rStyle w:val="normaltextrun"/>
        </w:rPr>
        <w:t xml:space="preserve"> for over 65s.  In 2021/22, </w:t>
      </w:r>
      <w:r w:rsidR="0787856F" w:rsidRPr="00EB38C9">
        <w:rPr>
          <w:rStyle w:val="normaltextrun"/>
        </w:rPr>
        <w:t>69</w:t>
      </w:r>
      <w:r w:rsidRPr="00EB38C9">
        <w:rPr>
          <w:rStyle w:val="normaltextrun"/>
        </w:rPr>
        <w:t xml:space="preserve">.8% of </w:t>
      </w:r>
      <w:r w:rsidR="4ABA06A4" w:rsidRPr="00EB38C9">
        <w:rPr>
          <w:rStyle w:val="normaltextrun"/>
        </w:rPr>
        <w:t>Wandsworth</w:t>
      </w:r>
      <w:r w:rsidRPr="00EB38C9">
        <w:rPr>
          <w:rStyle w:val="normaltextrun"/>
        </w:rPr>
        <w:t xml:space="preserve"> over 65s were vaccinated, the </w:t>
      </w:r>
      <w:r w:rsidR="3868FA4B" w:rsidRPr="00EB38C9">
        <w:rPr>
          <w:rStyle w:val="normaltextrun"/>
        </w:rPr>
        <w:t>16</w:t>
      </w:r>
      <w:r w:rsidR="22281DC0" w:rsidRPr="00EB38C9">
        <w:rPr>
          <w:rStyle w:val="normaltextrun"/>
        </w:rPr>
        <w:t xml:space="preserve">th </w:t>
      </w:r>
      <w:r w:rsidR="5E8AC2E3" w:rsidRPr="00EB38C9">
        <w:rPr>
          <w:rStyle w:val="normaltextrun"/>
        </w:rPr>
        <w:t>lowest</w:t>
      </w:r>
      <w:r w:rsidRPr="00EB38C9">
        <w:rPr>
          <w:rStyle w:val="normaltextrun"/>
        </w:rPr>
        <w:t xml:space="preserve"> in flu vaccinations within this age category in London. This is </w:t>
      </w:r>
      <w:r w:rsidR="49C3CBB0" w:rsidRPr="00EB38C9">
        <w:rPr>
          <w:rStyle w:val="normaltextrun"/>
        </w:rPr>
        <w:t>lower</w:t>
      </w:r>
      <w:r w:rsidRPr="00EB38C9">
        <w:rPr>
          <w:rStyle w:val="normaltextrun"/>
        </w:rPr>
        <w:t xml:space="preserve"> than both the London and England rates of 70.8% and England, 82.3% respectively.  </w:t>
      </w:r>
    </w:p>
    <w:p w14:paraId="65CF874B" w14:textId="6FBAFBF4" w:rsidR="24715235" w:rsidRPr="00EB38C9" w:rsidRDefault="0FD608B2" w:rsidP="00B35030">
      <w:pPr>
        <w:pStyle w:val="ListNumber"/>
      </w:pPr>
      <w:r w:rsidRPr="00EB38C9">
        <w:rPr>
          <w:rStyle w:val="eop"/>
        </w:rPr>
        <w:t>Only</w:t>
      </w:r>
      <w:r w:rsidR="6DC53809" w:rsidRPr="00EB38C9">
        <w:rPr>
          <w:rStyle w:val="eop"/>
        </w:rPr>
        <w:t xml:space="preserve"> </w:t>
      </w:r>
      <w:r w:rsidR="22281DC0" w:rsidRPr="00EB38C9">
        <w:rPr>
          <w:rStyle w:val="eop"/>
        </w:rPr>
        <w:t>4</w:t>
      </w:r>
      <w:r w:rsidR="1761C37B" w:rsidRPr="00EB38C9">
        <w:rPr>
          <w:rStyle w:val="eop"/>
        </w:rPr>
        <w:t>4</w:t>
      </w:r>
      <w:r w:rsidR="6DC53809" w:rsidRPr="00EB38C9">
        <w:rPr>
          <w:rStyle w:val="eop"/>
        </w:rPr>
        <w:t>.4% of the ‘at risk’ populations are vaccinated against flu. While this is higher than the London rate of 42.5% it is lower than the England coverage rate of 52.9%. </w:t>
      </w:r>
    </w:p>
    <w:p w14:paraId="59E3BB87" w14:textId="58280214" w:rsidR="006805A7" w:rsidRPr="00EB38C9" w:rsidRDefault="6DC53809" w:rsidP="00B35030">
      <w:pPr>
        <w:pStyle w:val="ListNumber"/>
      </w:pPr>
      <w:r w:rsidRPr="00EB38C9">
        <w:rPr>
          <w:rStyle w:val="normaltextrun"/>
        </w:rPr>
        <w:t xml:space="preserve">In 2021/22, </w:t>
      </w:r>
      <w:r w:rsidR="10AB4673" w:rsidRPr="00EB38C9">
        <w:rPr>
          <w:rStyle w:val="normaltextrun"/>
        </w:rPr>
        <w:t>56.8</w:t>
      </w:r>
      <w:r w:rsidRPr="00EB38C9">
        <w:rPr>
          <w:rStyle w:val="normaltextrun"/>
        </w:rPr>
        <w:t xml:space="preserve">% </w:t>
      </w:r>
      <w:r w:rsidR="508A5E2A" w:rsidRPr="00EB38C9">
        <w:rPr>
          <w:rStyle w:val="normaltextrun"/>
        </w:rPr>
        <w:t xml:space="preserve">of </w:t>
      </w:r>
      <w:r w:rsidR="205F3E52" w:rsidRPr="00EB38C9">
        <w:rPr>
          <w:rStyle w:val="normaltextrun"/>
        </w:rPr>
        <w:t>Wandsworth</w:t>
      </w:r>
      <w:r w:rsidRPr="00EB38C9">
        <w:rPr>
          <w:rStyle w:val="normaltextrun"/>
        </w:rPr>
        <w:t xml:space="preserve"> primary school</w:t>
      </w:r>
      <w:r w:rsidR="06D4631E" w:rsidRPr="00EB38C9">
        <w:rPr>
          <w:rStyle w:val="normaltextrun"/>
        </w:rPr>
        <w:t>-</w:t>
      </w:r>
      <w:r w:rsidRPr="00EB38C9">
        <w:rPr>
          <w:rStyle w:val="normaltextrun"/>
        </w:rPr>
        <w:t>age children received their flu vaccination</w:t>
      </w:r>
      <w:r w:rsidR="75253FAE" w:rsidRPr="00EB38C9">
        <w:rPr>
          <w:rStyle w:val="normaltextrun"/>
        </w:rPr>
        <w:t>, placing it as the 9th highest rate in the region</w:t>
      </w:r>
      <w:r w:rsidR="3EBEA641" w:rsidRPr="00EB38C9">
        <w:rPr>
          <w:rStyle w:val="normaltextrun"/>
        </w:rPr>
        <w:t>. This is</w:t>
      </w:r>
      <w:r w:rsidRPr="00EB38C9">
        <w:rPr>
          <w:rStyle w:val="normaltextrun"/>
        </w:rPr>
        <w:t xml:space="preserve"> higher than </w:t>
      </w:r>
      <w:r w:rsidR="66FB1880" w:rsidRPr="00EB38C9">
        <w:rPr>
          <w:rStyle w:val="normaltextrun"/>
        </w:rPr>
        <w:t xml:space="preserve">the </w:t>
      </w:r>
      <w:r w:rsidR="67376D4B" w:rsidRPr="00EB38C9">
        <w:rPr>
          <w:rStyle w:val="normaltextrun"/>
        </w:rPr>
        <w:t xml:space="preserve">overall </w:t>
      </w:r>
      <w:r w:rsidR="66FB1880" w:rsidRPr="00EB38C9">
        <w:rPr>
          <w:rStyle w:val="normaltextrun"/>
        </w:rPr>
        <w:t xml:space="preserve">rate </w:t>
      </w:r>
      <w:r w:rsidRPr="00EB38C9">
        <w:rPr>
          <w:rStyle w:val="normaltextrun"/>
        </w:rPr>
        <w:t>of London 50.4%</w:t>
      </w:r>
      <w:r w:rsidR="4AFB8E4F" w:rsidRPr="00EB38C9">
        <w:rPr>
          <w:rStyle w:val="normaltextrun"/>
        </w:rPr>
        <w:t xml:space="preserve">, </w:t>
      </w:r>
      <w:r w:rsidR="40DB9C27" w:rsidRPr="00EB38C9">
        <w:rPr>
          <w:rStyle w:val="normaltextrun"/>
        </w:rPr>
        <w:t>but marginally lower</w:t>
      </w:r>
      <w:r w:rsidR="767CFB96" w:rsidRPr="00EB38C9">
        <w:rPr>
          <w:rStyle w:val="normaltextrun"/>
        </w:rPr>
        <w:t xml:space="preserve"> in comparison to the rate of England</w:t>
      </w:r>
      <w:r w:rsidRPr="00EB38C9">
        <w:rPr>
          <w:rStyle w:val="normaltextrun"/>
        </w:rPr>
        <w:t xml:space="preserve"> 57.4% respectively (OHID, Public Health Profiles, 2022). </w:t>
      </w:r>
    </w:p>
    <w:p w14:paraId="02EF5F04" w14:textId="7D1013D0" w:rsidR="002E2FB6" w:rsidRPr="002E2FB6" w:rsidRDefault="00790E33" w:rsidP="00B864DD">
      <w:pPr>
        <w:pStyle w:val="Heading2"/>
        <w:numPr>
          <w:ilvl w:val="1"/>
          <w:numId w:val="19"/>
        </w:numPr>
      </w:pPr>
      <w:bookmarkStart w:id="187" w:name="_Toc128402019"/>
      <w:r w:rsidRPr="00371F82">
        <w:rPr>
          <w:rStyle w:val="normaltextrun"/>
        </w:rPr>
        <w:t>Major health conditions</w:t>
      </w:r>
      <w:bookmarkEnd w:id="187"/>
      <w:r w:rsidRPr="00371F82">
        <w:rPr>
          <w:rStyle w:val="eop"/>
        </w:rPr>
        <w:t> </w:t>
      </w:r>
    </w:p>
    <w:p w14:paraId="3FA5824A" w14:textId="77777777" w:rsidR="00790E33" w:rsidRPr="00C94B92" w:rsidRDefault="00790E33" w:rsidP="00B35030">
      <w:pPr>
        <w:pStyle w:val="ListNumber"/>
        <w:rPr>
          <w:rStyle w:val="normaltextrun"/>
        </w:rPr>
      </w:pPr>
      <w:r w:rsidRPr="00C94B92">
        <w:rPr>
          <w:rStyle w:val="normaltextrun"/>
        </w:rPr>
        <w:t xml:space="preserve">A good indicator of what health conditions have a bigger impact in Wandsworth is the causes of life expectancy gap between the most deprived and least deprived populations within a borough. </w:t>
      </w:r>
    </w:p>
    <w:p w14:paraId="4B842E51" w14:textId="77777777" w:rsidR="00790E33" w:rsidRPr="00C94B92" w:rsidRDefault="00790E33" w:rsidP="00B35030">
      <w:pPr>
        <w:pStyle w:val="ListNumber"/>
      </w:pPr>
      <w:r w:rsidRPr="00C94B92">
        <w:rPr>
          <w:rStyle w:val="normaltextrun"/>
        </w:rPr>
        <w:t>It shows that COVID-19 is the biggest cause of the difference in life expectancy between deprivation quantiles in both males and females in Wandsworth. It accounts for 21.4% and 34.5% of the gap respectively.</w:t>
      </w:r>
      <w:r w:rsidRPr="00C94B92">
        <w:rPr>
          <w:rStyle w:val="eop"/>
        </w:rPr>
        <w:t> </w:t>
      </w:r>
    </w:p>
    <w:p w14:paraId="28F1C6AC" w14:textId="7C37FA75" w:rsidR="00790E33" w:rsidRPr="00F659F7" w:rsidRDefault="00790E33" w:rsidP="00B35030">
      <w:pPr>
        <w:pStyle w:val="ListNumber"/>
      </w:pPr>
      <w:r w:rsidRPr="057F09DE">
        <w:rPr>
          <w:rStyle w:val="normaltextrun"/>
        </w:rPr>
        <w:t>For females, cancer and circulatory diseases</w:t>
      </w:r>
      <w:r w:rsidR="45C3794F" w:rsidRPr="057F09DE">
        <w:rPr>
          <w:rStyle w:val="normaltextrun"/>
        </w:rPr>
        <w:t xml:space="preserve"> are</w:t>
      </w:r>
      <w:r w:rsidRPr="057F09DE">
        <w:rPr>
          <w:rStyle w:val="normaltextrun"/>
        </w:rPr>
        <w:t xml:space="preserve"> the next biggest causes accounting for 24.4%, 13.9% of the gap respectively. Cancer and circulatory diseases also account for the next biggest causes in the gap for males, accounting for 21.3% and 14.6% of the gap respectively.</w:t>
      </w:r>
      <w:r w:rsidRPr="057F09DE">
        <w:rPr>
          <w:rStyle w:val="eop"/>
        </w:rPr>
        <w:t> </w:t>
      </w:r>
    </w:p>
    <w:p w14:paraId="11ECA2F3" w14:textId="1143FD41" w:rsidR="00790E33" w:rsidRDefault="00790E33" w:rsidP="00B35030">
      <w:pPr>
        <w:pStyle w:val="ListNumber"/>
      </w:pPr>
      <w:r w:rsidRPr="00F659F7">
        <w:rPr>
          <w:rStyle w:val="normaltextrun"/>
        </w:rPr>
        <w:t>COVID-19, Circulatory diseases and cancer are explored next in this chapter.</w:t>
      </w:r>
    </w:p>
    <w:p w14:paraId="3E340072" w14:textId="485644EE" w:rsidR="00790E33" w:rsidRDefault="00790E33" w:rsidP="00790E33">
      <w:pPr>
        <w:pStyle w:val="Caption"/>
      </w:pPr>
      <w:r>
        <w:t xml:space="preserve">Figure </w:t>
      </w:r>
      <w:r w:rsidR="002E2FB6">
        <w:t>5.3</w:t>
      </w:r>
      <w:r>
        <w:t xml:space="preserve">: </w:t>
      </w:r>
      <w:r w:rsidRPr="008D6928">
        <w:t xml:space="preserve">Life expectancy gap between the most deprived quintile and the least deprived quintile for </w:t>
      </w:r>
      <w:r>
        <w:t>Wandsworth</w:t>
      </w:r>
      <w:r w:rsidRPr="008D6928">
        <w:t>, by broad cause of death, 20</w:t>
      </w:r>
      <w:r>
        <w:t>20</w:t>
      </w:r>
      <w:r w:rsidRPr="008D6928">
        <w:t>-20</w:t>
      </w:r>
      <w:r>
        <w:t>21</w:t>
      </w:r>
    </w:p>
    <w:p w14:paraId="20728BBA" w14:textId="5E9B5F17" w:rsidR="00790E33" w:rsidRDefault="00790E33" w:rsidP="005D2417">
      <w:pPr>
        <w:pStyle w:val="Source"/>
        <w:rPr>
          <w:rFonts w:eastAsia="MS PGothic"/>
        </w:rPr>
      </w:pPr>
      <w:r w:rsidRPr="003F41F0">
        <w:rPr>
          <w:rFonts w:eastAsia="MS PGothic"/>
          <w:noProof/>
        </w:rPr>
        <w:drawing>
          <wp:inline distT="0" distB="0" distL="0" distR="0" wp14:anchorId="3FED3B81" wp14:editId="0B10891A">
            <wp:extent cx="5920128" cy="4467225"/>
            <wp:effectExtent l="19050" t="19050" r="23495" b="9525"/>
            <wp:docPr id="15" name="Picture 1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pic:cNvPicPr/>
                  </pic:nvPicPr>
                  <pic:blipFill>
                    <a:blip r:embed="rId24"/>
                    <a:stretch>
                      <a:fillRect/>
                    </a:stretch>
                  </pic:blipFill>
                  <pic:spPr>
                    <a:xfrm>
                      <a:off x="0" y="0"/>
                      <a:ext cx="5925701" cy="4471430"/>
                    </a:xfrm>
                    <a:prstGeom prst="rect">
                      <a:avLst/>
                    </a:prstGeom>
                    <a:ln>
                      <a:solidFill>
                        <a:schemeClr val="bg1">
                          <a:lumMod val="65000"/>
                        </a:schemeClr>
                      </a:solidFill>
                    </a:ln>
                  </pic:spPr>
                </pic:pic>
              </a:graphicData>
            </a:graphic>
          </wp:inline>
        </w:drawing>
      </w:r>
      <w:r w:rsidRPr="5AEE5E2D">
        <w:rPr>
          <w:rFonts w:eastAsia="MS PGothic"/>
        </w:rPr>
        <w:t>Source: OHID, based on ONS death registration data (provisional for 2021) and 2020 mid-year population estimates, and Department for Levelling Up, Housing and Communities Index of Multiple Deprivation, 2019</w:t>
      </w:r>
    </w:p>
    <w:p w14:paraId="42F4B0F0" w14:textId="77777777" w:rsidR="00790E33" w:rsidRDefault="00790E33" w:rsidP="000F0765">
      <w:pPr>
        <w:pStyle w:val="paragraph"/>
        <w:spacing w:before="0" w:beforeAutospacing="0" w:line="360" w:lineRule="auto"/>
      </w:pPr>
    </w:p>
    <w:p w14:paraId="4034C9B8" w14:textId="77777777" w:rsidR="00790E33" w:rsidRPr="008A6827" w:rsidRDefault="00790E33" w:rsidP="00E61043">
      <w:pPr>
        <w:pStyle w:val="Heading3"/>
        <w:rPr>
          <w:rStyle w:val="normaltextrun"/>
        </w:rPr>
      </w:pPr>
      <w:bookmarkStart w:id="188" w:name="_Toc128402020"/>
      <w:r w:rsidRPr="008A6827">
        <w:rPr>
          <w:rStyle w:val="normaltextrun"/>
        </w:rPr>
        <w:t>COVID-19</w:t>
      </w:r>
      <w:bookmarkEnd w:id="188"/>
    </w:p>
    <w:p w14:paraId="442B6C37" w14:textId="7DAC5FD9" w:rsidR="00790E33" w:rsidRPr="008A6827" w:rsidRDefault="00790E33" w:rsidP="00B35030">
      <w:pPr>
        <w:pStyle w:val="ListNumber"/>
      </w:pPr>
      <w:r w:rsidRPr="008A6827">
        <w:rPr>
          <w:rStyle w:val="normaltextrun"/>
          <w:rFonts w:cs="Arial"/>
          <w:szCs w:val="24"/>
          <w:shd w:val="clear" w:color="auto" w:fill="FFFFFF"/>
        </w:rPr>
        <w:t xml:space="preserve">COVID-19 was the leading cause of death in England in 2020, but the pandemic had a much greater impact on mortality in some areas than in others. </w:t>
      </w:r>
      <w:r w:rsidRPr="008A6827">
        <w:rPr>
          <w:rStyle w:val="normaltextrun"/>
          <w:rFonts w:eastAsia="Arial" w:cs="Arial"/>
          <w:color w:val="000000" w:themeColor="text1"/>
          <w:szCs w:val="24"/>
        </w:rPr>
        <w:t xml:space="preserve">From the </w:t>
      </w:r>
      <w:r w:rsidR="49F2B96B" w:rsidRPr="008A6827">
        <w:rPr>
          <w:rStyle w:val="normaltextrun"/>
          <w:rFonts w:eastAsia="Arial" w:cs="Arial"/>
          <w:color w:val="000000" w:themeColor="text1"/>
          <w:szCs w:val="24"/>
        </w:rPr>
        <w:t>20th</w:t>
      </w:r>
      <w:r w:rsidRPr="008A6827">
        <w:rPr>
          <w:rStyle w:val="normaltextrun"/>
          <w:rFonts w:eastAsia="Arial" w:cs="Arial"/>
          <w:color w:val="000000" w:themeColor="text1"/>
          <w:szCs w:val="24"/>
        </w:rPr>
        <w:t xml:space="preserve"> of </w:t>
      </w:r>
      <w:r w:rsidR="49F2B96B" w:rsidRPr="008A6827">
        <w:rPr>
          <w:rStyle w:val="normaltextrun"/>
          <w:rFonts w:eastAsia="Arial" w:cs="Arial"/>
          <w:color w:val="000000" w:themeColor="text1"/>
          <w:szCs w:val="24"/>
        </w:rPr>
        <w:t>March</w:t>
      </w:r>
      <w:r w:rsidRPr="008A6827">
        <w:rPr>
          <w:rStyle w:val="normaltextrun"/>
          <w:rFonts w:eastAsia="Arial" w:cs="Arial"/>
          <w:color w:val="000000" w:themeColor="text1"/>
          <w:szCs w:val="24"/>
        </w:rPr>
        <w:t xml:space="preserve"> 2020 to the </w:t>
      </w:r>
      <w:r w:rsidR="44B930CD" w:rsidRPr="008A6827">
        <w:rPr>
          <w:rStyle w:val="normaltextrun"/>
          <w:rFonts w:eastAsia="Arial" w:cs="Arial"/>
          <w:color w:val="000000" w:themeColor="text1"/>
          <w:szCs w:val="24"/>
        </w:rPr>
        <w:t>1</w:t>
      </w:r>
      <w:r w:rsidR="44B930CD" w:rsidRPr="008A6827">
        <w:rPr>
          <w:rStyle w:val="normaltextrun"/>
          <w:rFonts w:eastAsia="Arial" w:cs="Arial"/>
          <w:color w:val="000000" w:themeColor="text1"/>
          <w:szCs w:val="24"/>
          <w:vertAlign w:val="superscript"/>
        </w:rPr>
        <w:t>st</w:t>
      </w:r>
      <w:r w:rsidRPr="008A6827">
        <w:rPr>
          <w:rStyle w:val="normaltextrun"/>
          <w:rFonts w:eastAsia="Arial" w:cs="Arial"/>
          <w:color w:val="000000" w:themeColor="text1"/>
          <w:szCs w:val="24"/>
        </w:rPr>
        <w:t xml:space="preserve"> of </w:t>
      </w:r>
      <w:r w:rsidR="31206D3D" w:rsidRPr="008A6827">
        <w:rPr>
          <w:rStyle w:val="normaltextrun"/>
          <w:rFonts w:eastAsia="Arial" w:cs="Arial"/>
          <w:color w:val="000000" w:themeColor="text1"/>
          <w:szCs w:val="24"/>
        </w:rPr>
        <w:t>December</w:t>
      </w:r>
      <w:r w:rsidRPr="008A6827">
        <w:rPr>
          <w:rStyle w:val="normaltextrun"/>
          <w:rFonts w:eastAsia="Arial" w:cs="Arial"/>
          <w:color w:val="000000" w:themeColor="text1"/>
          <w:szCs w:val="24"/>
        </w:rPr>
        <w:t xml:space="preserve"> 2022 there were </w:t>
      </w:r>
      <w:r w:rsidR="49F2B96B" w:rsidRPr="008A6827">
        <w:rPr>
          <w:rStyle w:val="normaltextrun"/>
          <w:rFonts w:eastAsia="Arial" w:cs="Arial"/>
          <w:color w:val="000000" w:themeColor="text1"/>
          <w:szCs w:val="24"/>
        </w:rPr>
        <w:t>682</w:t>
      </w:r>
      <w:r w:rsidRPr="008A6827">
        <w:rPr>
          <w:rStyle w:val="normaltextrun"/>
          <w:rFonts w:eastAsia="Arial" w:cs="Arial"/>
          <w:color w:val="000000" w:themeColor="text1"/>
          <w:szCs w:val="24"/>
        </w:rPr>
        <w:t xml:space="preserve"> deaths in Wandsworth where COVID-19 was mentioned on the death certificate. </w:t>
      </w:r>
    </w:p>
    <w:p w14:paraId="50E341B0" w14:textId="77777777" w:rsidR="00790E33" w:rsidRPr="008A6827" w:rsidRDefault="00790E33" w:rsidP="00790E33">
      <w:pPr>
        <w:pStyle w:val="Heading4"/>
        <w:rPr>
          <w:rStyle w:val="normaltextrun"/>
        </w:rPr>
      </w:pPr>
      <w:r w:rsidRPr="008A6827">
        <w:rPr>
          <w:rStyle w:val="normaltextrun"/>
        </w:rPr>
        <w:t>COVID-19 vaccinations </w:t>
      </w:r>
      <w:r w:rsidRPr="008A6827">
        <w:rPr>
          <w:rStyle w:val="eop"/>
        </w:rPr>
        <w:t> </w:t>
      </w:r>
    </w:p>
    <w:p w14:paraId="0EE6BCB5" w14:textId="17393281" w:rsidR="7938127E" w:rsidRPr="008A6827" w:rsidRDefault="00790E33" w:rsidP="00B35030">
      <w:pPr>
        <w:pStyle w:val="ListNumber"/>
        <w:rPr>
          <w:rStyle w:val="eop"/>
          <w:rFonts w:cs="Arial"/>
        </w:rPr>
      </w:pPr>
      <w:r w:rsidRPr="008A6827">
        <w:rPr>
          <w:rStyle w:val="normaltextrun"/>
          <w:rFonts w:cs="Arial"/>
        </w:rPr>
        <w:t>COVID-19 vaccines can reduce the risk of serious illness, hospital admissions and even death from COVID-19. They also reduce the risk of spreading COVID-19 to others.</w:t>
      </w:r>
      <w:r w:rsidRPr="008A6827">
        <w:rPr>
          <w:rStyle w:val="eop"/>
          <w:rFonts w:cs="Arial"/>
        </w:rPr>
        <w:t> </w:t>
      </w:r>
    </w:p>
    <w:p w14:paraId="6FD9A3D8" w14:textId="00EE8155" w:rsidR="00790E33" w:rsidRPr="00F716BF" w:rsidRDefault="00790E33" w:rsidP="00B35030">
      <w:pPr>
        <w:pStyle w:val="ListNumber"/>
        <w:rPr>
          <w:rStyle w:val="normaltextrun"/>
          <w:rFonts w:cs="Arial"/>
        </w:rPr>
      </w:pPr>
      <w:r w:rsidRPr="057F09DE">
        <w:rPr>
          <w:rStyle w:val="normaltextrun"/>
          <w:rFonts w:cs="Arial"/>
        </w:rPr>
        <w:t xml:space="preserve">As of 27th June 2022, </w:t>
      </w:r>
      <w:r w:rsidR="48B7E148" w:rsidRPr="057F09DE">
        <w:rPr>
          <w:rStyle w:val="normaltextrun"/>
          <w:rFonts w:cs="Arial"/>
        </w:rPr>
        <w:t>69</w:t>
      </w:r>
      <w:r w:rsidRPr="057F09DE">
        <w:rPr>
          <w:rStyle w:val="normaltextrun"/>
          <w:rFonts w:cs="Arial"/>
        </w:rPr>
        <w:t>.4% of residents in Wandsworth (aged 12 years and over) had received their first vaccine dose, 66.</w:t>
      </w:r>
      <w:r w:rsidR="14E0F94C" w:rsidRPr="057F09DE">
        <w:rPr>
          <w:rStyle w:val="normaltextrun"/>
          <w:rFonts w:cs="Arial"/>
        </w:rPr>
        <w:t>2</w:t>
      </w:r>
      <w:r w:rsidRPr="057F09DE">
        <w:rPr>
          <w:rStyle w:val="normaltextrun"/>
          <w:rFonts w:cs="Arial"/>
        </w:rPr>
        <w:t xml:space="preserve">% received their second dose and </w:t>
      </w:r>
      <w:r w:rsidR="0C3A5552" w:rsidRPr="057F09DE">
        <w:rPr>
          <w:rStyle w:val="normaltextrun"/>
          <w:rFonts w:cs="Arial"/>
        </w:rPr>
        <w:t>52.6</w:t>
      </w:r>
      <w:r w:rsidRPr="057F09DE">
        <w:rPr>
          <w:rStyle w:val="normaltextrun"/>
          <w:rFonts w:cs="Arial"/>
        </w:rPr>
        <w:t>% received their booster or 3rd dose. This is similar to the vaccine uptake in London overall, with 6</w:t>
      </w:r>
      <w:r w:rsidR="1AB16E82" w:rsidRPr="057F09DE">
        <w:rPr>
          <w:rStyle w:val="normaltextrun"/>
          <w:rFonts w:cs="Arial"/>
        </w:rPr>
        <w:t>8.9</w:t>
      </w:r>
      <w:r w:rsidRPr="057F09DE">
        <w:rPr>
          <w:rStyle w:val="normaltextrun"/>
          <w:rFonts w:cs="Arial"/>
        </w:rPr>
        <w:t>%, 6</w:t>
      </w:r>
      <w:r w:rsidR="5D0F4FF8" w:rsidRPr="057F09DE">
        <w:rPr>
          <w:rStyle w:val="normaltextrun"/>
          <w:rFonts w:cs="Arial"/>
        </w:rPr>
        <w:t>4</w:t>
      </w:r>
      <w:r w:rsidRPr="057F09DE">
        <w:rPr>
          <w:rStyle w:val="normaltextrun"/>
          <w:rFonts w:cs="Arial"/>
        </w:rPr>
        <w:t>.7% and 47.1% respectively (COVID data, GOV UK, 2022).</w:t>
      </w:r>
      <w:r w:rsidRPr="057F09DE">
        <w:rPr>
          <w:rStyle w:val="eop"/>
          <w:rFonts w:cs="Arial"/>
        </w:rPr>
        <w:t> </w:t>
      </w:r>
    </w:p>
    <w:p w14:paraId="509D3260" w14:textId="616CC0A4" w:rsidR="00790E33" w:rsidRDefault="00790E33" w:rsidP="00E61043">
      <w:pPr>
        <w:pStyle w:val="Heading3"/>
      </w:pPr>
      <w:bookmarkStart w:id="189" w:name="_Toc128402021"/>
      <w:r w:rsidRPr="00F716BF">
        <w:rPr>
          <w:rStyle w:val="normaltextrun"/>
        </w:rPr>
        <w:t>Circulatory diseases</w:t>
      </w:r>
      <w:bookmarkEnd w:id="189"/>
      <w:r w:rsidRPr="00F716BF">
        <w:rPr>
          <w:rStyle w:val="eop"/>
        </w:rPr>
        <w:t> </w:t>
      </w:r>
    </w:p>
    <w:p w14:paraId="25EC706C" w14:textId="6AAE976B" w:rsidR="00790E33" w:rsidRPr="00F716BF" w:rsidRDefault="00790E33" w:rsidP="00F716BF">
      <w:pPr>
        <w:pStyle w:val="Heading4"/>
        <w:spacing w:after="0"/>
        <w:rPr>
          <w:rStyle w:val="normaltextrun"/>
        </w:rPr>
      </w:pPr>
      <w:r w:rsidRPr="00F716BF">
        <w:rPr>
          <w:rStyle w:val="normaltextrun"/>
        </w:rPr>
        <w:t>Cardiovascular diseases considered preventable</w:t>
      </w:r>
      <w:r w:rsidRPr="00F716BF">
        <w:rPr>
          <w:rStyle w:val="eop"/>
        </w:rPr>
        <w:t> </w:t>
      </w:r>
    </w:p>
    <w:p w14:paraId="2696DE7C" w14:textId="01941672" w:rsidR="00790E33" w:rsidRPr="00430CD4" w:rsidRDefault="00790E33" w:rsidP="00B35030">
      <w:pPr>
        <w:pStyle w:val="ListNumber"/>
        <w:rPr>
          <w:rStyle w:val="normaltextrun"/>
          <w:rFonts w:ascii="Gill Sans MT" w:hAnsi="Gill Sans MT"/>
        </w:rPr>
      </w:pPr>
      <w:r w:rsidRPr="00ED531A">
        <w:rPr>
          <w:rStyle w:val="normaltextrun"/>
        </w:rPr>
        <w:t>Circulatory diseases include cardiovascular diseases such as heart disease and stroke. The under-75 mortality rate for cardiovascular disease considered preventable is 30.1 deaths per 100,000 population (three-year range, 2017-19).  This is similar to the national and regional rates of 27.5 and 28.1 deaths per 100,000 population. (OHID, 2022).</w:t>
      </w:r>
      <w:r w:rsidRPr="00ED531A">
        <w:rPr>
          <w:rStyle w:val="eop"/>
        </w:rPr>
        <w:t> </w:t>
      </w:r>
    </w:p>
    <w:p w14:paraId="04E20801" w14:textId="77777777" w:rsidR="00790E33" w:rsidRDefault="00790E33" w:rsidP="00191EFE">
      <w:pPr>
        <w:pStyle w:val="Heading4"/>
        <w:spacing w:after="0"/>
      </w:pPr>
      <w:r w:rsidRPr="00430CD4">
        <w:rPr>
          <w:rStyle w:val="normaltextrun"/>
        </w:rPr>
        <w:t>Stroke</w:t>
      </w:r>
      <w:r w:rsidRPr="00430CD4">
        <w:rPr>
          <w:rStyle w:val="eop"/>
        </w:rPr>
        <w:t> </w:t>
      </w:r>
    </w:p>
    <w:p w14:paraId="01D064EA" w14:textId="6E5F9CD9" w:rsidR="00790E33" w:rsidRPr="00430CD4" w:rsidRDefault="00790E33" w:rsidP="00B35030">
      <w:pPr>
        <w:pStyle w:val="ListNumber"/>
        <w:rPr>
          <w:rStyle w:val="normaltextrun"/>
        </w:rPr>
      </w:pPr>
      <w:r w:rsidRPr="00ED531A">
        <w:rPr>
          <w:rStyle w:val="normaltextrun"/>
        </w:rPr>
        <w:t>Wandsworth had the 4th lowest stroke prevalence in London in 2020/21. 0.9% of the GP-registered population in Wandsworth have had stroke or transient ischaemic attack at some point in their lives. The London prevalence is 1.1% and the national prevalence is 1.8% of the GP registered population (QOF, 2022).</w:t>
      </w:r>
      <w:r w:rsidRPr="00ED531A">
        <w:rPr>
          <w:rStyle w:val="eop"/>
        </w:rPr>
        <w:t> </w:t>
      </w:r>
    </w:p>
    <w:p w14:paraId="32BC193C" w14:textId="77777777" w:rsidR="00790E33" w:rsidRDefault="00790E33" w:rsidP="00E66797">
      <w:pPr>
        <w:pStyle w:val="Heading4"/>
        <w:spacing w:after="0"/>
      </w:pPr>
      <w:r w:rsidRPr="00191EFE">
        <w:rPr>
          <w:rStyle w:val="normaltextrun"/>
        </w:rPr>
        <w:t>Coronary heart disease</w:t>
      </w:r>
      <w:r w:rsidRPr="00191EFE">
        <w:rPr>
          <w:rStyle w:val="eop"/>
        </w:rPr>
        <w:t> </w:t>
      </w:r>
    </w:p>
    <w:p w14:paraId="08DB8C26" w14:textId="69087BEF" w:rsidR="00790E33" w:rsidRPr="00E66797" w:rsidRDefault="00790E33" w:rsidP="00B35030">
      <w:pPr>
        <w:pStyle w:val="ListNumber"/>
        <w:rPr>
          <w:rStyle w:val="normaltextrun"/>
        </w:rPr>
      </w:pPr>
      <w:r w:rsidRPr="003D7F38">
        <w:rPr>
          <w:rStyle w:val="normaltextrun"/>
        </w:rPr>
        <w:t>In 2020/21 1.4%, 5,477, GP registered patients had a heart disease or stroke, similar to the London rate of 1.9% and substantially lower than the England rate of 3% (QOF, 2022).</w:t>
      </w:r>
      <w:r w:rsidRPr="003D7F38">
        <w:rPr>
          <w:rStyle w:val="eop"/>
        </w:rPr>
        <w:t> </w:t>
      </w:r>
    </w:p>
    <w:p w14:paraId="699C307F" w14:textId="43025F2F" w:rsidR="00790E33" w:rsidRDefault="00790E33" w:rsidP="000F0765">
      <w:pPr>
        <w:pStyle w:val="Heading3"/>
        <w:spacing w:line="360" w:lineRule="auto"/>
      </w:pPr>
      <w:bookmarkStart w:id="190" w:name="_Toc128402022"/>
      <w:r w:rsidRPr="00BC229D">
        <w:rPr>
          <w:rStyle w:val="normaltextrun"/>
        </w:rPr>
        <w:t>Cancer</w:t>
      </w:r>
      <w:bookmarkEnd w:id="190"/>
      <w:r w:rsidRPr="00BC229D">
        <w:rPr>
          <w:rStyle w:val="eop"/>
        </w:rPr>
        <w:t> </w:t>
      </w:r>
    </w:p>
    <w:p w14:paraId="3CD14EE6" w14:textId="4252D4ED" w:rsidR="00790E33" w:rsidRPr="00E66797" w:rsidRDefault="00790E33" w:rsidP="00B35030">
      <w:pPr>
        <w:pStyle w:val="ListNumber"/>
        <w:rPr>
          <w:rStyle w:val="normaltextrun"/>
        </w:rPr>
      </w:pPr>
      <w:r w:rsidRPr="0066581A">
        <w:rPr>
          <w:rStyle w:val="normaltextrun"/>
        </w:rPr>
        <w:t>In England, cancer is the leading cause of death for those under 75. Wandsworth is the 10th highest borough in London with fatalities in under 75s from cancer that are considered preventable. In 2020, 50.6 per 100,000 population were reported. This is similar to London, with 45.1 deaths per 100,000 and England with 51.5 deaths per 100,000 population.</w:t>
      </w:r>
      <w:r w:rsidRPr="0066581A">
        <w:rPr>
          <w:rStyle w:val="eop"/>
        </w:rPr>
        <w:t> </w:t>
      </w:r>
    </w:p>
    <w:p w14:paraId="44CC9496" w14:textId="77777777" w:rsidR="00790E33" w:rsidRPr="00E66797" w:rsidRDefault="00790E33" w:rsidP="00E66797">
      <w:pPr>
        <w:pStyle w:val="Heading4"/>
        <w:spacing w:after="0"/>
        <w:rPr>
          <w:rStyle w:val="normaltextrun"/>
        </w:rPr>
      </w:pPr>
      <w:r w:rsidRPr="00E66797">
        <w:rPr>
          <w:rStyle w:val="normaltextrun"/>
        </w:rPr>
        <w:t>Cancer screening</w:t>
      </w:r>
      <w:r w:rsidRPr="00E66797">
        <w:rPr>
          <w:rStyle w:val="eop"/>
        </w:rPr>
        <w:t> </w:t>
      </w:r>
    </w:p>
    <w:p w14:paraId="306AB99F" w14:textId="11173DFA" w:rsidR="00790E33" w:rsidRPr="00E66797" w:rsidRDefault="00790E33" w:rsidP="00B35030">
      <w:pPr>
        <w:pStyle w:val="ListNumber"/>
        <w:rPr>
          <w:rStyle w:val="normaltextrun"/>
        </w:rPr>
      </w:pPr>
      <w:r w:rsidRPr="008A15C7">
        <w:rPr>
          <w:rStyle w:val="normaltextrun"/>
        </w:rPr>
        <w:t>A concentrated effort in both prevention and treatment is required to guarantee that the rate of early cancer death is reduced. Often patients will visit their pharmacy with cancer symptoms they may be concerned about.</w:t>
      </w:r>
      <w:r>
        <w:rPr>
          <w:rStyle w:val="FootnoteReference"/>
        </w:rPr>
        <w:footnoteReference w:id="26"/>
      </w:r>
      <w:r w:rsidRPr="008A15C7">
        <w:rPr>
          <w:rStyle w:val="normaltextrun"/>
        </w:rPr>
        <w:t xml:space="preserve"> </w:t>
      </w:r>
      <w:r w:rsidRPr="008A15C7">
        <w:rPr>
          <w:rStyle w:val="superscript"/>
        </w:rPr>
        <w:t xml:space="preserve"> </w:t>
      </w:r>
      <w:r w:rsidRPr="008A15C7">
        <w:rPr>
          <w:rStyle w:val="normaltextrun"/>
        </w:rPr>
        <w:t xml:space="preserve"> Cancer screening can help find cancer at an early stage</w:t>
      </w:r>
      <w:r w:rsidR="0AB98B6D" w:rsidRPr="008A15C7">
        <w:rPr>
          <w:rStyle w:val="normaltextrun"/>
        </w:rPr>
        <w:t xml:space="preserve">, </w:t>
      </w:r>
      <w:r w:rsidRPr="008A15C7">
        <w:rPr>
          <w:rStyle w:val="normaltextrun"/>
        </w:rPr>
        <w:t xml:space="preserve">making it easier to treat or cure a cancer. Community pharmacies can support </w:t>
      </w:r>
      <w:r w:rsidR="2E247ECF" w:rsidRPr="008A15C7">
        <w:rPr>
          <w:rStyle w:val="normaltextrun"/>
        </w:rPr>
        <w:t xml:space="preserve">the </w:t>
      </w:r>
      <w:r w:rsidRPr="008A15C7">
        <w:rPr>
          <w:rStyle w:val="normaltextrun"/>
        </w:rPr>
        <w:t>promotion of cancer screening programmes and signpost patients with concerns to their GP for further clinical assessment and diagnosis.</w:t>
      </w:r>
      <w:r w:rsidRPr="008A15C7">
        <w:rPr>
          <w:rStyle w:val="eop"/>
        </w:rPr>
        <w:t> </w:t>
      </w:r>
    </w:p>
    <w:p w14:paraId="095FC5D5" w14:textId="77777777" w:rsidR="00790E33" w:rsidRPr="003F7459" w:rsidRDefault="00790E33" w:rsidP="00B35030">
      <w:pPr>
        <w:pStyle w:val="ListNumber"/>
      </w:pPr>
      <w:r w:rsidRPr="003F7459">
        <w:rPr>
          <w:rStyle w:val="normaltextrun"/>
        </w:rPr>
        <w:t>Cancer screening coverages are significantly lower in Wandsworth in comparison to national figures (OHID, Public Health Profiles, 2022). In 2021: </w:t>
      </w:r>
      <w:r w:rsidRPr="003F7459">
        <w:rPr>
          <w:rStyle w:val="eop"/>
        </w:rPr>
        <w:t> </w:t>
      </w:r>
    </w:p>
    <w:p w14:paraId="3A353147" w14:textId="77777777" w:rsidR="00790E33" w:rsidRPr="00EB38C9" w:rsidRDefault="00790E33" w:rsidP="00EB38C9">
      <w:pPr>
        <w:pStyle w:val="Bulletedtext"/>
        <w:spacing w:line="360" w:lineRule="auto"/>
      </w:pPr>
      <w:r w:rsidRPr="00EB38C9">
        <w:rPr>
          <w:rStyle w:val="normaltextrun"/>
        </w:rPr>
        <w:t>61.2% of women aged 25-49 were screened for cervical cancer compared with 68% nationally. The recent trend shows this figure to be continually decreasing and getting worse.</w:t>
      </w:r>
      <w:r w:rsidRPr="00EB38C9">
        <w:rPr>
          <w:rStyle w:val="eop"/>
        </w:rPr>
        <w:t> </w:t>
      </w:r>
    </w:p>
    <w:p w14:paraId="25B053C6" w14:textId="77777777" w:rsidR="00790E33" w:rsidRPr="00EB38C9" w:rsidRDefault="00790E33" w:rsidP="00EB38C9">
      <w:pPr>
        <w:pStyle w:val="Bulletedtext"/>
        <w:spacing w:line="360" w:lineRule="auto"/>
      </w:pPr>
      <w:r w:rsidRPr="00EB38C9">
        <w:rPr>
          <w:rStyle w:val="normaltextrun"/>
        </w:rPr>
        <w:t>68.7% of women aged 50-64 were screened for cervical cancer compared with 74.7% nationally. </w:t>
      </w:r>
      <w:r w:rsidRPr="00EB38C9">
        <w:rPr>
          <w:rStyle w:val="eop"/>
        </w:rPr>
        <w:t> </w:t>
      </w:r>
    </w:p>
    <w:p w14:paraId="788AAABE" w14:textId="77777777" w:rsidR="00790E33" w:rsidRPr="00EB38C9" w:rsidRDefault="00790E33" w:rsidP="00EB38C9">
      <w:pPr>
        <w:pStyle w:val="Bulletedtext"/>
        <w:spacing w:line="360" w:lineRule="auto"/>
      </w:pPr>
      <w:r w:rsidRPr="00EB38C9">
        <w:rPr>
          <w:rStyle w:val="normaltextrun"/>
        </w:rPr>
        <w:t>52.5% women aged 53 to 70 were screened for breast cancer, compared with 64% nationally.</w:t>
      </w:r>
      <w:r w:rsidRPr="00EB38C9">
        <w:rPr>
          <w:rStyle w:val="eop"/>
        </w:rPr>
        <w:t> </w:t>
      </w:r>
    </w:p>
    <w:p w14:paraId="7AC536BA" w14:textId="77777777" w:rsidR="00790E33" w:rsidRPr="00EB38C9" w:rsidRDefault="00790E33" w:rsidP="00EB38C9">
      <w:pPr>
        <w:pStyle w:val="Bulletedtext"/>
        <w:spacing w:line="360" w:lineRule="auto"/>
      </w:pPr>
      <w:r w:rsidRPr="00EB38C9">
        <w:rPr>
          <w:rStyle w:val="normaltextrun"/>
        </w:rPr>
        <w:t xml:space="preserve">60.1% of men and women aged 60 to 74 were screened for bowel cancer, compared to 65.2% nationally. </w:t>
      </w:r>
    </w:p>
    <w:p w14:paraId="7AD17993" w14:textId="77777777" w:rsidR="00790E33" w:rsidRDefault="00790E33" w:rsidP="00B864DD">
      <w:pPr>
        <w:pStyle w:val="Heading2"/>
        <w:numPr>
          <w:ilvl w:val="1"/>
          <w:numId w:val="19"/>
        </w:numPr>
      </w:pPr>
      <w:bookmarkStart w:id="191" w:name="_Toc128402023"/>
      <w:r>
        <w:t>Patient groups with specific needs</w:t>
      </w:r>
      <w:bookmarkEnd w:id="191"/>
    </w:p>
    <w:p w14:paraId="5131EDEB" w14:textId="77777777" w:rsidR="00790E33" w:rsidRDefault="00790E33" w:rsidP="000F0765">
      <w:pPr>
        <w:pStyle w:val="Heading3"/>
        <w:spacing w:line="360" w:lineRule="auto"/>
      </w:pPr>
      <w:bookmarkStart w:id="192" w:name="_Toc128402024"/>
      <w:r>
        <w:t>Dementia</w:t>
      </w:r>
      <w:bookmarkEnd w:id="192"/>
    </w:p>
    <w:p w14:paraId="03813168" w14:textId="77777777" w:rsidR="00790E33" w:rsidRPr="00A52B42" w:rsidRDefault="00790E33" w:rsidP="00B35030">
      <w:pPr>
        <w:pStyle w:val="ListNumber"/>
        <w:rPr>
          <w:rStyle w:val="eop"/>
          <w:rFonts w:eastAsia="Arial"/>
        </w:rPr>
      </w:pPr>
      <w:r>
        <w:rPr>
          <w:rStyle w:val="normaltextrun"/>
          <w:rFonts w:eastAsia="Arial"/>
          <w:color w:val="000000" w:themeColor="text1"/>
        </w:rPr>
        <w:t xml:space="preserve">In </w:t>
      </w:r>
      <w:r w:rsidRPr="4823FD8F">
        <w:rPr>
          <w:rStyle w:val="normaltextrun"/>
          <w:rFonts w:eastAsia="Arial"/>
          <w:color w:val="000000" w:themeColor="text1"/>
        </w:rPr>
        <w:t>2020/2021, 1,737 people were registered with dementia in Wandsworth, this equates to 0.4% of the GP registered population. In comparison to London (0.5%) national rate</w:t>
      </w:r>
      <w:r>
        <w:rPr>
          <w:rStyle w:val="normaltextrun"/>
          <w:rFonts w:eastAsia="Arial"/>
          <w:color w:val="000000" w:themeColor="text1"/>
        </w:rPr>
        <w:t>s (</w:t>
      </w:r>
      <w:r w:rsidRPr="4823FD8F">
        <w:rPr>
          <w:rStyle w:val="normaltextrun"/>
          <w:rFonts w:eastAsia="Arial"/>
          <w:color w:val="000000" w:themeColor="text1"/>
        </w:rPr>
        <w:t>0.7%</w:t>
      </w:r>
      <w:r>
        <w:rPr>
          <w:rStyle w:val="normaltextrun"/>
          <w:rFonts w:eastAsia="Arial"/>
          <w:color w:val="000000" w:themeColor="text1"/>
        </w:rPr>
        <w:t>)</w:t>
      </w:r>
      <w:r w:rsidRPr="4823FD8F">
        <w:rPr>
          <w:rStyle w:val="normaltextrun"/>
          <w:rFonts w:eastAsia="Arial"/>
          <w:color w:val="000000" w:themeColor="text1"/>
        </w:rPr>
        <w:t>, it is lower (OHID, Public Health Profiles, 2022). </w:t>
      </w:r>
      <w:r w:rsidRPr="4823FD8F">
        <w:rPr>
          <w:rStyle w:val="eop"/>
          <w:rFonts w:eastAsia="Arial"/>
          <w:color w:val="000000" w:themeColor="text1"/>
        </w:rPr>
        <w:t> </w:t>
      </w:r>
    </w:p>
    <w:p w14:paraId="0E511EE1" w14:textId="77777777" w:rsidR="00790E33" w:rsidRPr="00A52B42" w:rsidRDefault="00790E33" w:rsidP="00B35030">
      <w:pPr>
        <w:pStyle w:val="ListNumber"/>
        <w:rPr>
          <w:rFonts w:eastAsia="Arial"/>
        </w:rPr>
      </w:pPr>
      <w:r w:rsidRPr="00CD2731">
        <w:t>Early diagnosis is important in enabling people to access the right services and support early and live well with dementia</w:t>
      </w:r>
      <w:r w:rsidRPr="00CD2731">
        <w:rPr>
          <w:rStyle w:val="FootnoteReference"/>
        </w:rPr>
        <w:footnoteReference w:id="27"/>
      </w:r>
      <w:r>
        <w:t>.</w:t>
      </w:r>
      <w:r>
        <w:rPr>
          <w:rFonts w:eastAsia="Arial"/>
        </w:rPr>
        <w:t xml:space="preserve"> </w:t>
      </w:r>
      <w:r w:rsidRPr="002B65F7">
        <w:t>Community pharmacies can play an important role in identifying people experiencing cognitive difficulties and signpost them to the support they need.</w:t>
      </w:r>
      <w:r>
        <w:t xml:space="preserve">  </w:t>
      </w:r>
    </w:p>
    <w:p w14:paraId="03FCC805" w14:textId="3825F152" w:rsidR="00790E33" w:rsidRPr="00EB38C9" w:rsidRDefault="00790E33" w:rsidP="00B35030">
      <w:pPr>
        <w:pStyle w:val="ListNumber"/>
        <w:rPr>
          <w:rStyle w:val="normaltextrun"/>
          <w:rFonts w:eastAsia="Arial"/>
          <w:color w:val="000000" w:themeColor="text1"/>
        </w:rPr>
      </w:pPr>
      <w:r w:rsidRPr="4F2D1722">
        <w:rPr>
          <w:rStyle w:val="normaltextrun"/>
          <w:rFonts w:eastAsia="Arial"/>
          <w:color w:val="000000" w:themeColor="text1"/>
        </w:rPr>
        <w:t>Wandsworth is the 7</w:t>
      </w:r>
      <w:r w:rsidRPr="4F2D1722">
        <w:rPr>
          <w:rStyle w:val="normaltextrun"/>
          <w:rFonts w:eastAsia="Arial"/>
          <w:color w:val="000000" w:themeColor="text1"/>
          <w:vertAlign w:val="superscript"/>
        </w:rPr>
        <w:t>th</w:t>
      </w:r>
      <w:r w:rsidRPr="4F2D1722">
        <w:rPr>
          <w:rStyle w:val="normaltextrun"/>
          <w:rFonts w:eastAsia="Arial"/>
          <w:color w:val="000000" w:themeColor="text1"/>
        </w:rPr>
        <w:t xml:space="preserve"> highest rate of emergency admissions</w:t>
      </w:r>
      <w:r>
        <w:rPr>
          <w:rStyle w:val="normaltextrun"/>
          <w:rFonts w:eastAsia="Arial"/>
          <w:color w:val="000000" w:themeColor="text1"/>
        </w:rPr>
        <w:t xml:space="preserve"> in London </w:t>
      </w:r>
      <w:r w:rsidRPr="4F2D1722">
        <w:rPr>
          <w:rStyle w:val="normaltextrun"/>
          <w:rFonts w:eastAsia="Arial"/>
          <w:color w:val="000000" w:themeColor="text1"/>
        </w:rPr>
        <w:t>for people living with dementia over 65 years. In 2019/20 there were 1,515 admissions for people with dementia, this equates to 4,820 per 100,000 population. This is lower than the England rate of 3,517 per 100,000 population (OHID, Public Health Profiles, 2022). </w:t>
      </w:r>
    </w:p>
    <w:tbl>
      <w:tblPr>
        <w:tblStyle w:val="TableGrid"/>
        <w:tblW w:w="0" w:type="auto"/>
        <w:tblLook w:val="04A0" w:firstRow="1" w:lastRow="0" w:firstColumn="1" w:lastColumn="0" w:noHBand="0" w:noVBand="1"/>
      </w:tblPr>
      <w:tblGrid>
        <w:gridCol w:w="9016"/>
      </w:tblGrid>
      <w:tr w:rsidR="00790E33" w14:paraId="45003DB9" w14:textId="77777777" w:rsidTr="00E66797">
        <w:tc>
          <w:tcPr>
            <w:tcW w:w="9016" w:type="dxa"/>
            <w:shd w:val="clear" w:color="auto" w:fill="C0E7F3"/>
          </w:tcPr>
          <w:p w14:paraId="1392165A" w14:textId="0842A577" w:rsidR="00790E33" w:rsidRDefault="00790E33" w:rsidP="00AE2D45">
            <w:pPr>
              <w:pStyle w:val="Heading3"/>
            </w:pPr>
            <w:bookmarkStart w:id="193" w:name="_Toc116462331"/>
            <w:bookmarkStart w:id="194" w:name="_Toc128402025"/>
            <w:r w:rsidRPr="00163C67">
              <w:t>Summary of population health needs</w:t>
            </w:r>
            <w:bookmarkEnd w:id="193"/>
            <w:bookmarkEnd w:id="194"/>
          </w:p>
          <w:p w14:paraId="66702674" w14:textId="77777777" w:rsidR="00790E33" w:rsidRDefault="00790E33" w:rsidP="0082059A">
            <w:pPr>
              <w:jc w:val="both"/>
            </w:pPr>
            <w:r w:rsidRPr="00EE7FA4">
              <w:t>Overall, the health and wellbeing of Wandsworth is similar to the national picture</w:t>
            </w:r>
            <w:r>
              <w:t xml:space="preserve">. </w:t>
            </w:r>
            <w:r w:rsidRPr="00EE7FA4">
              <w:t xml:space="preserve">Life expectancy and healthy life expectancy are similar to national figures. </w:t>
            </w:r>
          </w:p>
          <w:p w14:paraId="77800CF9" w14:textId="285116C8" w:rsidR="00790E33" w:rsidRPr="00EE7FA4" w:rsidRDefault="00790E33" w:rsidP="0082059A">
            <w:pPr>
              <w:jc w:val="both"/>
              <w:rPr>
                <w:rStyle w:val="normaltextrun"/>
                <w:szCs w:val="24"/>
              </w:rPr>
            </w:pPr>
            <w:r w:rsidRPr="00EE7FA4">
              <w:t xml:space="preserve">This chapter explores the major risk factors and health conditions that affect Wandsworth residents. For most risk factors Wandsworth is doing better or similar to national figures. However, </w:t>
            </w:r>
            <w:r w:rsidRPr="00EE7FA4">
              <w:rPr>
                <w:rStyle w:val="normaltextrun"/>
                <w:szCs w:val="24"/>
              </w:rPr>
              <w:t>Wandsworth does have a significantly higher STI diagnosis rate than England</w:t>
            </w:r>
            <w:r w:rsidR="00356DB6">
              <w:rPr>
                <w:rStyle w:val="normaltextrun"/>
                <w:szCs w:val="24"/>
              </w:rPr>
              <w:t xml:space="preserve"> and a lower flu vaccination coverage rate for over 65s and the ‘at risk’ population. </w:t>
            </w:r>
          </w:p>
          <w:p w14:paraId="067EAEB0" w14:textId="77777777" w:rsidR="00790E33" w:rsidRPr="004E43E5" w:rsidRDefault="00790E33" w:rsidP="0082059A">
            <w:pPr>
              <w:jc w:val="both"/>
              <w:rPr>
                <w:rStyle w:val="FootnoteReference"/>
                <w:sz w:val="24"/>
                <w:szCs w:val="24"/>
              </w:rPr>
            </w:pPr>
            <w:r>
              <w:rPr>
                <w:rStyle w:val="normaltextrun"/>
                <w:szCs w:val="24"/>
              </w:rPr>
              <w:t xml:space="preserve">In terms of major health conditions, </w:t>
            </w:r>
            <w:r w:rsidRPr="00EE7FA4">
              <w:rPr>
                <w:rStyle w:val="normaltextrun"/>
                <w:szCs w:val="24"/>
              </w:rPr>
              <w:t xml:space="preserve">COVID-19, </w:t>
            </w:r>
            <w:r>
              <w:rPr>
                <w:rStyle w:val="normaltextrun"/>
                <w:szCs w:val="24"/>
              </w:rPr>
              <w:t>c</w:t>
            </w:r>
            <w:r w:rsidRPr="00EE7FA4">
              <w:rPr>
                <w:rStyle w:val="normaltextrun"/>
                <w:szCs w:val="24"/>
              </w:rPr>
              <w:t xml:space="preserve">irculatory diseases and cancers were the biggest causes of life expectancy gap between the most and least deprived in the borough. </w:t>
            </w:r>
            <w:r>
              <w:rPr>
                <w:rStyle w:val="normaltextrun"/>
                <w:szCs w:val="24"/>
              </w:rPr>
              <w:t>Wandsworth screening coverage rates for cancers were significantly lower than England.</w:t>
            </w:r>
          </w:p>
        </w:tc>
      </w:tr>
    </w:tbl>
    <w:p w14:paraId="354CCD5B" w14:textId="77777777" w:rsidR="00790E33" w:rsidRPr="009D4729" w:rsidRDefault="00790E33" w:rsidP="00B35030">
      <w:pPr>
        <w:pStyle w:val="ListNumber"/>
        <w:rPr>
          <w:rStyle w:val="FootnoteReference"/>
        </w:rPr>
      </w:pPr>
    </w:p>
    <w:p w14:paraId="47BBCDF8" w14:textId="1DDDA4ED" w:rsidR="000920A4" w:rsidRPr="00793124" w:rsidRDefault="000920A4" w:rsidP="00C47D62">
      <w:pPr>
        <w:pStyle w:val="Heading1"/>
      </w:pPr>
      <w:bookmarkStart w:id="195" w:name="_Hlk120173233"/>
      <w:bookmarkStart w:id="196" w:name="_Toc128402026"/>
      <w:bookmarkEnd w:id="195"/>
      <w:r>
        <w:t xml:space="preserve">Patient </w:t>
      </w:r>
      <w:r w:rsidR="00AD6DB7">
        <w:t>and public survey</w:t>
      </w:r>
      <w:bookmarkEnd w:id="196"/>
    </w:p>
    <w:p w14:paraId="0AD974EB" w14:textId="77777777" w:rsidR="000920A4" w:rsidRDefault="000920A4" w:rsidP="00B35030">
      <w:pPr>
        <w:pStyle w:val="ListNumber"/>
      </w:pPr>
      <w:r>
        <w:t>This chapter presents the results of the patient and public engagement survey that was carried out in Wandsworth between 10</w:t>
      </w:r>
      <w:r w:rsidRPr="006B60A5">
        <w:rPr>
          <w:vertAlign w:val="superscript"/>
        </w:rPr>
        <w:t>th</w:t>
      </w:r>
      <w:r>
        <w:t xml:space="preserve"> October 2022 and 17th November 2022. From this, an equality impact assessment was conducted by reviewing the use and experiences of pharmacy use </w:t>
      </w:r>
      <w:r w:rsidRPr="005C54FC">
        <w:t>specific to protected characteristic groups that were engaged with during this process.</w:t>
      </w:r>
    </w:p>
    <w:p w14:paraId="53671C55" w14:textId="77777777" w:rsidR="000920A4" w:rsidRDefault="000920A4" w:rsidP="00B35030">
      <w:pPr>
        <w:pStyle w:val="ListNumber"/>
      </w:pPr>
      <w:r>
        <w:t>A “protected characteristic” is a characteristic listed in section 149(7) of the Equality Act 2010. There are also certain vulnerable groups that experience a higher risk of poverty and social exclusion than the general population. These groups often face difficulties that can lead to further social exclusion, such as low levels of education and unemployment or underemployment.</w:t>
      </w:r>
    </w:p>
    <w:p w14:paraId="35B6D53A" w14:textId="77777777" w:rsidR="000920A4" w:rsidRDefault="000920A4" w:rsidP="00B35030">
      <w:pPr>
        <w:pStyle w:val="ListNumber"/>
      </w:pPr>
      <w:r>
        <w:t>The patient and public engagement survey was used to engage with patients and the public to understand their use and experiences of local pharmacies. The survey was approved for use with the local population of Wandsworth by the PNA Steering Group.</w:t>
      </w:r>
    </w:p>
    <w:p w14:paraId="421EDE93" w14:textId="40F132D8" w:rsidR="000920A4" w:rsidRDefault="000920A4" w:rsidP="00B864DD">
      <w:pPr>
        <w:pStyle w:val="Heading2"/>
        <w:numPr>
          <w:ilvl w:val="1"/>
          <w:numId w:val="19"/>
        </w:numPr>
      </w:pPr>
      <w:bookmarkStart w:id="197" w:name="_Toc128402027"/>
      <w:r>
        <w:t>Wandsworth communications engagement strategy</w:t>
      </w:r>
      <w:bookmarkEnd w:id="197"/>
    </w:p>
    <w:p w14:paraId="354D7256" w14:textId="01380D8C" w:rsidR="000920A4" w:rsidRPr="0074613D" w:rsidRDefault="00AD6DB7" w:rsidP="000F0765">
      <w:pPr>
        <w:pStyle w:val="Heading3"/>
        <w:spacing w:line="360" w:lineRule="auto"/>
      </w:pPr>
      <w:bookmarkStart w:id="198" w:name="_Toc128402028"/>
      <w:r>
        <w:t>Whole population approach</w:t>
      </w:r>
      <w:bookmarkEnd w:id="198"/>
    </w:p>
    <w:p w14:paraId="77282B46" w14:textId="77777777" w:rsidR="000920A4" w:rsidRPr="0013737E" w:rsidRDefault="000920A4" w:rsidP="00B35030">
      <w:pPr>
        <w:pStyle w:val="ListNumber"/>
      </w:pPr>
      <w:r w:rsidRPr="0013737E">
        <w:t>Working closely with the steering group and the London Borough of Wandsworth Communications Team, the survey was distributed widely across Wandsworth over the period of 10th October 2022 until 17</w:t>
      </w:r>
      <w:r w:rsidRPr="0013737E">
        <w:rPr>
          <w:vertAlign w:val="superscript"/>
        </w:rPr>
        <w:t>th</w:t>
      </w:r>
      <w:r w:rsidRPr="0013737E">
        <w:t xml:space="preserve"> November 2022. In total we engaged with 188 residents, workers and students of </w:t>
      </w:r>
      <w:r>
        <w:t>Wandsworth</w:t>
      </w:r>
      <w:r w:rsidRPr="0013737E">
        <w:t>.</w:t>
      </w:r>
    </w:p>
    <w:p w14:paraId="3A47E764" w14:textId="65E825B8" w:rsidR="000920A4" w:rsidRPr="00B930B8" w:rsidRDefault="000920A4" w:rsidP="00B35030">
      <w:pPr>
        <w:pStyle w:val="ListNumber"/>
      </w:pPr>
      <w:r w:rsidRPr="0013737E">
        <w:t>To promote the survey</w:t>
      </w:r>
      <w:r>
        <w:t>,</w:t>
      </w:r>
      <w:r w:rsidRPr="0013737E">
        <w:t xml:space="preserve"> the London Borough of Wandsworth Communications Team shared it on their website and resident newsletter</w:t>
      </w:r>
      <w:r>
        <w:t xml:space="preserve"> and Healthwatch Wandsworth shared the survey on their website and social media pages, such as Twitter. </w:t>
      </w:r>
      <w:r w:rsidRPr="006472D8">
        <w:t xml:space="preserve">The survey was </w:t>
      </w:r>
      <w:r>
        <w:t xml:space="preserve">also </w:t>
      </w:r>
      <w:r w:rsidRPr="006472D8">
        <w:t>shared on social media through community Facebook groups.</w:t>
      </w:r>
      <w:r>
        <w:t xml:space="preserve"> </w:t>
      </w:r>
      <w:r w:rsidRPr="006472D8">
        <w:t>Citizens Advice Wandsworth were provided with the survey link and asked to circulate it among their contacts</w:t>
      </w:r>
      <w:r>
        <w:t xml:space="preserve"> and the </w:t>
      </w:r>
      <w:r w:rsidRPr="00D222EA">
        <w:t>Wandsworth Community Empowerment Network were sent the survey link and wording and asked to disseminate the survey among contacts.</w:t>
      </w:r>
    </w:p>
    <w:p w14:paraId="7384B21B" w14:textId="3AFD8B1A" w:rsidR="000920A4" w:rsidRDefault="000920A4" w:rsidP="000F0765">
      <w:pPr>
        <w:pStyle w:val="Heading3"/>
        <w:spacing w:line="360" w:lineRule="auto"/>
      </w:pPr>
      <w:bookmarkStart w:id="199" w:name="_Toc128402029"/>
      <w:r>
        <w:t xml:space="preserve">Targeted </w:t>
      </w:r>
      <w:r w:rsidR="00AD6DB7">
        <w:t>a</w:t>
      </w:r>
      <w:r>
        <w:t>pproach</w:t>
      </w:r>
      <w:bookmarkEnd w:id="199"/>
    </w:p>
    <w:p w14:paraId="44B19A4A" w14:textId="4507833F" w:rsidR="000920A4" w:rsidRPr="00A956B2" w:rsidRDefault="000920A4" w:rsidP="00B35030">
      <w:pPr>
        <w:pStyle w:val="ListNumber"/>
      </w:pPr>
      <w:r>
        <w:t>To ensure that seldom hea</w:t>
      </w:r>
      <w:r w:rsidR="348B1533">
        <w:t>r</w:t>
      </w:r>
      <w:r>
        <w:t>d groups and groups who share protected characteristics were reached, a targeted approach was developed for the survey engagement. The community engagement manager for Wandsworth Council</w:t>
      </w:r>
      <w:r w:rsidR="00453FA0">
        <w:t xml:space="preserve"> </w:t>
      </w:r>
      <w:r>
        <w:t>was provided with the survey link and asked to circulate it among contacts. Groups that were engaged with included voluntary and charity sector organisations.</w:t>
      </w:r>
    </w:p>
    <w:p w14:paraId="6C78D2AF" w14:textId="5C69662A" w:rsidR="000920A4" w:rsidRPr="00A956B2" w:rsidRDefault="000920A4" w:rsidP="00B35030">
      <w:pPr>
        <w:pStyle w:val="ListNumber"/>
      </w:pPr>
      <w:r>
        <w:t xml:space="preserve">The following groups </w:t>
      </w:r>
      <w:r w:rsidR="6FD10662">
        <w:t xml:space="preserve">were </w:t>
      </w:r>
      <w:r>
        <w:t>identified and approached for survey engagement:</w:t>
      </w:r>
    </w:p>
    <w:p w14:paraId="7237808D" w14:textId="77777777" w:rsidR="000920A4" w:rsidRPr="00790BFD" w:rsidRDefault="000920A4" w:rsidP="00B930B8">
      <w:pPr>
        <w:pStyle w:val="Bulletedtext"/>
        <w:spacing w:line="360" w:lineRule="auto"/>
      </w:pPr>
      <w:r>
        <w:rPr>
          <w:b/>
          <w:bCs/>
        </w:rPr>
        <w:t>Faith-based organisations</w:t>
      </w:r>
      <w:r w:rsidRPr="00790BFD">
        <w:rPr>
          <w:b/>
          <w:bCs/>
        </w:rPr>
        <w:t>:</w:t>
      </w:r>
      <w:r w:rsidRPr="00790BFD">
        <w:t xml:space="preserve"> Islamic Culture and Education Centre and Hindu Society were provided with the survey link and wording and asked to disseminate the survey. Ahmadiyya Muslim Association Elays </w:t>
      </w:r>
      <w:r>
        <w:t>N</w:t>
      </w:r>
      <w:r w:rsidRPr="00790BFD">
        <w:t>etwork were contacted to arrange a meeting and disseminate the survey.</w:t>
      </w:r>
    </w:p>
    <w:p w14:paraId="564BA086" w14:textId="77777777" w:rsidR="000920A4" w:rsidRPr="00790BFD" w:rsidRDefault="000920A4" w:rsidP="00B930B8">
      <w:pPr>
        <w:pStyle w:val="Bulletedtext"/>
        <w:spacing w:line="360" w:lineRule="auto"/>
      </w:pPr>
      <w:r w:rsidRPr="00790BFD">
        <w:rPr>
          <w:b/>
          <w:bCs/>
        </w:rPr>
        <w:t>Ethnic Minorities:</w:t>
      </w:r>
      <w:r w:rsidRPr="00790BFD">
        <w:t xml:space="preserve"> Association of Somali Women and Children were sent the survey link and wording and asked to circulate the survey. Wandsworth Asian Women’s Association were contacted to arrange a meeting and disseminate the survey.</w:t>
      </w:r>
    </w:p>
    <w:p w14:paraId="2E5A25E6" w14:textId="77777777" w:rsidR="000920A4" w:rsidRPr="00790BFD" w:rsidRDefault="000920A4" w:rsidP="00B930B8">
      <w:pPr>
        <w:pStyle w:val="Bulletedtext"/>
        <w:spacing w:line="360" w:lineRule="auto"/>
      </w:pPr>
      <w:r w:rsidRPr="00790BFD">
        <w:rPr>
          <w:b/>
          <w:bCs/>
        </w:rPr>
        <w:t>Age:</w:t>
      </w:r>
      <w:r w:rsidRPr="00790BFD">
        <w:t xml:space="preserve"> Hestia Age Activity Centre were contacted to arrange a meeting and disseminate the survey.</w:t>
      </w:r>
    </w:p>
    <w:p w14:paraId="536CADA3" w14:textId="77777777" w:rsidR="000920A4" w:rsidRPr="00790BFD" w:rsidRDefault="000920A4" w:rsidP="00B930B8">
      <w:pPr>
        <w:pStyle w:val="Bulletedtext"/>
        <w:spacing w:line="360" w:lineRule="auto"/>
      </w:pPr>
      <w:r w:rsidRPr="00790BFD">
        <w:rPr>
          <w:b/>
          <w:bCs/>
        </w:rPr>
        <w:t>Mental Health:</w:t>
      </w:r>
      <w:r w:rsidRPr="00790BFD">
        <w:t xml:space="preserve"> Canerows were contacted to arrange a meeting and disseminate the survey</w:t>
      </w:r>
    </w:p>
    <w:p w14:paraId="51E82B76" w14:textId="56442BE7" w:rsidR="000920A4" w:rsidRPr="00B930B8" w:rsidRDefault="000920A4" w:rsidP="00B930B8">
      <w:pPr>
        <w:pStyle w:val="Bulletedtext"/>
        <w:spacing w:line="360" w:lineRule="auto"/>
      </w:pPr>
      <w:r w:rsidRPr="00790BFD">
        <w:rPr>
          <w:b/>
          <w:bCs/>
        </w:rPr>
        <w:t>Food sharing and community kitchen:</w:t>
      </w:r>
      <w:r w:rsidRPr="00790BFD">
        <w:t xml:space="preserve"> Waste Not Want Not and Battersea Canteen were contacted to arrange a meeting, provided with the survey link and wording and asked to disseminate the survey.</w:t>
      </w:r>
    </w:p>
    <w:p w14:paraId="52D82768" w14:textId="6135299B" w:rsidR="000920A4" w:rsidRDefault="000920A4" w:rsidP="00B864DD">
      <w:pPr>
        <w:pStyle w:val="Heading2"/>
        <w:numPr>
          <w:ilvl w:val="1"/>
          <w:numId w:val="19"/>
        </w:numPr>
      </w:pPr>
      <w:bookmarkStart w:id="200" w:name="_Toc128402030"/>
      <w:r w:rsidRPr="000B60AB">
        <w:t xml:space="preserve">Survey </w:t>
      </w:r>
      <w:r>
        <w:t>r</w:t>
      </w:r>
      <w:r w:rsidRPr="000B60AB">
        <w:t>esults</w:t>
      </w:r>
      <w:bookmarkEnd w:id="200"/>
    </w:p>
    <w:p w14:paraId="496C9CF1" w14:textId="38CA29C1" w:rsidR="000920A4" w:rsidRPr="00783332" w:rsidRDefault="000920A4" w:rsidP="00B35030">
      <w:pPr>
        <w:pStyle w:val="ListNumber"/>
      </w:pPr>
      <w:r>
        <w:t>When asked how often they use their pharmacy, 44.7% of respondents stated that they use it a few times a month, 27.7% reported using it once a month, a further 13.8% respondents use it once in 3 months, 9% once a week, 2.1% once every 6 month</w:t>
      </w:r>
      <w:r w:rsidR="6DBD6E39">
        <w:t>s</w:t>
      </w:r>
      <w:r>
        <w:t xml:space="preserve"> and 0.5% less than once a year (figure 6.1). </w:t>
      </w:r>
    </w:p>
    <w:p w14:paraId="66CDB36C" w14:textId="77777777" w:rsidR="000920A4" w:rsidRDefault="000920A4" w:rsidP="000920A4">
      <w:pPr>
        <w:pStyle w:val="Caption"/>
        <w:rPr>
          <w:rFonts w:eastAsia="Gill Sans MT"/>
        </w:rPr>
      </w:pPr>
      <w:r w:rsidRPr="00D803B5">
        <w:rPr>
          <w:rFonts w:eastAsia="Gill Sans MT"/>
        </w:rPr>
        <w:t>Figure 6.1: Survey responses on frequency of pharmacy use, 2022.</w:t>
      </w:r>
    </w:p>
    <w:p w14:paraId="7C692952" w14:textId="77777777" w:rsidR="000920A4" w:rsidRDefault="000920A4" w:rsidP="00A0663E">
      <w:pPr>
        <w:pStyle w:val="ListParagraph"/>
        <w:numPr>
          <w:ilvl w:val="5"/>
          <w:numId w:val="10"/>
        </w:numPr>
        <w:spacing w:after="240"/>
        <w:jc w:val="center"/>
        <w:rPr>
          <w:rFonts w:eastAsia="Arial"/>
        </w:rPr>
      </w:pPr>
      <w:r>
        <w:rPr>
          <w:rFonts w:eastAsia="Arial"/>
          <w:noProof/>
        </w:rPr>
        <w:drawing>
          <wp:inline distT="0" distB="0" distL="0" distR="0" wp14:anchorId="13BE0E45" wp14:editId="7D363B4A">
            <wp:extent cx="5075053" cy="3045163"/>
            <wp:effectExtent l="19050" t="19050" r="11430" b="22225"/>
            <wp:docPr id="19" name="Picture 1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ar chart&#10;&#10;Description automatically generated"/>
                    <pic:cNvPicPr/>
                  </pic:nvPicPr>
                  <pic:blipFill rotWithShape="1">
                    <a:blip r:embed="rId25" cstate="print">
                      <a:extLst>
                        <a:ext uri="{28A0092B-C50C-407E-A947-70E740481C1C}">
                          <a14:useLocalDpi xmlns:a14="http://schemas.microsoft.com/office/drawing/2010/main" val="0"/>
                        </a:ext>
                      </a:extLst>
                    </a:blip>
                    <a:srcRect t="9991"/>
                    <a:stretch/>
                  </pic:blipFill>
                  <pic:spPr bwMode="auto">
                    <a:xfrm>
                      <a:off x="0" y="0"/>
                      <a:ext cx="5094833" cy="3057031"/>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69632EFD" w14:textId="77777777" w:rsidR="000920A4" w:rsidRPr="00BB0B36" w:rsidRDefault="000920A4" w:rsidP="00B35030">
      <w:pPr>
        <w:pStyle w:val="ListNumber"/>
      </w:pPr>
      <w:r w:rsidRPr="00BB0B36">
        <w:t>Most respondents (82.4%) chose their pharmacy because it is where their GP sends their prescriptions, while 78.7% reported it as being in a good location and close to their work or home, and 76.1% are happy with the overall service provided (figure 6.2).</w:t>
      </w:r>
    </w:p>
    <w:p w14:paraId="1D0E9806" w14:textId="77777777" w:rsidR="000920A4" w:rsidRPr="005F1402" w:rsidRDefault="000920A4" w:rsidP="005F1402">
      <w:pPr>
        <w:pStyle w:val="Caption"/>
      </w:pPr>
      <w:r w:rsidRPr="005F1402">
        <w:t>Figure 6.2: Survey responses on reasons for pharmacy use, 2022.</w:t>
      </w:r>
    </w:p>
    <w:p w14:paraId="53EAD82C" w14:textId="77777777" w:rsidR="000920A4" w:rsidRDefault="000920A4" w:rsidP="00A0663E">
      <w:pPr>
        <w:pStyle w:val="ListParagraph"/>
        <w:numPr>
          <w:ilvl w:val="6"/>
          <w:numId w:val="10"/>
        </w:numPr>
        <w:spacing w:after="240"/>
        <w:jc w:val="center"/>
        <w:rPr>
          <w:rFonts w:eastAsia="Arial"/>
        </w:rPr>
      </w:pPr>
      <w:r>
        <w:rPr>
          <w:rFonts w:eastAsia="Arial"/>
          <w:noProof/>
        </w:rPr>
        <w:drawing>
          <wp:inline distT="0" distB="0" distL="0" distR="0" wp14:anchorId="248D7800" wp14:editId="6241640D">
            <wp:extent cx="5449803" cy="3035435"/>
            <wp:effectExtent l="19050" t="19050" r="17780" b="12700"/>
            <wp:docPr id="20" name="Picture 2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bar chart&#10;&#10;Description automatically generated"/>
                    <pic:cNvPicPr/>
                  </pic:nvPicPr>
                  <pic:blipFill rotWithShape="1">
                    <a:blip r:embed="rId26" cstate="print">
                      <a:extLst>
                        <a:ext uri="{28A0092B-C50C-407E-A947-70E740481C1C}">
                          <a14:useLocalDpi xmlns:a14="http://schemas.microsoft.com/office/drawing/2010/main" val="0"/>
                        </a:ext>
                      </a:extLst>
                    </a:blip>
                    <a:srcRect t="7160"/>
                    <a:stretch/>
                  </pic:blipFill>
                  <pic:spPr bwMode="auto">
                    <a:xfrm>
                      <a:off x="0" y="0"/>
                      <a:ext cx="5466673" cy="3044831"/>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73740073" w14:textId="77777777" w:rsidR="000920A4" w:rsidRPr="00BB0B36" w:rsidRDefault="000920A4" w:rsidP="00B35030">
      <w:pPr>
        <w:pStyle w:val="ListNumber"/>
      </w:pPr>
      <w:r w:rsidRPr="00BB0B36">
        <w:t>Most respondents (96.3%) stated that they use a pharmacy for themselves, while 39.6% use one for their partner or spouse, 15.5% for their children, 7% for another family member, 6.4% for their parent/parents, and 3.2% for their friend or neighbour (figure 6.3).</w:t>
      </w:r>
    </w:p>
    <w:p w14:paraId="18B18D11" w14:textId="0967EA49" w:rsidR="000920A4" w:rsidRPr="005D730C" w:rsidRDefault="000920A4" w:rsidP="005D730C">
      <w:pPr>
        <w:pStyle w:val="Caption"/>
      </w:pPr>
      <w:r w:rsidRPr="005D730C">
        <w:t>Figure 6.3: Survey responses on whom the pharmacy is used for, 2022.</w:t>
      </w:r>
    </w:p>
    <w:p w14:paraId="39F5D586" w14:textId="77777777" w:rsidR="000920A4" w:rsidRDefault="000920A4" w:rsidP="000F0765">
      <w:pPr>
        <w:spacing w:after="240"/>
        <w:jc w:val="center"/>
        <w:rPr>
          <w:rFonts w:eastAsia="Arial"/>
        </w:rPr>
      </w:pPr>
      <w:r>
        <w:rPr>
          <w:rFonts w:eastAsia="Arial"/>
          <w:noProof/>
        </w:rPr>
        <w:drawing>
          <wp:inline distT="0" distB="0" distL="0" distR="0" wp14:anchorId="01A82E94" wp14:editId="2C0F8DCD">
            <wp:extent cx="4845310" cy="2896196"/>
            <wp:effectExtent l="19050" t="19050" r="12700" b="19050"/>
            <wp:docPr id="21" name="Picture 2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ar chart&#10;&#10;Description automatically generated"/>
                    <pic:cNvPicPr/>
                  </pic:nvPicPr>
                  <pic:blipFill rotWithShape="1">
                    <a:blip r:embed="rId27">
                      <a:extLst>
                        <a:ext uri="{28A0092B-C50C-407E-A947-70E740481C1C}">
                          <a14:useLocalDpi xmlns:a14="http://schemas.microsoft.com/office/drawing/2010/main" val="0"/>
                        </a:ext>
                      </a:extLst>
                    </a:blip>
                    <a:srcRect l="1842" t="9230" r="3897" b="617"/>
                    <a:stretch/>
                  </pic:blipFill>
                  <pic:spPr bwMode="auto">
                    <a:xfrm>
                      <a:off x="0" y="0"/>
                      <a:ext cx="4854523" cy="2901703"/>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270D41F5" w14:textId="77777777" w:rsidR="000920A4" w:rsidRPr="00BB0B36" w:rsidRDefault="000920A4" w:rsidP="00B35030">
      <w:pPr>
        <w:pStyle w:val="ListNumber"/>
      </w:pPr>
      <w:r w:rsidRPr="00BB0B36">
        <w:t>The majority 109 (58%) respondents spend between 5 and 20 minutes travelling to their pharmacy, with 71 (37.8%) saying it takes them less than 5 minutes and eight residents (4.3%) reporting it taking between 20 and 60 minutes to travel to their pharmacy (figure 6.4).</w:t>
      </w:r>
    </w:p>
    <w:p w14:paraId="42A82A65" w14:textId="77777777" w:rsidR="000920A4" w:rsidRDefault="000920A4" w:rsidP="005D730C">
      <w:pPr>
        <w:pStyle w:val="Caption"/>
        <w:rPr>
          <w:rFonts w:eastAsia="Gill Sans MT"/>
        </w:rPr>
      </w:pPr>
      <w:r w:rsidRPr="00C2483D">
        <w:rPr>
          <w:rFonts w:eastAsia="Gill Sans MT"/>
        </w:rPr>
        <w:t>Figure 6.4: Survey responses on length of the journey to travel to their pharmacy, 2022.</w:t>
      </w:r>
    </w:p>
    <w:p w14:paraId="486F4F17" w14:textId="77777777" w:rsidR="000920A4" w:rsidRDefault="000920A4" w:rsidP="000F0765">
      <w:pPr>
        <w:spacing w:after="240"/>
        <w:jc w:val="center"/>
        <w:rPr>
          <w:rFonts w:eastAsia="Arial"/>
        </w:rPr>
      </w:pPr>
      <w:r>
        <w:rPr>
          <w:rFonts w:eastAsia="Arial"/>
          <w:noProof/>
        </w:rPr>
        <w:drawing>
          <wp:inline distT="0" distB="0" distL="0" distR="0" wp14:anchorId="6BBFC77D" wp14:editId="3754FFD5">
            <wp:extent cx="3140844" cy="3180458"/>
            <wp:effectExtent l="19050" t="19050" r="21590" b="20320"/>
            <wp:docPr id="22" name="Picture 2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bar chart&#10;&#10;Description automatically generated"/>
                    <pic:cNvPicPr/>
                  </pic:nvPicPr>
                  <pic:blipFill rotWithShape="1">
                    <a:blip r:embed="rId28">
                      <a:extLst>
                        <a:ext uri="{28A0092B-C50C-407E-A947-70E740481C1C}">
                          <a14:useLocalDpi xmlns:a14="http://schemas.microsoft.com/office/drawing/2010/main" val="0"/>
                        </a:ext>
                      </a:extLst>
                    </a:blip>
                    <a:srcRect t="15614"/>
                    <a:stretch/>
                  </pic:blipFill>
                  <pic:spPr bwMode="auto">
                    <a:xfrm>
                      <a:off x="0" y="0"/>
                      <a:ext cx="3151692" cy="3191443"/>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7139FC7F" w14:textId="77777777" w:rsidR="000920A4" w:rsidRPr="00BB0B36" w:rsidRDefault="000920A4" w:rsidP="00B35030">
      <w:pPr>
        <w:pStyle w:val="ListNumber"/>
      </w:pPr>
      <w:r w:rsidRPr="00BB0B36">
        <w:t xml:space="preserve">When asked how satisfied they were with their journey to reach their pharmacy, most of the respondents (79.3%) were very satisfied and a further 11.7% were somewhat satisfied, while 8% reported being neither satisfied nor dissatisfied, 0.5% were somewhat dissatisfied and 0.5% were very dissatisfied (figure 6.5). </w:t>
      </w:r>
    </w:p>
    <w:p w14:paraId="5898777E" w14:textId="77777777" w:rsidR="000920A4" w:rsidRPr="00075482" w:rsidRDefault="000920A4" w:rsidP="00075482">
      <w:pPr>
        <w:pStyle w:val="Caption"/>
      </w:pPr>
      <w:r w:rsidRPr="00075482">
        <w:t>Figure 6.5: Survey responses on level of satisfaction with the journey to their pharmacy, 2022.</w:t>
      </w:r>
    </w:p>
    <w:p w14:paraId="6C2CF137" w14:textId="77777777" w:rsidR="000920A4" w:rsidRDefault="000920A4" w:rsidP="000F0765">
      <w:pPr>
        <w:spacing w:after="240"/>
        <w:jc w:val="center"/>
        <w:rPr>
          <w:rFonts w:eastAsia="Arial"/>
        </w:rPr>
      </w:pPr>
      <w:r w:rsidRPr="00442F52">
        <w:rPr>
          <w:rFonts w:eastAsia="Arial"/>
          <w:noProof/>
        </w:rPr>
        <w:drawing>
          <wp:inline distT="0" distB="0" distL="0" distR="0" wp14:anchorId="52E76286" wp14:editId="11BB87D9">
            <wp:extent cx="3818425" cy="2336223"/>
            <wp:effectExtent l="19050" t="19050" r="10795" b="26035"/>
            <wp:docPr id="23" name="Picture 2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imeline&#10;&#10;Description automatically generated"/>
                    <pic:cNvPicPr/>
                  </pic:nvPicPr>
                  <pic:blipFill rotWithShape="1">
                    <a:blip r:embed="rId29" cstate="print">
                      <a:extLst>
                        <a:ext uri="{28A0092B-C50C-407E-A947-70E740481C1C}">
                          <a14:useLocalDpi xmlns:a14="http://schemas.microsoft.com/office/drawing/2010/main" val="0"/>
                        </a:ext>
                      </a:extLst>
                    </a:blip>
                    <a:srcRect t="14342"/>
                    <a:stretch/>
                  </pic:blipFill>
                  <pic:spPr bwMode="auto">
                    <a:xfrm>
                      <a:off x="0" y="0"/>
                      <a:ext cx="3831655" cy="2344317"/>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132EC006" w14:textId="77777777" w:rsidR="000920A4" w:rsidRPr="00BB0B36" w:rsidRDefault="000920A4" w:rsidP="00B35030">
      <w:pPr>
        <w:pStyle w:val="ListNumber"/>
      </w:pPr>
      <w:r w:rsidRPr="00BB0B36">
        <w:t xml:space="preserve">The majority of respondents (86.2%) stated that they walk to their pharmacy, 19.7% use a car, 11.7% travel by bus, 3.7% cycle, 1.1% use a mobility scooter/wheelchair, 0.5% use the underground and a further 0.5% said ‘other’ (figure 6.6). </w:t>
      </w:r>
    </w:p>
    <w:p w14:paraId="03894F2B" w14:textId="77777777" w:rsidR="000920A4" w:rsidRPr="004A567E" w:rsidRDefault="000920A4" w:rsidP="004A567E">
      <w:pPr>
        <w:pStyle w:val="Caption"/>
      </w:pPr>
      <w:r w:rsidRPr="004A567E">
        <w:t>Figure 6.6: Survey responses on how respondents travel to their chosen pharmacy, 2022.</w:t>
      </w:r>
    </w:p>
    <w:p w14:paraId="45AEE5CF" w14:textId="77777777" w:rsidR="000920A4" w:rsidRDefault="000920A4" w:rsidP="00D62C12">
      <w:pPr>
        <w:spacing w:after="240"/>
        <w:jc w:val="center"/>
        <w:rPr>
          <w:rFonts w:eastAsia="Arial"/>
        </w:rPr>
      </w:pPr>
      <w:r>
        <w:rPr>
          <w:rFonts w:eastAsia="Arial"/>
          <w:noProof/>
        </w:rPr>
        <w:drawing>
          <wp:inline distT="0" distB="0" distL="0" distR="0" wp14:anchorId="62574927" wp14:editId="499E3549">
            <wp:extent cx="3927916" cy="2728560"/>
            <wp:effectExtent l="19050" t="19050" r="15875" b="15240"/>
            <wp:docPr id="24" name="Picture 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bar chart&#10;&#10;Description automatically generated"/>
                    <pic:cNvPicPr/>
                  </pic:nvPicPr>
                  <pic:blipFill rotWithShape="1">
                    <a:blip r:embed="rId30" cstate="print">
                      <a:extLst>
                        <a:ext uri="{28A0092B-C50C-407E-A947-70E740481C1C}">
                          <a14:useLocalDpi xmlns:a14="http://schemas.microsoft.com/office/drawing/2010/main" val="0"/>
                        </a:ext>
                      </a:extLst>
                    </a:blip>
                    <a:srcRect t="7372"/>
                    <a:stretch/>
                  </pic:blipFill>
                  <pic:spPr bwMode="auto">
                    <a:xfrm>
                      <a:off x="0" y="0"/>
                      <a:ext cx="3936843" cy="2734761"/>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61B31116" w14:textId="77777777" w:rsidR="000920A4" w:rsidRPr="00BB0B36" w:rsidRDefault="000920A4" w:rsidP="00B35030">
      <w:pPr>
        <w:pStyle w:val="ListNumber"/>
      </w:pPr>
      <w:r w:rsidRPr="00BB0B36">
        <w:t>Most respondents prefer to go to their pharmacy on a weekday (48.4%) or either a weekday or a weekend (47.9%), while 3.7% prefer to visit at the weekend (figure 6.7). When asked what times they prefer to go to their pharmacy, the majority (66.3%) said between 9am-12pm, 55.6% stated between 2pm-5pm, 46% prefer between 12pm-2pm, 27.8% prefer 5pm-9pm, 4.3% prefer 6am-9am and 2.1% said between 9pm-6am (figure 6.8).</w:t>
      </w:r>
    </w:p>
    <w:p w14:paraId="2DA35F7F" w14:textId="77777777" w:rsidR="000920A4" w:rsidRPr="00117E0D" w:rsidRDefault="000920A4" w:rsidP="00117E0D">
      <w:pPr>
        <w:pStyle w:val="Caption"/>
      </w:pPr>
      <w:r w:rsidRPr="00117E0D">
        <w:t>Figure 6.7: Survey responses on the preferred day for pharmacy use, 2022.</w:t>
      </w:r>
    </w:p>
    <w:p w14:paraId="6F935131" w14:textId="77777777" w:rsidR="000920A4" w:rsidRDefault="000920A4" w:rsidP="00D62C12">
      <w:pPr>
        <w:jc w:val="center"/>
        <w:rPr>
          <w:rFonts w:eastAsia="Arial"/>
        </w:rPr>
      </w:pPr>
      <w:r>
        <w:rPr>
          <w:rFonts w:eastAsia="Arial"/>
          <w:noProof/>
        </w:rPr>
        <w:drawing>
          <wp:inline distT="0" distB="0" distL="0" distR="0" wp14:anchorId="556EFC5F" wp14:editId="1DD4B3F6">
            <wp:extent cx="3164209" cy="2796181"/>
            <wp:effectExtent l="19050" t="19050" r="17145" b="23495"/>
            <wp:docPr id="25" name="Picture 2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pic:nvPicPr>
                  <pic:blipFill rotWithShape="1">
                    <a:blip r:embed="rId31" cstate="print">
                      <a:extLst>
                        <a:ext uri="{28A0092B-C50C-407E-A947-70E740481C1C}">
                          <a14:useLocalDpi xmlns:a14="http://schemas.microsoft.com/office/drawing/2010/main" val="0"/>
                        </a:ext>
                      </a:extLst>
                    </a:blip>
                    <a:srcRect l="7819" t="9299" r="11113" b="8831"/>
                    <a:stretch/>
                  </pic:blipFill>
                  <pic:spPr bwMode="auto">
                    <a:xfrm>
                      <a:off x="0" y="0"/>
                      <a:ext cx="3181365" cy="2811342"/>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5D33759B" w14:textId="77777777" w:rsidR="00E051C9" w:rsidRDefault="00E051C9" w:rsidP="00D62C12">
      <w:pPr>
        <w:jc w:val="center"/>
        <w:rPr>
          <w:rFonts w:eastAsia="Arial"/>
        </w:rPr>
      </w:pPr>
    </w:p>
    <w:p w14:paraId="019EBEA3" w14:textId="77777777" w:rsidR="000920A4" w:rsidRPr="00117E0D" w:rsidRDefault="000920A4" w:rsidP="00117E0D">
      <w:pPr>
        <w:pStyle w:val="Caption"/>
      </w:pPr>
      <w:r w:rsidRPr="00117E0D">
        <w:t>Figure 6.8: Survey responses on the time of day preferred to go to their pharmacy by respondents of the London Borough of Wandsworth, 2022.</w:t>
      </w:r>
    </w:p>
    <w:p w14:paraId="4204342E" w14:textId="77777777" w:rsidR="000920A4" w:rsidRDefault="000920A4" w:rsidP="005B0199">
      <w:pPr>
        <w:spacing w:after="240"/>
        <w:jc w:val="center"/>
        <w:rPr>
          <w:rFonts w:eastAsia="Arial"/>
        </w:rPr>
      </w:pPr>
      <w:r>
        <w:rPr>
          <w:rFonts w:eastAsia="Arial"/>
          <w:noProof/>
        </w:rPr>
        <w:drawing>
          <wp:inline distT="0" distB="0" distL="0" distR="0" wp14:anchorId="0408A9FB" wp14:editId="5B6DABD8">
            <wp:extent cx="3851712" cy="2371937"/>
            <wp:effectExtent l="19050" t="19050" r="15875" b="9525"/>
            <wp:docPr id="26" name="Picture 2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bar chart&#10;&#10;Description automatically generated"/>
                    <pic:cNvPicPr/>
                  </pic:nvPicPr>
                  <pic:blipFill rotWithShape="1">
                    <a:blip r:embed="rId32" cstate="print">
                      <a:extLst>
                        <a:ext uri="{28A0092B-C50C-407E-A947-70E740481C1C}">
                          <a14:useLocalDpi xmlns:a14="http://schemas.microsoft.com/office/drawing/2010/main" val="0"/>
                        </a:ext>
                      </a:extLst>
                    </a:blip>
                    <a:srcRect t="7623"/>
                    <a:stretch/>
                  </pic:blipFill>
                  <pic:spPr bwMode="auto">
                    <a:xfrm>
                      <a:off x="0" y="0"/>
                      <a:ext cx="3872322" cy="2384629"/>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36528EB2" w14:textId="77777777" w:rsidR="000920A4" w:rsidRPr="00BB0B36" w:rsidRDefault="000920A4" w:rsidP="00B35030">
      <w:pPr>
        <w:pStyle w:val="ListNumber"/>
      </w:pPr>
      <w:r w:rsidRPr="00BB0B36">
        <w:t>If they could not access their pharmacy to collect a prescription, 51.6% respondents said they would go on another day, while 38.6% responded that they can always access their pharmacy, 5.4% would go to another pharmacy, 2.7% use delivery and 1.6% stated ‘other’ (figure 6.9).</w:t>
      </w:r>
    </w:p>
    <w:p w14:paraId="18391AA2" w14:textId="77777777" w:rsidR="000920A4" w:rsidRPr="00ED546B" w:rsidRDefault="000920A4" w:rsidP="00ED546B">
      <w:pPr>
        <w:pStyle w:val="Caption"/>
      </w:pPr>
      <w:r w:rsidRPr="00ED546B">
        <w:t>Figure 6.9: Survey responses on they would do if they had no access to collect their prescription from their pharmacy, 2022.</w:t>
      </w:r>
    </w:p>
    <w:p w14:paraId="61BF75C4" w14:textId="77777777" w:rsidR="000920A4" w:rsidRDefault="000920A4" w:rsidP="00A0663E">
      <w:pPr>
        <w:pStyle w:val="ListParagraph"/>
        <w:numPr>
          <w:ilvl w:val="5"/>
          <w:numId w:val="10"/>
        </w:numPr>
        <w:spacing w:after="240"/>
        <w:jc w:val="center"/>
        <w:rPr>
          <w:rFonts w:eastAsia="Arial"/>
        </w:rPr>
      </w:pPr>
      <w:r>
        <w:rPr>
          <w:rFonts w:eastAsia="Arial"/>
          <w:noProof/>
        </w:rPr>
        <w:drawing>
          <wp:inline distT="0" distB="0" distL="0" distR="0" wp14:anchorId="19665703" wp14:editId="0624C3E4">
            <wp:extent cx="3819152" cy="2356399"/>
            <wp:effectExtent l="19050" t="19050" r="10160" b="25400"/>
            <wp:docPr id="27" name="Picture 2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bar chart&#10;&#10;Description automatically generated"/>
                    <pic:cNvPicPr/>
                  </pic:nvPicPr>
                  <pic:blipFill rotWithShape="1">
                    <a:blip r:embed="rId33" cstate="print">
                      <a:extLst>
                        <a:ext uri="{28A0092B-C50C-407E-A947-70E740481C1C}">
                          <a14:useLocalDpi xmlns:a14="http://schemas.microsoft.com/office/drawing/2010/main" val="0"/>
                        </a:ext>
                      </a:extLst>
                    </a:blip>
                    <a:srcRect t="7446"/>
                    <a:stretch/>
                  </pic:blipFill>
                  <pic:spPr bwMode="auto">
                    <a:xfrm>
                      <a:off x="0" y="0"/>
                      <a:ext cx="3829167" cy="2362578"/>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48FA8E68" w14:textId="0AAF21D6" w:rsidR="00C52B4C" w:rsidRPr="00733E8A" w:rsidRDefault="000920A4" w:rsidP="00B35030">
      <w:pPr>
        <w:pStyle w:val="ListNumber"/>
      </w:pPr>
      <w:r w:rsidRPr="00733E8A">
        <w:t>At times of no access to their usual pharmacy for minor ailments and or advice, 47.8% respondents said that they can always access their pharmacy, 23.3% go to another pharmacy, 18.3% go to a GP or a walk-in centre, 10% call 111 and 0.6% go to the hospital (figure 6.10).</w:t>
      </w:r>
    </w:p>
    <w:p w14:paraId="256EBD0D" w14:textId="77777777" w:rsidR="000920A4" w:rsidRDefault="000920A4" w:rsidP="000920A4">
      <w:pPr>
        <w:pStyle w:val="Caption"/>
        <w:rPr>
          <w:rFonts w:eastAsia="Gill Sans MT"/>
        </w:rPr>
      </w:pPr>
      <w:r w:rsidRPr="00903DF6">
        <w:rPr>
          <w:rFonts w:eastAsia="Gill Sans MT"/>
        </w:rPr>
        <w:t>Figure 6.10: Survey responses on what they would do if they had no access to their pharmacy for minor ailments and/or advice, 2022.</w:t>
      </w:r>
    </w:p>
    <w:p w14:paraId="49DB8BC5" w14:textId="61B0A7B8" w:rsidR="000920A4" w:rsidRPr="00C52B4C" w:rsidRDefault="000920A4" w:rsidP="00C52B4C">
      <w:pPr>
        <w:jc w:val="center"/>
        <w:rPr>
          <w:rFonts w:eastAsia="Arial"/>
        </w:rPr>
      </w:pPr>
      <w:r>
        <w:rPr>
          <w:rFonts w:eastAsia="Arial"/>
          <w:noProof/>
        </w:rPr>
        <w:drawing>
          <wp:inline distT="0" distB="0" distL="0" distR="0" wp14:anchorId="4B7BC557" wp14:editId="664E6754">
            <wp:extent cx="3828204" cy="2378635"/>
            <wp:effectExtent l="19050" t="19050" r="20320" b="22225"/>
            <wp:docPr id="28" name="Picture 2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bar chart&#10;&#10;Description automatically generated"/>
                    <pic:cNvPicPr/>
                  </pic:nvPicPr>
                  <pic:blipFill rotWithShape="1">
                    <a:blip r:embed="rId34" cstate="print">
                      <a:extLst>
                        <a:ext uri="{28A0092B-C50C-407E-A947-70E740481C1C}">
                          <a14:useLocalDpi xmlns:a14="http://schemas.microsoft.com/office/drawing/2010/main" val="0"/>
                        </a:ext>
                      </a:extLst>
                    </a:blip>
                    <a:srcRect t="7091"/>
                    <a:stretch/>
                  </pic:blipFill>
                  <pic:spPr bwMode="auto">
                    <a:xfrm>
                      <a:off x="0" y="0"/>
                      <a:ext cx="3884416" cy="2413562"/>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068DDCFC" w14:textId="5428AE38" w:rsidR="000920A4" w:rsidRPr="00733E8A" w:rsidRDefault="000920A4" w:rsidP="00B35030">
      <w:pPr>
        <w:pStyle w:val="ListNumber"/>
      </w:pPr>
      <w:r w:rsidRPr="00733E8A">
        <w:t>Of those who do use an online pharmacy, 65.4% use one for repeat prescriptions, 15.4% for one-off prescriptions, 15.4% for non-prescribed medications, and 3.8% responded with ‘other’ (figure 6.1</w:t>
      </w:r>
      <w:r w:rsidR="00CA1B52">
        <w:t>1</w:t>
      </w:r>
      <w:r w:rsidRPr="00733E8A">
        <w:t>).</w:t>
      </w:r>
    </w:p>
    <w:p w14:paraId="0B636FEA" w14:textId="77777777" w:rsidR="000920A4" w:rsidRPr="00EF564C" w:rsidRDefault="000920A4" w:rsidP="00784AB3">
      <w:pPr>
        <w:rPr>
          <w:rFonts w:eastAsia="Gill Sans MT"/>
        </w:rPr>
      </w:pPr>
    </w:p>
    <w:p w14:paraId="00C9189D" w14:textId="04540969" w:rsidR="000920A4" w:rsidRDefault="000920A4" w:rsidP="000920A4">
      <w:pPr>
        <w:pStyle w:val="Caption"/>
        <w:rPr>
          <w:rFonts w:eastAsia="Gill Sans MT"/>
        </w:rPr>
      </w:pPr>
      <w:r w:rsidRPr="00EF564C">
        <w:rPr>
          <w:rFonts w:eastAsia="Gill Sans MT"/>
        </w:rPr>
        <w:t>Figure 6.1</w:t>
      </w:r>
      <w:r w:rsidR="00CA1B52">
        <w:rPr>
          <w:rFonts w:eastAsia="Gill Sans MT"/>
        </w:rPr>
        <w:t>1</w:t>
      </w:r>
      <w:r w:rsidRPr="00EF564C">
        <w:rPr>
          <w:rFonts w:eastAsia="Gill Sans MT"/>
        </w:rPr>
        <w:t>: Survey responses on the reason for use of online pharmacies, 2022.</w:t>
      </w:r>
    </w:p>
    <w:p w14:paraId="3DC1DFC7" w14:textId="77777777" w:rsidR="000920A4" w:rsidRDefault="000920A4" w:rsidP="00A0663E">
      <w:pPr>
        <w:pStyle w:val="ListParagraph"/>
        <w:numPr>
          <w:ilvl w:val="3"/>
          <w:numId w:val="10"/>
        </w:numPr>
        <w:jc w:val="center"/>
        <w:rPr>
          <w:rFonts w:eastAsia="Arial"/>
        </w:rPr>
      </w:pPr>
      <w:r>
        <w:rPr>
          <w:rFonts w:eastAsia="Arial"/>
          <w:noProof/>
        </w:rPr>
        <w:drawing>
          <wp:inline distT="0" distB="0" distL="0" distR="0" wp14:anchorId="68DF01B7" wp14:editId="4E51C184">
            <wp:extent cx="3510863" cy="2689020"/>
            <wp:effectExtent l="19050" t="19050" r="13970" b="16510"/>
            <wp:docPr id="29" name="Picture 2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bar chart&#10;&#10;Description automatically generated"/>
                    <pic:cNvPicPr/>
                  </pic:nvPicPr>
                  <pic:blipFill rotWithShape="1">
                    <a:blip r:embed="rId35" cstate="print">
                      <a:extLst>
                        <a:ext uri="{28A0092B-C50C-407E-A947-70E740481C1C}">
                          <a14:useLocalDpi xmlns:a14="http://schemas.microsoft.com/office/drawing/2010/main" val="0"/>
                        </a:ext>
                      </a:extLst>
                    </a:blip>
                    <a:srcRect t="10636"/>
                    <a:stretch/>
                  </pic:blipFill>
                  <pic:spPr bwMode="auto">
                    <a:xfrm>
                      <a:off x="0" y="0"/>
                      <a:ext cx="3516633" cy="2693439"/>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51B2BD98" w14:textId="77777777" w:rsidR="000920A4" w:rsidRDefault="000920A4" w:rsidP="00B35030">
      <w:pPr>
        <w:pStyle w:val="ListNumber"/>
      </w:pPr>
      <w:r>
        <w:t>Many Wandsworth residents were happy with the services provided at their pharmacy. However, some respondents would like additional services to be available, including:</w:t>
      </w:r>
    </w:p>
    <w:p w14:paraId="51204F87" w14:textId="2C23501C" w:rsidR="000920A4" w:rsidRDefault="000920A4" w:rsidP="000920A4">
      <w:pPr>
        <w:pStyle w:val="Bulletedtext"/>
        <w:rPr>
          <w:rFonts w:eastAsia="Gill Sans MT"/>
        </w:rPr>
      </w:pPr>
      <w:r>
        <w:rPr>
          <w:rFonts w:eastAsia="Gill Sans MT"/>
        </w:rPr>
        <w:t xml:space="preserve">Vaccinations, especially COVID-19 and </w:t>
      </w:r>
      <w:r w:rsidR="00356DB6">
        <w:rPr>
          <w:rFonts w:eastAsia="Gill Sans MT"/>
        </w:rPr>
        <w:t>f</w:t>
      </w:r>
      <w:r>
        <w:rPr>
          <w:rFonts w:eastAsia="Gill Sans MT"/>
        </w:rPr>
        <w:t>lu vaccinations</w:t>
      </w:r>
    </w:p>
    <w:p w14:paraId="5F97C9AE" w14:textId="77777777" w:rsidR="000920A4" w:rsidRDefault="000920A4" w:rsidP="000920A4">
      <w:pPr>
        <w:pStyle w:val="Bulletedtext"/>
        <w:rPr>
          <w:rFonts w:eastAsia="Gill Sans MT"/>
        </w:rPr>
      </w:pPr>
      <w:r>
        <w:rPr>
          <w:rFonts w:eastAsia="Gill Sans MT"/>
        </w:rPr>
        <w:t>Health screenings, such as blood tests, blood pressure checks and skin checks</w:t>
      </w:r>
    </w:p>
    <w:p w14:paraId="5D20F7AB" w14:textId="77777777" w:rsidR="000920A4" w:rsidRDefault="000920A4" w:rsidP="000920A4">
      <w:pPr>
        <w:pStyle w:val="Bulletedtext"/>
        <w:rPr>
          <w:rFonts w:eastAsia="Gill Sans MT"/>
        </w:rPr>
      </w:pPr>
      <w:r>
        <w:rPr>
          <w:rFonts w:eastAsia="Gill Sans MT"/>
        </w:rPr>
        <w:t>Home delivery</w:t>
      </w:r>
    </w:p>
    <w:p w14:paraId="54CA44B2" w14:textId="77777777" w:rsidR="000920A4" w:rsidRDefault="000920A4" w:rsidP="000920A4">
      <w:pPr>
        <w:pStyle w:val="Bulletedtext"/>
        <w:rPr>
          <w:rFonts w:eastAsia="Gill Sans MT"/>
        </w:rPr>
      </w:pPr>
      <w:r>
        <w:rPr>
          <w:rFonts w:eastAsia="Gill Sans MT"/>
        </w:rPr>
        <w:t>Other health services, such as ear wax removal, counselling, and a menopause service</w:t>
      </w:r>
    </w:p>
    <w:p w14:paraId="6EBA37E1" w14:textId="77777777" w:rsidR="000920A4" w:rsidRDefault="000920A4" w:rsidP="000920A4">
      <w:pPr>
        <w:pStyle w:val="Bulletedtext"/>
        <w:rPr>
          <w:rFonts w:eastAsia="Gill Sans MT"/>
        </w:rPr>
      </w:pPr>
      <w:r>
        <w:rPr>
          <w:rFonts w:eastAsia="Gill Sans MT"/>
        </w:rPr>
        <w:t>Opening hours on Saturdays</w:t>
      </w:r>
    </w:p>
    <w:p w14:paraId="78FE9D0F" w14:textId="77777777" w:rsidR="000920A4" w:rsidRDefault="000920A4" w:rsidP="000920A4"/>
    <w:p w14:paraId="5ADC3F0F" w14:textId="77777777" w:rsidR="000920A4" w:rsidRPr="00BA170D" w:rsidRDefault="000920A4" w:rsidP="00B864DD">
      <w:pPr>
        <w:pStyle w:val="Heading2"/>
        <w:numPr>
          <w:ilvl w:val="1"/>
          <w:numId w:val="19"/>
        </w:numPr>
      </w:pPr>
      <w:bookmarkStart w:id="201" w:name="_Toc116462337"/>
      <w:bookmarkStart w:id="202" w:name="_Toc128402031"/>
      <w:r w:rsidRPr="00BA170D">
        <w:t>Equality impact assessment</w:t>
      </w:r>
      <w:bookmarkEnd w:id="201"/>
      <w:bookmarkEnd w:id="202"/>
    </w:p>
    <w:p w14:paraId="4E6C10F8" w14:textId="77777777" w:rsidR="000920A4" w:rsidRPr="00BA170D" w:rsidRDefault="000920A4" w:rsidP="00B35030">
      <w:pPr>
        <w:pStyle w:val="ListNumber"/>
      </w:pPr>
      <w:r w:rsidRPr="00BA170D">
        <w:t>This next section explores the Wandsworth patient and public survey responses by different groups representing protected characterises, looking at where there are similarities and differences between groups.</w:t>
      </w:r>
    </w:p>
    <w:p w14:paraId="22D3D0DD" w14:textId="44BDB626" w:rsidR="000920A4" w:rsidRPr="00EC2FC6" w:rsidRDefault="000920A4" w:rsidP="00AE2D45">
      <w:pPr>
        <w:pStyle w:val="Heading3"/>
      </w:pPr>
      <w:bookmarkStart w:id="203" w:name="_Toc116462338"/>
      <w:bookmarkStart w:id="204" w:name="_Toc128402032"/>
      <w:r w:rsidRPr="00EC2FC6">
        <w:t>Age</w:t>
      </w:r>
      <w:bookmarkEnd w:id="203"/>
      <w:bookmarkEnd w:id="204"/>
    </w:p>
    <w:p w14:paraId="33006ECD" w14:textId="77777777" w:rsidR="000920A4" w:rsidRPr="002A50B1" w:rsidRDefault="000920A4" w:rsidP="00B35030">
      <w:pPr>
        <w:pStyle w:val="ListNumber"/>
      </w:pPr>
      <w:r w:rsidRPr="002A50B1">
        <w:t>To understand any differences between age groups, we compared differences between those aged over 65 (n=105), and individuals aged 65 and under (n=81).</w:t>
      </w:r>
    </w:p>
    <w:p w14:paraId="32A77103" w14:textId="77777777" w:rsidR="000920A4" w:rsidRPr="0083032F" w:rsidRDefault="000920A4" w:rsidP="00B35030">
      <w:pPr>
        <w:pStyle w:val="ListNumber"/>
      </w:pPr>
      <w:r w:rsidRPr="0083032F">
        <w:t>There were no differences between age groups in frequency of use of pharmacies, reasons for choosing pharmacies, travel to their pharmacy or preference for day of the week for visiting their pharmacy.</w:t>
      </w:r>
    </w:p>
    <w:p w14:paraId="5CA73EF4" w14:textId="77777777" w:rsidR="000920A4" w:rsidRPr="0083032F" w:rsidRDefault="000920A4" w:rsidP="00B35030">
      <w:pPr>
        <w:pStyle w:val="ListNumber"/>
      </w:pPr>
      <w:r w:rsidRPr="0083032F">
        <w:t>Those over 65 were less likely (2.9%) to use a pharmacy for children than those under 65 (30.9%).</w:t>
      </w:r>
    </w:p>
    <w:p w14:paraId="4E2BF61A" w14:textId="2E87EA88" w:rsidR="000920A4" w:rsidRPr="008B4FEC" w:rsidRDefault="000920A4" w:rsidP="00B35030">
      <w:pPr>
        <w:pStyle w:val="ListNumber"/>
      </w:pPr>
      <w:r w:rsidRPr="0083032F">
        <w:t>Those under 65 were more likely to have a preference for using a pharmacy between 5pm and 9pm (44.4%) than those over 65 (14.4%).</w:t>
      </w:r>
    </w:p>
    <w:p w14:paraId="078D2442" w14:textId="0AD770A0" w:rsidR="000920A4" w:rsidRPr="0068739B" w:rsidRDefault="000920A4" w:rsidP="00AE2D45">
      <w:pPr>
        <w:pStyle w:val="Heading3"/>
      </w:pPr>
      <w:bookmarkStart w:id="205" w:name="_Toc116462339"/>
      <w:bookmarkStart w:id="206" w:name="_Toc128402033"/>
      <w:r w:rsidRPr="0068739B">
        <w:t>Ethnicity</w:t>
      </w:r>
      <w:bookmarkEnd w:id="205"/>
      <w:bookmarkEnd w:id="206"/>
    </w:p>
    <w:p w14:paraId="4CB49F2A" w14:textId="7F7744A9" w:rsidR="000920A4" w:rsidRPr="0068739B" w:rsidRDefault="000920A4" w:rsidP="00B35030">
      <w:pPr>
        <w:pStyle w:val="ListNumber"/>
      </w:pPr>
      <w:r w:rsidRPr="0068739B">
        <w:t>Only a small number of respondents were from an ethnic minority background. We compared the survey responses from those from white ethnic groups (</w:t>
      </w:r>
      <w:r>
        <w:t xml:space="preserve">87.7%; </w:t>
      </w:r>
      <w:r w:rsidRPr="0068739B">
        <w:t>n=164), Asian ethnic groups (</w:t>
      </w:r>
      <w:r>
        <w:t xml:space="preserve">3.7%; </w:t>
      </w:r>
      <w:r w:rsidRPr="0068739B">
        <w:t>n=7), Black ethnic groups (</w:t>
      </w:r>
      <w:r>
        <w:t xml:space="preserve">3.2%; </w:t>
      </w:r>
      <w:r w:rsidRPr="0068739B">
        <w:t>n=6), and mixed ethnic groups (</w:t>
      </w:r>
      <w:r>
        <w:t xml:space="preserve">1.1%; </w:t>
      </w:r>
      <w:r w:rsidRPr="0068739B">
        <w:t>n=2) (figure 6.1</w:t>
      </w:r>
      <w:r w:rsidR="00CA1B52">
        <w:t>2</w:t>
      </w:r>
      <w:r w:rsidRPr="0068739B">
        <w:t>).</w:t>
      </w:r>
    </w:p>
    <w:p w14:paraId="484AE806" w14:textId="072F6335" w:rsidR="000920A4" w:rsidRPr="0068739B" w:rsidRDefault="000920A4" w:rsidP="000920A4">
      <w:pPr>
        <w:pStyle w:val="Caption"/>
      </w:pPr>
      <w:r w:rsidRPr="0068739B">
        <w:t>Figure 6.1</w:t>
      </w:r>
      <w:r w:rsidR="00CA1B52">
        <w:t>2</w:t>
      </w:r>
      <w:r w:rsidRPr="0068739B">
        <w:t>: A breakdown of ethnic groups of Wandsworth respondents, 2022</w:t>
      </w:r>
    </w:p>
    <w:p w14:paraId="7CB3F8E1" w14:textId="77777777" w:rsidR="000920A4" w:rsidRPr="00B930B8" w:rsidRDefault="000920A4" w:rsidP="00B35030">
      <w:pPr>
        <w:pStyle w:val="ListNumber"/>
      </w:pPr>
      <w:r w:rsidRPr="00B930B8">
        <w:rPr>
          <w:noProof/>
        </w:rPr>
        <w:drawing>
          <wp:inline distT="0" distB="0" distL="0" distR="0" wp14:anchorId="3179BE58" wp14:editId="26880432">
            <wp:extent cx="4162801" cy="3221346"/>
            <wp:effectExtent l="19050" t="19050" r="9525" b="17780"/>
            <wp:docPr id="30" name="Picture 3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10;&#10;Description automatically generated"/>
                    <pic:cNvPicPr/>
                  </pic:nvPicPr>
                  <pic:blipFill rotWithShape="1">
                    <a:blip r:embed="rId36" cstate="print">
                      <a:extLst>
                        <a:ext uri="{28A0092B-C50C-407E-A947-70E740481C1C}">
                          <a14:useLocalDpi xmlns:a14="http://schemas.microsoft.com/office/drawing/2010/main" val="0"/>
                        </a:ext>
                      </a:extLst>
                    </a:blip>
                    <a:srcRect l="814" t="10447"/>
                    <a:stretch/>
                  </pic:blipFill>
                  <pic:spPr bwMode="auto">
                    <a:xfrm>
                      <a:off x="0" y="0"/>
                      <a:ext cx="4174364" cy="3230294"/>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1F5FD39D" w14:textId="77777777" w:rsidR="000920A4" w:rsidRPr="00F22B33" w:rsidRDefault="000920A4" w:rsidP="00B35030">
      <w:pPr>
        <w:pStyle w:val="ListNumber"/>
      </w:pPr>
      <w:r w:rsidRPr="00F22B33">
        <w:t>There were no differences between ethnic groups in frequency of pharmacy use, who they use a pharmacy for, method of travel or day and time preferences for accessing the pharmacy.</w:t>
      </w:r>
    </w:p>
    <w:p w14:paraId="29DD02BE" w14:textId="77777777" w:rsidR="000920A4" w:rsidRDefault="000920A4" w:rsidP="00B35030">
      <w:pPr>
        <w:pStyle w:val="ListNumber"/>
      </w:pPr>
      <w:r w:rsidRPr="003F24C9">
        <w:t>Those from a White ethnic group were less likely to state that they chose their pharmacy because it is easy to reach by public transport (18.3%).</w:t>
      </w:r>
    </w:p>
    <w:p w14:paraId="1DA04289" w14:textId="77777777" w:rsidR="000920A4" w:rsidRDefault="000920A4" w:rsidP="000920A4">
      <w:pPr>
        <w:rPr>
          <w:highlight w:val="yellow"/>
        </w:rPr>
      </w:pPr>
      <w:bookmarkStart w:id="207" w:name="_Toc116462340"/>
    </w:p>
    <w:p w14:paraId="28254189" w14:textId="47C2587C" w:rsidR="000920A4" w:rsidRPr="00B44E57" w:rsidRDefault="000920A4" w:rsidP="00AE2D45">
      <w:pPr>
        <w:pStyle w:val="Heading3"/>
      </w:pPr>
      <w:bookmarkStart w:id="208" w:name="_Toc128402034"/>
      <w:r w:rsidRPr="00B44E57">
        <w:t>Gender</w:t>
      </w:r>
      <w:bookmarkEnd w:id="207"/>
      <w:bookmarkEnd w:id="208"/>
    </w:p>
    <w:p w14:paraId="384FEE5A" w14:textId="6B9A60B8" w:rsidR="000920A4" w:rsidRPr="00B44E57" w:rsidRDefault="000920A4" w:rsidP="00B35030">
      <w:pPr>
        <w:pStyle w:val="ListNumber"/>
      </w:pPr>
      <w:r w:rsidRPr="00B44E57">
        <w:t>The majority of respondents (69.9%) identified as female (n=130), with males making up the second biggest group (28.5%; n=53)</w:t>
      </w:r>
      <w:r>
        <w:t xml:space="preserve"> (figure 6.1</w:t>
      </w:r>
      <w:r w:rsidR="00CA1B52">
        <w:t>3</w:t>
      </w:r>
      <w:r>
        <w:t>)</w:t>
      </w:r>
      <w:r w:rsidRPr="00B44E57">
        <w:t>.</w:t>
      </w:r>
    </w:p>
    <w:p w14:paraId="6D77B468" w14:textId="0865114C" w:rsidR="000920A4" w:rsidRPr="00B44E57" w:rsidRDefault="000920A4" w:rsidP="000920A4">
      <w:pPr>
        <w:pStyle w:val="Caption"/>
      </w:pPr>
      <w:r w:rsidRPr="00B44E57">
        <w:t>Figure 6.1</w:t>
      </w:r>
      <w:r w:rsidR="00CA1B52">
        <w:t>3</w:t>
      </w:r>
      <w:r w:rsidRPr="00B44E57">
        <w:t>: A breakdown of the gender of Wandsworth respondents, 2022</w:t>
      </w:r>
    </w:p>
    <w:p w14:paraId="2450DF16" w14:textId="77777777" w:rsidR="000920A4" w:rsidRPr="00E35F77" w:rsidRDefault="000920A4" w:rsidP="008B4FEC">
      <w:pPr>
        <w:pStyle w:val="Caption"/>
        <w:jc w:val="center"/>
        <w:rPr>
          <w:highlight w:val="yellow"/>
        </w:rPr>
      </w:pPr>
      <w:r>
        <w:rPr>
          <w:noProof/>
        </w:rPr>
        <w:drawing>
          <wp:inline distT="0" distB="0" distL="0" distR="0" wp14:anchorId="4B15BDEB" wp14:editId="04AAFF57">
            <wp:extent cx="2843837" cy="3225874"/>
            <wp:effectExtent l="19050" t="19050" r="13970" b="12700"/>
            <wp:docPr id="31" name="Picture 3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bar chart&#10;&#10;Description automatically generated"/>
                    <pic:cNvPicPr/>
                  </pic:nvPicPr>
                  <pic:blipFill rotWithShape="1">
                    <a:blip r:embed="rId37" cstate="print">
                      <a:extLst>
                        <a:ext uri="{28A0092B-C50C-407E-A947-70E740481C1C}">
                          <a14:useLocalDpi xmlns:a14="http://schemas.microsoft.com/office/drawing/2010/main" val="0"/>
                        </a:ext>
                      </a:extLst>
                    </a:blip>
                    <a:srcRect l="2605" t="10582" r="2803"/>
                    <a:stretch/>
                  </pic:blipFill>
                  <pic:spPr bwMode="auto">
                    <a:xfrm>
                      <a:off x="0" y="0"/>
                      <a:ext cx="2866286" cy="3251339"/>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4D8B18A5" w14:textId="77777777" w:rsidR="000920A4" w:rsidRPr="00BA3739" w:rsidRDefault="000920A4" w:rsidP="000920A4"/>
    <w:p w14:paraId="09BE84BC" w14:textId="362CF68C" w:rsidR="000920A4" w:rsidRPr="00C63D65" w:rsidRDefault="000920A4" w:rsidP="00B35030">
      <w:pPr>
        <w:pStyle w:val="ListNumber"/>
      </w:pPr>
      <w:r w:rsidRPr="00BA3739">
        <w:t>There were no differences in gender for frequency of pharmacy use, reasons for choosing a pharmacy, who they are accessing the pharmacy for, their travel or preference for time and day of the week to visit a pharmacy.</w:t>
      </w:r>
    </w:p>
    <w:p w14:paraId="6CF6C409" w14:textId="6934DF24" w:rsidR="000920A4" w:rsidRPr="00AE3EB3" w:rsidRDefault="000920A4" w:rsidP="001353C9">
      <w:pPr>
        <w:pStyle w:val="Heading3"/>
        <w:spacing w:line="360" w:lineRule="auto"/>
      </w:pPr>
      <w:bookmarkStart w:id="209" w:name="_Toc116462341"/>
      <w:bookmarkStart w:id="210" w:name="_Toc128402035"/>
      <w:r w:rsidRPr="00AE3EB3">
        <w:t>Pregnancy and maternity/parental leave</w:t>
      </w:r>
      <w:bookmarkEnd w:id="209"/>
      <w:bookmarkEnd w:id="210"/>
    </w:p>
    <w:p w14:paraId="51CB7FC2" w14:textId="77777777" w:rsidR="000920A4" w:rsidRDefault="000920A4" w:rsidP="00B35030">
      <w:pPr>
        <w:pStyle w:val="ListNumber"/>
      </w:pPr>
      <w:r w:rsidRPr="00AE3EB3">
        <w:t>When asked if they were pregnant, 177 (97.8%) individuals responded that they were not, with three (1.7%) preferring not to say and only one (0.6%) reporting that they were.</w:t>
      </w:r>
    </w:p>
    <w:p w14:paraId="06F1244D" w14:textId="77777777" w:rsidR="000920A4" w:rsidRPr="008C7B73" w:rsidRDefault="000920A4" w:rsidP="00B35030">
      <w:pPr>
        <w:pStyle w:val="ListNumber"/>
      </w:pPr>
      <w:r>
        <w:t xml:space="preserve">When asked if they were breastfeeding, 173 (97.7%) said that they were not, with </w:t>
      </w:r>
      <w:r w:rsidRPr="008C7B73">
        <w:t>three (1.7%) preferring not to say and one person (0.6%) stating they were.</w:t>
      </w:r>
    </w:p>
    <w:p w14:paraId="32D9D604" w14:textId="1DF1A7D3" w:rsidR="000920A4" w:rsidRPr="000938BB" w:rsidRDefault="000920A4" w:rsidP="00B35030">
      <w:pPr>
        <w:pStyle w:val="ListNumber"/>
      </w:pPr>
      <w:r w:rsidRPr="008C7B73">
        <w:t>There were no difference reasons for choosing their pharmacy or travel to their pharmacy.</w:t>
      </w:r>
    </w:p>
    <w:p w14:paraId="69F436AF" w14:textId="4FFBAB65" w:rsidR="000920A4" w:rsidRPr="009104C7" w:rsidRDefault="000920A4" w:rsidP="001353C9">
      <w:pPr>
        <w:pStyle w:val="Heading3"/>
        <w:spacing w:line="360" w:lineRule="auto"/>
      </w:pPr>
      <w:bookmarkStart w:id="211" w:name="_Toc116462342"/>
      <w:bookmarkStart w:id="212" w:name="_Toc128402036"/>
      <w:r w:rsidRPr="009104C7">
        <w:t>Employment status</w:t>
      </w:r>
      <w:bookmarkEnd w:id="211"/>
      <w:bookmarkEnd w:id="212"/>
    </w:p>
    <w:p w14:paraId="58E2D29B" w14:textId="3B94621E" w:rsidR="000920A4" w:rsidRPr="00B930B8" w:rsidRDefault="000920A4" w:rsidP="00B35030">
      <w:pPr>
        <w:pStyle w:val="ListNumber"/>
      </w:pPr>
      <w:r w:rsidRPr="00B930B8">
        <w:t>Most respondents (n=106; 56.4%) were retired, while 23.9% (n=45) were in full-time employment, 10.6% (n=20) were in part-time employment, 4.8% (n=9) respondents preferred not to say, while 2.1% (n=4) were unemployed, and 2.1% were full-time or part-time carers (n=4) (figure 6.1</w:t>
      </w:r>
      <w:r w:rsidR="00CA1B52" w:rsidRPr="00B930B8">
        <w:t>4</w:t>
      </w:r>
      <w:r w:rsidRPr="00B930B8">
        <w:t>).</w:t>
      </w:r>
    </w:p>
    <w:p w14:paraId="10B667E4" w14:textId="1337CA98" w:rsidR="000920A4" w:rsidRPr="00B930B8" w:rsidRDefault="000920A4" w:rsidP="000920A4">
      <w:pPr>
        <w:pStyle w:val="Caption"/>
      </w:pPr>
      <w:r w:rsidRPr="00B930B8">
        <w:t>Figure 6.1</w:t>
      </w:r>
      <w:r w:rsidR="00CA1B52" w:rsidRPr="00B930B8">
        <w:t>4</w:t>
      </w:r>
      <w:r w:rsidRPr="00B930B8">
        <w:t>: A breakdown of the employment status of respondents in Wandsworth, 2022</w:t>
      </w:r>
    </w:p>
    <w:p w14:paraId="40BC58AA" w14:textId="77777777" w:rsidR="008B4FEC" w:rsidRPr="00B930B8" w:rsidRDefault="000920A4" w:rsidP="00B930B8">
      <w:pPr>
        <w:jc w:val="center"/>
      </w:pPr>
      <w:r w:rsidRPr="00B930B8">
        <w:rPr>
          <w:noProof/>
        </w:rPr>
        <w:drawing>
          <wp:inline distT="0" distB="0" distL="0" distR="0" wp14:anchorId="1F97B337" wp14:editId="19C31981">
            <wp:extent cx="4533483" cy="2808126"/>
            <wp:effectExtent l="19050" t="19050" r="19685" b="11430"/>
            <wp:docPr id="32" name="Picture 3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ar chart&#10;&#10;Description automatically generated"/>
                    <pic:cNvPicPr/>
                  </pic:nvPicPr>
                  <pic:blipFill rotWithShape="1">
                    <a:blip r:embed="rId38" cstate="print">
                      <a:extLst>
                        <a:ext uri="{28A0092B-C50C-407E-A947-70E740481C1C}">
                          <a14:useLocalDpi xmlns:a14="http://schemas.microsoft.com/office/drawing/2010/main" val="0"/>
                        </a:ext>
                      </a:extLst>
                    </a:blip>
                    <a:srcRect t="7082"/>
                    <a:stretch/>
                  </pic:blipFill>
                  <pic:spPr bwMode="auto">
                    <a:xfrm>
                      <a:off x="0" y="0"/>
                      <a:ext cx="4553201" cy="282034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315D7CB4" w14:textId="77777777" w:rsidR="000920A4" w:rsidRPr="00B930B8" w:rsidRDefault="000920A4" w:rsidP="00B35030">
      <w:pPr>
        <w:pStyle w:val="ListNumber"/>
      </w:pPr>
      <w:r w:rsidRPr="00B930B8">
        <w:t>There were no differences in frequency of pharmacy use, reasons for choosing their pharmacy, time taken to travel to pharmacy, satisfaction with the journey or preference for day of the week.</w:t>
      </w:r>
    </w:p>
    <w:p w14:paraId="6A85D3B0" w14:textId="77777777" w:rsidR="000920A4" w:rsidRPr="00B930B8" w:rsidRDefault="000920A4" w:rsidP="00B35030">
      <w:pPr>
        <w:pStyle w:val="ListNumber"/>
      </w:pPr>
      <w:r w:rsidRPr="00B930B8">
        <w:t>Full-time or part-time carers were less likely to use a pharmacy for themselves (50%) and were less likely to walk to their pharmacy (25%).</w:t>
      </w:r>
    </w:p>
    <w:p w14:paraId="2C68AE0A" w14:textId="5EF9C1F8" w:rsidR="000920A4" w:rsidRPr="00B930B8" w:rsidRDefault="000920A4" w:rsidP="00B35030">
      <w:pPr>
        <w:pStyle w:val="ListNumber"/>
      </w:pPr>
      <w:r w:rsidRPr="00B930B8">
        <w:t>Those in full-time employment were more likely to state 5pm-9pm as a preferred time to use their pharmacy (60%).</w:t>
      </w:r>
    </w:p>
    <w:p w14:paraId="46E97087" w14:textId="59E3AD04" w:rsidR="000920A4" w:rsidRPr="00B930B8" w:rsidRDefault="000920A4" w:rsidP="00434AD5">
      <w:pPr>
        <w:pStyle w:val="Heading3"/>
        <w:spacing w:line="360" w:lineRule="auto"/>
      </w:pPr>
      <w:bookmarkStart w:id="213" w:name="_Toc116462343"/>
      <w:bookmarkStart w:id="214" w:name="_Toc128402037"/>
      <w:r w:rsidRPr="00B930B8">
        <w:t>Disability or impairment</w:t>
      </w:r>
      <w:bookmarkEnd w:id="213"/>
      <w:bookmarkEnd w:id="214"/>
    </w:p>
    <w:p w14:paraId="048EBC0B" w14:textId="3D1945D9" w:rsidR="000920A4" w:rsidRPr="00B930B8" w:rsidRDefault="000920A4" w:rsidP="00B35030">
      <w:pPr>
        <w:pStyle w:val="ListNumber"/>
      </w:pPr>
      <w:r w:rsidRPr="00B930B8">
        <w:t>A breakdown of disabilities and impairments among the respondents found that 140 (74.5%) Wandsworth respondents did not consider themselves to have a disability, while 36 (19.1%) said that they did and 12 (6.4%) preferred not to say (Figure 6.1</w:t>
      </w:r>
      <w:r w:rsidR="00CA1B52" w:rsidRPr="00B930B8">
        <w:t>5</w:t>
      </w:r>
      <w:r w:rsidRPr="00B930B8">
        <w:t>).</w:t>
      </w:r>
    </w:p>
    <w:p w14:paraId="72D0B308" w14:textId="72F70A22" w:rsidR="000920A4" w:rsidRPr="00B930B8" w:rsidRDefault="000920A4" w:rsidP="000920A4">
      <w:pPr>
        <w:pStyle w:val="Caption"/>
      </w:pPr>
      <w:r w:rsidRPr="00B930B8">
        <w:t>Figure 6.1</w:t>
      </w:r>
      <w:r w:rsidR="00CA1B52" w:rsidRPr="00B930B8">
        <w:t>5</w:t>
      </w:r>
      <w:r w:rsidRPr="00B930B8">
        <w:t>: A breakdown of disability of Wandsworth survey respondents, 2022</w:t>
      </w:r>
    </w:p>
    <w:p w14:paraId="4FE0AC29" w14:textId="4D604D65" w:rsidR="000920A4" w:rsidRPr="00B930B8" w:rsidRDefault="000920A4" w:rsidP="00B930B8">
      <w:pPr>
        <w:jc w:val="center"/>
      </w:pPr>
      <w:r w:rsidRPr="00B930B8">
        <w:rPr>
          <w:noProof/>
        </w:rPr>
        <w:drawing>
          <wp:inline distT="0" distB="0" distL="0" distR="0" wp14:anchorId="6CB61924" wp14:editId="20EF6B86">
            <wp:extent cx="2574925" cy="2789494"/>
            <wp:effectExtent l="19050" t="19050" r="15875" b="11430"/>
            <wp:docPr id="16" name="Picture 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10;&#10;Description automatically generated"/>
                    <pic:cNvPicPr/>
                  </pic:nvPicPr>
                  <pic:blipFill rotWithShape="1">
                    <a:blip r:embed="rId39" cstate="print">
                      <a:extLst>
                        <a:ext uri="{28A0092B-C50C-407E-A947-70E740481C1C}">
                          <a14:useLocalDpi xmlns:a14="http://schemas.microsoft.com/office/drawing/2010/main" val="0"/>
                        </a:ext>
                      </a:extLst>
                    </a:blip>
                    <a:srcRect l="17254" t="9327" r="18385" b="10992"/>
                    <a:stretch/>
                  </pic:blipFill>
                  <pic:spPr bwMode="auto">
                    <a:xfrm>
                      <a:off x="0" y="0"/>
                      <a:ext cx="2579305" cy="2794239"/>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30DDC52A" w14:textId="7EE3D2BC" w:rsidR="000920A4" w:rsidRPr="00CA08BD" w:rsidRDefault="000920A4" w:rsidP="00B35030">
      <w:pPr>
        <w:pStyle w:val="ListNumber"/>
      </w:pPr>
      <w:r w:rsidRPr="00B930B8">
        <w:t>There were no differences between those with a disability and those without a disability for frequency of pharmacy use, reasons for</w:t>
      </w:r>
      <w:r w:rsidRPr="00486370">
        <w:t xml:space="preserve"> choosing their pharmacy, who they use their pharmacy for, travel time, method of travel, journey satisfaction or preference for when they access their pharmacy.</w:t>
      </w:r>
    </w:p>
    <w:p w14:paraId="46E1A05E" w14:textId="391D527D" w:rsidR="000920A4" w:rsidRPr="001776FE" w:rsidRDefault="000920A4" w:rsidP="00434AD5">
      <w:pPr>
        <w:pStyle w:val="Heading3"/>
        <w:spacing w:line="360" w:lineRule="auto"/>
      </w:pPr>
      <w:bookmarkStart w:id="215" w:name="_Toc128402038"/>
      <w:r w:rsidRPr="001776FE">
        <w:t xml:space="preserve">Sexual </w:t>
      </w:r>
      <w:r w:rsidR="00500A93">
        <w:t>o</w:t>
      </w:r>
      <w:r w:rsidRPr="001776FE">
        <w:t>rientation</w:t>
      </w:r>
      <w:bookmarkEnd w:id="215"/>
    </w:p>
    <w:p w14:paraId="58D21442" w14:textId="5057DE2E" w:rsidR="000920A4" w:rsidRPr="001776FE" w:rsidRDefault="000920A4" w:rsidP="00B35030">
      <w:pPr>
        <w:pStyle w:val="ListNumber"/>
      </w:pPr>
      <w:r w:rsidRPr="001776FE">
        <w:t>The majority of respondents (83.5%) identified as heterosexual/straight (n=157), with 11.7% preferring not to say (n=22), 3.2% identifying as a gay man (n=6), 1.1% responding as bisexual (n=2) and 0.5% reporting that they were a gay woman/lesbian (n=1) (Figure 6.1</w:t>
      </w:r>
      <w:r w:rsidR="00CA1B52">
        <w:t>6</w:t>
      </w:r>
      <w:r w:rsidRPr="001776FE">
        <w:t>).</w:t>
      </w:r>
    </w:p>
    <w:p w14:paraId="0E600737" w14:textId="50D41CE0" w:rsidR="000920A4" w:rsidRPr="001776FE" w:rsidRDefault="000920A4" w:rsidP="000920A4">
      <w:pPr>
        <w:pStyle w:val="Caption"/>
      </w:pPr>
      <w:r w:rsidRPr="001776FE">
        <w:t>Figure 6.1</w:t>
      </w:r>
      <w:r w:rsidR="00CA1B52">
        <w:t>6</w:t>
      </w:r>
      <w:r w:rsidRPr="001776FE">
        <w:t>: A breakdown of sexual orientation of Wandsworth respondents, 2022.</w:t>
      </w:r>
    </w:p>
    <w:p w14:paraId="1501774A" w14:textId="77777777" w:rsidR="000920A4" w:rsidRPr="00B930B8" w:rsidRDefault="000920A4" w:rsidP="00B930B8">
      <w:r w:rsidRPr="00B930B8">
        <w:rPr>
          <w:noProof/>
        </w:rPr>
        <w:drawing>
          <wp:inline distT="0" distB="0" distL="0" distR="0" wp14:anchorId="1BFCA775" wp14:editId="46B0FAB0">
            <wp:extent cx="5462696" cy="2933065"/>
            <wp:effectExtent l="19050" t="19050" r="24130" b="19685"/>
            <wp:docPr id="17" name="Picture 17"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waterfall chart&#10;&#10;Description automatically generated"/>
                    <pic:cNvPicPr/>
                  </pic:nvPicPr>
                  <pic:blipFill rotWithShape="1">
                    <a:blip r:embed="rId40" cstate="print">
                      <a:extLst>
                        <a:ext uri="{28A0092B-C50C-407E-A947-70E740481C1C}">
                          <a14:useLocalDpi xmlns:a14="http://schemas.microsoft.com/office/drawing/2010/main" val="0"/>
                        </a:ext>
                      </a:extLst>
                    </a:blip>
                    <a:srcRect t="8532"/>
                    <a:stretch/>
                  </pic:blipFill>
                  <pic:spPr bwMode="auto">
                    <a:xfrm>
                      <a:off x="0" y="0"/>
                      <a:ext cx="5481628" cy="294323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744A0F19" w14:textId="77777777" w:rsidR="000920A4" w:rsidRPr="00005AE6" w:rsidRDefault="000920A4" w:rsidP="00B35030">
      <w:pPr>
        <w:pStyle w:val="ListNumber"/>
      </w:pPr>
      <w:r w:rsidRPr="00005AE6">
        <w:t>There were no differences between time taken to travel to pharmacy or preference in day for accessing a pharmacy.</w:t>
      </w:r>
    </w:p>
    <w:p w14:paraId="154D73E6" w14:textId="253D7744" w:rsidR="000920A4" w:rsidRPr="00005AE6" w:rsidRDefault="000920A4" w:rsidP="00B35030">
      <w:pPr>
        <w:pStyle w:val="ListNumber"/>
      </w:pPr>
      <w:r w:rsidRPr="00005AE6">
        <w:t xml:space="preserve">Those identifying as bisexual </w:t>
      </w:r>
      <w:r w:rsidR="00C2306A">
        <w:t>were</w:t>
      </w:r>
      <w:r w:rsidRPr="00005AE6">
        <w:t xml:space="preserve"> more likely to be neither satisfied or dissatisfied with their journey (100%). They were also more likely to prefer visiting a pharmacy between 5pm-9pm (100%) and 9pm-6am (50%).</w:t>
      </w:r>
    </w:p>
    <w:p w14:paraId="2DCBFAB6" w14:textId="323F4335" w:rsidR="007B74FC" w:rsidRDefault="000920A4" w:rsidP="00B35030">
      <w:pPr>
        <w:pStyle w:val="ListNumber"/>
      </w:pPr>
      <w:r w:rsidRPr="00005AE6">
        <w:t>Those identifying as a gay woman/lesbian were more likely to use a pharmacy for their partner/spouse and were more likely to use a car to travel to their pharmacy (100%).</w:t>
      </w:r>
    </w:p>
    <w:p w14:paraId="44BDE24F" w14:textId="0996E695" w:rsidR="000920A4" w:rsidRPr="00E64690" w:rsidRDefault="000920A4" w:rsidP="00434AD5">
      <w:pPr>
        <w:pStyle w:val="Heading3"/>
        <w:spacing w:line="360" w:lineRule="auto"/>
      </w:pPr>
      <w:bookmarkStart w:id="216" w:name="_Toc128402039"/>
      <w:r w:rsidRPr="00E64690">
        <w:t>Relationship Status</w:t>
      </w:r>
      <w:bookmarkEnd w:id="216"/>
    </w:p>
    <w:p w14:paraId="439FD1F5" w14:textId="0AE53055" w:rsidR="000920A4" w:rsidRPr="00E64690" w:rsidRDefault="000920A4" w:rsidP="00B35030">
      <w:pPr>
        <w:pStyle w:val="ListNumber"/>
      </w:pPr>
      <w:r w:rsidRPr="00E64690">
        <w:t>A large proportion (43.6%) of respondents were married (n=82), while 37.8% were single (n=71), 12.8% preferred not to say (n=24), 3.2% were co-habiting (n=6), 2.7% were in a civil partnership (n=5) (figure 6.1</w:t>
      </w:r>
      <w:r w:rsidR="00CA1B52">
        <w:t>7</w:t>
      </w:r>
      <w:r w:rsidRPr="00E64690">
        <w:t>).</w:t>
      </w:r>
    </w:p>
    <w:p w14:paraId="65467500" w14:textId="769BB8ED" w:rsidR="000920A4" w:rsidRPr="00E64690" w:rsidRDefault="000920A4" w:rsidP="000920A4">
      <w:pPr>
        <w:pStyle w:val="Caption"/>
      </w:pPr>
      <w:r w:rsidRPr="00E64690">
        <w:t>Figure 6.1</w:t>
      </w:r>
      <w:r w:rsidR="00CA1B52">
        <w:t>7</w:t>
      </w:r>
      <w:r w:rsidRPr="00E64690">
        <w:t>: A breakdown of relationship status of Wandsworth respondents, 2022</w:t>
      </w:r>
    </w:p>
    <w:p w14:paraId="2CC9045F" w14:textId="6ADE2A35" w:rsidR="000920A4" w:rsidRPr="00434AD5" w:rsidRDefault="000920A4" w:rsidP="00434AD5">
      <w:pPr>
        <w:jc w:val="center"/>
      </w:pPr>
      <w:r w:rsidRPr="00E64690">
        <w:rPr>
          <w:noProof/>
        </w:rPr>
        <w:drawing>
          <wp:inline distT="0" distB="0" distL="0" distR="0" wp14:anchorId="0E8DFAD9" wp14:editId="77DD0030">
            <wp:extent cx="3953510" cy="2693345"/>
            <wp:effectExtent l="19050" t="19050" r="27940" b="12065"/>
            <wp:docPr id="18" name="Picture 1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bar chart&#10;&#10;Description automatically generated"/>
                    <pic:cNvPicPr/>
                  </pic:nvPicPr>
                  <pic:blipFill rotWithShape="1">
                    <a:blip r:embed="rId41" cstate="print">
                      <a:extLst>
                        <a:ext uri="{28A0092B-C50C-407E-A947-70E740481C1C}">
                          <a14:useLocalDpi xmlns:a14="http://schemas.microsoft.com/office/drawing/2010/main" val="0"/>
                        </a:ext>
                      </a:extLst>
                    </a:blip>
                    <a:srcRect t="9159"/>
                    <a:stretch/>
                  </pic:blipFill>
                  <pic:spPr bwMode="auto">
                    <a:xfrm>
                      <a:off x="0" y="0"/>
                      <a:ext cx="3958541" cy="2696772"/>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36B978E5" w14:textId="77777777" w:rsidR="000920A4" w:rsidRPr="001B6FD4" w:rsidRDefault="000920A4" w:rsidP="00B35030">
      <w:pPr>
        <w:pStyle w:val="ListNumber"/>
      </w:pPr>
      <w:r w:rsidRPr="001B6FD4">
        <w:t>There were no differences between relationship statuses for frequency of pharmacy use, method of travel, travel time and journey satisfaction or preference for time of day to access their pharmacy.</w:t>
      </w:r>
    </w:p>
    <w:p w14:paraId="045FAE81" w14:textId="77777777" w:rsidR="000920A4" w:rsidRPr="001B6FD4" w:rsidRDefault="000920A4" w:rsidP="00B35030">
      <w:pPr>
        <w:pStyle w:val="ListNumber"/>
      </w:pPr>
      <w:r w:rsidRPr="001B6FD4">
        <w:t>Those in a civil partnership were less likely to choose their pharmacy because it is close to their GP surgery (20%).</w:t>
      </w:r>
    </w:p>
    <w:p w14:paraId="1B9C401E" w14:textId="77777777" w:rsidR="000920A4" w:rsidRPr="001B6FD4" w:rsidRDefault="000920A4" w:rsidP="00B35030">
      <w:pPr>
        <w:pStyle w:val="ListNumber"/>
      </w:pPr>
      <w:r w:rsidRPr="001B6FD4">
        <w:t>Those who were co-habiting were more likely to prefer using a pharmacy on a weekday (100%)</w:t>
      </w:r>
      <w:r>
        <w:t xml:space="preserve"> </w:t>
      </w:r>
      <w:r w:rsidRPr="001B6FD4">
        <w:t>and were less likely to prefer using a pharmacy on either a weekday or a weekend (0%).</w:t>
      </w:r>
    </w:p>
    <w:p w14:paraId="54547333" w14:textId="77777777" w:rsidR="000920A4" w:rsidRDefault="000920A4" w:rsidP="000920A4"/>
    <w:p w14:paraId="46D43D20" w14:textId="77777777" w:rsidR="000920A4" w:rsidRDefault="000920A4" w:rsidP="000920A4"/>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9016"/>
      </w:tblGrid>
      <w:tr w:rsidR="000920A4" w:rsidRPr="0062104A" w14:paraId="540C2747" w14:textId="77777777" w:rsidTr="00ED38BA">
        <w:tc>
          <w:tcPr>
            <w:tcW w:w="9016" w:type="dxa"/>
            <w:shd w:val="clear" w:color="auto" w:fill="C0E7F3"/>
          </w:tcPr>
          <w:p w14:paraId="5739C70C" w14:textId="77777777" w:rsidR="000920A4" w:rsidRPr="00434AD5" w:rsidRDefault="000920A4" w:rsidP="00AE2D45">
            <w:pPr>
              <w:pStyle w:val="Heading3"/>
              <w:rPr>
                <w:sz w:val="24"/>
              </w:rPr>
            </w:pPr>
            <w:bookmarkStart w:id="217" w:name="_Toc116462345"/>
            <w:bookmarkStart w:id="218" w:name="_Toc128402040"/>
            <w:r w:rsidRPr="00434AD5">
              <w:rPr>
                <w:sz w:val="24"/>
              </w:rPr>
              <w:t>Summary of the patient and public engagement and equality impact assessment</w:t>
            </w:r>
            <w:bookmarkEnd w:id="217"/>
            <w:bookmarkEnd w:id="218"/>
          </w:p>
          <w:p w14:paraId="5E95E9B4" w14:textId="77777777" w:rsidR="000920A4" w:rsidRPr="00434AD5" w:rsidRDefault="000920A4" w:rsidP="00ED38BA">
            <w:pPr>
              <w:rPr>
                <w:szCs w:val="24"/>
              </w:rPr>
            </w:pPr>
            <w:r w:rsidRPr="00434AD5">
              <w:rPr>
                <w:szCs w:val="24"/>
              </w:rPr>
              <w:t>For patient and public engagement, a survey was carried out in Wandsworth to understand how residents, workers and students use pharmacies across the borough. This examined how people use their pharmacies, as well as how and when they access them. An exploration into the health needs of people with protected characteristics and vulnerable groups was also conducted from this survey.</w:t>
            </w:r>
          </w:p>
          <w:p w14:paraId="38339022" w14:textId="77777777" w:rsidR="000920A4" w:rsidRPr="00434AD5" w:rsidRDefault="000920A4" w:rsidP="00ED38BA">
            <w:pPr>
              <w:rPr>
                <w:szCs w:val="24"/>
                <w:highlight w:val="yellow"/>
              </w:rPr>
            </w:pPr>
          </w:p>
          <w:p w14:paraId="2D2D37DA" w14:textId="77777777" w:rsidR="000920A4" w:rsidRPr="00434AD5" w:rsidRDefault="000920A4" w:rsidP="00ED38BA">
            <w:pPr>
              <w:rPr>
                <w:szCs w:val="24"/>
                <w:highlight w:val="yellow"/>
              </w:rPr>
            </w:pPr>
            <w:r w:rsidRPr="00434AD5">
              <w:rPr>
                <w:szCs w:val="24"/>
              </w:rPr>
              <w:t>The survey received 188 responses from residents, workers and students of Wandsworth. Most respondents reported using their pharmacy once a month or a few times a month, which was most often for themselves. Wandsworth residents typically chose their pharmacies because it is where their GP sends their prescriptions, and it is in a good location or close to home/work.</w:t>
            </w:r>
          </w:p>
          <w:p w14:paraId="3AC47552" w14:textId="77777777" w:rsidR="000920A4" w:rsidRPr="00434AD5" w:rsidRDefault="000920A4" w:rsidP="00ED38BA">
            <w:pPr>
              <w:rPr>
                <w:szCs w:val="24"/>
              </w:rPr>
            </w:pPr>
          </w:p>
          <w:p w14:paraId="256EEB05" w14:textId="77777777" w:rsidR="007F5D88" w:rsidRPr="00434AD5" w:rsidRDefault="000920A4" w:rsidP="007F5D88">
            <w:pPr>
              <w:rPr>
                <w:szCs w:val="24"/>
              </w:rPr>
            </w:pPr>
            <w:r w:rsidRPr="00434AD5">
              <w:rPr>
                <w:szCs w:val="24"/>
              </w:rPr>
              <w:t>The majority of respondents can reach their pharmacy in 5-20 minutes, with most of them choosing to walk there. Most respondents were very satisfied with their journey to their pharmacy. Wandsworth respondents generally preferred to access their pharmacy on a weekday or either a weekday or weekend, with the most popular times for this being between 9am-12pm and 2pm-5pm.</w:t>
            </w:r>
            <w:r w:rsidR="007F5D88" w:rsidRPr="00434AD5">
              <w:rPr>
                <w:szCs w:val="24"/>
              </w:rPr>
              <w:t xml:space="preserve"> </w:t>
            </w:r>
          </w:p>
          <w:p w14:paraId="27059294" w14:textId="77777777" w:rsidR="007F5D88" w:rsidRPr="00434AD5" w:rsidRDefault="007F5D88" w:rsidP="007F5D88">
            <w:pPr>
              <w:rPr>
                <w:szCs w:val="24"/>
              </w:rPr>
            </w:pPr>
          </w:p>
          <w:p w14:paraId="1BD4F6C8" w14:textId="77777777" w:rsidR="000920A4" w:rsidRPr="00431156" w:rsidRDefault="000920A4" w:rsidP="007F5D88">
            <w:r w:rsidRPr="00434AD5">
              <w:rPr>
                <w:szCs w:val="24"/>
              </w:rPr>
              <w:t>No substantial differences or identified needs were found amongst protected characteristics groups and pharmacy usage.</w:t>
            </w:r>
          </w:p>
        </w:tc>
      </w:tr>
    </w:tbl>
    <w:p w14:paraId="0120830B" w14:textId="77777777" w:rsidR="000920A4" w:rsidRPr="00F920BE" w:rsidRDefault="000920A4" w:rsidP="00B35030">
      <w:pPr>
        <w:pStyle w:val="ListNumber"/>
      </w:pPr>
    </w:p>
    <w:p w14:paraId="574FDD4A" w14:textId="77777777" w:rsidR="000920A4" w:rsidRDefault="000920A4" w:rsidP="000920A4"/>
    <w:p w14:paraId="2DE944BD" w14:textId="77777777" w:rsidR="000920A4" w:rsidRDefault="000920A4" w:rsidP="000920A4"/>
    <w:p w14:paraId="68FED854" w14:textId="77777777" w:rsidR="000920A4" w:rsidRPr="009D4729" w:rsidRDefault="000920A4" w:rsidP="000920A4">
      <w:pPr>
        <w:rPr>
          <w:rStyle w:val="FootnoteReference"/>
        </w:rPr>
      </w:pPr>
    </w:p>
    <w:p w14:paraId="4F4BDB76" w14:textId="77777777" w:rsidR="00547172" w:rsidRDefault="00547172" w:rsidP="00547172"/>
    <w:p w14:paraId="2C2F11DD" w14:textId="77777777" w:rsidR="00547172" w:rsidRPr="009D4729" w:rsidRDefault="00547172" w:rsidP="00547172">
      <w:pPr>
        <w:rPr>
          <w:rStyle w:val="FootnoteReference"/>
        </w:rPr>
      </w:pPr>
    </w:p>
    <w:p w14:paraId="2CFF920D" w14:textId="419F354A" w:rsidR="00E72D90" w:rsidRPr="003432B5" w:rsidRDefault="00E72D90" w:rsidP="003432B5">
      <w:pPr>
        <w:pStyle w:val="Heading1"/>
      </w:pPr>
      <w:bookmarkStart w:id="219" w:name="_Toc128402041"/>
      <w:r w:rsidRPr="003432B5">
        <w:t>Provision of pharmaceutical services</w:t>
      </w:r>
      <w:bookmarkEnd w:id="219"/>
    </w:p>
    <w:p w14:paraId="6392C002" w14:textId="5898A898" w:rsidR="00E72D90" w:rsidRDefault="00E72D90" w:rsidP="00B35030">
      <w:pPr>
        <w:pStyle w:val="ListNumber"/>
      </w:pPr>
      <w:r>
        <w:t xml:space="preserve">This chapter identifies and maps the current provision of pharmaceutical services to access the adequacy of provision of such services. The information in this chapter was collected up until </w:t>
      </w:r>
      <w:r w:rsidR="00D56A1C">
        <w:t>February</w:t>
      </w:r>
      <w:r>
        <w:t xml:space="preserve"> 202</w:t>
      </w:r>
      <w:r w:rsidR="00D56A1C">
        <w:t>3</w:t>
      </w:r>
      <w:r>
        <w:t>.</w:t>
      </w:r>
    </w:p>
    <w:p w14:paraId="0FDCEAEA" w14:textId="77777777" w:rsidR="00E72D90" w:rsidRDefault="00E72D90" w:rsidP="00B35030">
      <w:pPr>
        <w:pStyle w:val="ListNumber"/>
      </w:pPr>
      <w:r>
        <w:t>The chapter assesses the adequacy of the current provision of necessary services by considering:</w:t>
      </w:r>
    </w:p>
    <w:p w14:paraId="292CD2D9" w14:textId="77777777" w:rsidR="00E72D90" w:rsidRDefault="00E72D90" w:rsidP="00E72D90">
      <w:pPr>
        <w:pStyle w:val="Bulletedtext"/>
      </w:pPr>
      <w:r>
        <w:t>Different types of pharmaceutical service providers</w:t>
      </w:r>
    </w:p>
    <w:p w14:paraId="37A19F61" w14:textId="77777777" w:rsidR="00E72D90" w:rsidRDefault="00E72D90" w:rsidP="00E72D90">
      <w:pPr>
        <w:pStyle w:val="Bulletedtext"/>
      </w:pPr>
      <w:r>
        <w:t>Geographic distribution and choice of pharmacies, both within and bordering the borough</w:t>
      </w:r>
    </w:p>
    <w:p w14:paraId="4E6C3031" w14:textId="77777777" w:rsidR="00E72D90" w:rsidRDefault="00E72D90" w:rsidP="00E72D90">
      <w:pPr>
        <w:pStyle w:val="Bulletedtext"/>
      </w:pPr>
      <w:r>
        <w:t>Opening hours</w:t>
      </w:r>
    </w:p>
    <w:p w14:paraId="2781AD7B" w14:textId="77777777" w:rsidR="00E72D90" w:rsidRDefault="00E72D90" w:rsidP="00E72D90">
      <w:pPr>
        <w:pStyle w:val="Bulletedtext"/>
      </w:pPr>
      <w:r>
        <w:t>Dispensing</w:t>
      </w:r>
    </w:p>
    <w:p w14:paraId="34E90DD1" w14:textId="77777777" w:rsidR="00E72D90" w:rsidRDefault="00E72D90" w:rsidP="00E72D90">
      <w:pPr>
        <w:pStyle w:val="Bulletedtext"/>
      </w:pPr>
      <w:r>
        <w:t>Provision of essential, advanced and enhanced services</w:t>
      </w:r>
    </w:p>
    <w:p w14:paraId="6BC3E55D" w14:textId="77777777" w:rsidR="00E72D90" w:rsidRDefault="00E72D90" w:rsidP="00B864DD">
      <w:pPr>
        <w:pStyle w:val="Heading2"/>
        <w:numPr>
          <w:ilvl w:val="1"/>
          <w:numId w:val="19"/>
        </w:numPr>
      </w:pPr>
      <w:bookmarkStart w:id="220" w:name="_Toc128402042"/>
      <w:r>
        <w:t>Pharmaceutical service providers</w:t>
      </w:r>
      <w:bookmarkEnd w:id="220"/>
    </w:p>
    <w:p w14:paraId="554303D7" w14:textId="4673ED82" w:rsidR="00E72D90" w:rsidRDefault="00E72D90" w:rsidP="00B35030">
      <w:pPr>
        <w:pStyle w:val="ListNumber"/>
      </w:pPr>
      <w:r>
        <w:t xml:space="preserve">As of </w:t>
      </w:r>
      <w:r w:rsidR="0049242C">
        <w:t>February 2023</w:t>
      </w:r>
      <w:r>
        <w:t>, there are 6</w:t>
      </w:r>
      <w:r w:rsidR="00C32C87">
        <w:t>0</w:t>
      </w:r>
      <w:r>
        <w:t xml:space="preserve"> pharmacies in Wandsworth that hold NHS contracts, all of which are community pharmacies. They are presented in the map in Figure 7.1 below. All the pharmacy providers in the borough as well as those within one mile of its borders are also listed in Appendix B.</w:t>
      </w:r>
    </w:p>
    <w:p w14:paraId="74073894" w14:textId="55D9B1B0" w:rsidR="00AF46EE" w:rsidRDefault="00E72D90" w:rsidP="00784AB3">
      <w:pPr>
        <w:pStyle w:val="Caption"/>
        <w:rPr>
          <w:noProof/>
        </w:rPr>
      </w:pPr>
      <w:r>
        <w:t xml:space="preserve">Figure 7.1: Map of pharmaceutical service providers in Wandsworth, </w:t>
      </w:r>
      <w:r w:rsidR="00C32C87">
        <w:t xml:space="preserve">February </w:t>
      </w:r>
      <w:r>
        <w:t>202</w:t>
      </w:r>
      <w:r w:rsidR="00C32C87">
        <w:t>3</w:t>
      </w:r>
    </w:p>
    <w:p w14:paraId="06F72E0B" w14:textId="3E26C546" w:rsidR="00E72D90" w:rsidRDefault="00990FFB" w:rsidP="00AF46EE">
      <w:pPr>
        <w:pStyle w:val="Caption"/>
        <w:jc w:val="center"/>
      </w:pPr>
      <w:r>
        <w:rPr>
          <w:noProof/>
        </w:rPr>
        <w:drawing>
          <wp:inline distT="0" distB="0" distL="0" distR="0" wp14:anchorId="706AE378" wp14:editId="37B2F1FE">
            <wp:extent cx="5731510" cy="4584700"/>
            <wp:effectExtent l="0" t="0" r="2540" b="6350"/>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42"/>
                    <a:stretch>
                      <a:fillRect/>
                    </a:stretch>
                  </pic:blipFill>
                  <pic:spPr>
                    <a:xfrm>
                      <a:off x="0" y="0"/>
                      <a:ext cx="5731510" cy="4584700"/>
                    </a:xfrm>
                    <a:prstGeom prst="rect">
                      <a:avLst/>
                    </a:prstGeom>
                  </pic:spPr>
                </pic:pic>
              </a:graphicData>
            </a:graphic>
          </wp:inline>
        </w:drawing>
      </w:r>
    </w:p>
    <w:p w14:paraId="53AE14CA" w14:textId="796812BD" w:rsidR="00E72D90" w:rsidRDefault="00E72D90" w:rsidP="00E72D90">
      <w:pPr>
        <w:pStyle w:val="Source"/>
      </w:pPr>
      <w:r>
        <w:t xml:space="preserve"> Source: NHS England, 202</w:t>
      </w:r>
      <w:r w:rsidR="00C32C87">
        <w:t>3</w:t>
      </w:r>
    </w:p>
    <w:p w14:paraId="58607D72" w14:textId="77777777" w:rsidR="00E72D90" w:rsidRDefault="00E72D90" w:rsidP="00E72D90"/>
    <w:p w14:paraId="08B9661E" w14:textId="6E89F992" w:rsidR="00E72D90" w:rsidRDefault="00E72D90" w:rsidP="00AE2D45">
      <w:pPr>
        <w:pStyle w:val="Heading3"/>
      </w:pPr>
      <w:bookmarkStart w:id="221" w:name="_Toc128402043"/>
      <w:r>
        <w:t xml:space="preserve">Community </w:t>
      </w:r>
      <w:r w:rsidR="00500A93">
        <w:t>p</w:t>
      </w:r>
      <w:r>
        <w:t>harmacies</w:t>
      </w:r>
      <w:bookmarkEnd w:id="221"/>
    </w:p>
    <w:p w14:paraId="4B8F4F5C" w14:textId="461C1710" w:rsidR="00E72D90" w:rsidRDefault="00E72D90" w:rsidP="00B35030">
      <w:pPr>
        <w:pStyle w:val="ListNumber"/>
      </w:pPr>
      <w:r>
        <w:t>The 6</w:t>
      </w:r>
      <w:r w:rsidR="00346477">
        <w:t>0</w:t>
      </w:r>
      <w:r>
        <w:t xml:space="preserve"> community pharmacies in Wandsworth equates to 1.</w:t>
      </w:r>
      <w:r w:rsidR="007C57D0">
        <w:t>8</w:t>
      </w:r>
      <w:r>
        <w:t xml:space="preserve"> community pharmacies per 10,000 residents (based on a 2022 population estimate of 327,010). This ratio is below the London and England averages, both of which stand at 2.2 based on 2014 data (LGA, 2022)</w:t>
      </w:r>
      <w:r>
        <w:rPr>
          <w:rStyle w:val="FootnoteReference"/>
        </w:rPr>
        <w:footnoteReference w:id="28"/>
      </w:r>
      <w:r>
        <w:t xml:space="preserve"> .</w:t>
      </w:r>
    </w:p>
    <w:p w14:paraId="53E45AAE" w14:textId="6FF91079" w:rsidR="00E72D90" w:rsidRDefault="00E72D90" w:rsidP="00AE2D45">
      <w:pPr>
        <w:pStyle w:val="Heading3"/>
      </w:pPr>
      <w:bookmarkStart w:id="222" w:name="_Toc128402044"/>
      <w:r>
        <w:t>Dispensing appliance contractors</w:t>
      </w:r>
      <w:bookmarkEnd w:id="222"/>
    </w:p>
    <w:p w14:paraId="7A77B261" w14:textId="77777777" w:rsidR="00E72D90" w:rsidRDefault="00E72D90" w:rsidP="00B35030">
      <w:pPr>
        <w:pStyle w:val="ListNumber"/>
      </w:pPr>
      <w:r>
        <w:t xml:space="preserve">A DAC (dispensing appliance contractor) is a contractor that specialises in dispensing </w:t>
      </w:r>
      <w:r w:rsidRPr="003432B5">
        <w:t>prescriptions</w:t>
      </w:r>
      <w:r>
        <w:t xml:space="preserve"> for appliances, including their customisation. They cannot dispense prescriptions for drugs. The are no DACs in Wandsworth’s pharmaceutical list.</w:t>
      </w:r>
    </w:p>
    <w:p w14:paraId="5D032607" w14:textId="700F7E15" w:rsidR="00E72D90" w:rsidRDefault="00E72D90" w:rsidP="00AE2D45">
      <w:pPr>
        <w:pStyle w:val="Heading3"/>
      </w:pPr>
      <w:bookmarkStart w:id="223" w:name="_Toc128402045"/>
      <w:r>
        <w:t>GP dispensing practices</w:t>
      </w:r>
      <w:bookmarkEnd w:id="223"/>
    </w:p>
    <w:p w14:paraId="5CD6BEDF" w14:textId="77777777" w:rsidR="00E72D90" w:rsidRDefault="00E72D90" w:rsidP="00B35030">
      <w:pPr>
        <w:pStyle w:val="ListNumber"/>
      </w:pPr>
      <w:r>
        <w:t>There are no GP dispensing practices in Wandsworth. Dispensing doctors provide services to patients mainly in rural areas and often where there are no community pharmacies or where access is restricted.</w:t>
      </w:r>
    </w:p>
    <w:p w14:paraId="3565532B" w14:textId="4F07748B" w:rsidR="00E72D90" w:rsidRDefault="00E72D90" w:rsidP="00AE2D45">
      <w:pPr>
        <w:pStyle w:val="Heading3"/>
      </w:pPr>
      <w:bookmarkStart w:id="224" w:name="_Toc128402046"/>
      <w:r>
        <w:t>Distance selling pharmacies</w:t>
      </w:r>
      <w:bookmarkEnd w:id="224"/>
    </w:p>
    <w:p w14:paraId="0B347084" w14:textId="77777777" w:rsidR="00E72D90" w:rsidRDefault="00E72D90" w:rsidP="00B35030">
      <w:pPr>
        <w:pStyle w:val="ListNumber"/>
      </w:pPr>
      <w:r>
        <w:t>Distance selling pharmacies (DSPs) are pharmacies that receive prescriptions, either electronically or via the post, dispense them at the pharmacy, then deliver them to patients through the mail or using shipping couriers. Under the 2013 regulations, they are not allowed to provide essential services on a face-to-face basis. There are no DSPs in Wandsworth.</w:t>
      </w:r>
    </w:p>
    <w:p w14:paraId="75CD2DE6" w14:textId="176977D4" w:rsidR="00E72D90" w:rsidRDefault="00E72D90" w:rsidP="00AE2D45">
      <w:pPr>
        <w:pStyle w:val="Heading3"/>
      </w:pPr>
      <w:bookmarkStart w:id="225" w:name="_Toc128402047"/>
      <w:r>
        <w:t>Local pharmaceutical services</w:t>
      </w:r>
      <w:bookmarkEnd w:id="225"/>
    </w:p>
    <w:p w14:paraId="5B66C85D" w14:textId="77777777" w:rsidR="00E72D90" w:rsidRDefault="00E72D90" w:rsidP="00B35030">
      <w:pPr>
        <w:pStyle w:val="ListNumber"/>
      </w:pPr>
      <w:r>
        <w:t>Local pharmaceutical services (LPS) contracts allow NHSE to commission services from a pharmacy, which are tailored to specific local requirements. No areas in Wandsworth have been designated as LPS areas, therefore there are no LPS contracts within Wandsworth.</w:t>
      </w:r>
    </w:p>
    <w:p w14:paraId="112182B6" w14:textId="0F27065E" w:rsidR="00E72D90" w:rsidRDefault="00E72D90" w:rsidP="00B864DD">
      <w:pPr>
        <w:pStyle w:val="Heading2"/>
        <w:numPr>
          <w:ilvl w:val="1"/>
          <w:numId w:val="19"/>
        </w:numPr>
      </w:pPr>
      <w:bookmarkStart w:id="226" w:name="_Toc128402048"/>
      <w:r>
        <w:t>Accessibility</w:t>
      </w:r>
      <w:bookmarkEnd w:id="226"/>
      <w:r w:rsidRPr="00822B0B">
        <w:t xml:space="preserve"> </w:t>
      </w:r>
    </w:p>
    <w:p w14:paraId="4DA03B4F" w14:textId="77777777" w:rsidR="00E72D90" w:rsidRDefault="00E72D90" w:rsidP="00AE2D45">
      <w:pPr>
        <w:pStyle w:val="Heading3"/>
      </w:pPr>
      <w:bookmarkStart w:id="227" w:name="_Toc128402049"/>
      <w:r>
        <w:t>Distribution and choice</w:t>
      </w:r>
      <w:bookmarkEnd w:id="227"/>
    </w:p>
    <w:p w14:paraId="17103293" w14:textId="77777777" w:rsidR="00E72D90" w:rsidRDefault="00E72D90" w:rsidP="00B35030">
      <w:pPr>
        <w:pStyle w:val="ListNumber"/>
      </w:pPr>
      <w:r>
        <w:t>The PNA Steering Group agreed that the maximum distance for residents of Wandsworth to access pharmaceutical services, should be no more than one mile. This distance equates to about a 20-minute walk.</w:t>
      </w:r>
    </w:p>
    <w:p w14:paraId="6370E1F4" w14:textId="23C55958" w:rsidR="00E72D90" w:rsidRDefault="00E72D90" w:rsidP="00B35030">
      <w:pPr>
        <w:pStyle w:val="ListNumber"/>
      </w:pPr>
      <w:r>
        <w:t>Figure 7.2 below shows the 6</w:t>
      </w:r>
      <w:r w:rsidR="00346477">
        <w:t>0</w:t>
      </w:r>
      <w:r>
        <w:t xml:space="preserve"> community pharmacies in Wandsworth, as well as the 111 located within one mile of the borough’s border, and therefore considered to serve Wandsworth residents. In addition to Figure </w:t>
      </w:r>
      <w:r w:rsidR="005643FB">
        <w:t>7.</w:t>
      </w:r>
      <w:r>
        <w:t>2, all these pharmacies are shown in Appendix B. This shows that all parts of Wandsworth are within 1 mile of a community pharmacy.</w:t>
      </w:r>
    </w:p>
    <w:p w14:paraId="01B26DB8" w14:textId="59D5E959" w:rsidR="00916B17" w:rsidRDefault="00E72D90" w:rsidP="00916B17">
      <w:pPr>
        <w:pStyle w:val="Caption"/>
        <w:rPr>
          <w:noProof/>
        </w:rPr>
      </w:pPr>
      <w:r>
        <w:t>Figure 7.2: Distribution of community pharmacies in Wandsworth and within 1 mile of the borough boundaries, with their 1-mile coverage</w:t>
      </w:r>
      <w:r w:rsidRPr="00A0131C">
        <w:rPr>
          <w:noProof/>
        </w:rPr>
        <w:t xml:space="preserve"> </w:t>
      </w:r>
    </w:p>
    <w:p w14:paraId="7C994273" w14:textId="7090E51D" w:rsidR="00E72D90" w:rsidRDefault="00E72D90" w:rsidP="00916B17">
      <w:pPr>
        <w:pStyle w:val="Caption"/>
        <w:jc w:val="center"/>
      </w:pPr>
      <w:r w:rsidRPr="00A0131C">
        <w:rPr>
          <w:noProof/>
        </w:rPr>
        <w:drawing>
          <wp:inline distT="0" distB="0" distL="0" distR="0" wp14:anchorId="11B6BC9E" wp14:editId="2A6EBB43">
            <wp:extent cx="5731510" cy="4584700"/>
            <wp:effectExtent l="19050" t="19050" r="21590" b="25400"/>
            <wp:docPr id="34" name="Picture 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pic:nvPicPr>
                  <pic:blipFill>
                    <a:blip r:embed="rId43"/>
                    <a:stretch>
                      <a:fillRect/>
                    </a:stretch>
                  </pic:blipFill>
                  <pic:spPr>
                    <a:xfrm>
                      <a:off x="0" y="0"/>
                      <a:ext cx="5731510" cy="4584700"/>
                    </a:xfrm>
                    <a:prstGeom prst="rect">
                      <a:avLst/>
                    </a:prstGeom>
                    <a:ln>
                      <a:solidFill>
                        <a:schemeClr val="bg1">
                          <a:lumMod val="65000"/>
                        </a:schemeClr>
                      </a:solidFill>
                    </a:ln>
                  </pic:spPr>
                </pic:pic>
              </a:graphicData>
            </a:graphic>
          </wp:inline>
        </w:drawing>
      </w:r>
    </w:p>
    <w:p w14:paraId="1E973CCD" w14:textId="05722D8D" w:rsidR="00E72D90" w:rsidRDefault="00E72D90" w:rsidP="00E72D90">
      <w:pPr>
        <w:pStyle w:val="Source"/>
      </w:pPr>
      <w:r>
        <w:tab/>
        <w:t xml:space="preserve"> Source: NHS England, 202</w:t>
      </w:r>
      <w:r w:rsidR="00C17A33">
        <w:t>3</w:t>
      </w:r>
    </w:p>
    <w:p w14:paraId="2B04443D" w14:textId="77777777" w:rsidR="00E72D90" w:rsidRDefault="00E72D90" w:rsidP="00E72D90"/>
    <w:p w14:paraId="5DBAA1BD" w14:textId="77777777" w:rsidR="00E72D90" w:rsidRPr="00393F2C" w:rsidRDefault="00E72D90" w:rsidP="00B35030">
      <w:pPr>
        <w:pStyle w:val="ListNumber"/>
      </w:pPr>
      <w:r w:rsidRPr="00393F2C">
        <w:t>Additionally, all residents in Wandsworth can reach a pharmacy within 20 minutes using public transport, attesting to the accessibility of the pharmacy provision in the borough. Figure 7.3 presents the coverage of the Wandsworth pharmacies in relation to access using public transport. Coverage of the pharmacies is presented in green while Wandsworth is presented with an orange border. A total of 1,252,912 people inside and outside the borough can reach a Wandsworth pharmacy by public transport within 20 minutes (OHID, SHAPE Atlas Tool, 2022).</w:t>
      </w:r>
    </w:p>
    <w:p w14:paraId="5BDBB7BC" w14:textId="77777777" w:rsidR="00E72D90" w:rsidRPr="00393F2C" w:rsidRDefault="00E72D90" w:rsidP="00E72D90">
      <w:r w:rsidRPr="00393F2C">
        <w:tab/>
      </w:r>
    </w:p>
    <w:p w14:paraId="27EE59C6" w14:textId="55E347AB" w:rsidR="00916B17" w:rsidRPr="00916B17" w:rsidRDefault="00E72D90" w:rsidP="00EB45E3">
      <w:pPr>
        <w:pStyle w:val="Caption"/>
      </w:pPr>
      <w:r w:rsidRPr="00CF3D07">
        <w:t>Figure 7.3: Areas covered by 20-minute travel time by public transport to a Wandsworth pharmacy from within and outside the borough</w:t>
      </w:r>
    </w:p>
    <w:p w14:paraId="650711A0" w14:textId="5A1DBFD2" w:rsidR="00E72D90" w:rsidRDefault="00E72D90" w:rsidP="0061040E">
      <w:pPr>
        <w:pStyle w:val="Source"/>
      </w:pPr>
      <w:r w:rsidRPr="00CF3D07">
        <w:rPr>
          <w:noProof/>
        </w:rPr>
        <w:drawing>
          <wp:inline distT="0" distB="0" distL="0" distR="0" wp14:anchorId="7512C637" wp14:editId="6C4B13C1">
            <wp:extent cx="5767388" cy="4565234"/>
            <wp:effectExtent l="19050" t="19050" r="24130" b="26035"/>
            <wp:docPr id="35" name="Picture 3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44"/>
                    <a:stretch>
                      <a:fillRect/>
                    </a:stretch>
                  </pic:blipFill>
                  <pic:spPr>
                    <a:xfrm>
                      <a:off x="0" y="0"/>
                      <a:ext cx="5782826" cy="4577454"/>
                    </a:xfrm>
                    <a:prstGeom prst="rect">
                      <a:avLst/>
                    </a:prstGeom>
                    <a:ln>
                      <a:solidFill>
                        <a:schemeClr val="bg1">
                          <a:lumMod val="65000"/>
                        </a:schemeClr>
                      </a:solidFill>
                    </a:ln>
                  </pic:spPr>
                </pic:pic>
              </a:graphicData>
            </a:graphic>
          </wp:inline>
        </w:drawing>
      </w:r>
      <w:r w:rsidRPr="00CF3D07">
        <w:t>Source: OVID, Strategic Health Asset Planning and Evaluation Atlas Tool, 202</w:t>
      </w:r>
      <w:r w:rsidR="0049242C">
        <w:t>3</w:t>
      </w:r>
    </w:p>
    <w:p w14:paraId="5B3C0875" w14:textId="77777777" w:rsidR="00E72D90" w:rsidRDefault="00E72D90" w:rsidP="00E72D90">
      <w:r>
        <w:tab/>
      </w:r>
    </w:p>
    <w:p w14:paraId="291D4879" w14:textId="77777777" w:rsidR="00E72D90" w:rsidRDefault="00E72D90" w:rsidP="00B35030">
      <w:pPr>
        <w:pStyle w:val="ListNumber"/>
      </w:pPr>
      <w:r>
        <w:t>The geographic distribution of the pharmacies by electoral and the pharmacy to population ratio is shown in Table 7.1. As seen, with the exception of East Putney, all Wandsworth wards have a community pharmacy within them. East Putney, however, is well served by pharmacies in neighbouring wards as seen in Figure 7.2 earlier.</w:t>
      </w:r>
    </w:p>
    <w:p w14:paraId="637206DF" w14:textId="77777777" w:rsidR="00E72D90" w:rsidRDefault="00E72D90" w:rsidP="00E72D90">
      <w:pPr>
        <w:pStyle w:val="Caption"/>
      </w:pPr>
      <w:r>
        <w:t>Table 7.1: Distribution of community pharmacies by ward</w:t>
      </w:r>
    </w:p>
    <w:tbl>
      <w:tblPr>
        <w:tblStyle w:val="TableGrid"/>
        <w:tblW w:w="0" w:type="auto"/>
        <w:jc w:val="center"/>
        <w:tblLook w:val="04A0" w:firstRow="1" w:lastRow="0" w:firstColumn="1" w:lastColumn="0" w:noHBand="0" w:noVBand="1"/>
      </w:tblPr>
      <w:tblGrid>
        <w:gridCol w:w="3104"/>
        <w:gridCol w:w="1711"/>
        <w:gridCol w:w="1520"/>
        <w:gridCol w:w="2681"/>
      </w:tblGrid>
      <w:tr w:rsidR="00E72D90" w:rsidRPr="00D24654" w14:paraId="36C806FB" w14:textId="77777777" w:rsidTr="00774312">
        <w:trPr>
          <w:trHeight w:val="330"/>
          <w:jc w:val="center"/>
        </w:trPr>
        <w:tc>
          <w:tcPr>
            <w:tcW w:w="3104" w:type="dxa"/>
            <w:shd w:val="clear" w:color="auto" w:fill="C0E7F3"/>
            <w:noWrap/>
            <w:vAlign w:val="center"/>
            <w:hideMark/>
          </w:tcPr>
          <w:p w14:paraId="287E8CB4" w14:textId="77777777" w:rsidR="00E72D90" w:rsidRPr="0061040E" w:rsidRDefault="00E72D90" w:rsidP="00774312">
            <w:pPr>
              <w:spacing w:line="240" w:lineRule="auto"/>
              <w:rPr>
                <w:b/>
                <w:sz w:val="22"/>
                <w:szCs w:val="22"/>
              </w:rPr>
            </w:pPr>
            <w:r w:rsidRPr="0061040E">
              <w:rPr>
                <w:b/>
                <w:sz w:val="22"/>
                <w:szCs w:val="22"/>
              </w:rPr>
              <w:t>Ward</w:t>
            </w:r>
          </w:p>
        </w:tc>
        <w:tc>
          <w:tcPr>
            <w:tcW w:w="1711" w:type="dxa"/>
            <w:shd w:val="clear" w:color="auto" w:fill="C0E7F3"/>
            <w:noWrap/>
            <w:vAlign w:val="center"/>
            <w:hideMark/>
          </w:tcPr>
          <w:p w14:paraId="19E89A41" w14:textId="77777777" w:rsidR="00E72D90" w:rsidRPr="0061040E" w:rsidRDefault="00E72D90" w:rsidP="00774312">
            <w:pPr>
              <w:spacing w:line="240" w:lineRule="auto"/>
              <w:rPr>
                <w:b/>
                <w:sz w:val="22"/>
                <w:szCs w:val="22"/>
              </w:rPr>
            </w:pPr>
            <w:r w:rsidRPr="0061040E">
              <w:rPr>
                <w:b/>
                <w:sz w:val="22"/>
                <w:szCs w:val="22"/>
              </w:rPr>
              <w:t>Number of Community Pharmacies</w:t>
            </w:r>
          </w:p>
        </w:tc>
        <w:tc>
          <w:tcPr>
            <w:tcW w:w="1520" w:type="dxa"/>
            <w:shd w:val="clear" w:color="auto" w:fill="C0E7F3"/>
            <w:noWrap/>
            <w:vAlign w:val="center"/>
            <w:hideMark/>
          </w:tcPr>
          <w:p w14:paraId="0B726052" w14:textId="77777777" w:rsidR="00E72D90" w:rsidRPr="0061040E" w:rsidRDefault="00E72D90" w:rsidP="00774312">
            <w:pPr>
              <w:spacing w:line="240" w:lineRule="auto"/>
              <w:rPr>
                <w:b/>
                <w:sz w:val="22"/>
                <w:szCs w:val="22"/>
              </w:rPr>
            </w:pPr>
            <w:r w:rsidRPr="0061040E">
              <w:rPr>
                <w:b/>
                <w:sz w:val="22"/>
                <w:szCs w:val="22"/>
              </w:rPr>
              <w:t>Population Size</w:t>
            </w:r>
          </w:p>
        </w:tc>
        <w:tc>
          <w:tcPr>
            <w:tcW w:w="2681" w:type="dxa"/>
            <w:shd w:val="clear" w:color="auto" w:fill="C0E7F3"/>
            <w:noWrap/>
            <w:vAlign w:val="center"/>
            <w:hideMark/>
          </w:tcPr>
          <w:p w14:paraId="3DE5DFD0" w14:textId="77777777" w:rsidR="00E72D90" w:rsidRPr="0061040E" w:rsidRDefault="00E72D90" w:rsidP="00774312">
            <w:pPr>
              <w:spacing w:line="240" w:lineRule="auto"/>
              <w:rPr>
                <w:b/>
                <w:sz w:val="22"/>
                <w:szCs w:val="22"/>
              </w:rPr>
            </w:pPr>
            <w:r w:rsidRPr="0061040E">
              <w:rPr>
                <w:b/>
                <w:sz w:val="22"/>
                <w:szCs w:val="22"/>
              </w:rPr>
              <w:t>Community Pharmacies per 10,000</w:t>
            </w:r>
          </w:p>
        </w:tc>
      </w:tr>
      <w:tr w:rsidR="00E72D90" w:rsidRPr="00D24654" w14:paraId="78226922" w14:textId="77777777" w:rsidTr="0061040E">
        <w:trPr>
          <w:trHeight w:val="315"/>
          <w:jc w:val="center"/>
        </w:trPr>
        <w:tc>
          <w:tcPr>
            <w:tcW w:w="3104" w:type="dxa"/>
            <w:noWrap/>
            <w:hideMark/>
          </w:tcPr>
          <w:p w14:paraId="32C08B8C" w14:textId="77777777" w:rsidR="00E72D90" w:rsidRPr="0061040E" w:rsidRDefault="00E72D90" w:rsidP="003704FD">
            <w:pPr>
              <w:spacing w:line="240" w:lineRule="auto"/>
              <w:rPr>
                <w:sz w:val="22"/>
                <w:szCs w:val="22"/>
              </w:rPr>
            </w:pPr>
            <w:r w:rsidRPr="0061040E">
              <w:rPr>
                <w:sz w:val="22"/>
                <w:szCs w:val="22"/>
              </w:rPr>
              <w:t>Southfields</w:t>
            </w:r>
          </w:p>
        </w:tc>
        <w:tc>
          <w:tcPr>
            <w:tcW w:w="1711" w:type="dxa"/>
            <w:noWrap/>
            <w:hideMark/>
          </w:tcPr>
          <w:p w14:paraId="1FB654D3" w14:textId="77777777" w:rsidR="00E72D90" w:rsidRPr="0061040E" w:rsidRDefault="00E72D90" w:rsidP="003704FD">
            <w:pPr>
              <w:spacing w:line="240" w:lineRule="auto"/>
              <w:rPr>
                <w:sz w:val="22"/>
                <w:szCs w:val="22"/>
              </w:rPr>
            </w:pPr>
            <w:r w:rsidRPr="0061040E">
              <w:rPr>
                <w:sz w:val="22"/>
                <w:szCs w:val="22"/>
              </w:rPr>
              <w:t>8</w:t>
            </w:r>
          </w:p>
        </w:tc>
        <w:tc>
          <w:tcPr>
            <w:tcW w:w="1520" w:type="dxa"/>
            <w:noWrap/>
            <w:hideMark/>
          </w:tcPr>
          <w:p w14:paraId="30E0E9C3" w14:textId="77777777" w:rsidR="00E72D90" w:rsidRPr="0061040E" w:rsidRDefault="00E72D90" w:rsidP="003704FD">
            <w:pPr>
              <w:spacing w:line="240" w:lineRule="auto"/>
              <w:rPr>
                <w:sz w:val="22"/>
                <w:szCs w:val="22"/>
              </w:rPr>
            </w:pPr>
            <w:r w:rsidRPr="0061040E">
              <w:rPr>
                <w:sz w:val="22"/>
                <w:szCs w:val="22"/>
              </w:rPr>
              <w:t>16,924</w:t>
            </w:r>
          </w:p>
        </w:tc>
        <w:tc>
          <w:tcPr>
            <w:tcW w:w="2681" w:type="dxa"/>
            <w:noWrap/>
            <w:hideMark/>
          </w:tcPr>
          <w:p w14:paraId="3F749FC7" w14:textId="77777777" w:rsidR="00E72D90" w:rsidRPr="0061040E" w:rsidRDefault="00E72D90" w:rsidP="003704FD">
            <w:pPr>
              <w:spacing w:line="240" w:lineRule="auto"/>
              <w:rPr>
                <w:sz w:val="22"/>
                <w:szCs w:val="22"/>
              </w:rPr>
            </w:pPr>
            <w:r w:rsidRPr="0061040E">
              <w:rPr>
                <w:sz w:val="22"/>
                <w:szCs w:val="22"/>
              </w:rPr>
              <w:t>4.7</w:t>
            </w:r>
          </w:p>
        </w:tc>
      </w:tr>
      <w:tr w:rsidR="00E72D90" w:rsidRPr="00D24654" w14:paraId="7099875E" w14:textId="77777777" w:rsidTr="0061040E">
        <w:trPr>
          <w:trHeight w:val="315"/>
          <w:jc w:val="center"/>
        </w:trPr>
        <w:tc>
          <w:tcPr>
            <w:tcW w:w="3104" w:type="dxa"/>
            <w:noWrap/>
            <w:hideMark/>
          </w:tcPr>
          <w:p w14:paraId="5B28475E" w14:textId="77777777" w:rsidR="00E72D90" w:rsidRPr="0061040E" w:rsidRDefault="00E72D90" w:rsidP="003704FD">
            <w:pPr>
              <w:spacing w:line="240" w:lineRule="auto"/>
              <w:rPr>
                <w:sz w:val="22"/>
                <w:szCs w:val="22"/>
              </w:rPr>
            </w:pPr>
            <w:r w:rsidRPr="0061040E">
              <w:rPr>
                <w:sz w:val="22"/>
                <w:szCs w:val="22"/>
              </w:rPr>
              <w:t>Tooting</w:t>
            </w:r>
          </w:p>
        </w:tc>
        <w:tc>
          <w:tcPr>
            <w:tcW w:w="1711" w:type="dxa"/>
            <w:noWrap/>
            <w:hideMark/>
          </w:tcPr>
          <w:p w14:paraId="3346D178" w14:textId="77777777" w:rsidR="00E72D90" w:rsidRPr="0061040E" w:rsidRDefault="00E72D90" w:rsidP="003704FD">
            <w:pPr>
              <w:spacing w:line="240" w:lineRule="auto"/>
              <w:rPr>
                <w:sz w:val="22"/>
                <w:szCs w:val="22"/>
              </w:rPr>
            </w:pPr>
            <w:r w:rsidRPr="0061040E">
              <w:rPr>
                <w:sz w:val="22"/>
                <w:szCs w:val="22"/>
              </w:rPr>
              <w:t>5</w:t>
            </w:r>
          </w:p>
        </w:tc>
        <w:tc>
          <w:tcPr>
            <w:tcW w:w="1520" w:type="dxa"/>
            <w:noWrap/>
            <w:hideMark/>
          </w:tcPr>
          <w:p w14:paraId="3EDEA6C9" w14:textId="77777777" w:rsidR="00E72D90" w:rsidRPr="0061040E" w:rsidRDefault="00E72D90" w:rsidP="003704FD">
            <w:pPr>
              <w:spacing w:line="240" w:lineRule="auto"/>
              <w:rPr>
                <w:sz w:val="22"/>
                <w:szCs w:val="22"/>
              </w:rPr>
            </w:pPr>
            <w:r w:rsidRPr="0061040E">
              <w:rPr>
                <w:sz w:val="22"/>
                <w:szCs w:val="22"/>
              </w:rPr>
              <w:t>16,132</w:t>
            </w:r>
          </w:p>
        </w:tc>
        <w:tc>
          <w:tcPr>
            <w:tcW w:w="2681" w:type="dxa"/>
            <w:noWrap/>
            <w:hideMark/>
          </w:tcPr>
          <w:p w14:paraId="7EB13DB7" w14:textId="77777777" w:rsidR="00E72D90" w:rsidRPr="0061040E" w:rsidRDefault="00E72D90" w:rsidP="003704FD">
            <w:pPr>
              <w:spacing w:line="240" w:lineRule="auto"/>
              <w:rPr>
                <w:sz w:val="22"/>
                <w:szCs w:val="22"/>
              </w:rPr>
            </w:pPr>
            <w:r w:rsidRPr="0061040E">
              <w:rPr>
                <w:sz w:val="22"/>
                <w:szCs w:val="22"/>
              </w:rPr>
              <w:t>3.1</w:t>
            </w:r>
          </w:p>
        </w:tc>
      </w:tr>
      <w:tr w:rsidR="00E72D90" w:rsidRPr="00D24654" w14:paraId="107030D5" w14:textId="77777777" w:rsidTr="0061040E">
        <w:trPr>
          <w:trHeight w:val="315"/>
          <w:jc w:val="center"/>
        </w:trPr>
        <w:tc>
          <w:tcPr>
            <w:tcW w:w="3104" w:type="dxa"/>
            <w:noWrap/>
            <w:hideMark/>
          </w:tcPr>
          <w:p w14:paraId="4CEB24F2" w14:textId="77777777" w:rsidR="00E72D90" w:rsidRPr="0061040E" w:rsidRDefault="00E72D90" w:rsidP="003704FD">
            <w:pPr>
              <w:spacing w:line="240" w:lineRule="auto"/>
              <w:rPr>
                <w:sz w:val="22"/>
                <w:szCs w:val="22"/>
              </w:rPr>
            </w:pPr>
            <w:r w:rsidRPr="0061040E">
              <w:rPr>
                <w:sz w:val="22"/>
                <w:szCs w:val="22"/>
              </w:rPr>
              <w:t>Thamesfield</w:t>
            </w:r>
          </w:p>
        </w:tc>
        <w:tc>
          <w:tcPr>
            <w:tcW w:w="1711" w:type="dxa"/>
            <w:noWrap/>
            <w:hideMark/>
          </w:tcPr>
          <w:p w14:paraId="73F5453B" w14:textId="77777777" w:rsidR="00E72D90" w:rsidRPr="0061040E" w:rsidRDefault="00E72D90" w:rsidP="003704FD">
            <w:pPr>
              <w:spacing w:line="240" w:lineRule="auto"/>
              <w:rPr>
                <w:sz w:val="22"/>
                <w:szCs w:val="22"/>
              </w:rPr>
            </w:pPr>
            <w:r w:rsidRPr="0061040E">
              <w:rPr>
                <w:sz w:val="22"/>
                <w:szCs w:val="22"/>
              </w:rPr>
              <w:t>5</w:t>
            </w:r>
          </w:p>
        </w:tc>
        <w:tc>
          <w:tcPr>
            <w:tcW w:w="1520" w:type="dxa"/>
            <w:noWrap/>
            <w:hideMark/>
          </w:tcPr>
          <w:p w14:paraId="236DE92A" w14:textId="77777777" w:rsidR="00E72D90" w:rsidRPr="0061040E" w:rsidRDefault="00E72D90" w:rsidP="003704FD">
            <w:pPr>
              <w:spacing w:line="240" w:lineRule="auto"/>
              <w:rPr>
                <w:sz w:val="22"/>
                <w:szCs w:val="22"/>
              </w:rPr>
            </w:pPr>
            <w:r w:rsidRPr="0061040E">
              <w:rPr>
                <w:sz w:val="22"/>
                <w:szCs w:val="22"/>
              </w:rPr>
              <w:t>16,590</w:t>
            </w:r>
          </w:p>
        </w:tc>
        <w:tc>
          <w:tcPr>
            <w:tcW w:w="2681" w:type="dxa"/>
            <w:noWrap/>
            <w:hideMark/>
          </w:tcPr>
          <w:p w14:paraId="4A96A622" w14:textId="77777777" w:rsidR="00E72D90" w:rsidRPr="0061040E" w:rsidRDefault="00E72D90" w:rsidP="003704FD">
            <w:pPr>
              <w:spacing w:line="240" w:lineRule="auto"/>
              <w:rPr>
                <w:sz w:val="22"/>
                <w:szCs w:val="22"/>
              </w:rPr>
            </w:pPr>
            <w:r w:rsidRPr="0061040E">
              <w:rPr>
                <w:sz w:val="22"/>
                <w:szCs w:val="22"/>
              </w:rPr>
              <w:t>3.0</w:t>
            </w:r>
          </w:p>
        </w:tc>
      </w:tr>
      <w:tr w:rsidR="00E72D90" w:rsidRPr="00D24654" w14:paraId="7862617C" w14:textId="77777777" w:rsidTr="0061040E">
        <w:trPr>
          <w:trHeight w:val="315"/>
          <w:jc w:val="center"/>
        </w:trPr>
        <w:tc>
          <w:tcPr>
            <w:tcW w:w="3104" w:type="dxa"/>
            <w:noWrap/>
            <w:hideMark/>
          </w:tcPr>
          <w:p w14:paraId="50CDFD1C" w14:textId="77777777" w:rsidR="00E72D90" w:rsidRPr="0061040E" w:rsidRDefault="00E72D90" w:rsidP="003704FD">
            <w:pPr>
              <w:spacing w:line="240" w:lineRule="auto"/>
              <w:rPr>
                <w:sz w:val="22"/>
                <w:szCs w:val="22"/>
              </w:rPr>
            </w:pPr>
            <w:r w:rsidRPr="0061040E">
              <w:rPr>
                <w:sz w:val="22"/>
                <w:szCs w:val="22"/>
              </w:rPr>
              <w:t>Roehampton and Putney Heath</w:t>
            </w:r>
          </w:p>
        </w:tc>
        <w:tc>
          <w:tcPr>
            <w:tcW w:w="1711" w:type="dxa"/>
            <w:noWrap/>
            <w:hideMark/>
          </w:tcPr>
          <w:p w14:paraId="0973EAF9" w14:textId="77777777" w:rsidR="00E72D90" w:rsidRPr="0061040E" w:rsidRDefault="00E72D90" w:rsidP="003704FD">
            <w:pPr>
              <w:spacing w:line="240" w:lineRule="auto"/>
              <w:rPr>
                <w:sz w:val="22"/>
                <w:szCs w:val="22"/>
              </w:rPr>
            </w:pPr>
            <w:r w:rsidRPr="0061040E">
              <w:rPr>
                <w:sz w:val="22"/>
                <w:szCs w:val="22"/>
              </w:rPr>
              <w:t>5</w:t>
            </w:r>
          </w:p>
        </w:tc>
        <w:tc>
          <w:tcPr>
            <w:tcW w:w="1520" w:type="dxa"/>
            <w:noWrap/>
            <w:hideMark/>
          </w:tcPr>
          <w:p w14:paraId="3F0A1717" w14:textId="77777777" w:rsidR="00E72D90" w:rsidRPr="0061040E" w:rsidRDefault="00E72D90" w:rsidP="003704FD">
            <w:pPr>
              <w:spacing w:line="240" w:lineRule="auto"/>
              <w:rPr>
                <w:sz w:val="22"/>
                <w:szCs w:val="22"/>
              </w:rPr>
            </w:pPr>
            <w:r w:rsidRPr="0061040E">
              <w:rPr>
                <w:sz w:val="22"/>
                <w:szCs w:val="22"/>
              </w:rPr>
              <w:t>16,734</w:t>
            </w:r>
          </w:p>
        </w:tc>
        <w:tc>
          <w:tcPr>
            <w:tcW w:w="2681" w:type="dxa"/>
            <w:noWrap/>
            <w:hideMark/>
          </w:tcPr>
          <w:p w14:paraId="0124B5E2" w14:textId="77777777" w:rsidR="00E72D90" w:rsidRPr="0061040E" w:rsidRDefault="00E72D90" w:rsidP="003704FD">
            <w:pPr>
              <w:spacing w:line="240" w:lineRule="auto"/>
              <w:rPr>
                <w:sz w:val="22"/>
                <w:szCs w:val="22"/>
              </w:rPr>
            </w:pPr>
            <w:r w:rsidRPr="0061040E">
              <w:rPr>
                <w:sz w:val="22"/>
                <w:szCs w:val="22"/>
              </w:rPr>
              <w:t>3.0</w:t>
            </w:r>
          </w:p>
        </w:tc>
      </w:tr>
      <w:tr w:rsidR="00E72D90" w:rsidRPr="00D24654" w14:paraId="6E9813B8" w14:textId="77777777" w:rsidTr="0061040E">
        <w:trPr>
          <w:trHeight w:val="315"/>
          <w:jc w:val="center"/>
        </w:trPr>
        <w:tc>
          <w:tcPr>
            <w:tcW w:w="3104" w:type="dxa"/>
            <w:noWrap/>
            <w:hideMark/>
          </w:tcPr>
          <w:p w14:paraId="7142CFB3" w14:textId="77777777" w:rsidR="00E72D90" w:rsidRPr="0061040E" w:rsidRDefault="00E72D90" w:rsidP="003704FD">
            <w:pPr>
              <w:spacing w:line="240" w:lineRule="auto"/>
              <w:rPr>
                <w:sz w:val="22"/>
                <w:szCs w:val="22"/>
              </w:rPr>
            </w:pPr>
            <w:r w:rsidRPr="0061040E">
              <w:rPr>
                <w:sz w:val="22"/>
                <w:szCs w:val="22"/>
              </w:rPr>
              <w:t>Northcote</w:t>
            </w:r>
          </w:p>
        </w:tc>
        <w:tc>
          <w:tcPr>
            <w:tcW w:w="1711" w:type="dxa"/>
            <w:noWrap/>
            <w:hideMark/>
          </w:tcPr>
          <w:p w14:paraId="2B2702EF" w14:textId="77777777" w:rsidR="00E72D90" w:rsidRPr="0061040E" w:rsidRDefault="00E72D90" w:rsidP="003704FD">
            <w:pPr>
              <w:spacing w:line="240" w:lineRule="auto"/>
              <w:rPr>
                <w:sz w:val="22"/>
                <w:szCs w:val="22"/>
              </w:rPr>
            </w:pPr>
            <w:r w:rsidRPr="0061040E">
              <w:rPr>
                <w:sz w:val="22"/>
                <w:szCs w:val="22"/>
              </w:rPr>
              <w:t>5</w:t>
            </w:r>
          </w:p>
        </w:tc>
        <w:tc>
          <w:tcPr>
            <w:tcW w:w="1520" w:type="dxa"/>
            <w:noWrap/>
            <w:hideMark/>
          </w:tcPr>
          <w:p w14:paraId="12A85CE0" w14:textId="77777777" w:rsidR="00E72D90" w:rsidRPr="0061040E" w:rsidRDefault="00E72D90" w:rsidP="003704FD">
            <w:pPr>
              <w:spacing w:line="240" w:lineRule="auto"/>
              <w:rPr>
                <w:sz w:val="22"/>
                <w:szCs w:val="22"/>
              </w:rPr>
            </w:pPr>
            <w:r w:rsidRPr="0061040E">
              <w:rPr>
                <w:sz w:val="22"/>
                <w:szCs w:val="22"/>
              </w:rPr>
              <w:t>16,490</w:t>
            </w:r>
          </w:p>
        </w:tc>
        <w:tc>
          <w:tcPr>
            <w:tcW w:w="2681" w:type="dxa"/>
            <w:noWrap/>
            <w:hideMark/>
          </w:tcPr>
          <w:p w14:paraId="5FFFACE1" w14:textId="77777777" w:rsidR="00E72D90" w:rsidRPr="0061040E" w:rsidRDefault="00E72D90" w:rsidP="003704FD">
            <w:pPr>
              <w:spacing w:line="240" w:lineRule="auto"/>
              <w:rPr>
                <w:sz w:val="22"/>
                <w:szCs w:val="22"/>
              </w:rPr>
            </w:pPr>
            <w:r w:rsidRPr="0061040E">
              <w:rPr>
                <w:sz w:val="22"/>
                <w:szCs w:val="22"/>
              </w:rPr>
              <w:t>3.0</w:t>
            </w:r>
          </w:p>
        </w:tc>
      </w:tr>
      <w:tr w:rsidR="00E72D90" w:rsidRPr="00D24654" w14:paraId="6972A56C" w14:textId="77777777" w:rsidTr="0061040E">
        <w:trPr>
          <w:trHeight w:val="315"/>
          <w:jc w:val="center"/>
        </w:trPr>
        <w:tc>
          <w:tcPr>
            <w:tcW w:w="3104" w:type="dxa"/>
            <w:noWrap/>
            <w:hideMark/>
          </w:tcPr>
          <w:p w14:paraId="5B396DD5" w14:textId="77777777" w:rsidR="00E72D90" w:rsidRPr="0061040E" w:rsidRDefault="00E72D90" w:rsidP="003704FD">
            <w:pPr>
              <w:spacing w:line="240" w:lineRule="auto"/>
              <w:rPr>
                <w:sz w:val="22"/>
                <w:szCs w:val="22"/>
              </w:rPr>
            </w:pPr>
            <w:r w:rsidRPr="0061040E">
              <w:rPr>
                <w:sz w:val="22"/>
                <w:szCs w:val="22"/>
              </w:rPr>
              <w:t>Nightingale</w:t>
            </w:r>
          </w:p>
        </w:tc>
        <w:tc>
          <w:tcPr>
            <w:tcW w:w="1711" w:type="dxa"/>
            <w:noWrap/>
            <w:hideMark/>
          </w:tcPr>
          <w:p w14:paraId="4537651D" w14:textId="77777777" w:rsidR="00E72D90" w:rsidRPr="0061040E" w:rsidRDefault="00E72D90" w:rsidP="003704FD">
            <w:pPr>
              <w:spacing w:line="240" w:lineRule="auto"/>
              <w:rPr>
                <w:sz w:val="22"/>
                <w:szCs w:val="22"/>
              </w:rPr>
            </w:pPr>
            <w:r w:rsidRPr="0061040E">
              <w:rPr>
                <w:sz w:val="22"/>
                <w:szCs w:val="22"/>
              </w:rPr>
              <w:t>5</w:t>
            </w:r>
          </w:p>
        </w:tc>
        <w:tc>
          <w:tcPr>
            <w:tcW w:w="1520" w:type="dxa"/>
            <w:noWrap/>
            <w:hideMark/>
          </w:tcPr>
          <w:p w14:paraId="792ED01D" w14:textId="77777777" w:rsidR="00E72D90" w:rsidRPr="0061040E" w:rsidRDefault="00E72D90" w:rsidP="003704FD">
            <w:pPr>
              <w:spacing w:line="240" w:lineRule="auto"/>
              <w:rPr>
                <w:sz w:val="22"/>
                <w:szCs w:val="22"/>
              </w:rPr>
            </w:pPr>
            <w:r w:rsidRPr="0061040E">
              <w:rPr>
                <w:sz w:val="22"/>
                <w:szCs w:val="22"/>
              </w:rPr>
              <w:t>14,181</w:t>
            </w:r>
          </w:p>
        </w:tc>
        <w:tc>
          <w:tcPr>
            <w:tcW w:w="2681" w:type="dxa"/>
            <w:noWrap/>
            <w:hideMark/>
          </w:tcPr>
          <w:p w14:paraId="13F2ECC9" w14:textId="77777777" w:rsidR="00E72D90" w:rsidRPr="0061040E" w:rsidRDefault="00E72D90" w:rsidP="003704FD">
            <w:pPr>
              <w:spacing w:line="240" w:lineRule="auto"/>
              <w:rPr>
                <w:sz w:val="22"/>
                <w:szCs w:val="22"/>
              </w:rPr>
            </w:pPr>
            <w:r w:rsidRPr="0061040E">
              <w:rPr>
                <w:sz w:val="22"/>
                <w:szCs w:val="22"/>
              </w:rPr>
              <w:t>3.5</w:t>
            </w:r>
          </w:p>
        </w:tc>
      </w:tr>
      <w:tr w:rsidR="00E72D90" w:rsidRPr="00D24654" w14:paraId="2EE387D7" w14:textId="77777777" w:rsidTr="0061040E">
        <w:trPr>
          <w:trHeight w:val="315"/>
          <w:jc w:val="center"/>
        </w:trPr>
        <w:tc>
          <w:tcPr>
            <w:tcW w:w="3104" w:type="dxa"/>
            <w:noWrap/>
            <w:hideMark/>
          </w:tcPr>
          <w:p w14:paraId="6E41083B" w14:textId="77777777" w:rsidR="00E72D90" w:rsidRPr="0061040E" w:rsidRDefault="00E72D90" w:rsidP="003704FD">
            <w:pPr>
              <w:spacing w:line="240" w:lineRule="auto"/>
              <w:rPr>
                <w:sz w:val="22"/>
                <w:szCs w:val="22"/>
              </w:rPr>
            </w:pPr>
            <w:r w:rsidRPr="0061040E">
              <w:rPr>
                <w:sz w:val="22"/>
                <w:szCs w:val="22"/>
              </w:rPr>
              <w:t>Furzedown</w:t>
            </w:r>
          </w:p>
        </w:tc>
        <w:tc>
          <w:tcPr>
            <w:tcW w:w="1711" w:type="dxa"/>
            <w:noWrap/>
            <w:hideMark/>
          </w:tcPr>
          <w:p w14:paraId="4FE5C422" w14:textId="77777777" w:rsidR="00E72D90" w:rsidRPr="0061040E" w:rsidRDefault="00E72D90" w:rsidP="003704FD">
            <w:pPr>
              <w:spacing w:line="240" w:lineRule="auto"/>
              <w:rPr>
                <w:sz w:val="22"/>
                <w:szCs w:val="22"/>
              </w:rPr>
            </w:pPr>
            <w:r w:rsidRPr="0061040E">
              <w:rPr>
                <w:sz w:val="22"/>
                <w:szCs w:val="22"/>
              </w:rPr>
              <w:t>4</w:t>
            </w:r>
          </w:p>
        </w:tc>
        <w:tc>
          <w:tcPr>
            <w:tcW w:w="1520" w:type="dxa"/>
            <w:noWrap/>
            <w:hideMark/>
          </w:tcPr>
          <w:p w14:paraId="3CA21A34" w14:textId="77777777" w:rsidR="00E72D90" w:rsidRPr="0061040E" w:rsidRDefault="00E72D90" w:rsidP="003704FD">
            <w:pPr>
              <w:spacing w:line="240" w:lineRule="auto"/>
              <w:rPr>
                <w:sz w:val="22"/>
                <w:szCs w:val="22"/>
              </w:rPr>
            </w:pPr>
            <w:r w:rsidRPr="0061040E">
              <w:rPr>
                <w:sz w:val="22"/>
                <w:szCs w:val="22"/>
              </w:rPr>
              <w:t>16,689</w:t>
            </w:r>
          </w:p>
        </w:tc>
        <w:tc>
          <w:tcPr>
            <w:tcW w:w="2681" w:type="dxa"/>
            <w:noWrap/>
            <w:hideMark/>
          </w:tcPr>
          <w:p w14:paraId="31D40C2A" w14:textId="77777777" w:rsidR="00E72D90" w:rsidRPr="0061040E" w:rsidRDefault="00E72D90" w:rsidP="003704FD">
            <w:pPr>
              <w:spacing w:line="240" w:lineRule="auto"/>
              <w:rPr>
                <w:sz w:val="22"/>
                <w:szCs w:val="22"/>
              </w:rPr>
            </w:pPr>
            <w:r w:rsidRPr="0061040E">
              <w:rPr>
                <w:sz w:val="22"/>
                <w:szCs w:val="22"/>
              </w:rPr>
              <w:t>2.4</w:t>
            </w:r>
          </w:p>
        </w:tc>
      </w:tr>
      <w:tr w:rsidR="006762FD" w:rsidRPr="00D24654" w14:paraId="64BA5ABA" w14:textId="77777777" w:rsidTr="0061040E">
        <w:trPr>
          <w:trHeight w:val="315"/>
          <w:jc w:val="center"/>
        </w:trPr>
        <w:tc>
          <w:tcPr>
            <w:tcW w:w="3104" w:type="dxa"/>
            <w:noWrap/>
            <w:hideMark/>
          </w:tcPr>
          <w:p w14:paraId="69DF221D" w14:textId="31AF2B55" w:rsidR="006762FD" w:rsidRPr="0061040E" w:rsidRDefault="006762FD" w:rsidP="006762FD">
            <w:pPr>
              <w:spacing w:line="240" w:lineRule="auto"/>
              <w:rPr>
                <w:sz w:val="22"/>
                <w:szCs w:val="22"/>
              </w:rPr>
            </w:pPr>
            <w:r w:rsidRPr="0061040E">
              <w:rPr>
                <w:sz w:val="22"/>
                <w:szCs w:val="22"/>
              </w:rPr>
              <w:t>St Mary's Park</w:t>
            </w:r>
          </w:p>
        </w:tc>
        <w:tc>
          <w:tcPr>
            <w:tcW w:w="1711" w:type="dxa"/>
            <w:noWrap/>
            <w:hideMark/>
          </w:tcPr>
          <w:p w14:paraId="302C98AA" w14:textId="26B28B8A" w:rsidR="006762FD" w:rsidRPr="0061040E" w:rsidRDefault="006762FD" w:rsidP="006762FD">
            <w:pPr>
              <w:spacing w:line="240" w:lineRule="auto"/>
              <w:rPr>
                <w:sz w:val="22"/>
                <w:szCs w:val="22"/>
              </w:rPr>
            </w:pPr>
            <w:r>
              <w:rPr>
                <w:sz w:val="22"/>
                <w:szCs w:val="22"/>
              </w:rPr>
              <w:t>4</w:t>
            </w:r>
          </w:p>
        </w:tc>
        <w:tc>
          <w:tcPr>
            <w:tcW w:w="1520" w:type="dxa"/>
            <w:noWrap/>
            <w:hideMark/>
          </w:tcPr>
          <w:p w14:paraId="39E97B57" w14:textId="55BFEC94" w:rsidR="006762FD" w:rsidRPr="0061040E" w:rsidRDefault="006762FD" w:rsidP="006762FD">
            <w:pPr>
              <w:spacing w:line="240" w:lineRule="auto"/>
              <w:rPr>
                <w:sz w:val="22"/>
                <w:szCs w:val="22"/>
              </w:rPr>
            </w:pPr>
            <w:r w:rsidRPr="0061040E">
              <w:rPr>
                <w:sz w:val="22"/>
                <w:szCs w:val="22"/>
              </w:rPr>
              <w:t>19,409</w:t>
            </w:r>
          </w:p>
        </w:tc>
        <w:tc>
          <w:tcPr>
            <w:tcW w:w="2681" w:type="dxa"/>
            <w:noWrap/>
            <w:hideMark/>
          </w:tcPr>
          <w:p w14:paraId="4D2D7A51" w14:textId="4665F9DB" w:rsidR="006762FD" w:rsidRPr="0061040E" w:rsidRDefault="006762FD" w:rsidP="006762FD">
            <w:pPr>
              <w:spacing w:line="240" w:lineRule="auto"/>
              <w:rPr>
                <w:sz w:val="22"/>
                <w:szCs w:val="22"/>
              </w:rPr>
            </w:pPr>
            <w:r w:rsidRPr="0061040E">
              <w:rPr>
                <w:sz w:val="22"/>
                <w:szCs w:val="22"/>
              </w:rPr>
              <w:t>2.</w:t>
            </w:r>
            <w:r>
              <w:rPr>
                <w:sz w:val="22"/>
                <w:szCs w:val="22"/>
              </w:rPr>
              <w:t>1</w:t>
            </w:r>
          </w:p>
        </w:tc>
      </w:tr>
      <w:tr w:rsidR="006762FD" w:rsidRPr="00D24654" w14:paraId="596343A4" w14:textId="77777777" w:rsidTr="0061040E">
        <w:trPr>
          <w:trHeight w:val="315"/>
          <w:jc w:val="center"/>
        </w:trPr>
        <w:tc>
          <w:tcPr>
            <w:tcW w:w="3104" w:type="dxa"/>
            <w:noWrap/>
            <w:hideMark/>
          </w:tcPr>
          <w:p w14:paraId="5C378196" w14:textId="77777777" w:rsidR="006762FD" w:rsidRPr="0061040E" w:rsidRDefault="006762FD" w:rsidP="006762FD">
            <w:pPr>
              <w:spacing w:line="240" w:lineRule="auto"/>
              <w:rPr>
                <w:sz w:val="22"/>
                <w:szCs w:val="22"/>
              </w:rPr>
            </w:pPr>
            <w:r w:rsidRPr="0061040E">
              <w:rPr>
                <w:sz w:val="22"/>
                <w:szCs w:val="22"/>
              </w:rPr>
              <w:t>Earlsfield</w:t>
            </w:r>
          </w:p>
        </w:tc>
        <w:tc>
          <w:tcPr>
            <w:tcW w:w="1711" w:type="dxa"/>
            <w:noWrap/>
            <w:hideMark/>
          </w:tcPr>
          <w:p w14:paraId="58734689" w14:textId="77777777" w:rsidR="006762FD" w:rsidRPr="0061040E" w:rsidRDefault="006762FD" w:rsidP="006762FD">
            <w:pPr>
              <w:spacing w:line="240" w:lineRule="auto"/>
              <w:rPr>
                <w:sz w:val="22"/>
                <w:szCs w:val="22"/>
              </w:rPr>
            </w:pPr>
            <w:r w:rsidRPr="0061040E">
              <w:rPr>
                <w:sz w:val="22"/>
                <w:szCs w:val="22"/>
              </w:rPr>
              <w:t>3</w:t>
            </w:r>
          </w:p>
        </w:tc>
        <w:tc>
          <w:tcPr>
            <w:tcW w:w="1520" w:type="dxa"/>
            <w:noWrap/>
            <w:hideMark/>
          </w:tcPr>
          <w:p w14:paraId="5965D6F3" w14:textId="77777777" w:rsidR="006762FD" w:rsidRPr="0061040E" w:rsidRDefault="006762FD" w:rsidP="006762FD">
            <w:pPr>
              <w:spacing w:line="240" w:lineRule="auto"/>
              <w:rPr>
                <w:sz w:val="22"/>
                <w:szCs w:val="22"/>
              </w:rPr>
            </w:pPr>
            <w:r w:rsidRPr="0061040E">
              <w:rPr>
                <w:sz w:val="22"/>
                <w:szCs w:val="22"/>
              </w:rPr>
              <w:t>16,316</w:t>
            </w:r>
          </w:p>
        </w:tc>
        <w:tc>
          <w:tcPr>
            <w:tcW w:w="2681" w:type="dxa"/>
            <w:noWrap/>
            <w:hideMark/>
          </w:tcPr>
          <w:p w14:paraId="32F418AC" w14:textId="77777777" w:rsidR="006762FD" w:rsidRPr="0061040E" w:rsidRDefault="006762FD" w:rsidP="006762FD">
            <w:pPr>
              <w:spacing w:line="240" w:lineRule="auto"/>
              <w:rPr>
                <w:sz w:val="22"/>
                <w:szCs w:val="22"/>
              </w:rPr>
            </w:pPr>
            <w:r w:rsidRPr="0061040E">
              <w:rPr>
                <w:sz w:val="22"/>
                <w:szCs w:val="22"/>
              </w:rPr>
              <w:t>1.8</w:t>
            </w:r>
          </w:p>
        </w:tc>
      </w:tr>
      <w:tr w:rsidR="006762FD" w:rsidRPr="00D24654" w14:paraId="205B8BAB" w14:textId="77777777" w:rsidTr="0061040E">
        <w:trPr>
          <w:trHeight w:val="315"/>
          <w:jc w:val="center"/>
        </w:trPr>
        <w:tc>
          <w:tcPr>
            <w:tcW w:w="3104" w:type="dxa"/>
            <w:noWrap/>
            <w:hideMark/>
          </w:tcPr>
          <w:p w14:paraId="5026DD84" w14:textId="77777777" w:rsidR="006762FD" w:rsidRPr="0061040E" w:rsidRDefault="006762FD" w:rsidP="006762FD">
            <w:pPr>
              <w:spacing w:line="240" w:lineRule="auto"/>
              <w:rPr>
                <w:sz w:val="22"/>
                <w:szCs w:val="22"/>
              </w:rPr>
            </w:pPr>
            <w:r w:rsidRPr="0061040E">
              <w:rPr>
                <w:sz w:val="22"/>
                <w:szCs w:val="22"/>
              </w:rPr>
              <w:t>Balham</w:t>
            </w:r>
          </w:p>
        </w:tc>
        <w:tc>
          <w:tcPr>
            <w:tcW w:w="1711" w:type="dxa"/>
            <w:noWrap/>
            <w:hideMark/>
          </w:tcPr>
          <w:p w14:paraId="7E0D0337" w14:textId="77777777" w:rsidR="006762FD" w:rsidRPr="0061040E" w:rsidRDefault="006762FD" w:rsidP="006762FD">
            <w:pPr>
              <w:spacing w:line="240" w:lineRule="auto"/>
              <w:rPr>
                <w:sz w:val="22"/>
                <w:szCs w:val="22"/>
              </w:rPr>
            </w:pPr>
            <w:r w:rsidRPr="0061040E">
              <w:rPr>
                <w:sz w:val="22"/>
                <w:szCs w:val="22"/>
              </w:rPr>
              <w:t>3</w:t>
            </w:r>
          </w:p>
        </w:tc>
        <w:tc>
          <w:tcPr>
            <w:tcW w:w="1520" w:type="dxa"/>
            <w:noWrap/>
            <w:hideMark/>
          </w:tcPr>
          <w:p w14:paraId="54415542" w14:textId="77777777" w:rsidR="006762FD" w:rsidRPr="0061040E" w:rsidRDefault="006762FD" w:rsidP="006762FD">
            <w:pPr>
              <w:spacing w:line="240" w:lineRule="auto"/>
              <w:rPr>
                <w:sz w:val="22"/>
                <w:szCs w:val="22"/>
              </w:rPr>
            </w:pPr>
            <w:r w:rsidRPr="0061040E">
              <w:rPr>
                <w:sz w:val="22"/>
                <w:szCs w:val="22"/>
              </w:rPr>
              <w:t>15,486</w:t>
            </w:r>
          </w:p>
        </w:tc>
        <w:tc>
          <w:tcPr>
            <w:tcW w:w="2681" w:type="dxa"/>
            <w:noWrap/>
            <w:hideMark/>
          </w:tcPr>
          <w:p w14:paraId="69709D9D" w14:textId="77777777" w:rsidR="006762FD" w:rsidRPr="0061040E" w:rsidRDefault="006762FD" w:rsidP="006762FD">
            <w:pPr>
              <w:spacing w:line="240" w:lineRule="auto"/>
              <w:rPr>
                <w:sz w:val="22"/>
                <w:szCs w:val="22"/>
              </w:rPr>
            </w:pPr>
            <w:r w:rsidRPr="0061040E">
              <w:rPr>
                <w:sz w:val="22"/>
                <w:szCs w:val="22"/>
              </w:rPr>
              <w:t>1.9</w:t>
            </w:r>
          </w:p>
        </w:tc>
      </w:tr>
      <w:tr w:rsidR="006762FD" w:rsidRPr="00D24654" w14:paraId="56255855" w14:textId="77777777" w:rsidTr="0061040E">
        <w:trPr>
          <w:trHeight w:val="315"/>
          <w:jc w:val="center"/>
        </w:trPr>
        <w:tc>
          <w:tcPr>
            <w:tcW w:w="3104" w:type="dxa"/>
            <w:noWrap/>
            <w:hideMark/>
          </w:tcPr>
          <w:p w14:paraId="7309EDB8" w14:textId="77777777" w:rsidR="006762FD" w:rsidRPr="0061040E" w:rsidRDefault="006762FD" w:rsidP="006762FD">
            <w:pPr>
              <w:spacing w:line="240" w:lineRule="auto"/>
              <w:rPr>
                <w:sz w:val="22"/>
                <w:szCs w:val="22"/>
              </w:rPr>
            </w:pPr>
            <w:r w:rsidRPr="0061040E">
              <w:rPr>
                <w:sz w:val="22"/>
                <w:szCs w:val="22"/>
              </w:rPr>
              <w:t>West Putney</w:t>
            </w:r>
          </w:p>
        </w:tc>
        <w:tc>
          <w:tcPr>
            <w:tcW w:w="1711" w:type="dxa"/>
            <w:noWrap/>
            <w:hideMark/>
          </w:tcPr>
          <w:p w14:paraId="5EF19A70" w14:textId="77777777" w:rsidR="006762FD" w:rsidRPr="0061040E" w:rsidRDefault="006762FD" w:rsidP="006762FD">
            <w:pPr>
              <w:spacing w:line="240" w:lineRule="auto"/>
              <w:rPr>
                <w:sz w:val="22"/>
                <w:szCs w:val="22"/>
              </w:rPr>
            </w:pPr>
            <w:r w:rsidRPr="0061040E">
              <w:rPr>
                <w:sz w:val="22"/>
                <w:szCs w:val="22"/>
              </w:rPr>
              <w:t>2</w:t>
            </w:r>
          </w:p>
        </w:tc>
        <w:tc>
          <w:tcPr>
            <w:tcW w:w="1520" w:type="dxa"/>
            <w:noWrap/>
            <w:hideMark/>
          </w:tcPr>
          <w:p w14:paraId="75BE986B" w14:textId="77777777" w:rsidR="006762FD" w:rsidRPr="0061040E" w:rsidRDefault="006762FD" w:rsidP="006762FD">
            <w:pPr>
              <w:spacing w:line="240" w:lineRule="auto"/>
              <w:rPr>
                <w:sz w:val="22"/>
                <w:szCs w:val="22"/>
              </w:rPr>
            </w:pPr>
            <w:r w:rsidRPr="0061040E">
              <w:rPr>
                <w:sz w:val="22"/>
                <w:szCs w:val="22"/>
              </w:rPr>
              <w:t>15,704</w:t>
            </w:r>
          </w:p>
        </w:tc>
        <w:tc>
          <w:tcPr>
            <w:tcW w:w="2681" w:type="dxa"/>
            <w:noWrap/>
            <w:hideMark/>
          </w:tcPr>
          <w:p w14:paraId="2BEA49FE" w14:textId="77777777" w:rsidR="006762FD" w:rsidRPr="0061040E" w:rsidRDefault="006762FD" w:rsidP="006762FD">
            <w:pPr>
              <w:spacing w:line="240" w:lineRule="auto"/>
              <w:rPr>
                <w:sz w:val="22"/>
                <w:szCs w:val="22"/>
              </w:rPr>
            </w:pPr>
            <w:r w:rsidRPr="0061040E">
              <w:rPr>
                <w:sz w:val="22"/>
                <w:szCs w:val="22"/>
              </w:rPr>
              <w:t>1.3</w:t>
            </w:r>
          </w:p>
        </w:tc>
      </w:tr>
      <w:tr w:rsidR="006762FD" w:rsidRPr="00D24654" w14:paraId="732A152F" w14:textId="77777777" w:rsidTr="0061040E">
        <w:trPr>
          <w:trHeight w:val="315"/>
          <w:jc w:val="center"/>
        </w:trPr>
        <w:tc>
          <w:tcPr>
            <w:tcW w:w="3104" w:type="dxa"/>
            <w:noWrap/>
            <w:hideMark/>
          </w:tcPr>
          <w:p w14:paraId="71BAA485" w14:textId="77777777" w:rsidR="006762FD" w:rsidRPr="0061040E" w:rsidRDefault="006762FD" w:rsidP="006762FD">
            <w:pPr>
              <w:spacing w:line="240" w:lineRule="auto"/>
              <w:rPr>
                <w:sz w:val="22"/>
                <w:szCs w:val="22"/>
              </w:rPr>
            </w:pPr>
            <w:r w:rsidRPr="0061040E">
              <w:rPr>
                <w:sz w:val="22"/>
                <w:szCs w:val="22"/>
              </w:rPr>
              <w:t>Shaftesbury</w:t>
            </w:r>
          </w:p>
        </w:tc>
        <w:tc>
          <w:tcPr>
            <w:tcW w:w="1711" w:type="dxa"/>
            <w:noWrap/>
            <w:hideMark/>
          </w:tcPr>
          <w:p w14:paraId="204674E2" w14:textId="77777777" w:rsidR="006762FD" w:rsidRPr="0061040E" w:rsidRDefault="006762FD" w:rsidP="006762FD">
            <w:pPr>
              <w:spacing w:line="240" w:lineRule="auto"/>
              <w:rPr>
                <w:sz w:val="22"/>
                <w:szCs w:val="22"/>
              </w:rPr>
            </w:pPr>
            <w:r w:rsidRPr="0061040E">
              <w:rPr>
                <w:sz w:val="22"/>
                <w:szCs w:val="22"/>
              </w:rPr>
              <w:t>2</w:t>
            </w:r>
          </w:p>
        </w:tc>
        <w:tc>
          <w:tcPr>
            <w:tcW w:w="1520" w:type="dxa"/>
            <w:noWrap/>
            <w:hideMark/>
          </w:tcPr>
          <w:p w14:paraId="49FED19A" w14:textId="77777777" w:rsidR="006762FD" w:rsidRPr="0061040E" w:rsidRDefault="006762FD" w:rsidP="006762FD">
            <w:pPr>
              <w:spacing w:line="240" w:lineRule="auto"/>
              <w:rPr>
                <w:sz w:val="22"/>
                <w:szCs w:val="22"/>
              </w:rPr>
            </w:pPr>
            <w:r w:rsidRPr="0061040E">
              <w:rPr>
                <w:sz w:val="22"/>
                <w:szCs w:val="22"/>
              </w:rPr>
              <w:t>15,080</w:t>
            </w:r>
          </w:p>
        </w:tc>
        <w:tc>
          <w:tcPr>
            <w:tcW w:w="2681" w:type="dxa"/>
            <w:noWrap/>
            <w:hideMark/>
          </w:tcPr>
          <w:p w14:paraId="4FBBD012" w14:textId="77777777" w:rsidR="006762FD" w:rsidRPr="0061040E" w:rsidRDefault="006762FD" w:rsidP="006762FD">
            <w:pPr>
              <w:spacing w:line="240" w:lineRule="auto"/>
              <w:rPr>
                <w:sz w:val="22"/>
                <w:szCs w:val="22"/>
              </w:rPr>
            </w:pPr>
            <w:r w:rsidRPr="0061040E">
              <w:rPr>
                <w:sz w:val="22"/>
                <w:szCs w:val="22"/>
              </w:rPr>
              <w:t>1.3</w:t>
            </w:r>
          </w:p>
        </w:tc>
      </w:tr>
      <w:tr w:rsidR="006762FD" w:rsidRPr="00D24654" w14:paraId="335D0032" w14:textId="77777777" w:rsidTr="0061040E">
        <w:trPr>
          <w:trHeight w:val="315"/>
          <w:jc w:val="center"/>
        </w:trPr>
        <w:tc>
          <w:tcPr>
            <w:tcW w:w="3104" w:type="dxa"/>
            <w:noWrap/>
            <w:hideMark/>
          </w:tcPr>
          <w:p w14:paraId="307B9354" w14:textId="77777777" w:rsidR="006762FD" w:rsidRPr="0061040E" w:rsidRDefault="006762FD" w:rsidP="006762FD">
            <w:pPr>
              <w:spacing w:line="240" w:lineRule="auto"/>
              <w:rPr>
                <w:sz w:val="22"/>
                <w:szCs w:val="22"/>
              </w:rPr>
            </w:pPr>
            <w:r w:rsidRPr="0061040E">
              <w:rPr>
                <w:sz w:val="22"/>
                <w:szCs w:val="22"/>
              </w:rPr>
              <w:t>West Hill</w:t>
            </w:r>
          </w:p>
        </w:tc>
        <w:tc>
          <w:tcPr>
            <w:tcW w:w="1711" w:type="dxa"/>
            <w:noWrap/>
            <w:hideMark/>
          </w:tcPr>
          <w:p w14:paraId="0FCFBCAF" w14:textId="77777777" w:rsidR="006762FD" w:rsidRPr="0061040E" w:rsidRDefault="006762FD" w:rsidP="006762FD">
            <w:pPr>
              <w:spacing w:line="240" w:lineRule="auto"/>
              <w:rPr>
                <w:sz w:val="22"/>
                <w:szCs w:val="22"/>
              </w:rPr>
            </w:pPr>
            <w:r w:rsidRPr="0061040E">
              <w:rPr>
                <w:sz w:val="22"/>
                <w:szCs w:val="22"/>
              </w:rPr>
              <w:t>1</w:t>
            </w:r>
          </w:p>
        </w:tc>
        <w:tc>
          <w:tcPr>
            <w:tcW w:w="1520" w:type="dxa"/>
            <w:noWrap/>
            <w:hideMark/>
          </w:tcPr>
          <w:p w14:paraId="2F863DC6" w14:textId="77777777" w:rsidR="006762FD" w:rsidRPr="0061040E" w:rsidRDefault="006762FD" w:rsidP="006762FD">
            <w:pPr>
              <w:spacing w:line="240" w:lineRule="auto"/>
              <w:rPr>
                <w:sz w:val="22"/>
                <w:szCs w:val="22"/>
              </w:rPr>
            </w:pPr>
            <w:r w:rsidRPr="0061040E">
              <w:rPr>
                <w:sz w:val="22"/>
                <w:szCs w:val="22"/>
              </w:rPr>
              <w:t>16,082</w:t>
            </w:r>
          </w:p>
        </w:tc>
        <w:tc>
          <w:tcPr>
            <w:tcW w:w="2681" w:type="dxa"/>
            <w:noWrap/>
            <w:hideMark/>
          </w:tcPr>
          <w:p w14:paraId="4BFC913F" w14:textId="77777777" w:rsidR="006762FD" w:rsidRPr="0061040E" w:rsidRDefault="006762FD" w:rsidP="006762FD">
            <w:pPr>
              <w:spacing w:line="240" w:lineRule="auto"/>
              <w:rPr>
                <w:sz w:val="22"/>
                <w:szCs w:val="22"/>
              </w:rPr>
            </w:pPr>
            <w:r w:rsidRPr="0061040E">
              <w:rPr>
                <w:sz w:val="22"/>
                <w:szCs w:val="22"/>
              </w:rPr>
              <w:t>0.6</w:t>
            </w:r>
          </w:p>
        </w:tc>
      </w:tr>
      <w:tr w:rsidR="006762FD" w:rsidRPr="00D24654" w14:paraId="3FEC4C80" w14:textId="77777777" w:rsidTr="0061040E">
        <w:trPr>
          <w:trHeight w:val="315"/>
          <w:jc w:val="center"/>
        </w:trPr>
        <w:tc>
          <w:tcPr>
            <w:tcW w:w="3104" w:type="dxa"/>
            <w:noWrap/>
            <w:hideMark/>
          </w:tcPr>
          <w:p w14:paraId="11DD3DA2" w14:textId="77777777" w:rsidR="006762FD" w:rsidRPr="0061040E" w:rsidRDefault="006762FD" w:rsidP="006762FD">
            <w:pPr>
              <w:spacing w:line="240" w:lineRule="auto"/>
              <w:rPr>
                <w:sz w:val="22"/>
                <w:szCs w:val="22"/>
              </w:rPr>
            </w:pPr>
            <w:r w:rsidRPr="0061040E">
              <w:rPr>
                <w:sz w:val="22"/>
                <w:szCs w:val="22"/>
              </w:rPr>
              <w:t>Wandsworth Common</w:t>
            </w:r>
          </w:p>
        </w:tc>
        <w:tc>
          <w:tcPr>
            <w:tcW w:w="1711" w:type="dxa"/>
            <w:noWrap/>
            <w:hideMark/>
          </w:tcPr>
          <w:p w14:paraId="6F921D8E" w14:textId="77777777" w:rsidR="006762FD" w:rsidRPr="0061040E" w:rsidRDefault="006762FD" w:rsidP="006762FD">
            <w:pPr>
              <w:spacing w:line="240" w:lineRule="auto"/>
              <w:rPr>
                <w:sz w:val="22"/>
                <w:szCs w:val="22"/>
              </w:rPr>
            </w:pPr>
            <w:r w:rsidRPr="0061040E">
              <w:rPr>
                <w:sz w:val="22"/>
                <w:szCs w:val="22"/>
              </w:rPr>
              <w:t>1</w:t>
            </w:r>
          </w:p>
        </w:tc>
        <w:tc>
          <w:tcPr>
            <w:tcW w:w="1520" w:type="dxa"/>
            <w:noWrap/>
            <w:hideMark/>
          </w:tcPr>
          <w:p w14:paraId="5384C925" w14:textId="77777777" w:rsidR="006762FD" w:rsidRPr="0061040E" w:rsidRDefault="006762FD" w:rsidP="006762FD">
            <w:pPr>
              <w:spacing w:line="240" w:lineRule="auto"/>
              <w:rPr>
                <w:sz w:val="22"/>
                <w:szCs w:val="22"/>
              </w:rPr>
            </w:pPr>
            <w:r w:rsidRPr="0061040E">
              <w:rPr>
                <w:sz w:val="22"/>
                <w:szCs w:val="22"/>
              </w:rPr>
              <w:t>15,628</w:t>
            </w:r>
          </w:p>
        </w:tc>
        <w:tc>
          <w:tcPr>
            <w:tcW w:w="2681" w:type="dxa"/>
            <w:noWrap/>
            <w:hideMark/>
          </w:tcPr>
          <w:p w14:paraId="28257453" w14:textId="77777777" w:rsidR="006762FD" w:rsidRPr="0061040E" w:rsidRDefault="006762FD" w:rsidP="006762FD">
            <w:pPr>
              <w:spacing w:line="240" w:lineRule="auto"/>
              <w:rPr>
                <w:sz w:val="22"/>
                <w:szCs w:val="22"/>
              </w:rPr>
            </w:pPr>
            <w:r w:rsidRPr="0061040E">
              <w:rPr>
                <w:sz w:val="22"/>
                <w:szCs w:val="22"/>
              </w:rPr>
              <w:t>0.6</w:t>
            </w:r>
          </w:p>
        </w:tc>
      </w:tr>
      <w:tr w:rsidR="006762FD" w:rsidRPr="00D24654" w14:paraId="02197DFA" w14:textId="77777777" w:rsidTr="0061040E">
        <w:trPr>
          <w:trHeight w:val="315"/>
          <w:jc w:val="center"/>
        </w:trPr>
        <w:tc>
          <w:tcPr>
            <w:tcW w:w="3104" w:type="dxa"/>
            <w:noWrap/>
            <w:hideMark/>
          </w:tcPr>
          <w:p w14:paraId="673F94C0" w14:textId="77777777" w:rsidR="006762FD" w:rsidRPr="0061040E" w:rsidRDefault="006762FD" w:rsidP="006762FD">
            <w:pPr>
              <w:spacing w:line="240" w:lineRule="auto"/>
              <w:rPr>
                <w:sz w:val="22"/>
                <w:szCs w:val="22"/>
              </w:rPr>
            </w:pPr>
            <w:r w:rsidRPr="0061040E">
              <w:rPr>
                <w:sz w:val="22"/>
                <w:szCs w:val="22"/>
              </w:rPr>
              <w:t>Queenstown</w:t>
            </w:r>
          </w:p>
        </w:tc>
        <w:tc>
          <w:tcPr>
            <w:tcW w:w="1711" w:type="dxa"/>
            <w:noWrap/>
            <w:hideMark/>
          </w:tcPr>
          <w:p w14:paraId="0D3A8A2E" w14:textId="77777777" w:rsidR="006762FD" w:rsidRPr="0061040E" w:rsidRDefault="006762FD" w:rsidP="006762FD">
            <w:pPr>
              <w:spacing w:line="240" w:lineRule="auto"/>
              <w:rPr>
                <w:sz w:val="22"/>
                <w:szCs w:val="22"/>
              </w:rPr>
            </w:pPr>
            <w:r w:rsidRPr="0061040E">
              <w:rPr>
                <w:sz w:val="22"/>
                <w:szCs w:val="22"/>
              </w:rPr>
              <w:t>1</w:t>
            </w:r>
          </w:p>
        </w:tc>
        <w:tc>
          <w:tcPr>
            <w:tcW w:w="1520" w:type="dxa"/>
            <w:noWrap/>
            <w:hideMark/>
          </w:tcPr>
          <w:p w14:paraId="19D3C6ED" w14:textId="77777777" w:rsidR="006762FD" w:rsidRPr="0061040E" w:rsidRDefault="006762FD" w:rsidP="006762FD">
            <w:pPr>
              <w:spacing w:line="240" w:lineRule="auto"/>
              <w:rPr>
                <w:sz w:val="22"/>
                <w:szCs w:val="22"/>
              </w:rPr>
            </w:pPr>
            <w:r w:rsidRPr="0061040E">
              <w:rPr>
                <w:sz w:val="22"/>
                <w:szCs w:val="22"/>
              </w:rPr>
              <w:t>23,038</w:t>
            </w:r>
          </w:p>
        </w:tc>
        <w:tc>
          <w:tcPr>
            <w:tcW w:w="2681" w:type="dxa"/>
            <w:noWrap/>
            <w:hideMark/>
          </w:tcPr>
          <w:p w14:paraId="6C833F1F" w14:textId="77777777" w:rsidR="006762FD" w:rsidRPr="0061040E" w:rsidRDefault="006762FD" w:rsidP="006762FD">
            <w:pPr>
              <w:spacing w:line="240" w:lineRule="auto"/>
              <w:rPr>
                <w:sz w:val="22"/>
                <w:szCs w:val="22"/>
              </w:rPr>
            </w:pPr>
            <w:r w:rsidRPr="0061040E">
              <w:rPr>
                <w:sz w:val="22"/>
                <w:szCs w:val="22"/>
              </w:rPr>
              <w:t>0.4</w:t>
            </w:r>
          </w:p>
        </w:tc>
      </w:tr>
      <w:tr w:rsidR="006762FD" w:rsidRPr="00D24654" w14:paraId="343DEC14" w14:textId="77777777" w:rsidTr="0061040E">
        <w:trPr>
          <w:trHeight w:val="315"/>
          <w:jc w:val="center"/>
        </w:trPr>
        <w:tc>
          <w:tcPr>
            <w:tcW w:w="3104" w:type="dxa"/>
            <w:noWrap/>
            <w:hideMark/>
          </w:tcPr>
          <w:p w14:paraId="2702A116" w14:textId="77777777" w:rsidR="006762FD" w:rsidRPr="0061040E" w:rsidRDefault="006762FD" w:rsidP="006762FD">
            <w:pPr>
              <w:spacing w:line="240" w:lineRule="auto"/>
              <w:rPr>
                <w:sz w:val="22"/>
                <w:szCs w:val="22"/>
              </w:rPr>
            </w:pPr>
            <w:r w:rsidRPr="0061040E">
              <w:rPr>
                <w:sz w:val="22"/>
                <w:szCs w:val="22"/>
              </w:rPr>
              <w:t>Latchmere</w:t>
            </w:r>
          </w:p>
        </w:tc>
        <w:tc>
          <w:tcPr>
            <w:tcW w:w="1711" w:type="dxa"/>
            <w:noWrap/>
            <w:hideMark/>
          </w:tcPr>
          <w:p w14:paraId="2AEA847D" w14:textId="77777777" w:rsidR="006762FD" w:rsidRPr="0061040E" w:rsidRDefault="006762FD" w:rsidP="006762FD">
            <w:pPr>
              <w:spacing w:line="240" w:lineRule="auto"/>
              <w:rPr>
                <w:sz w:val="22"/>
                <w:szCs w:val="22"/>
              </w:rPr>
            </w:pPr>
            <w:r w:rsidRPr="0061040E">
              <w:rPr>
                <w:sz w:val="22"/>
                <w:szCs w:val="22"/>
              </w:rPr>
              <w:t>1</w:t>
            </w:r>
          </w:p>
        </w:tc>
        <w:tc>
          <w:tcPr>
            <w:tcW w:w="1520" w:type="dxa"/>
            <w:noWrap/>
            <w:hideMark/>
          </w:tcPr>
          <w:p w14:paraId="01E9826F" w14:textId="77777777" w:rsidR="006762FD" w:rsidRPr="0061040E" w:rsidRDefault="006762FD" w:rsidP="006762FD">
            <w:pPr>
              <w:spacing w:line="240" w:lineRule="auto"/>
              <w:rPr>
                <w:sz w:val="22"/>
                <w:szCs w:val="22"/>
              </w:rPr>
            </w:pPr>
            <w:r w:rsidRPr="0061040E">
              <w:rPr>
                <w:sz w:val="22"/>
                <w:szCs w:val="22"/>
              </w:rPr>
              <w:t>16,015</w:t>
            </w:r>
          </w:p>
        </w:tc>
        <w:tc>
          <w:tcPr>
            <w:tcW w:w="2681" w:type="dxa"/>
            <w:noWrap/>
            <w:hideMark/>
          </w:tcPr>
          <w:p w14:paraId="763D99B0" w14:textId="77777777" w:rsidR="006762FD" w:rsidRPr="0061040E" w:rsidRDefault="006762FD" w:rsidP="006762FD">
            <w:pPr>
              <w:spacing w:line="240" w:lineRule="auto"/>
              <w:rPr>
                <w:sz w:val="22"/>
                <w:szCs w:val="22"/>
              </w:rPr>
            </w:pPr>
            <w:r w:rsidRPr="0061040E">
              <w:rPr>
                <w:sz w:val="22"/>
                <w:szCs w:val="22"/>
              </w:rPr>
              <w:t>0.6</w:t>
            </w:r>
          </w:p>
        </w:tc>
      </w:tr>
      <w:tr w:rsidR="006762FD" w:rsidRPr="00D24654" w14:paraId="3E63D54E" w14:textId="77777777" w:rsidTr="0061040E">
        <w:trPr>
          <w:trHeight w:val="315"/>
          <w:jc w:val="center"/>
        </w:trPr>
        <w:tc>
          <w:tcPr>
            <w:tcW w:w="3104" w:type="dxa"/>
            <w:noWrap/>
            <w:hideMark/>
          </w:tcPr>
          <w:p w14:paraId="46967E7A" w14:textId="77777777" w:rsidR="006762FD" w:rsidRPr="0061040E" w:rsidRDefault="006762FD" w:rsidP="006762FD">
            <w:pPr>
              <w:spacing w:line="240" w:lineRule="auto"/>
              <w:rPr>
                <w:sz w:val="22"/>
                <w:szCs w:val="22"/>
              </w:rPr>
            </w:pPr>
            <w:r w:rsidRPr="0061040E">
              <w:rPr>
                <w:sz w:val="22"/>
                <w:szCs w:val="22"/>
              </w:rPr>
              <w:t>Fairfield</w:t>
            </w:r>
          </w:p>
        </w:tc>
        <w:tc>
          <w:tcPr>
            <w:tcW w:w="1711" w:type="dxa"/>
            <w:noWrap/>
            <w:hideMark/>
          </w:tcPr>
          <w:p w14:paraId="167EE58A" w14:textId="77777777" w:rsidR="006762FD" w:rsidRPr="0061040E" w:rsidRDefault="006762FD" w:rsidP="006762FD">
            <w:pPr>
              <w:spacing w:line="240" w:lineRule="auto"/>
              <w:rPr>
                <w:sz w:val="22"/>
                <w:szCs w:val="22"/>
              </w:rPr>
            </w:pPr>
            <w:r w:rsidRPr="0061040E">
              <w:rPr>
                <w:sz w:val="22"/>
                <w:szCs w:val="22"/>
              </w:rPr>
              <w:t>1</w:t>
            </w:r>
          </w:p>
        </w:tc>
        <w:tc>
          <w:tcPr>
            <w:tcW w:w="1520" w:type="dxa"/>
            <w:noWrap/>
            <w:hideMark/>
          </w:tcPr>
          <w:p w14:paraId="1D38A318" w14:textId="77777777" w:rsidR="006762FD" w:rsidRPr="0061040E" w:rsidRDefault="006762FD" w:rsidP="006762FD">
            <w:pPr>
              <w:spacing w:line="240" w:lineRule="auto"/>
              <w:rPr>
                <w:sz w:val="22"/>
                <w:szCs w:val="22"/>
              </w:rPr>
            </w:pPr>
            <w:r w:rsidRPr="0061040E">
              <w:rPr>
                <w:sz w:val="22"/>
                <w:szCs w:val="22"/>
              </w:rPr>
              <w:t>16,064</w:t>
            </w:r>
          </w:p>
        </w:tc>
        <w:tc>
          <w:tcPr>
            <w:tcW w:w="2681" w:type="dxa"/>
            <w:noWrap/>
            <w:hideMark/>
          </w:tcPr>
          <w:p w14:paraId="20D59FE5" w14:textId="77777777" w:rsidR="006762FD" w:rsidRPr="0061040E" w:rsidRDefault="006762FD" w:rsidP="006762FD">
            <w:pPr>
              <w:spacing w:line="240" w:lineRule="auto"/>
              <w:rPr>
                <w:sz w:val="22"/>
                <w:szCs w:val="22"/>
              </w:rPr>
            </w:pPr>
            <w:r w:rsidRPr="0061040E">
              <w:rPr>
                <w:sz w:val="22"/>
                <w:szCs w:val="22"/>
              </w:rPr>
              <w:t>0.6</w:t>
            </w:r>
          </w:p>
        </w:tc>
      </w:tr>
      <w:tr w:rsidR="006762FD" w:rsidRPr="00D24654" w14:paraId="004AF35D" w14:textId="77777777" w:rsidTr="0061040E">
        <w:trPr>
          <w:trHeight w:val="315"/>
          <w:jc w:val="center"/>
        </w:trPr>
        <w:tc>
          <w:tcPr>
            <w:tcW w:w="3104" w:type="dxa"/>
            <w:noWrap/>
            <w:hideMark/>
          </w:tcPr>
          <w:p w14:paraId="16FAE542" w14:textId="77777777" w:rsidR="006762FD" w:rsidRPr="0061040E" w:rsidRDefault="006762FD" w:rsidP="006762FD">
            <w:pPr>
              <w:spacing w:line="240" w:lineRule="auto"/>
              <w:rPr>
                <w:sz w:val="22"/>
                <w:szCs w:val="22"/>
              </w:rPr>
            </w:pPr>
            <w:r w:rsidRPr="0061040E">
              <w:rPr>
                <w:sz w:val="22"/>
                <w:szCs w:val="22"/>
              </w:rPr>
              <w:t>Bedford</w:t>
            </w:r>
          </w:p>
        </w:tc>
        <w:tc>
          <w:tcPr>
            <w:tcW w:w="1711" w:type="dxa"/>
            <w:noWrap/>
            <w:hideMark/>
          </w:tcPr>
          <w:p w14:paraId="3239D93D" w14:textId="77777777" w:rsidR="006762FD" w:rsidRPr="0061040E" w:rsidRDefault="006762FD" w:rsidP="006762FD">
            <w:pPr>
              <w:spacing w:line="240" w:lineRule="auto"/>
              <w:rPr>
                <w:sz w:val="22"/>
                <w:szCs w:val="22"/>
              </w:rPr>
            </w:pPr>
            <w:r w:rsidRPr="0061040E">
              <w:rPr>
                <w:sz w:val="22"/>
                <w:szCs w:val="22"/>
              </w:rPr>
              <w:t>1</w:t>
            </w:r>
          </w:p>
        </w:tc>
        <w:tc>
          <w:tcPr>
            <w:tcW w:w="1520" w:type="dxa"/>
            <w:noWrap/>
            <w:hideMark/>
          </w:tcPr>
          <w:p w14:paraId="704FBED7" w14:textId="77777777" w:rsidR="006762FD" w:rsidRPr="0061040E" w:rsidRDefault="006762FD" w:rsidP="006762FD">
            <w:pPr>
              <w:spacing w:line="240" w:lineRule="auto"/>
              <w:rPr>
                <w:sz w:val="22"/>
                <w:szCs w:val="22"/>
              </w:rPr>
            </w:pPr>
            <w:r w:rsidRPr="0061040E">
              <w:rPr>
                <w:sz w:val="22"/>
                <w:szCs w:val="22"/>
              </w:rPr>
              <w:t>13,224</w:t>
            </w:r>
          </w:p>
        </w:tc>
        <w:tc>
          <w:tcPr>
            <w:tcW w:w="2681" w:type="dxa"/>
            <w:noWrap/>
            <w:hideMark/>
          </w:tcPr>
          <w:p w14:paraId="3E593B76" w14:textId="77777777" w:rsidR="006762FD" w:rsidRPr="0061040E" w:rsidRDefault="006762FD" w:rsidP="006762FD">
            <w:pPr>
              <w:spacing w:line="240" w:lineRule="auto"/>
              <w:rPr>
                <w:sz w:val="22"/>
                <w:szCs w:val="22"/>
              </w:rPr>
            </w:pPr>
            <w:r w:rsidRPr="0061040E">
              <w:rPr>
                <w:sz w:val="22"/>
                <w:szCs w:val="22"/>
              </w:rPr>
              <w:t>0.8</w:t>
            </w:r>
          </w:p>
        </w:tc>
      </w:tr>
      <w:tr w:rsidR="006762FD" w:rsidRPr="00D24654" w14:paraId="50567601" w14:textId="77777777" w:rsidTr="0061040E">
        <w:trPr>
          <w:trHeight w:val="315"/>
          <w:jc w:val="center"/>
        </w:trPr>
        <w:tc>
          <w:tcPr>
            <w:tcW w:w="3104" w:type="dxa"/>
            <w:noWrap/>
            <w:hideMark/>
          </w:tcPr>
          <w:p w14:paraId="5666F3ED" w14:textId="77777777" w:rsidR="006762FD" w:rsidRPr="0061040E" w:rsidRDefault="006762FD" w:rsidP="006762FD">
            <w:pPr>
              <w:spacing w:line="240" w:lineRule="auto"/>
              <w:rPr>
                <w:sz w:val="22"/>
                <w:szCs w:val="22"/>
              </w:rPr>
            </w:pPr>
            <w:r w:rsidRPr="0061040E">
              <w:rPr>
                <w:sz w:val="22"/>
                <w:szCs w:val="22"/>
              </w:rPr>
              <w:t>East Putney</w:t>
            </w:r>
          </w:p>
        </w:tc>
        <w:tc>
          <w:tcPr>
            <w:tcW w:w="1711" w:type="dxa"/>
            <w:noWrap/>
            <w:hideMark/>
          </w:tcPr>
          <w:p w14:paraId="46A8AD54" w14:textId="77777777" w:rsidR="006762FD" w:rsidRPr="0061040E" w:rsidRDefault="006762FD" w:rsidP="006762FD">
            <w:pPr>
              <w:spacing w:line="240" w:lineRule="auto"/>
              <w:rPr>
                <w:sz w:val="22"/>
                <w:szCs w:val="22"/>
              </w:rPr>
            </w:pPr>
            <w:r w:rsidRPr="0061040E">
              <w:rPr>
                <w:sz w:val="22"/>
                <w:szCs w:val="22"/>
              </w:rPr>
              <w:t>0</w:t>
            </w:r>
          </w:p>
        </w:tc>
        <w:tc>
          <w:tcPr>
            <w:tcW w:w="1520" w:type="dxa"/>
            <w:noWrap/>
            <w:hideMark/>
          </w:tcPr>
          <w:p w14:paraId="500E5CC3" w14:textId="77777777" w:rsidR="006762FD" w:rsidRPr="0061040E" w:rsidRDefault="006762FD" w:rsidP="006762FD">
            <w:pPr>
              <w:spacing w:line="240" w:lineRule="auto"/>
              <w:rPr>
                <w:sz w:val="22"/>
                <w:szCs w:val="22"/>
              </w:rPr>
            </w:pPr>
            <w:r w:rsidRPr="0061040E">
              <w:rPr>
                <w:sz w:val="22"/>
                <w:szCs w:val="22"/>
              </w:rPr>
              <w:t>15,847</w:t>
            </w:r>
          </w:p>
        </w:tc>
        <w:tc>
          <w:tcPr>
            <w:tcW w:w="2681" w:type="dxa"/>
            <w:noWrap/>
            <w:hideMark/>
          </w:tcPr>
          <w:p w14:paraId="5209783C" w14:textId="77777777" w:rsidR="006762FD" w:rsidRPr="0061040E" w:rsidRDefault="006762FD" w:rsidP="006762FD">
            <w:pPr>
              <w:spacing w:line="240" w:lineRule="auto"/>
              <w:rPr>
                <w:sz w:val="22"/>
                <w:szCs w:val="22"/>
              </w:rPr>
            </w:pPr>
            <w:r w:rsidRPr="0061040E">
              <w:rPr>
                <w:sz w:val="22"/>
                <w:szCs w:val="22"/>
              </w:rPr>
              <w:t>0.0</w:t>
            </w:r>
          </w:p>
        </w:tc>
      </w:tr>
      <w:tr w:rsidR="006762FD" w:rsidRPr="001C16CF" w14:paraId="051B39F5" w14:textId="77777777" w:rsidTr="0061040E">
        <w:trPr>
          <w:trHeight w:val="315"/>
          <w:jc w:val="center"/>
        </w:trPr>
        <w:tc>
          <w:tcPr>
            <w:tcW w:w="3104" w:type="dxa"/>
            <w:noWrap/>
            <w:hideMark/>
          </w:tcPr>
          <w:p w14:paraId="1FF9E6E5" w14:textId="77777777" w:rsidR="006762FD" w:rsidRPr="0061040E" w:rsidRDefault="006762FD" w:rsidP="006762FD">
            <w:pPr>
              <w:spacing w:line="240" w:lineRule="auto"/>
              <w:rPr>
                <w:sz w:val="22"/>
                <w:szCs w:val="22"/>
              </w:rPr>
            </w:pPr>
            <w:r w:rsidRPr="0061040E">
              <w:rPr>
                <w:sz w:val="22"/>
                <w:szCs w:val="22"/>
              </w:rPr>
              <w:t>Borough Total</w:t>
            </w:r>
          </w:p>
        </w:tc>
        <w:tc>
          <w:tcPr>
            <w:tcW w:w="1711" w:type="dxa"/>
            <w:noWrap/>
            <w:hideMark/>
          </w:tcPr>
          <w:p w14:paraId="511BB38F" w14:textId="33A8D8D6" w:rsidR="006762FD" w:rsidRPr="0061040E" w:rsidRDefault="006762FD" w:rsidP="006762FD">
            <w:pPr>
              <w:spacing w:line="240" w:lineRule="auto"/>
              <w:rPr>
                <w:sz w:val="22"/>
                <w:szCs w:val="22"/>
              </w:rPr>
            </w:pPr>
            <w:r w:rsidRPr="0061040E">
              <w:rPr>
                <w:sz w:val="22"/>
                <w:szCs w:val="22"/>
              </w:rPr>
              <w:t>6</w:t>
            </w:r>
            <w:r>
              <w:rPr>
                <w:sz w:val="22"/>
                <w:szCs w:val="22"/>
              </w:rPr>
              <w:t>0</w:t>
            </w:r>
          </w:p>
        </w:tc>
        <w:tc>
          <w:tcPr>
            <w:tcW w:w="1520" w:type="dxa"/>
            <w:noWrap/>
            <w:hideMark/>
          </w:tcPr>
          <w:p w14:paraId="2EC46305" w14:textId="77777777" w:rsidR="006762FD" w:rsidRPr="0061040E" w:rsidRDefault="006762FD" w:rsidP="006762FD">
            <w:pPr>
              <w:spacing w:line="240" w:lineRule="auto"/>
              <w:rPr>
                <w:sz w:val="22"/>
                <w:szCs w:val="22"/>
              </w:rPr>
            </w:pPr>
            <w:r w:rsidRPr="0061040E">
              <w:rPr>
                <w:sz w:val="22"/>
                <w:szCs w:val="22"/>
              </w:rPr>
              <w:t>327,010</w:t>
            </w:r>
          </w:p>
        </w:tc>
        <w:tc>
          <w:tcPr>
            <w:tcW w:w="2681" w:type="dxa"/>
            <w:noWrap/>
            <w:hideMark/>
          </w:tcPr>
          <w:p w14:paraId="3F178A23" w14:textId="248580B8" w:rsidR="006762FD" w:rsidRPr="0061040E" w:rsidRDefault="006762FD" w:rsidP="006762FD">
            <w:pPr>
              <w:spacing w:line="240" w:lineRule="auto"/>
              <w:rPr>
                <w:sz w:val="22"/>
                <w:szCs w:val="22"/>
              </w:rPr>
            </w:pPr>
            <w:r w:rsidRPr="0061040E">
              <w:rPr>
                <w:sz w:val="22"/>
                <w:szCs w:val="22"/>
              </w:rPr>
              <w:t>1.</w:t>
            </w:r>
            <w:r>
              <w:rPr>
                <w:sz w:val="22"/>
                <w:szCs w:val="22"/>
              </w:rPr>
              <w:t>8</w:t>
            </w:r>
          </w:p>
        </w:tc>
      </w:tr>
    </w:tbl>
    <w:p w14:paraId="008B2C4C" w14:textId="5CBEF6A3" w:rsidR="00E72D90" w:rsidRDefault="00E72D90" w:rsidP="00E72D90">
      <w:pPr>
        <w:pStyle w:val="Source"/>
      </w:pPr>
      <w:r>
        <w:t>Source: NHSE &amp; GLA, 202</w:t>
      </w:r>
      <w:r w:rsidR="0049242C">
        <w:t>3</w:t>
      </w:r>
    </w:p>
    <w:p w14:paraId="762F0D3D" w14:textId="77777777" w:rsidR="00E72D90" w:rsidRDefault="00E72D90" w:rsidP="00E72D90">
      <w:pPr>
        <w:pStyle w:val="Source"/>
      </w:pPr>
    </w:p>
    <w:p w14:paraId="061BCEC2" w14:textId="77777777" w:rsidR="00E72D90" w:rsidRPr="00F81D4E" w:rsidRDefault="00E72D90" w:rsidP="00B35030">
      <w:pPr>
        <w:pStyle w:val="ListNumber"/>
      </w:pPr>
      <w:r w:rsidRPr="00F81D4E">
        <w:t>Residents tend to fill their prescriptions at local pharmacies. NHSE data shows that in 2021-22, 86.7% (4,715,360) of items prescribed by GPs in Wandsworth were dispensed by community pharmacies within the borough. The next largest boroughs where prescriptions from Wandsworth were dispensed were Merton (3.6%), Lambeth (2.5%) and Surrey (0.9%).</w:t>
      </w:r>
    </w:p>
    <w:p w14:paraId="73D78F36" w14:textId="77777777" w:rsidR="00E72D90" w:rsidRDefault="00E72D90" w:rsidP="00E72D90">
      <w:pPr>
        <w:pStyle w:val="Heading4"/>
      </w:pPr>
      <w:r>
        <w:t>Pharmacy distribution in relation to population density</w:t>
      </w:r>
    </w:p>
    <w:p w14:paraId="2F9E074D" w14:textId="77777777" w:rsidR="00E72D90" w:rsidRDefault="00E72D90" w:rsidP="00B35030">
      <w:pPr>
        <w:pStyle w:val="ListNumber"/>
      </w:pPr>
      <w:r>
        <w:t>Figure 7.4 shows pharmacy locations in relation to population density. It shows that there a greater amount of choice of community pharmacies in areas where the population density is higher.</w:t>
      </w:r>
    </w:p>
    <w:p w14:paraId="5C8AD20A" w14:textId="77777777" w:rsidR="00E72D90" w:rsidRDefault="00E72D90" w:rsidP="00E72D90">
      <w:pPr>
        <w:pStyle w:val="Caption"/>
      </w:pPr>
      <w:r>
        <w:t>Figure 7.4: Pharmacy locations in relation to population density by ward in Wandsworth</w:t>
      </w:r>
      <w:r w:rsidRPr="004110C0">
        <w:rPr>
          <w:noProof/>
        </w:rPr>
        <w:t xml:space="preserve"> </w:t>
      </w:r>
      <w:r>
        <w:rPr>
          <w:noProof/>
        </w:rPr>
        <w:drawing>
          <wp:inline distT="0" distB="0" distL="0" distR="0" wp14:anchorId="1741C2FC" wp14:editId="50E1F85D">
            <wp:extent cx="5731510" cy="5094605"/>
            <wp:effectExtent l="19050" t="19050" r="21590" b="10795"/>
            <wp:docPr id="36" name="Picture 36"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map&#10;&#10;Description automatically generated"/>
                    <pic:cNvPicPr/>
                  </pic:nvPicPr>
                  <pic:blipFill>
                    <a:blip r:embed="rId45"/>
                    <a:stretch>
                      <a:fillRect/>
                    </a:stretch>
                  </pic:blipFill>
                  <pic:spPr>
                    <a:xfrm>
                      <a:off x="0" y="0"/>
                      <a:ext cx="5731510" cy="5094605"/>
                    </a:xfrm>
                    <a:prstGeom prst="rect">
                      <a:avLst/>
                    </a:prstGeom>
                    <a:ln>
                      <a:solidFill>
                        <a:schemeClr val="bg1">
                          <a:lumMod val="65000"/>
                        </a:schemeClr>
                      </a:solidFill>
                    </a:ln>
                  </pic:spPr>
                </pic:pic>
              </a:graphicData>
            </a:graphic>
          </wp:inline>
        </w:drawing>
      </w:r>
    </w:p>
    <w:p w14:paraId="54A8A4E5" w14:textId="77777777" w:rsidR="00E72D90" w:rsidRDefault="00E72D90" w:rsidP="00E72D90">
      <w:pPr>
        <w:pStyle w:val="Source"/>
      </w:pPr>
      <w:r>
        <w:t>Source: GLA (Land Area, and Population Density and NHSE)</w:t>
      </w:r>
    </w:p>
    <w:p w14:paraId="64CAC82B" w14:textId="77777777" w:rsidR="00E72D90" w:rsidRDefault="00E72D90" w:rsidP="00E72D90">
      <w:pPr>
        <w:pStyle w:val="Source"/>
      </w:pPr>
    </w:p>
    <w:p w14:paraId="526E17CD" w14:textId="77777777" w:rsidR="00E72D90" w:rsidRDefault="00E72D90" w:rsidP="00E72D90">
      <w:pPr>
        <w:pStyle w:val="Heading4"/>
      </w:pPr>
      <w:r>
        <w:t>Pharmacy distribution in relation to GP surgeries</w:t>
      </w:r>
    </w:p>
    <w:p w14:paraId="6493E8D0" w14:textId="77777777" w:rsidR="00E72D90" w:rsidRDefault="00E72D90" w:rsidP="00B35030">
      <w:pPr>
        <w:pStyle w:val="ListNumber"/>
      </w:pPr>
      <w:r>
        <w:t xml:space="preserve">It is essential that community pharmacies can fully engage with GPs and PCNs to </w:t>
      </w:r>
      <w:r w:rsidRPr="00C5134F">
        <w:t>maximise service provision for their patients and residents. There are 39 GP practices within nine PCNs in Wandsworth. Each of these networks have expanded neighbourhood teams which will comprise of range of healthcare professionals including GPs, district nurses, community geriatricians, Allied Health Professionals, and pharmacists.</w:t>
      </w:r>
    </w:p>
    <w:p w14:paraId="19576F7F" w14:textId="77777777" w:rsidR="00E72D90" w:rsidRDefault="00E72D90" w:rsidP="00B35030">
      <w:pPr>
        <w:pStyle w:val="ListNumber"/>
      </w:pPr>
      <w:r>
        <w:t>There is a pharmacy within an accessible distance of all GP practices in Wandsworth as shown in Figure 7.5.</w:t>
      </w:r>
    </w:p>
    <w:p w14:paraId="44079BD9" w14:textId="59A00C69" w:rsidR="00461240" w:rsidRDefault="00E72D90" w:rsidP="00461240">
      <w:pPr>
        <w:pStyle w:val="Caption"/>
        <w:rPr>
          <w:noProof/>
        </w:rPr>
      </w:pPr>
      <w:r>
        <w:t xml:space="preserve">Figure 7.5: GP practices in Wandsworth and their 1-mile coverage, </w:t>
      </w:r>
      <w:r w:rsidR="005A6362">
        <w:t>February 2023</w:t>
      </w:r>
      <w:r w:rsidRPr="00662C2D">
        <w:rPr>
          <w:noProof/>
        </w:rPr>
        <w:t xml:space="preserve"> </w:t>
      </w:r>
    </w:p>
    <w:p w14:paraId="4A5D1F3F" w14:textId="6953844E" w:rsidR="00E72D90" w:rsidRDefault="00E72D90" w:rsidP="00461240">
      <w:pPr>
        <w:pStyle w:val="Caption"/>
        <w:jc w:val="center"/>
      </w:pPr>
      <w:r w:rsidRPr="00662C2D">
        <w:rPr>
          <w:noProof/>
        </w:rPr>
        <w:drawing>
          <wp:inline distT="0" distB="0" distL="0" distR="0" wp14:anchorId="0801F82E" wp14:editId="4E9AC1DF">
            <wp:extent cx="5731510" cy="4584700"/>
            <wp:effectExtent l="19050" t="19050" r="21590" b="25400"/>
            <wp:docPr id="37" name="Picture 3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46"/>
                    <a:stretch>
                      <a:fillRect/>
                    </a:stretch>
                  </pic:blipFill>
                  <pic:spPr>
                    <a:xfrm>
                      <a:off x="0" y="0"/>
                      <a:ext cx="5731510" cy="4584700"/>
                    </a:xfrm>
                    <a:prstGeom prst="rect">
                      <a:avLst/>
                    </a:prstGeom>
                    <a:ln>
                      <a:solidFill>
                        <a:schemeClr val="bg1">
                          <a:lumMod val="65000"/>
                        </a:schemeClr>
                      </a:solidFill>
                    </a:ln>
                  </pic:spPr>
                </pic:pic>
              </a:graphicData>
            </a:graphic>
          </wp:inline>
        </w:drawing>
      </w:r>
    </w:p>
    <w:p w14:paraId="718491FE" w14:textId="35481965" w:rsidR="00E72D90" w:rsidRDefault="00E72D90" w:rsidP="00E72D90">
      <w:pPr>
        <w:pStyle w:val="Source"/>
      </w:pPr>
      <w:r>
        <w:t>Source: NHSE, 202</w:t>
      </w:r>
      <w:r w:rsidR="005A6362">
        <w:t>3</w:t>
      </w:r>
    </w:p>
    <w:p w14:paraId="05E1C2E0" w14:textId="77777777" w:rsidR="00E72D90" w:rsidRDefault="00E72D90" w:rsidP="00E72D90">
      <w:pPr>
        <w:pStyle w:val="Source"/>
      </w:pPr>
    </w:p>
    <w:p w14:paraId="40FDB9C2" w14:textId="1C421DCD" w:rsidR="00E72D90" w:rsidRPr="00C94A8A" w:rsidRDefault="00E72D90" w:rsidP="00B35030">
      <w:pPr>
        <w:pStyle w:val="ListNumber"/>
      </w:pPr>
      <w:r w:rsidRPr="00C94A8A">
        <w:t>There is a new healthcare facility in development for Queenstown Ward</w:t>
      </w:r>
      <w:r w:rsidR="001D6C7F">
        <w:t xml:space="preserve"> (</w:t>
      </w:r>
      <w:r w:rsidR="00A41549">
        <w:t xml:space="preserve">known as Nine Elms Ward from </w:t>
      </w:r>
      <w:r w:rsidR="00D95AA4">
        <w:t>May 2022)</w:t>
      </w:r>
      <w:r w:rsidRPr="00C94A8A">
        <w:t xml:space="preserve">. It will be located at Sleaford Street close to the Battersea Power Station site as shown in Figure 7.6. It is expected to open in the </w:t>
      </w:r>
      <w:r w:rsidR="0025051E">
        <w:t>Summer</w:t>
      </w:r>
      <w:r w:rsidRPr="00C94A8A">
        <w:t xml:space="preserve"> of 202</w:t>
      </w:r>
      <w:r w:rsidR="0025051E">
        <w:t>4</w:t>
      </w:r>
      <w:r w:rsidRPr="00C94A8A">
        <w:t>.</w:t>
      </w:r>
    </w:p>
    <w:p w14:paraId="60CC0BA9" w14:textId="77777777" w:rsidR="00E72D90" w:rsidRPr="00C94A8A" w:rsidRDefault="00E72D90" w:rsidP="00B35030">
      <w:pPr>
        <w:pStyle w:val="ListNumber"/>
      </w:pPr>
      <w:r w:rsidRPr="00C94A8A">
        <w:t xml:space="preserve">Figure 7.6 shows the location of the new healthcare centre in relation to existing pharmacies within 1-mile reach.   There are 10 pharmacies within 1-mile of a pharmacy, south of the River Thames. </w:t>
      </w:r>
    </w:p>
    <w:p w14:paraId="0EE8377A" w14:textId="6A9BA202" w:rsidR="00E72D90" w:rsidRPr="00C94A8A" w:rsidRDefault="00E72D90" w:rsidP="00E72D90">
      <w:pPr>
        <w:pStyle w:val="Caption"/>
      </w:pPr>
      <w:r w:rsidRPr="00C94A8A">
        <w:t xml:space="preserve">Figure 7.6: New Sleaford Street health centre and its 1-mile radius in relation to pharmacies, </w:t>
      </w:r>
      <w:r w:rsidR="00C44343">
        <w:t>February 2023</w:t>
      </w:r>
    </w:p>
    <w:p w14:paraId="7DA4F811" w14:textId="77777777" w:rsidR="00E72D90" w:rsidRPr="00C94A8A" w:rsidRDefault="00E72D90" w:rsidP="002D5C7F">
      <w:pPr>
        <w:pStyle w:val="Source"/>
        <w:jc w:val="center"/>
      </w:pPr>
      <w:r>
        <w:rPr>
          <w:noProof/>
        </w:rPr>
        <w:drawing>
          <wp:inline distT="0" distB="0" distL="0" distR="0" wp14:anchorId="220C5497" wp14:editId="7914890B">
            <wp:extent cx="4075289" cy="3749427"/>
            <wp:effectExtent l="12700" t="12700" r="14605" b="10160"/>
            <wp:docPr id="38" name="Picture 3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rotWithShape="1">
                    <a:blip r:embed="rId47">
                      <a:extLst>
                        <a:ext uri="{FF2B5EF4-FFF2-40B4-BE49-F238E27FC236}">
                          <a16:creationId xmlns:arto="http://schemas.microsoft.com/office/word/2006/arto" xmlns:a16="http://schemas.microsoft.com/office/drawing/2014/main" xmlns:a14="http://schemas.microsoft.com/office/drawing/2010/main" xmlns:adec="http://schemas.microsoft.com/office/drawing/2017/decorative" xmlns:w="http://schemas.openxmlformats.org/wordprocessingml/2006/main" xmlns:w10="urn:schemas-microsoft-com:office:word" xmlns:v="urn:schemas-microsoft-com:vml" xmlns:o="urn:schemas-microsoft-com:office:office" xmlns="" xmlns:ask="http://schemas.microsoft.com/office/drawing/2018/sketchyshapes" id="{04C51BB5-5490-4FBB-CFD3-AD2A0242B247}"/>
                        </a:ext>
                      </a:extLst>
                    </a:blip>
                    <a:srcRect l="35398" t="867" r="8574" b="34686"/>
                    <a:stretch/>
                  </pic:blipFill>
                  <pic:spPr bwMode="auto">
                    <a:xfrm>
                      <a:off x="0" y="0"/>
                      <a:ext cx="4075460" cy="3749584"/>
                    </a:xfrm>
                    <a:prstGeom prst="rect">
                      <a:avLst/>
                    </a:prstGeom>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CCD9F95" w14:textId="5F6FDD45" w:rsidR="00E72D90" w:rsidRPr="00C94A8A" w:rsidRDefault="00E72D90" w:rsidP="00E72D90">
      <w:pPr>
        <w:pStyle w:val="Source"/>
      </w:pPr>
      <w:r w:rsidRPr="00C94A8A">
        <w:t>Source: NHSE, 202</w:t>
      </w:r>
      <w:r w:rsidR="00C44343">
        <w:t>3</w:t>
      </w:r>
    </w:p>
    <w:p w14:paraId="376FF743" w14:textId="77777777" w:rsidR="00E72D90" w:rsidRPr="00C94A8A" w:rsidRDefault="00E72D90" w:rsidP="00E72D90">
      <w:pPr>
        <w:pStyle w:val="Source"/>
      </w:pPr>
    </w:p>
    <w:p w14:paraId="51C29668" w14:textId="0EEC1D2C" w:rsidR="00E72D90" w:rsidRPr="00C94A8A" w:rsidRDefault="00E72D90" w:rsidP="00B35030">
      <w:pPr>
        <w:pStyle w:val="ListNumber"/>
      </w:pPr>
      <w:r w:rsidRPr="00271E1B">
        <w:t xml:space="preserve"> </w:t>
      </w:r>
      <w:r w:rsidR="00271E1B" w:rsidRPr="00271E1B">
        <w:t>Of</w:t>
      </w:r>
      <w:r w:rsidRPr="00C94A8A">
        <w:t xml:space="preserve"> those pharmacies, </w:t>
      </w:r>
      <w:r w:rsidR="00CB6F02" w:rsidRPr="00271E1B">
        <w:t>four</w:t>
      </w:r>
      <w:r w:rsidRPr="00C94A8A">
        <w:t xml:space="preserve"> are within 1-mile walking distance. These are presented in Table 7.2 below. The closest pharmacy to the new health centre will be Halls Chemist, 240 Wandsworth Road. This pharmacy will be a 13-minute walk away. </w:t>
      </w:r>
    </w:p>
    <w:p w14:paraId="3111017A" w14:textId="748B1AD9" w:rsidR="00E72D90" w:rsidRPr="00C94A8A" w:rsidRDefault="00E72D90" w:rsidP="00E72D90">
      <w:pPr>
        <w:pStyle w:val="Caption"/>
      </w:pPr>
      <w:r w:rsidRPr="00C94A8A">
        <w:t xml:space="preserve">Table 7.2: Pharmacies within 1-mile of the new Sleaford Health Centre, </w:t>
      </w:r>
      <w:r w:rsidR="00C44343">
        <w:t>February 2023</w:t>
      </w:r>
    </w:p>
    <w:tbl>
      <w:tblPr>
        <w:tblStyle w:val="TableGrid"/>
        <w:tblW w:w="0" w:type="auto"/>
        <w:tblLook w:val="04A0" w:firstRow="1" w:lastRow="0" w:firstColumn="1" w:lastColumn="0" w:noHBand="0" w:noVBand="1"/>
      </w:tblPr>
      <w:tblGrid>
        <w:gridCol w:w="1968"/>
        <w:gridCol w:w="2531"/>
        <w:gridCol w:w="2247"/>
        <w:gridCol w:w="2253"/>
      </w:tblGrid>
      <w:tr w:rsidR="00E72D90" w:rsidRPr="002371E0" w14:paraId="6802CB31" w14:textId="77777777" w:rsidTr="00C94A8A">
        <w:trPr>
          <w:trHeight w:val="604"/>
        </w:trPr>
        <w:tc>
          <w:tcPr>
            <w:tcW w:w="1968" w:type="dxa"/>
            <w:shd w:val="clear" w:color="auto" w:fill="C0E7F3"/>
            <w:vAlign w:val="center"/>
          </w:tcPr>
          <w:p w14:paraId="74727C29" w14:textId="77777777" w:rsidR="00E72D90" w:rsidRPr="00C94A8A" w:rsidRDefault="00E72D90" w:rsidP="00774312">
            <w:pPr>
              <w:spacing w:line="240" w:lineRule="auto"/>
              <w:rPr>
                <w:b/>
                <w:sz w:val="22"/>
                <w:szCs w:val="22"/>
              </w:rPr>
            </w:pPr>
            <w:r w:rsidRPr="00C94A8A">
              <w:rPr>
                <w:b/>
                <w:sz w:val="22"/>
                <w:szCs w:val="22"/>
              </w:rPr>
              <w:t>Pharmacy Name</w:t>
            </w:r>
          </w:p>
        </w:tc>
        <w:tc>
          <w:tcPr>
            <w:tcW w:w="2531" w:type="dxa"/>
            <w:shd w:val="clear" w:color="auto" w:fill="C0E7F3"/>
            <w:vAlign w:val="center"/>
          </w:tcPr>
          <w:p w14:paraId="67121EBD" w14:textId="77777777" w:rsidR="00E72D90" w:rsidRPr="00C94A8A" w:rsidRDefault="00E72D90" w:rsidP="00774312">
            <w:pPr>
              <w:spacing w:line="240" w:lineRule="auto"/>
              <w:rPr>
                <w:b/>
                <w:sz w:val="22"/>
                <w:szCs w:val="22"/>
              </w:rPr>
            </w:pPr>
            <w:r w:rsidRPr="00C94A8A">
              <w:rPr>
                <w:b/>
                <w:sz w:val="22"/>
                <w:szCs w:val="22"/>
              </w:rPr>
              <w:t>Address</w:t>
            </w:r>
          </w:p>
        </w:tc>
        <w:tc>
          <w:tcPr>
            <w:tcW w:w="2247" w:type="dxa"/>
            <w:shd w:val="clear" w:color="auto" w:fill="C0E7F3"/>
            <w:vAlign w:val="center"/>
          </w:tcPr>
          <w:p w14:paraId="3D321D97" w14:textId="77777777" w:rsidR="00E72D90" w:rsidRPr="00C94A8A" w:rsidRDefault="00E72D90" w:rsidP="00774312">
            <w:pPr>
              <w:spacing w:line="240" w:lineRule="auto"/>
              <w:rPr>
                <w:b/>
                <w:sz w:val="22"/>
                <w:szCs w:val="22"/>
              </w:rPr>
            </w:pPr>
            <w:r w:rsidRPr="00C94A8A">
              <w:rPr>
                <w:b/>
                <w:sz w:val="22"/>
                <w:szCs w:val="22"/>
              </w:rPr>
              <w:t>Distance from Health Centre on foot</w:t>
            </w:r>
          </w:p>
        </w:tc>
        <w:tc>
          <w:tcPr>
            <w:tcW w:w="2253" w:type="dxa"/>
            <w:shd w:val="clear" w:color="auto" w:fill="C0E7F3"/>
            <w:vAlign w:val="center"/>
          </w:tcPr>
          <w:p w14:paraId="46A5F708" w14:textId="77777777" w:rsidR="00E72D90" w:rsidRPr="002D5C7F" w:rsidRDefault="00E72D90" w:rsidP="00774312">
            <w:pPr>
              <w:spacing w:line="240" w:lineRule="auto"/>
              <w:rPr>
                <w:b/>
                <w:sz w:val="22"/>
                <w:szCs w:val="22"/>
              </w:rPr>
            </w:pPr>
            <w:r w:rsidRPr="00C94A8A">
              <w:rPr>
                <w:b/>
                <w:sz w:val="22"/>
                <w:szCs w:val="22"/>
              </w:rPr>
              <w:t>Approximate walking time</w:t>
            </w:r>
          </w:p>
        </w:tc>
      </w:tr>
      <w:tr w:rsidR="00E72D90" w:rsidRPr="002371E0" w14:paraId="77D12A86" w14:textId="77777777" w:rsidTr="00C94A8A">
        <w:trPr>
          <w:trHeight w:val="616"/>
        </w:trPr>
        <w:tc>
          <w:tcPr>
            <w:tcW w:w="1968" w:type="dxa"/>
          </w:tcPr>
          <w:p w14:paraId="4E39F61C" w14:textId="77777777" w:rsidR="00E72D90" w:rsidRPr="002D5C7F" w:rsidRDefault="00E72D90" w:rsidP="00DB7771">
            <w:pPr>
              <w:spacing w:line="240" w:lineRule="auto"/>
              <w:rPr>
                <w:sz w:val="22"/>
                <w:szCs w:val="22"/>
              </w:rPr>
            </w:pPr>
            <w:r w:rsidRPr="002D5C7F">
              <w:rPr>
                <w:sz w:val="22"/>
                <w:szCs w:val="22"/>
              </w:rPr>
              <w:t>Halls Chemist</w:t>
            </w:r>
          </w:p>
        </w:tc>
        <w:tc>
          <w:tcPr>
            <w:tcW w:w="2531" w:type="dxa"/>
          </w:tcPr>
          <w:p w14:paraId="20A36BD0" w14:textId="77777777" w:rsidR="00E72D90" w:rsidRPr="002371E0" w:rsidRDefault="00E72D90" w:rsidP="00DB7771">
            <w:pPr>
              <w:spacing w:line="240" w:lineRule="auto"/>
              <w:rPr>
                <w:sz w:val="22"/>
                <w:szCs w:val="22"/>
              </w:rPr>
            </w:pPr>
            <w:r w:rsidRPr="002D5C7F">
              <w:rPr>
                <w:sz w:val="22"/>
                <w:szCs w:val="22"/>
              </w:rPr>
              <w:t>240 Wandsworth Road, Battersea, London, SW8 2JS</w:t>
            </w:r>
          </w:p>
        </w:tc>
        <w:tc>
          <w:tcPr>
            <w:tcW w:w="2247" w:type="dxa"/>
          </w:tcPr>
          <w:p w14:paraId="386BC3A9" w14:textId="77777777" w:rsidR="00E72D90" w:rsidRPr="002D5C7F" w:rsidRDefault="00E72D90" w:rsidP="00DB7771">
            <w:pPr>
              <w:spacing w:line="240" w:lineRule="auto"/>
              <w:rPr>
                <w:sz w:val="22"/>
                <w:szCs w:val="22"/>
              </w:rPr>
            </w:pPr>
            <w:r w:rsidRPr="002D5C7F">
              <w:rPr>
                <w:sz w:val="22"/>
                <w:szCs w:val="22"/>
              </w:rPr>
              <w:t>0.7 miles</w:t>
            </w:r>
          </w:p>
        </w:tc>
        <w:tc>
          <w:tcPr>
            <w:tcW w:w="2253" w:type="dxa"/>
          </w:tcPr>
          <w:p w14:paraId="193DED9C" w14:textId="77777777" w:rsidR="00E72D90" w:rsidRPr="002D5C7F" w:rsidRDefault="00E72D90" w:rsidP="00DB7771">
            <w:pPr>
              <w:spacing w:line="240" w:lineRule="auto"/>
              <w:rPr>
                <w:sz w:val="22"/>
                <w:szCs w:val="22"/>
              </w:rPr>
            </w:pPr>
            <w:r w:rsidRPr="002D5C7F">
              <w:rPr>
                <w:sz w:val="22"/>
                <w:szCs w:val="22"/>
              </w:rPr>
              <w:t>13 minutes</w:t>
            </w:r>
          </w:p>
        </w:tc>
      </w:tr>
      <w:tr w:rsidR="00E72D90" w:rsidRPr="002371E0" w14:paraId="5A4FD3A9" w14:textId="77777777" w:rsidTr="00C94A8A">
        <w:trPr>
          <w:trHeight w:val="604"/>
        </w:trPr>
        <w:tc>
          <w:tcPr>
            <w:tcW w:w="1968" w:type="dxa"/>
          </w:tcPr>
          <w:p w14:paraId="2E594101" w14:textId="77777777" w:rsidR="00E72D90" w:rsidRPr="002D5C7F" w:rsidRDefault="00E72D90" w:rsidP="00DB7771">
            <w:pPr>
              <w:spacing w:line="240" w:lineRule="auto"/>
              <w:rPr>
                <w:sz w:val="22"/>
                <w:szCs w:val="22"/>
              </w:rPr>
            </w:pPr>
            <w:r w:rsidRPr="002D5C7F">
              <w:rPr>
                <w:sz w:val="22"/>
                <w:szCs w:val="22"/>
              </w:rPr>
              <w:t>Day Lewis Pharmacy</w:t>
            </w:r>
          </w:p>
        </w:tc>
        <w:tc>
          <w:tcPr>
            <w:tcW w:w="2531" w:type="dxa"/>
          </w:tcPr>
          <w:p w14:paraId="311F939D" w14:textId="77777777" w:rsidR="00E72D90" w:rsidRPr="002371E0" w:rsidRDefault="00E72D90" w:rsidP="00DB7771">
            <w:pPr>
              <w:spacing w:line="240" w:lineRule="auto"/>
              <w:rPr>
                <w:sz w:val="22"/>
                <w:szCs w:val="22"/>
              </w:rPr>
            </w:pPr>
            <w:r w:rsidRPr="002D5C7F">
              <w:rPr>
                <w:sz w:val="22"/>
                <w:szCs w:val="22"/>
              </w:rPr>
              <w:t>299-303 Battersea Park Rd, Battersea, London, SW11 4LX</w:t>
            </w:r>
          </w:p>
        </w:tc>
        <w:tc>
          <w:tcPr>
            <w:tcW w:w="2247" w:type="dxa"/>
          </w:tcPr>
          <w:p w14:paraId="236EB61E" w14:textId="77777777" w:rsidR="00E72D90" w:rsidRPr="002D5C7F" w:rsidRDefault="00E72D90" w:rsidP="00DB7771">
            <w:pPr>
              <w:spacing w:line="240" w:lineRule="auto"/>
              <w:rPr>
                <w:sz w:val="22"/>
                <w:szCs w:val="22"/>
              </w:rPr>
            </w:pPr>
            <w:r w:rsidRPr="002D5C7F">
              <w:rPr>
                <w:sz w:val="22"/>
                <w:szCs w:val="22"/>
              </w:rPr>
              <w:t>0.9 miles</w:t>
            </w:r>
          </w:p>
        </w:tc>
        <w:tc>
          <w:tcPr>
            <w:tcW w:w="2253" w:type="dxa"/>
          </w:tcPr>
          <w:p w14:paraId="694D6CB2" w14:textId="77777777" w:rsidR="00E72D90" w:rsidRPr="002D5C7F" w:rsidRDefault="00E72D90" w:rsidP="00DB7771">
            <w:pPr>
              <w:spacing w:line="240" w:lineRule="auto"/>
              <w:rPr>
                <w:sz w:val="22"/>
                <w:szCs w:val="22"/>
              </w:rPr>
            </w:pPr>
            <w:r w:rsidRPr="002D5C7F">
              <w:rPr>
                <w:sz w:val="22"/>
                <w:szCs w:val="22"/>
              </w:rPr>
              <w:t>17 minutes</w:t>
            </w:r>
          </w:p>
        </w:tc>
      </w:tr>
      <w:tr w:rsidR="00E72D90" w:rsidRPr="002371E0" w14:paraId="44319C01" w14:textId="77777777" w:rsidTr="00C94A8A">
        <w:trPr>
          <w:trHeight w:val="399"/>
        </w:trPr>
        <w:tc>
          <w:tcPr>
            <w:tcW w:w="1968" w:type="dxa"/>
          </w:tcPr>
          <w:p w14:paraId="4377E2EB" w14:textId="0B0711EA" w:rsidR="00E72D90" w:rsidRPr="002D5C7F" w:rsidRDefault="00E72D90" w:rsidP="00DB7771">
            <w:pPr>
              <w:spacing w:line="240" w:lineRule="auto"/>
              <w:rPr>
                <w:sz w:val="22"/>
                <w:szCs w:val="22"/>
              </w:rPr>
            </w:pPr>
            <w:r w:rsidRPr="002D5C7F">
              <w:rPr>
                <w:sz w:val="22"/>
                <w:szCs w:val="22"/>
              </w:rPr>
              <w:t>Lloyds pharmacy</w:t>
            </w:r>
            <w:r w:rsidR="00BE7436">
              <w:rPr>
                <w:rStyle w:val="FootnoteReference"/>
                <w:szCs w:val="22"/>
              </w:rPr>
              <w:footnoteReference w:id="29"/>
            </w:r>
          </w:p>
        </w:tc>
        <w:tc>
          <w:tcPr>
            <w:tcW w:w="2531" w:type="dxa"/>
          </w:tcPr>
          <w:p w14:paraId="69493A1E" w14:textId="77777777" w:rsidR="00E72D90" w:rsidRPr="002371E0" w:rsidRDefault="00E72D90" w:rsidP="00DB7771">
            <w:pPr>
              <w:spacing w:line="240" w:lineRule="auto"/>
              <w:rPr>
                <w:sz w:val="22"/>
                <w:szCs w:val="22"/>
              </w:rPr>
            </w:pPr>
            <w:r w:rsidRPr="002D5C7F">
              <w:rPr>
                <w:sz w:val="22"/>
                <w:szCs w:val="22"/>
              </w:rPr>
              <w:t>62 Wandsworth Road, London, SW8 2LF</w:t>
            </w:r>
          </w:p>
        </w:tc>
        <w:tc>
          <w:tcPr>
            <w:tcW w:w="2247" w:type="dxa"/>
          </w:tcPr>
          <w:p w14:paraId="39478E8E" w14:textId="77777777" w:rsidR="00E72D90" w:rsidRPr="002D5C7F" w:rsidRDefault="00E72D90" w:rsidP="00DB7771">
            <w:pPr>
              <w:spacing w:line="240" w:lineRule="auto"/>
              <w:rPr>
                <w:sz w:val="22"/>
                <w:szCs w:val="22"/>
              </w:rPr>
            </w:pPr>
            <w:r w:rsidRPr="002D5C7F">
              <w:rPr>
                <w:sz w:val="22"/>
                <w:szCs w:val="22"/>
              </w:rPr>
              <w:t>0.9 miles</w:t>
            </w:r>
          </w:p>
        </w:tc>
        <w:tc>
          <w:tcPr>
            <w:tcW w:w="2253" w:type="dxa"/>
          </w:tcPr>
          <w:p w14:paraId="0934A885" w14:textId="77777777" w:rsidR="00E72D90" w:rsidRPr="002D5C7F" w:rsidRDefault="00E72D90" w:rsidP="00DB7771">
            <w:pPr>
              <w:spacing w:line="240" w:lineRule="auto"/>
              <w:rPr>
                <w:sz w:val="22"/>
                <w:szCs w:val="22"/>
              </w:rPr>
            </w:pPr>
            <w:r w:rsidRPr="002D5C7F">
              <w:rPr>
                <w:sz w:val="22"/>
                <w:szCs w:val="22"/>
              </w:rPr>
              <w:t>18 minutes</w:t>
            </w:r>
          </w:p>
        </w:tc>
      </w:tr>
      <w:tr w:rsidR="00E72D90" w:rsidRPr="002371E0" w14:paraId="61812327" w14:textId="77777777" w:rsidTr="00C94A8A">
        <w:trPr>
          <w:trHeight w:val="399"/>
        </w:trPr>
        <w:tc>
          <w:tcPr>
            <w:tcW w:w="1968" w:type="dxa"/>
            <w:tcBorders>
              <w:bottom w:val="single" w:sz="4" w:space="0" w:color="auto"/>
            </w:tcBorders>
          </w:tcPr>
          <w:p w14:paraId="3E3ABA37" w14:textId="77777777" w:rsidR="00E72D90" w:rsidRPr="002D5C7F" w:rsidRDefault="00E72D90" w:rsidP="00DB7771">
            <w:pPr>
              <w:spacing w:line="240" w:lineRule="auto"/>
              <w:rPr>
                <w:sz w:val="22"/>
                <w:szCs w:val="22"/>
              </w:rPr>
            </w:pPr>
            <w:r w:rsidRPr="002D5C7F">
              <w:rPr>
                <w:sz w:val="22"/>
                <w:szCs w:val="22"/>
              </w:rPr>
              <w:t>Springfield Pharmacy</w:t>
            </w:r>
          </w:p>
        </w:tc>
        <w:tc>
          <w:tcPr>
            <w:tcW w:w="2531" w:type="dxa"/>
            <w:tcBorders>
              <w:bottom w:val="single" w:sz="4" w:space="0" w:color="auto"/>
            </w:tcBorders>
          </w:tcPr>
          <w:p w14:paraId="6E06A060" w14:textId="77777777" w:rsidR="00E72D90" w:rsidRPr="002371E0" w:rsidRDefault="00E72D90" w:rsidP="00DB7771">
            <w:pPr>
              <w:spacing w:line="240" w:lineRule="auto"/>
              <w:rPr>
                <w:sz w:val="22"/>
                <w:szCs w:val="22"/>
              </w:rPr>
            </w:pPr>
            <w:r w:rsidRPr="002D5C7F">
              <w:rPr>
                <w:sz w:val="22"/>
                <w:szCs w:val="22"/>
              </w:rPr>
              <w:t>110 Union Road, SW8 2SH</w:t>
            </w:r>
          </w:p>
        </w:tc>
        <w:tc>
          <w:tcPr>
            <w:tcW w:w="2247" w:type="dxa"/>
            <w:tcBorders>
              <w:bottom w:val="single" w:sz="4" w:space="0" w:color="auto"/>
            </w:tcBorders>
          </w:tcPr>
          <w:p w14:paraId="0F437F42" w14:textId="77777777" w:rsidR="00E72D90" w:rsidRPr="002D5C7F" w:rsidRDefault="00E72D90" w:rsidP="00DB7771">
            <w:pPr>
              <w:spacing w:line="240" w:lineRule="auto"/>
              <w:rPr>
                <w:sz w:val="22"/>
                <w:szCs w:val="22"/>
              </w:rPr>
            </w:pPr>
            <w:r w:rsidRPr="002D5C7F">
              <w:rPr>
                <w:sz w:val="22"/>
                <w:szCs w:val="22"/>
              </w:rPr>
              <w:t>1 mile</w:t>
            </w:r>
          </w:p>
        </w:tc>
        <w:tc>
          <w:tcPr>
            <w:tcW w:w="2253" w:type="dxa"/>
            <w:tcBorders>
              <w:bottom w:val="single" w:sz="4" w:space="0" w:color="auto"/>
            </w:tcBorders>
          </w:tcPr>
          <w:p w14:paraId="2B75CE89" w14:textId="77777777" w:rsidR="00E72D90" w:rsidRPr="002D5C7F" w:rsidRDefault="00E72D90" w:rsidP="00DB7771">
            <w:pPr>
              <w:spacing w:line="240" w:lineRule="auto"/>
              <w:rPr>
                <w:sz w:val="22"/>
                <w:szCs w:val="22"/>
              </w:rPr>
            </w:pPr>
            <w:r w:rsidRPr="002D5C7F">
              <w:rPr>
                <w:sz w:val="22"/>
                <w:szCs w:val="22"/>
              </w:rPr>
              <w:t>19 minutes</w:t>
            </w:r>
          </w:p>
        </w:tc>
      </w:tr>
      <w:tr w:rsidR="00C94A8A" w:rsidRPr="002371E0" w14:paraId="53F1C679" w14:textId="77777777" w:rsidTr="00C94A8A">
        <w:trPr>
          <w:trHeight w:val="399"/>
        </w:trPr>
        <w:tc>
          <w:tcPr>
            <w:tcW w:w="1968" w:type="dxa"/>
            <w:tcBorders>
              <w:top w:val="single" w:sz="4" w:space="0" w:color="auto"/>
              <w:left w:val="nil"/>
              <w:bottom w:val="nil"/>
              <w:right w:val="nil"/>
            </w:tcBorders>
          </w:tcPr>
          <w:p w14:paraId="0342E043" w14:textId="77777777" w:rsidR="00C94A8A" w:rsidRPr="002D5C7F" w:rsidRDefault="00C94A8A" w:rsidP="00DB7771">
            <w:pPr>
              <w:spacing w:line="240" w:lineRule="auto"/>
              <w:rPr>
                <w:sz w:val="22"/>
              </w:rPr>
            </w:pPr>
          </w:p>
        </w:tc>
        <w:tc>
          <w:tcPr>
            <w:tcW w:w="2531" w:type="dxa"/>
            <w:tcBorders>
              <w:top w:val="single" w:sz="4" w:space="0" w:color="auto"/>
              <w:left w:val="nil"/>
              <w:bottom w:val="nil"/>
              <w:right w:val="nil"/>
            </w:tcBorders>
          </w:tcPr>
          <w:p w14:paraId="37A225C2" w14:textId="77777777" w:rsidR="00C94A8A" w:rsidRPr="002D5C7F" w:rsidRDefault="00C94A8A" w:rsidP="00DB7771">
            <w:pPr>
              <w:spacing w:line="240" w:lineRule="auto"/>
              <w:rPr>
                <w:sz w:val="22"/>
              </w:rPr>
            </w:pPr>
          </w:p>
        </w:tc>
        <w:tc>
          <w:tcPr>
            <w:tcW w:w="2247" w:type="dxa"/>
            <w:tcBorders>
              <w:top w:val="single" w:sz="4" w:space="0" w:color="auto"/>
              <w:left w:val="nil"/>
              <w:bottom w:val="nil"/>
              <w:right w:val="nil"/>
            </w:tcBorders>
          </w:tcPr>
          <w:p w14:paraId="628F5EE4" w14:textId="77777777" w:rsidR="00C94A8A" w:rsidRPr="002D5C7F" w:rsidRDefault="00C94A8A" w:rsidP="00DB7771">
            <w:pPr>
              <w:spacing w:line="240" w:lineRule="auto"/>
              <w:rPr>
                <w:sz w:val="22"/>
              </w:rPr>
            </w:pPr>
          </w:p>
        </w:tc>
        <w:tc>
          <w:tcPr>
            <w:tcW w:w="2253" w:type="dxa"/>
            <w:tcBorders>
              <w:top w:val="single" w:sz="4" w:space="0" w:color="auto"/>
              <w:left w:val="nil"/>
              <w:bottom w:val="nil"/>
              <w:right w:val="nil"/>
            </w:tcBorders>
          </w:tcPr>
          <w:p w14:paraId="31383263" w14:textId="56FB17CA" w:rsidR="00C94A8A" w:rsidRPr="00C94A8A" w:rsidRDefault="00C94A8A" w:rsidP="00C94A8A">
            <w:pPr>
              <w:pStyle w:val="Source"/>
              <w:jc w:val="left"/>
            </w:pPr>
            <w:r>
              <w:t>Source: NHSE, 202</w:t>
            </w:r>
            <w:r w:rsidR="00C44343">
              <w:t>3</w:t>
            </w:r>
          </w:p>
        </w:tc>
      </w:tr>
    </w:tbl>
    <w:p w14:paraId="3AA47635" w14:textId="77777777" w:rsidR="00E72D90" w:rsidRPr="00AA7FFE" w:rsidRDefault="00E72D90" w:rsidP="00E72D90">
      <w:pPr>
        <w:pStyle w:val="Source"/>
      </w:pPr>
    </w:p>
    <w:p w14:paraId="5257AA4A" w14:textId="77777777" w:rsidR="00E72D90" w:rsidRDefault="00E72D90" w:rsidP="00E72D90">
      <w:pPr>
        <w:pStyle w:val="Heading4"/>
      </w:pPr>
      <w:r>
        <w:t>Pharmacy distribution in relation to Index of Multiple Deprivation</w:t>
      </w:r>
    </w:p>
    <w:p w14:paraId="082CCD53" w14:textId="5F380575" w:rsidR="00E72D90" w:rsidRDefault="00E72D90" w:rsidP="00B35030">
      <w:pPr>
        <w:pStyle w:val="ListNumber"/>
      </w:pPr>
      <w:r>
        <w:t>Figure 7.</w:t>
      </w:r>
      <w:r w:rsidR="00EE2CAC">
        <w:t>7</w:t>
      </w:r>
      <w:r>
        <w:t xml:space="preserve"> displays pharmacy locations in relation to deprivation deciles. It shows that all areas of high deprivation are within accessible distance to a pharmacy.</w:t>
      </w:r>
    </w:p>
    <w:p w14:paraId="39CDA6F8" w14:textId="61B243A6" w:rsidR="00E72D90" w:rsidRDefault="00E72D90" w:rsidP="00E72D90">
      <w:pPr>
        <w:pStyle w:val="Caption"/>
      </w:pPr>
      <w:r>
        <w:t>Figure 7.</w:t>
      </w:r>
      <w:r w:rsidR="00EE2CAC">
        <w:t>7</w:t>
      </w:r>
      <w:r>
        <w:t xml:space="preserve"> Pharmacy locations in relation to deprivation deciles in Wandsworth, 2022</w:t>
      </w:r>
      <w:r w:rsidRPr="005C3B62">
        <w:rPr>
          <w:noProof/>
        </w:rPr>
        <w:t xml:space="preserve"> </w:t>
      </w:r>
      <w:r w:rsidRPr="005C3B62">
        <w:rPr>
          <w:noProof/>
        </w:rPr>
        <w:drawing>
          <wp:inline distT="0" distB="0" distL="0" distR="0" wp14:anchorId="3AC21C64" wp14:editId="43C800F8">
            <wp:extent cx="5731510" cy="5094605"/>
            <wp:effectExtent l="19050" t="19050" r="21590" b="10795"/>
            <wp:docPr id="39" name="Picture 39"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map&#10;&#10;Description automatically generated"/>
                    <pic:cNvPicPr/>
                  </pic:nvPicPr>
                  <pic:blipFill>
                    <a:blip r:embed="rId48"/>
                    <a:stretch>
                      <a:fillRect/>
                    </a:stretch>
                  </pic:blipFill>
                  <pic:spPr>
                    <a:xfrm>
                      <a:off x="0" y="0"/>
                      <a:ext cx="5731510" cy="5094605"/>
                    </a:xfrm>
                    <a:prstGeom prst="rect">
                      <a:avLst/>
                    </a:prstGeom>
                    <a:ln>
                      <a:solidFill>
                        <a:schemeClr val="bg1">
                          <a:lumMod val="65000"/>
                        </a:schemeClr>
                      </a:solidFill>
                    </a:ln>
                  </pic:spPr>
                </pic:pic>
              </a:graphicData>
            </a:graphic>
          </wp:inline>
        </w:drawing>
      </w:r>
    </w:p>
    <w:p w14:paraId="218B4C51" w14:textId="77777777" w:rsidR="00E72D90" w:rsidRDefault="00E72D90" w:rsidP="00E72D90">
      <w:pPr>
        <w:pStyle w:val="Source"/>
      </w:pPr>
      <w:r>
        <w:t>Source: MHCLG &amp; NHSE</w:t>
      </w:r>
    </w:p>
    <w:p w14:paraId="77FB7931" w14:textId="77777777" w:rsidR="00E72D90" w:rsidRDefault="00E72D90" w:rsidP="00E72D90">
      <w:pPr>
        <w:pStyle w:val="Source"/>
      </w:pPr>
    </w:p>
    <w:p w14:paraId="05654EBB" w14:textId="6FD4ACAA" w:rsidR="00E72D90" w:rsidRDefault="00E72D90" w:rsidP="00AE2D45">
      <w:pPr>
        <w:pStyle w:val="Heading3"/>
      </w:pPr>
      <w:bookmarkStart w:id="228" w:name="_Toc128402050"/>
      <w:r>
        <w:t xml:space="preserve">Opening </w:t>
      </w:r>
      <w:r w:rsidR="000B136A">
        <w:t>t</w:t>
      </w:r>
      <w:r>
        <w:t>imes</w:t>
      </w:r>
      <w:bookmarkEnd w:id="228"/>
    </w:p>
    <w:p w14:paraId="1A8A0E37" w14:textId="77777777" w:rsidR="00E72D90" w:rsidRDefault="00E72D90" w:rsidP="00B35030">
      <w:pPr>
        <w:pStyle w:val="ListNumber"/>
      </w:pPr>
      <w:r>
        <w:t>Pharmacy contracts with NHS England stipulate the core hours during which each pharmacy must remain open. Historically these have been 40-hour contracts (and some recent 100-hour contracts). A pharmacy may stay open longer than the stipulated core opening hours, these are called supplementary hours.</w:t>
      </w:r>
    </w:p>
    <w:p w14:paraId="3D5002E3" w14:textId="77777777" w:rsidR="00E72D90" w:rsidRDefault="00E72D90" w:rsidP="00B35030">
      <w:pPr>
        <w:pStyle w:val="ListNumber"/>
      </w:pPr>
      <w:r>
        <w:t>Opening hours were obtained from NHS England in October 2022.</w:t>
      </w:r>
    </w:p>
    <w:p w14:paraId="418B8D11" w14:textId="77777777" w:rsidR="00E72D90" w:rsidRDefault="00E72D90" w:rsidP="00E72D90">
      <w:pPr>
        <w:pStyle w:val="Heading4"/>
      </w:pPr>
      <w:r>
        <w:t>100-hour pharmacies</w:t>
      </w:r>
    </w:p>
    <w:p w14:paraId="21AF8D69" w14:textId="520EC09F" w:rsidR="00E72D90" w:rsidRDefault="00E72D90" w:rsidP="00B35030">
      <w:pPr>
        <w:pStyle w:val="ListNumber"/>
      </w:pPr>
      <w:r>
        <w:t>NHS England do not have any 100-hour pharmacies (core hour) on their list for Wandsworth. However, there are seven 100-hour pharmacies which are outside the borough, but within 1 mile of its border (Figure 7.</w:t>
      </w:r>
      <w:r w:rsidR="00EE2CAC">
        <w:t>8</w:t>
      </w:r>
      <w:r>
        <w:t>).</w:t>
      </w:r>
    </w:p>
    <w:p w14:paraId="66D0AC84" w14:textId="1890F6E8" w:rsidR="00E72D90" w:rsidRDefault="00E72D90" w:rsidP="00E72D90">
      <w:pPr>
        <w:pStyle w:val="Caption"/>
      </w:pPr>
      <w:r>
        <w:t>Figure 7.</w:t>
      </w:r>
      <w:r w:rsidR="00EE2CAC">
        <w:t>8</w:t>
      </w:r>
      <w:r>
        <w:t xml:space="preserve">: 100-hour pharmacies and their 1-mile coverage, </w:t>
      </w:r>
      <w:r w:rsidR="00F64612">
        <w:t>February</w:t>
      </w:r>
      <w:r>
        <w:t xml:space="preserve"> 202</w:t>
      </w:r>
      <w:r w:rsidR="00F64612">
        <w:t>3</w:t>
      </w:r>
      <w:r w:rsidRPr="00737C85">
        <w:rPr>
          <w:noProof/>
        </w:rPr>
        <w:drawing>
          <wp:inline distT="0" distB="0" distL="0" distR="0" wp14:anchorId="6AD9FF5C" wp14:editId="48266163">
            <wp:extent cx="5731510" cy="4584700"/>
            <wp:effectExtent l="19050" t="19050" r="21590" b="25400"/>
            <wp:docPr id="40" name="Picture 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pic:nvPicPr>
                  <pic:blipFill>
                    <a:blip r:embed="rId49"/>
                    <a:stretch>
                      <a:fillRect/>
                    </a:stretch>
                  </pic:blipFill>
                  <pic:spPr>
                    <a:xfrm>
                      <a:off x="0" y="0"/>
                      <a:ext cx="5731510" cy="4584700"/>
                    </a:xfrm>
                    <a:prstGeom prst="rect">
                      <a:avLst/>
                    </a:prstGeom>
                    <a:ln>
                      <a:solidFill>
                        <a:schemeClr val="bg1">
                          <a:lumMod val="65000"/>
                        </a:schemeClr>
                      </a:solidFill>
                    </a:ln>
                  </pic:spPr>
                </pic:pic>
              </a:graphicData>
            </a:graphic>
          </wp:inline>
        </w:drawing>
      </w:r>
    </w:p>
    <w:p w14:paraId="6E7726B5" w14:textId="64DC92F8" w:rsidR="00E72D90" w:rsidRDefault="00E72D90" w:rsidP="00E72D90">
      <w:pPr>
        <w:pStyle w:val="Source"/>
      </w:pPr>
      <w:r>
        <w:t>Source: NHSE, 202</w:t>
      </w:r>
      <w:r w:rsidR="00F64612">
        <w:t>3</w:t>
      </w:r>
    </w:p>
    <w:p w14:paraId="6C14D707" w14:textId="77777777" w:rsidR="00E72D90" w:rsidRDefault="00E72D90" w:rsidP="00E72D90">
      <w:pPr>
        <w:pStyle w:val="Heading4"/>
      </w:pPr>
      <w:r>
        <w:t>Early morning opening</w:t>
      </w:r>
    </w:p>
    <w:p w14:paraId="768A0952" w14:textId="6EEEC8BD" w:rsidR="00E72D90" w:rsidRDefault="00E72D90" w:rsidP="00B35030">
      <w:pPr>
        <w:pStyle w:val="ListNumber"/>
      </w:pPr>
      <w:r>
        <w:t>Ten pharmacies are open before 9am on weekdays within the borough, with another 32 that are within 1 mile of the borough’s border. These are shown in Figure 7.</w:t>
      </w:r>
      <w:r w:rsidR="00FA46F7">
        <w:t>9</w:t>
      </w:r>
      <w:r>
        <w:t xml:space="preserve"> and Table 7.3.</w:t>
      </w:r>
    </w:p>
    <w:p w14:paraId="289490A4" w14:textId="2844FCE6" w:rsidR="00E72D90" w:rsidRDefault="00FA46F7" w:rsidP="00E72D90">
      <w:pPr>
        <w:pStyle w:val="Caption"/>
      </w:pPr>
      <w:r>
        <w:t xml:space="preserve">Figure 7.9: </w:t>
      </w:r>
      <w:r w:rsidR="00E72D90">
        <w:t>Pharmacies that are open before 9am on weekdays and their 1-mile coverage, October 2022</w:t>
      </w:r>
      <w:r w:rsidR="00E72D90" w:rsidRPr="00047578">
        <w:rPr>
          <w:noProof/>
        </w:rPr>
        <w:t xml:space="preserve"> </w:t>
      </w:r>
      <w:r w:rsidR="00E72D90" w:rsidRPr="00047578">
        <w:rPr>
          <w:noProof/>
        </w:rPr>
        <w:drawing>
          <wp:inline distT="0" distB="0" distL="0" distR="0" wp14:anchorId="0372DB46" wp14:editId="6852CAC5">
            <wp:extent cx="5731510" cy="4584700"/>
            <wp:effectExtent l="19050" t="19050" r="21590" b="25400"/>
            <wp:docPr id="41" name="Picture 4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50"/>
                    <a:stretch>
                      <a:fillRect/>
                    </a:stretch>
                  </pic:blipFill>
                  <pic:spPr>
                    <a:xfrm>
                      <a:off x="0" y="0"/>
                      <a:ext cx="5731510" cy="4584700"/>
                    </a:xfrm>
                    <a:prstGeom prst="rect">
                      <a:avLst/>
                    </a:prstGeom>
                    <a:ln>
                      <a:solidFill>
                        <a:schemeClr val="bg1">
                          <a:lumMod val="65000"/>
                        </a:schemeClr>
                      </a:solidFill>
                    </a:ln>
                  </pic:spPr>
                </pic:pic>
              </a:graphicData>
            </a:graphic>
          </wp:inline>
        </w:drawing>
      </w:r>
    </w:p>
    <w:p w14:paraId="667DB52C" w14:textId="77777777" w:rsidR="00E72D90" w:rsidRDefault="00E72D90" w:rsidP="00E72D90">
      <w:pPr>
        <w:pStyle w:val="Source"/>
      </w:pPr>
      <w:r>
        <w:t>Source: NHSE, 2022</w:t>
      </w:r>
    </w:p>
    <w:p w14:paraId="7F9C51C4" w14:textId="77777777" w:rsidR="00E72D90" w:rsidRDefault="00E72D90" w:rsidP="00E72D90"/>
    <w:p w14:paraId="2AF9C4EA" w14:textId="77777777" w:rsidR="00E72D90" w:rsidRDefault="00E72D90" w:rsidP="00E72D90">
      <w:pPr>
        <w:pStyle w:val="Caption"/>
      </w:pPr>
      <w:r>
        <w:t>Table 7.3: Community pharmacies open before 9am on weekdays in Wandsworth</w:t>
      </w:r>
    </w:p>
    <w:tbl>
      <w:tblPr>
        <w:tblStyle w:val="TableGrid"/>
        <w:tblW w:w="0" w:type="auto"/>
        <w:jc w:val="center"/>
        <w:tblLook w:val="04A0" w:firstRow="1" w:lastRow="0" w:firstColumn="1" w:lastColumn="0" w:noHBand="0" w:noVBand="1"/>
      </w:tblPr>
      <w:tblGrid>
        <w:gridCol w:w="2570"/>
        <w:gridCol w:w="4291"/>
        <w:gridCol w:w="2155"/>
      </w:tblGrid>
      <w:tr w:rsidR="00E72D90" w:rsidRPr="003B3489" w14:paraId="24FA36FC" w14:textId="77777777" w:rsidTr="00E452E8">
        <w:trPr>
          <w:trHeight w:val="300"/>
          <w:jc w:val="center"/>
        </w:trPr>
        <w:tc>
          <w:tcPr>
            <w:tcW w:w="3280" w:type="dxa"/>
            <w:shd w:val="clear" w:color="auto" w:fill="C0E7F3"/>
            <w:noWrap/>
            <w:vAlign w:val="center"/>
            <w:hideMark/>
          </w:tcPr>
          <w:p w14:paraId="4B041076" w14:textId="77777777" w:rsidR="00E72D90" w:rsidRPr="00515B7C" w:rsidRDefault="00E72D90" w:rsidP="003B2B28">
            <w:pPr>
              <w:spacing w:line="240" w:lineRule="auto"/>
              <w:rPr>
                <w:b/>
                <w:sz w:val="22"/>
                <w:szCs w:val="22"/>
              </w:rPr>
            </w:pPr>
            <w:r w:rsidRPr="00515B7C">
              <w:rPr>
                <w:b/>
                <w:sz w:val="22"/>
                <w:szCs w:val="22"/>
              </w:rPr>
              <w:t>Pharmacy</w:t>
            </w:r>
          </w:p>
        </w:tc>
        <w:tc>
          <w:tcPr>
            <w:tcW w:w="5520" w:type="dxa"/>
            <w:shd w:val="clear" w:color="auto" w:fill="C0E7F3"/>
            <w:noWrap/>
            <w:vAlign w:val="center"/>
            <w:hideMark/>
          </w:tcPr>
          <w:p w14:paraId="75F85555" w14:textId="77777777" w:rsidR="00E72D90" w:rsidRPr="00515B7C" w:rsidRDefault="00E72D90" w:rsidP="003B2B28">
            <w:pPr>
              <w:spacing w:line="240" w:lineRule="auto"/>
              <w:rPr>
                <w:b/>
                <w:sz w:val="22"/>
                <w:szCs w:val="22"/>
              </w:rPr>
            </w:pPr>
            <w:r w:rsidRPr="00515B7C">
              <w:rPr>
                <w:b/>
                <w:sz w:val="22"/>
                <w:szCs w:val="22"/>
              </w:rPr>
              <w:t>Address</w:t>
            </w:r>
          </w:p>
        </w:tc>
        <w:tc>
          <w:tcPr>
            <w:tcW w:w="2740" w:type="dxa"/>
            <w:shd w:val="clear" w:color="auto" w:fill="C0E7F3"/>
            <w:noWrap/>
            <w:vAlign w:val="center"/>
            <w:hideMark/>
          </w:tcPr>
          <w:p w14:paraId="52EE8F3F" w14:textId="77777777" w:rsidR="00E72D90" w:rsidRPr="00515B7C" w:rsidRDefault="00E72D90" w:rsidP="003B2B28">
            <w:pPr>
              <w:spacing w:line="240" w:lineRule="auto"/>
              <w:rPr>
                <w:b/>
                <w:sz w:val="22"/>
                <w:szCs w:val="22"/>
              </w:rPr>
            </w:pPr>
            <w:r w:rsidRPr="00515B7C">
              <w:rPr>
                <w:b/>
                <w:sz w:val="22"/>
                <w:szCs w:val="22"/>
              </w:rPr>
              <w:t>Ward</w:t>
            </w:r>
          </w:p>
        </w:tc>
      </w:tr>
      <w:tr w:rsidR="00E72D90" w:rsidRPr="003B3489" w14:paraId="2F2AD257" w14:textId="77777777" w:rsidTr="00E452E8">
        <w:trPr>
          <w:trHeight w:val="300"/>
          <w:jc w:val="center"/>
        </w:trPr>
        <w:tc>
          <w:tcPr>
            <w:tcW w:w="3280" w:type="dxa"/>
            <w:noWrap/>
            <w:hideMark/>
          </w:tcPr>
          <w:p w14:paraId="2E1C25E2" w14:textId="77777777" w:rsidR="00E72D90" w:rsidRPr="00515B7C" w:rsidRDefault="00E72D90" w:rsidP="003704FD">
            <w:pPr>
              <w:spacing w:line="240" w:lineRule="auto"/>
              <w:rPr>
                <w:sz w:val="22"/>
                <w:szCs w:val="22"/>
              </w:rPr>
            </w:pPr>
            <w:r w:rsidRPr="00515B7C">
              <w:rPr>
                <w:sz w:val="22"/>
                <w:szCs w:val="22"/>
              </w:rPr>
              <w:t>Boots</w:t>
            </w:r>
          </w:p>
        </w:tc>
        <w:tc>
          <w:tcPr>
            <w:tcW w:w="5520" w:type="dxa"/>
            <w:noWrap/>
            <w:hideMark/>
          </w:tcPr>
          <w:p w14:paraId="08E61BC2" w14:textId="77777777" w:rsidR="00E72D90" w:rsidRPr="00515B7C" w:rsidRDefault="00E72D90" w:rsidP="003704FD">
            <w:pPr>
              <w:spacing w:line="240" w:lineRule="auto"/>
              <w:rPr>
                <w:sz w:val="22"/>
                <w:szCs w:val="22"/>
              </w:rPr>
            </w:pPr>
            <w:r w:rsidRPr="00515B7C">
              <w:rPr>
                <w:sz w:val="22"/>
                <w:szCs w:val="22"/>
              </w:rPr>
              <w:t>153/155 Balham High Road, London,</w:t>
            </w:r>
          </w:p>
        </w:tc>
        <w:tc>
          <w:tcPr>
            <w:tcW w:w="2740" w:type="dxa"/>
            <w:noWrap/>
            <w:hideMark/>
          </w:tcPr>
          <w:p w14:paraId="7EC38DFB" w14:textId="77777777" w:rsidR="00E72D90" w:rsidRPr="00515B7C" w:rsidRDefault="00E72D90" w:rsidP="003704FD">
            <w:pPr>
              <w:spacing w:line="240" w:lineRule="auto"/>
              <w:rPr>
                <w:sz w:val="22"/>
                <w:szCs w:val="22"/>
              </w:rPr>
            </w:pPr>
            <w:r w:rsidRPr="00515B7C">
              <w:rPr>
                <w:sz w:val="22"/>
                <w:szCs w:val="22"/>
              </w:rPr>
              <w:t>Balham</w:t>
            </w:r>
          </w:p>
        </w:tc>
      </w:tr>
      <w:tr w:rsidR="00E72D90" w:rsidRPr="003B3489" w14:paraId="41CE0CCD" w14:textId="77777777" w:rsidTr="00E452E8">
        <w:trPr>
          <w:trHeight w:val="300"/>
          <w:jc w:val="center"/>
        </w:trPr>
        <w:tc>
          <w:tcPr>
            <w:tcW w:w="3280" w:type="dxa"/>
            <w:noWrap/>
            <w:hideMark/>
          </w:tcPr>
          <w:p w14:paraId="18D42CB3" w14:textId="77777777" w:rsidR="00E72D90" w:rsidRPr="00515B7C" w:rsidRDefault="00E72D90" w:rsidP="003704FD">
            <w:pPr>
              <w:spacing w:line="240" w:lineRule="auto"/>
              <w:rPr>
                <w:sz w:val="22"/>
                <w:szCs w:val="22"/>
              </w:rPr>
            </w:pPr>
            <w:r w:rsidRPr="00515B7C">
              <w:rPr>
                <w:sz w:val="22"/>
                <w:szCs w:val="22"/>
              </w:rPr>
              <w:t>Pharmalite Limited</w:t>
            </w:r>
          </w:p>
        </w:tc>
        <w:tc>
          <w:tcPr>
            <w:tcW w:w="5520" w:type="dxa"/>
            <w:noWrap/>
            <w:hideMark/>
          </w:tcPr>
          <w:p w14:paraId="1EC38162" w14:textId="77777777" w:rsidR="00E72D90" w:rsidRPr="00515B7C" w:rsidRDefault="00E72D90" w:rsidP="003704FD">
            <w:pPr>
              <w:spacing w:line="240" w:lineRule="auto"/>
              <w:rPr>
                <w:sz w:val="22"/>
                <w:szCs w:val="22"/>
              </w:rPr>
            </w:pPr>
            <w:r w:rsidRPr="00515B7C">
              <w:rPr>
                <w:sz w:val="22"/>
                <w:szCs w:val="22"/>
              </w:rPr>
              <w:t>296 Cavendish Road, Balham</w:t>
            </w:r>
          </w:p>
        </w:tc>
        <w:tc>
          <w:tcPr>
            <w:tcW w:w="2740" w:type="dxa"/>
            <w:noWrap/>
            <w:hideMark/>
          </w:tcPr>
          <w:p w14:paraId="4D474279" w14:textId="77777777" w:rsidR="00E72D90" w:rsidRPr="00515B7C" w:rsidRDefault="00E72D90" w:rsidP="003704FD">
            <w:pPr>
              <w:spacing w:line="240" w:lineRule="auto"/>
              <w:rPr>
                <w:sz w:val="22"/>
                <w:szCs w:val="22"/>
              </w:rPr>
            </w:pPr>
            <w:r w:rsidRPr="00515B7C">
              <w:rPr>
                <w:sz w:val="22"/>
                <w:szCs w:val="22"/>
              </w:rPr>
              <w:t>Balham</w:t>
            </w:r>
          </w:p>
        </w:tc>
      </w:tr>
      <w:tr w:rsidR="00E72D90" w:rsidRPr="003B3489" w14:paraId="69C15486" w14:textId="77777777" w:rsidTr="00E452E8">
        <w:trPr>
          <w:trHeight w:val="300"/>
          <w:jc w:val="center"/>
        </w:trPr>
        <w:tc>
          <w:tcPr>
            <w:tcW w:w="3280" w:type="dxa"/>
            <w:noWrap/>
            <w:hideMark/>
          </w:tcPr>
          <w:p w14:paraId="18CDDD15" w14:textId="77777777" w:rsidR="00E72D90" w:rsidRPr="00515B7C" w:rsidRDefault="00E72D90" w:rsidP="003704FD">
            <w:pPr>
              <w:spacing w:line="240" w:lineRule="auto"/>
              <w:rPr>
                <w:sz w:val="22"/>
                <w:szCs w:val="22"/>
              </w:rPr>
            </w:pPr>
            <w:r w:rsidRPr="00515B7C">
              <w:rPr>
                <w:sz w:val="22"/>
                <w:szCs w:val="22"/>
              </w:rPr>
              <w:t>Barrons Chemist</w:t>
            </w:r>
          </w:p>
        </w:tc>
        <w:tc>
          <w:tcPr>
            <w:tcW w:w="5520" w:type="dxa"/>
            <w:noWrap/>
            <w:hideMark/>
          </w:tcPr>
          <w:p w14:paraId="2CA7227B" w14:textId="77777777" w:rsidR="00E72D90" w:rsidRPr="00515B7C" w:rsidRDefault="00E72D90" w:rsidP="003704FD">
            <w:pPr>
              <w:spacing w:line="240" w:lineRule="auto"/>
              <w:rPr>
                <w:sz w:val="22"/>
                <w:szCs w:val="22"/>
              </w:rPr>
            </w:pPr>
            <w:r w:rsidRPr="00515B7C">
              <w:rPr>
                <w:sz w:val="22"/>
                <w:szCs w:val="22"/>
              </w:rPr>
              <w:t>158A Tooting High Street, Tooting</w:t>
            </w:r>
          </w:p>
        </w:tc>
        <w:tc>
          <w:tcPr>
            <w:tcW w:w="2740" w:type="dxa"/>
            <w:noWrap/>
            <w:hideMark/>
          </w:tcPr>
          <w:p w14:paraId="22E296D6" w14:textId="2C9A4CA3" w:rsidR="00E72D90" w:rsidRPr="00515B7C" w:rsidRDefault="00E72D90" w:rsidP="003704FD">
            <w:pPr>
              <w:spacing w:line="240" w:lineRule="auto"/>
              <w:rPr>
                <w:sz w:val="22"/>
                <w:szCs w:val="22"/>
              </w:rPr>
            </w:pPr>
            <w:r w:rsidRPr="00515B7C">
              <w:rPr>
                <w:sz w:val="22"/>
                <w:szCs w:val="22"/>
              </w:rPr>
              <w:t>Tooting</w:t>
            </w:r>
          </w:p>
        </w:tc>
      </w:tr>
      <w:tr w:rsidR="00E72D90" w:rsidRPr="003B3489" w14:paraId="774A0DA7" w14:textId="77777777" w:rsidTr="00E452E8">
        <w:trPr>
          <w:trHeight w:val="300"/>
          <w:jc w:val="center"/>
        </w:trPr>
        <w:tc>
          <w:tcPr>
            <w:tcW w:w="3280" w:type="dxa"/>
            <w:noWrap/>
            <w:hideMark/>
          </w:tcPr>
          <w:p w14:paraId="38D48F24" w14:textId="77777777" w:rsidR="00E72D90" w:rsidRPr="00515B7C" w:rsidRDefault="00E72D90" w:rsidP="003704FD">
            <w:pPr>
              <w:spacing w:line="240" w:lineRule="auto"/>
              <w:rPr>
                <w:sz w:val="22"/>
                <w:szCs w:val="22"/>
              </w:rPr>
            </w:pPr>
            <w:r w:rsidRPr="00515B7C">
              <w:rPr>
                <w:sz w:val="22"/>
                <w:szCs w:val="22"/>
              </w:rPr>
              <w:t>Superdrug Pharmacy</w:t>
            </w:r>
          </w:p>
        </w:tc>
        <w:tc>
          <w:tcPr>
            <w:tcW w:w="5520" w:type="dxa"/>
            <w:noWrap/>
            <w:hideMark/>
          </w:tcPr>
          <w:p w14:paraId="4D843896" w14:textId="1C149B41" w:rsidR="00E72D90" w:rsidRPr="00515B7C" w:rsidRDefault="00E72D90" w:rsidP="003704FD">
            <w:pPr>
              <w:spacing w:line="240" w:lineRule="auto"/>
              <w:rPr>
                <w:sz w:val="22"/>
                <w:szCs w:val="22"/>
              </w:rPr>
            </w:pPr>
            <w:r w:rsidRPr="00515B7C">
              <w:rPr>
                <w:sz w:val="22"/>
                <w:szCs w:val="22"/>
              </w:rPr>
              <w:t xml:space="preserve">36 </w:t>
            </w:r>
            <w:r w:rsidR="00DE3815" w:rsidRPr="00515B7C">
              <w:rPr>
                <w:sz w:val="22"/>
                <w:szCs w:val="22"/>
              </w:rPr>
              <w:t>St. John</w:t>
            </w:r>
            <w:r w:rsidR="00DE3815" w:rsidRPr="00515B7C">
              <w:rPr>
                <w:sz w:val="22"/>
              </w:rPr>
              <w:t>s</w:t>
            </w:r>
            <w:r w:rsidRPr="00515B7C">
              <w:rPr>
                <w:sz w:val="22"/>
                <w:szCs w:val="22"/>
              </w:rPr>
              <w:t xml:space="preserve"> Road, Battersea, London</w:t>
            </w:r>
          </w:p>
        </w:tc>
        <w:tc>
          <w:tcPr>
            <w:tcW w:w="2740" w:type="dxa"/>
            <w:noWrap/>
            <w:hideMark/>
          </w:tcPr>
          <w:p w14:paraId="647BAA88" w14:textId="3B32E4B1" w:rsidR="00E72D90" w:rsidRPr="00515B7C" w:rsidRDefault="00371795" w:rsidP="003704FD">
            <w:pPr>
              <w:spacing w:line="240" w:lineRule="auto"/>
              <w:rPr>
                <w:sz w:val="22"/>
                <w:szCs w:val="22"/>
              </w:rPr>
            </w:pPr>
            <w:r>
              <w:rPr>
                <w:sz w:val="22"/>
                <w:szCs w:val="22"/>
              </w:rPr>
              <w:t>Northcote</w:t>
            </w:r>
          </w:p>
        </w:tc>
      </w:tr>
      <w:tr w:rsidR="00E72D90" w:rsidRPr="003B3489" w14:paraId="11E1EFB5" w14:textId="77777777" w:rsidTr="00E452E8">
        <w:trPr>
          <w:trHeight w:val="300"/>
          <w:jc w:val="center"/>
        </w:trPr>
        <w:tc>
          <w:tcPr>
            <w:tcW w:w="3280" w:type="dxa"/>
            <w:noWrap/>
            <w:hideMark/>
          </w:tcPr>
          <w:p w14:paraId="6EFAAF3C" w14:textId="77777777" w:rsidR="00E72D90" w:rsidRPr="00515B7C" w:rsidRDefault="00E72D90" w:rsidP="003704FD">
            <w:pPr>
              <w:spacing w:line="240" w:lineRule="auto"/>
              <w:rPr>
                <w:sz w:val="22"/>
                <w:szCs w:val="22"/>
              </w:rPr>
            </w:pPr>
            <w:r w:rsidRPr="00515B7C">
              <w:rPr>
                <w:sz w:val="22"/>
                <w:szCs w:val="22"/>
              </w:rPr>
              <w:t>Boots</w:t>
            </w:r>
          </w:p>
        </w:tc>
        <w:tc>
          <w:tcPr>
            <w:tcW w:w="5520" w:type="dxa"/>
            <w:noWrap/>
            <w:hideMark/>
          </w:tcPr>
          <w:p w14:paraId="22217C79" w14:textId="77777777" w:rsidR="00E72D90" w:rsidRPr="00515B7C" w:rsidRDefault="00E72D90" w:rsidP="003704FD">
            <w:pPr>
              <w:spacing w:line="240" w:lineRule="auto"/>
              <w:rPr>
                <w:sz w:val="22"/>
                <w:szCs w:val="22"/>
              </w:rPr>
            </w:pPr>
            <w:r w:rsidRPr="00515B7C">
              <w:rPr>
                <w:sz w:val="22"/>
                <w:szCs w:val="22"/>
              </w:rPr>
              <w:t>59/61 Mitcham Road, London,</w:t>
            </w:r>
          </w:p>
        </w:tc>
        <w:tc>
          <w:tcPr>
            <w:tcW w:w="2740" w:type="dxa"/>
            <w:noWrap/>
            <w:hideMark/>
          </w:tcPr>
          <w:p w14:paraId="79B0E22E" w14:textId="2E6F98F1" w:rsidR="00E72D90" w:rsidRPr="00515B7C" w:rsidRDefault="00371795" w:rsidP="003704FD">
            <w:pPr>
              <w:spacing w:line="240" w:lineRule="auto"/>
              <w:rPr>
                <w:sz w:val="22"/>
                <w:szCs w:val="22"/>
              </w:rPr>
            </w:pPr>
            <w:r>
              <w:rPr>
                <w:sz w:val="22"/>
                <w:szCs w:val="22"/>
              </w:rPr>
              <w:t>Graveney</w:t>
            </w:r>
          </w:p>
        </w:tc>
      </w:tr>
      <w:tr w:rsidR="00E72D90" w:rsidRPr="003B3489" w14:paraId="281AC9D5" w14:textId="77777777" w:rsidTr="00E452E8">
        <w:trPr>
          <w:trHeight w:val="300"/>
          <w:jc w:val="center"/>
        </w:trPr>
        <w:tc>
          <w:tcPr>
            <w:tcW w:w="3280" w:type="dxa"/>
            <w:noWrap/>
            <w:hideMark/>
          </w:tcPr>
          <w:p w14:paraId="23B5A2EF" w14:textId="77777777" w:rsidR="00E72D90" w:rsidRPr="00515B7C" w:rsidRDefault="00E72D90" w:rsidP="003704FD">
            <w:pPr>
              <w:spacing w:line="240" w:lineRule="auto"/>
              <w:rPr>
                <w:sz w:val="22"/>
                <w:szCs w:val="22"/>
              </w:rPr>
            </w:pPr>
            <w:r w:rsidRPr="00515B7C">
              <w:rPr>
                <w:sz w:val="22"/>
                <w:szCs w:val="22"/>
              </w:rPr>
              <w:t>Paydens Pharmacy</w:t>
            </w:r>
          </w:p>
        </w:tc>
        <w:tc>
          <w:tcPr>
            <w:tcW w:w="5520" w:type="dxa"/>
            <w:noWrap/>
            <w:hideMark/>
          </w:tcPr>
          <w:p w14:paraId="0A387CCD" w14:textId="77777777" w:rsidR="00E72D90" w:rsidRPr="00515B7C" w:rsidRDefault="00E72D90" w:rsidP="003704FD">
            <w:pPr>
              <w:spacing w:line="240" w:lineRule="auto"/>
              <w:rPr>
                <w:sz w:val="22"/>
                <w:szCs w:val="22"/>
              </w:rPr>
            </w:pPr>
            <w:r w:rsidRPr="00515B7C">
              <w:rPr>
                <w:sz w:val="22"/>
                <w:szCs w:val="22"/>
              </w:rPr>
              <w:t>266A Upper Richmond Road, Putney</w:t>
            </w:r>
          </w:p>
        </w:tc>
        <w:tc>
          <w:tcPr>
            <w:tcW w:w="2740" w:type="dxa"/>
            <w:noWrap/>
            <w:hideMark/>
          </w:tcPr>
          <w:p w14:paraId="34186D03" w14:textId="25629EA5" w:rsidR="00E72D90" w:rsidRPr="00515B7C" w:rsidRDefault="006A5DAC" w:rsidP="003704FD">
            <w:pPr>
              <w:spacing w:line="240" w:lineRule="auto"/>
              <w:rPr>
                <w:sz w:val="22"/>
                <w:szCs w:val="22"/>
              </w:rPr>
            </w:pPr>
            <w:r>
              <w:rPr>
                <w:sz w:val="22"/>
                <w:szCs w:val="22"/>
              </w:rPr>
              <w:t>Thamesfield</w:t>
            </w:r>
          </w:p>
        </w:tc>
      </w:tr>
      <w:tr w:rsidR="00E72D90" w:rsidRPr="003B3489" w14:paraId="7FF14CA0" w14:textId="77777777" w:rsidTr="00E452E8">
        <w:trPr>
          <w:trHeight w:val="300"/>
          <w:jc w:val="center"/>
        </w:trPr>
        <w:tc>
          <w:tcPr>
            <w:tcW w:w="3280" w:type="dxa"/>
            <w:noWrap/>
            <w:hideMark/>
          </w:tcPr>
          <w:p w14:paraId="26BDBDA2" w14:textId="77777777" w:rsidR="00E72D90" w:rsidRPr="00515B7C" w:rsidRDefault="00E72D90" w:rsidP="003704FD">
            <w:pPr>
              <w:spacing w:line="240" w:lineRule="auto"/>
              <w:rPr>
                <w:sz w:val="22"/>
                <w:szCs w:val="22"/>
              </w:rPr>
            </w:pPr>
            <w:r w:rsidRPr="00515B7C">
              <w:rPr>
                <w:sz w:val="22"/>
                <w:szCs w:val="22"/>
              </w:rPr>
              <w:t>Asda Pharmacy</w:t>
            </w:r>
          </w:p>
        </w:tc>
        <w:tc>
          <w:tcPr>
            <w:tcW w:w="5520" w:type="dxa"/>
            <w:noWrap/>
            <w:hideMark/>
          </w:tcPr>
          <w:p w14:paraId="5820ADBE" w14:textId="77777777" w:rsidR="00E72D90" w:rsidRPr="00515B7C" w:rsidRDefault="00E72D90" w:rsidP="003704FD">
            <w:pPr>
              <w:spacing w:line="240" w:lineRule="auto"/>
              <w:rPr>
                <w:sz w:val="22"/>
                <w:szCs w:val="22"/>
              </w:rPr>
            </w:pPr>
            <w:r w:rsidRPr="00515B7C">
              <w:rPr>
                <w:sz w:val="22"/>
                <w:szCs w:val="22"/>
              </w:rPr>
              <w:t>Asda Superstore, 31 Roehampton Vale, Roehampton</w:t>
            </w:r>
          </w:p>
        </w:tc>
        <w:tc>
          <w:tcPr>
            <w:tcW w:w="2740" w:type="dxa"/>
            <w:noWrap/>
            <w:hideMark/>
          </w:tcPr>
          <w:p w14:paraId="78B62D35" w14:textId="36157799" w:rsidR="00E72D90" w:rsidRPr="00515B7C" w:rsidRDefault="00E72D90" w:rsidP="003704FD">
            <w:pPr>
              <w:spacing w:line="240" w:lineRule="auto"/>
              <w:rPr>
                <w:sz w:val="22"/>
                <w:szCs w:val="22"/>
              </w:rPr>
            </w:pPr>
            <w:r w:rsidRPr="00515B7C">
              <w:rPr>
                <w:sz w:val="22"/>
                <w:szCs w:val="22"/>
              </w:rPr>
              <w:t>Roehampton</w:t>
            </w:r>
            <w:r w:rsidR="006A5DAC">
              <w:rPr>
                <w:sz w:val="22"/>
                <w:szCs w:val="22"/>
              </w:rPr>
              <w:t xml:space="preserve"> and Putney Heath</w:t>
            </w:r>
          </w:p>
        </w:tc>
      </w:tr>
      <w:tr w:rsidR="00E72D90" w:rsidRPr="003B3489" w14:paraId="58E5FACF" w14:textId="77777777" w:rsidTr="00E452E8">
        <w:trPr>
          <w:trHeight w:val="300"/>
          <w:jc w:val="center"/>
        </w:trPr>
        <w:tc>
          <w:tcPr>
            <w:tcW w:w="3280" w:type="dxa"/>
            <w:noWrap/>
            <w:hideMark/>
          </w:tcPr>
          <w:p w14:paraId="6715986C" w14:textId="77777777" w:rsidR="00E72D90" w:rsidRPr="00515B7C" w:rsidRDefault="00E72D90" w:rsidP="003704FD">
            <w:pPr>
              <w:spacing w:line="240" w:lineRule="auto"/>
              <w:rPr>
                <w:sz w:val="22"/>
                <w:szCs w:val="22"/>
              </w:rPr>
            </w:pPr>
            <w:r w:rsidRPr="00515B7C">
              <w:rPr>
                <w:sz w:val="22"/>
                <w:szCs w:val="22"/>
              </w:rPr>
              <w:t>Paydens Pharmacy</w:t>
            </w:r>
          </w:p>
        </w:tc>
        <w:tc>
          <w:tcPr>
            <w:tcW w:w="5520" w:type="dxa"/>
            <w:noWrap/>
            <w:hideMark/>
          </w:tcPr>
          <w:p w14:paraId="428562A4" w14:textId="77777777" w:rsidR="00E72D90" w:rsidRPr="00515B7C" w:rsidRDefault="00E72D90" w:rsidP="003704FD">
            <w:pPr>
              <w:spacing w:line="240" w:lineRule="auto"/>
              <w:rPr>
                <w:sz w:val="22"/>
                <w:szCs w:val="22"/>
              </w:rPr>
            </w:pPr>
            <w:r w:rsidRPr="00515B7C">
              <w:rPr>
                <w:sz w:val="22"/>
                <w:szCs w:val="22"/>
              </w:rPr>
              <w:t>100 Bedford Hill, Balham</w:t>
            </w:r>
          </w:p>
        </w:tc>
        <w:tc>
          <w:tcPr>
            <w:tcW w:w="2740" w:type="dxa"/>
            <w:noWrap/>
            <w:hideMark/>
          </w:tcPr>
          <w:p w14:paraId="12260DA4" w14:textId="46F4DC65" w:rsidR="00E72D90" w:rsidRPr="00515B7C" w:rsidRDefault="006A5DAC" w:rsidP="003704FD">
            <w:pPr>
              <w:spacing w:line="240" w:lineRule="auto"/>
              <w:rPr>
                <w:sz w:val="22"/>
                <w:szCs w:val="22"/>
              </w:rPr>
            </w:pPr>
            <w:r>
              <w:rPr>
                <w:sz w:val="22"/>
                <w:szCs w:val="22"/>
              </w:rPr>
              <w:t>Bedford</w:t>
            </w:r>
          </w:p>
        </w:tc>
      </w:tr>
      <w:tr w:rsidR="00E72D90" w:rsidRPr="003B3489" w14:paraId="46E5184C" w14:textId="77777777" w:rsidTr="00E452E8">
        <w:trPr>
          <w:trHeight w:val="300"/>
          <w:jc w:val="center"/>
        </w:trPr>
        <w:tc>
          <w:tcPr>
            <w:tcW w:w="3280" w:type="dxa"/>
            <w:noWrap/>
            <w:hideMark/>
          </w:tcPr>
          <w:p w14:paraId="09D3B3D0" w14:textId="77777777" w:rsidR="00E72D90" w:rsidRPr="00515B7C" w:rsidRDefault="00E72D90" w:rsidP="003704FD">
            <w:pPr>
              <w:spacing w:line="240" w:lineRule="auto"/>
              <w:rPr>
                <w:sz w:val="22"/>
                <w:szCs w:val="22"/>
              </w:rPr>
            </w:pPr>
            <w:r w:rsidRPr="00515B7C">
              <w:rPr>
                <w:sz w:val="22"/>
                <w:szCs w:val="22"/>
              </w:rPr>
              <w:t>Well</w:t>
            </w:r>
          </w:p>
        </w:tc>
        <w:tc>
          <w:tcPr>
            <w:tcW w:w="5520" w:type="dxa"/>
            <w:noWrap/>
            <w:hideMark/>
          </w:tcPr>
          <w:p w14:paraId="19A5F986" w14:textId="77777777" w:rsidR="00E72D90" w:rsidRPr="00515B7C" w:rsidRDefault="00E72D90" w:rsidP="003704FD">
            <w:pPr>
              <w:spacing w:line="240" w:lineRule="auto"/>
              <w:rPr>
                <w:sz w:val="22"/>
                <w:szCs w:val="22"/>
              </w:rPr>
            </w:pPr>
            <w:r w:rsidRPr="00515B7C">
              <w:rPr>
                <w:sz w:val="22"/>
                <w:szCs w:val="22"/>
              </w:rPr>
              <w:t>31A Danebury Avenue, Roehampton</w:t>
            </w:r>
          </w:p>
        </w:tc>
        <w:tc>
          <w:tcPr>
            <w:tcW w:w="2740" w:type="dxa"/>
            <w:noWrap/>
            <w:hideMark/>
          </w:tcPr>
          <w:p w14:paraId="0F623DAF" w14:textId="59CA5678" w:rsidR="00E72D90" w:rsidRPr="00515B7C" w:rsidRDefault="00E72D90" w:rsidP="003704FD">
            <w:pPr>
              <w:spacing w:line="240" w:lineRule="auto"/>
              <w:rPr>
                <w:sz w:val="22"/>
                <w:szCs w:val="22"/>
              </w:rPr>
            </w:pPr>
            <w:r w:rsidRPr="00515B7C">
              <w:rPr>
                <w:sz w:val="22"/>
                <w:szCs w:val="22"/>
              </w:rPr>
              <w:t>Roehampton</w:t>
            </w:r>
            <w:r w:rsidR="006A5DAC">
              <w:rPr>
                <w:sz w:val="22"/>
                <w:szCs w:val="22"/>
              </w:rPr>
              <w:t xml:space="preserve"> and Putney Heath</w:t>
            </w:r>
          </w:p>
        </w:tc>
      </w:tr>
      <w:tr w:rsidR="00E72D90" w:rsidRPr="003B3489" w14:paraId="7433C761" w14:textId="77777777" w:rsidTr="00C94A8A">
        <w:trPr>
          <w:trHeight w:val="300"/>
          <w:jc w:val="center"/>
        </w:trPr>
        <w:tc>
          <w:tcPr>
            <w:tcW w:w="3280" w:type="dxa"/>
            <w:tcBorders>
              <w:bottom w:val="single" w:sz="4" w:space="0" w:color="auto"/>
            </w:tcBorders>
            <w:noWrap/>
            <w:hideMark/>
          </w:tcPr>
          <w:p w14:paraId="5DE1FE83" w14:textId="77777777" w:rsidR="00E72D90" w:rsidRPr="00515B7C" w:rsidRDefault="00E72D90" w:rsidP="003704FD">
            <w:pPr>
              <w:spacing w:line="240" w:lineRule="auto"/>
              <w:rPr>
                <w:sz w:val="22"/>
                <w:szCs w:val="22"/>
              </w:rPr>
            </w:pPr>
            <w:r w:rsidRPr="00515B7C">
              <w:rPr>
                <w:sz w:val="22"/>
                <w:szCs w:val="22"/>
              </w:rPr>
              <w:t>Robards Dispensing Chemist</w:t>
            </w:r>
          </w:p>
        </w:tc>
        <w:tc>
          <w:tcPr>
            <w:tcW w:w="5520" w:type="dxa"/>
            <w:tcBorders>
              <w:bottom w:val="single" w:sz="4" w:space="0" w:color="auto"/>
            </w:tcBorders>
            <w:noWrap/>
            <w:hideMark/>
          </w:tcPr>
          <w:p w14:paraId="41EDDECD" w14:textId="77777777" w:rsidR="00E72D90" w:rsidRPr="00515B7C" w:rsidRDefault="00E72D90" w:rsidP="003704FD">
            <w:pPr>
              <w:spacing w:line="240" w:lineRule="auto"/>
              <w:rPr>
                <w:sz w:val="22"/>
                <w:szCs w:val="22"/>
              </w:rPr>
            </w:pPr>
            <w:r w:rsidRPr="00515B7C">
              <w:rPr>
                <w:sz w:val="22"/>
                <w:szCs w:val="22"/>
              </w:rPr>
              <w:t>15 Battersea Rise</w:t>
            </w:r>
          </w:p>
        </w:tc>
        <w:tc>
          <w:tcPr>
            <w:tcW w:w="2740" w:type="dxa"/>
            <w:tcBorders>
              <w:bottom w:val="single" w:sz="4" w:space="0" w:color="auto"/>
            </w:tcBorders>
            <w:noWrap/>
            <w:hideMark/>
          </w:tcPr>
          <w:p w14:paraId="5D8937F0" w14:textId="0A5A4623" w:rsidR="00E72D90" w:rsidRPr="00515B7C" w:rsidRDefault="005470C5" w:rsidP="003704FD">
            <w:pPr>
              <w:spacing w:line="240" w:lineRule="auto"/>
              <w:rPr>
                <w:sz w:val="22"/>
                <w:szCs w:val="22"/>
              </w:rPr>
            </w:pPr>
            <w:r>
              <w:rPr>
                <w:sz w:val="22"/>
                <w:szCs w:val="22"/>
              </w:rPr>
              <w:t>Northcote</w:t>
            </w:r>
          </w:p>
        </w:tc>
      </w:tr>
      <w:tr w:rsidR="00C94A8A" w:rsidRPr="003B3489" w14:paraId="462AA5F3" w14:textId="77777777" w:rsidTr="00C94A8A">
        <w:trPr>
          <w:trHeight w:val="300"/>
          <w:jc w:val="center"/>
        </w:trPr>
        <w:tc>
          <w:tcPr>
            <w:tcW w:w="3280" w:type="dxa"/>
            <w:tcBorders>
              <w:top w:val="single" w:sz="4" w:space="0" w:color="auto"/>
              <w:left w:val="nil"/>
              <w:bottom w:val="nil"/>
              <w:right w:val="nil"/>
            </w:tcBorders>
            <w:noWrap/>
          </w:tcPr>
          <w:p w14:paraId="6B576150" w14:textId="77777777" w:rsidR="00C94A8A" w:rsidRPr="00515B7C" w:rsidRDefault="00C94A8A" w:rsidP="003704FD">
            <w:pPr>
              <w:spacing w:line="240" w:lineRule="auto"/>
              <w:rPr>
                <w:sz w:val="22"/>
              </w:rPr>
            </w:pPr>
          </w:p>
        </w:tc>
        <w:tc>
          <w:tcPr>
            <w:tcW w:w="5520" w:type="dxa"/>
            <w:tcBorders>
              <w:top w:val="single" w:sz="4" w:space="0" w:color="auto"/>
              <w:left w:val="nil"/>
              <w:bottom w:val="nil"/>
              <w:right w:val="nil"/>
            </w:tcBorders>
            <w:noWrap/>
          </w:tcPr>
          <w:p w14:paraId="123D3BC4" w14:textId="77777777" w:rsidR="00C94A8A" w:rsidRPr="00515B7C" w:rsidRDefault="00C94A8A" w:rsidP="003704FD">
            <w:pPr>
              <w:spacing w:line="240" w:lineRule="auto"/>
              <w:rPr>
                <w:sz w:val="22"/>
              </w:rPr>
            </w:pPr>
          </w:p>
        </w:tc>
        <w:tc>
          <w:tcPr>
            <w:tcW w:w="2740" w:type="dxa"/>
            <w:tcBorders>
              <w:top w:val="single" w:sz="4" w:space="0" w:color="auto"/>
              <w:left w:val="nil"/>
              <w:bottom w:val="nil"/>
              <w:right w:val="nil"/>
            </w:tcBorders>
            <w:noWrap/>
          </w:tcPr>
          <w:p w14:paraId="522A91DD" w14:textId="64EE54B1" w:rsidR="00C94A8A" w:rsidRPr="00C94A8A" w:rsidRDefault="00C94A8A" w:rsidP="00C94A8A">
            <w:pPr>
              <w:pStyle w:val="Source"/>
            </w:pPr>
            <w:r>
              <w:t>Source: NHSE, 2022</w:t>
            </w:r>
          </w:p>
        </w:tc>
      </w:tr>
    </w:tbl>
    <w:p w14:paraId="67209412" w14:textId="77777777" w:rsidR="00E72D90" w:rsidRDefault="00E72D90" w:rsidP="00E72D90">
      <w:pPr>
        <w:pStyle w:val="Heading4"/>
      </w:pPr>
      <w:r>
        <w:t>Late evening closure</w:t>
      </w:r>
    </w:p>
    <w:p w14:paraId="67DD735E" w14:textId="6497354E" w:rsidR="00E72D90" w:rsidRDefault="00E72D90" w:rsidP="00B35030">
      <w:pPr>
        <w:pStyle w:val="ListNumber"/>
      </w:pPr>
      <w:r>
        <w:t xml:space="preserve">There are </w:t>
      </w:r>
      <w:r w:rsidR="00375711">
        <w:t>7</w:t>
      </w:r>
      <w:r>
        <w:t xml:space="preserve"> pharmacies in the borough that are still open after 7pm on weekdays, with 26 other pharmacies within 1 mile of Wandsworth (Figure 7.</w:t>
      </w:r>
      <w:r w:rsidR="00FA46F7">
        <w:t>10</w:t>
      </w:r>
      <w:r>
        <w:t xml:space="preserve"> and Table 7.4).</w:t>
      </w:r>
    </w:p>
    <w:p w14:paraId="4EECEA64" w14:textId="1B158D67" w:rsidR="0071689C" w:rsidRDefault="00E72D90" w:rsidP="00784AB3">
      <w:pPr>
        <w:pStyle w:val="Caption"/>
        <w:rPr>
          <w:noProof/>
        </w:rPr>
      </w:pPr>
      <w:r>
        <w:t>Figure 7.</w:t>
      </w:r>
      <w:r w:rsidR="00FA46F7">
        <w:t>10</w:t>
      </w:r>
      <w:r>
        <w:t xml:space="preserve">: Community Pharmacies that are open after 7pm on weekdays and their 1-mile coverage, </w:t>
      </w:r>
      <w:r w:rsidR="00DE3815">
        <w:t>February 2023</w:t>
      </w:r>
      <w:r w:rsidRPr="00F16A46">
        <w:rPr>
          <w:noProof/>
        </w:rPr>
        <w:t xml:space="preserve"> </w:t>
      </w:r>
    </w:p>
    <w:p w14:paraId="359FCE84" w14:textId="47BC09D2" w:rsidR="00E72D90" w:rsidRDefault="00A95418" w:rsidP="0071689C">
      <w:pPr>
        <w:pStyle w:val="Caption"/>
        <w:jc w:val="center"/>
      </w:pPr>
      <w:r>
        <w:rPr>
          <w:noProof/>
        </w:rPr>
        <w:drawing>
          <wp:inline distT="0" distB="0" distL="0" distR="0" wp14:anchorId="13D192A3" wp14:editId="0CD7BC9C">
            <wp:extent cx="5731510" cy="4584700"/>
            <wp:effectExtent l="0" t="0" r="2540" b="635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51"/>
                    <a:stretch>
                      <a:fillRect/>
                    </a:stretch>
                  </pic:blipFill>
                  <pic:spPr>
                    <a:xfrm>
                      <a:off x="0" y="0"/>
                      <a:ext cx="5731510" cy="4584700"/>
                    </a:xfrm>
                    <a:prstGeom prst="rect">
                      <a:avLst/>
                    </a:prstGeom>
                  </pic:spPr>
                </pic:pic>
              </a:graphicData>
            </a:graphic>
          </wp:inline>
        </w:drawing>
      </w:r>
    </w:p>
    <w:p w14:paraId="4EC270F9" w14:textId="0477AF56" w:rsidR="00E72D90" w:rsidRDefault="00E72D90" w:rsidP="0071689C">
      <w:pPr>
        <w:pStyle w:val="Source"/>
        <w:spacing w:line="360" w:lineRule="auto"/>
      </w:pPr>
      <w:r w:rsidRPr="005D6DEE">
        <w:t>NHSE, 202</w:t>
      </w:r>
      <w:r w:rsidR="00DE3815">
        <w:t>3</w:t>
      </w:r>
    </w:p>
    <w:p w14:paraId="1474E431" w14:textId="77777777" w:rsidR="00E72D90" w:rsidRPr="005D6DEE" w:rsidRDefault="00E72D90" w:rsidP="00E72D90">
      <w:pPr>
        <w:pStyle w:val="Source"/>
      </w:pPr>
    </w:p>
    <w:p w14:paraId="6362D635" w14:textId="77777777" w:rsidR="00E72D90" w:rsidRPr="00AA7FFE" w:rsidRDefault="00E72D90" w:rsidP="00E72D90">
      <w:pPr>
        <w:pStyle w:val="Caption"/>
        <w:rPr>
          <w:rStyle w:val="CaptionChar"/>
          <w:b/>
          <w:bCs/>
        </w:rPr>
      </w:pPr>
      <w:r w:rsidRPr="00AA7FFE">
        <w:rPr>
          <w:rStyle w:val="CaptionChar"/>
          <w:b/>
          <w:bCs/>
        </w:rPr>
        <w:t xml:space="preserve">7.4: Community pharmacies closing after 7pm on weekdays in Wandsworth </w:t>
      </w:r>
    </w:p>
    <w:tbl>
      <w:tblPr>
        <w:tblStyle w:val="TableGrid"/>
        <w:tblW w:w="0" w:type="auto"/>
        <w:tblLook w:val="04A0" w:firstRow="1" w:lastRow="0" w:firstColumn="1" w:lastColumn="0" w:noHBand="0" w:noVBand="1"/>
      </w:tblPr>
      <w:tblGrid>
        <w:gridCol w:w="2570"/>
        <w:gridCol w:w="4291"/>
        <w:gridCol w:w="2155"/>
      </w:tblGrid>
      <w:tr w:rsidR="00E72D90" w:rsidRPr="00AA7FFE" w14:paraId="1E3C5D04" w14:textId="77777777" w:rsidTr="00A95418">
        <w:trPr>
          <w:trHeight w:val="300"/>
        </w:trPr>
        <w:tc>
          <w:tcPr>
            <w:tcW w:w="2570" w:type="dxa"/>
            <w:shd w:val="clear" w:color="auto" w:fill="C0E7F3"/>
            <w:noWrap/>
            <w:hideMark/>
          </w:tcPr>
          <w:p w14:paraId="61C0A81D" w14:textId="77777777" w:rsidR="00E72D90" w:rsidRPr="00616B35" w:rsidRDefault="00E72D90" w:rsidP="003704FD">
            <w:pPr>
              <w:spacing w:line="240" w:lineRule="auto"/>
              <w:rPr>
                <w:b/>
                <w:sz w:val="22"/>
                <w:szCs w:val="22"/>
              </w:rPr>
            </w:pPr>
            <w:r w:rsidRPr="00616B35">
              <w:rPr>
                <w:b/>
                <w:sz w:val="22"/>
                <w:szCs w:val="22"/>
              </w:rPr>
              <w:t>Pharmacy</w:t>
            </w:r>
          </w:p>
        </w:tc>
        <w:tc>
          <w:tcPr>
            <w:tcW w:w="4291" w:type="dxa"/>
            <w:shd w:val="clear" w:color="auto" w:fill="C0E7F3"/>
            <w:noWrap/>
            <w:hideMark/>
          </w:tcPr>
          <w:p w14:paraId="36FE39DA" w14:textId="77777777" w:rsidR="00E72D90" w:rsidRPr="00616B35" w:rsidRDefault="00E72D90" w:rsidP="003704FD">
            <w:pPr>
              <w:spacing w:line="240" w:lineRule="auto"/>
              <w:rPr>
                <w:b/>
                <w:sz w:val="22"/>
                <w:szCs w:val="22"/>
              </w:rPr>
            </w:pPr>
            <w:r w:rsidRPr="00616B35">
              <w:rPr>
                <w:b/>
                <w:sz w:val="22"/>
                <w:szCs w:val="22"/>
              </w:rPr>
              <w:t>Address</w:t>
            </w:r>
          </w:p>
        </w:tc>
        <w:tc>
          <w:tcPr>
            <w:tcW w:w="2155" w:type="dxa"/>
            <w:shd w:val="clear" w:color="auto" w:fill="C0E7F3"/>
            <w:noWrap/>
            <w:hideMark/>
          </w:tcPr>
          <w:p w14:paraId="51FE2774" w14:textId="77777777" w:rsidR="00E72D90" w:rsidRPr="00616B35" w:rsidRDefault="00E72D90" w:rsidP="003704FD">
            <w:pPr>
              <w:spacing w:line="240" w:lineRule="auto"/>
              <w:rPr>
                <w:b/>
                <w:sz w:val="22"/>
                <w:szCs w:val="22"/>
              </w:rPr>
            </w:pPr>
            <w:r w:rsidRPr="00616B35">
              <w:rPr>
                <w:b/>
                <w:sz w:val="22"/>
                <w:szCs w:val="22"/>
              </w:rPr>
              <w:t>Ward</w:t>
            </w:r>
          </w:p>
        </w:tc>
      </w:tr>
      <w:tr w:rsidR="00E72D90" w:rsidRPr="00AA7FFE" w14:paraId="10637A8B" w14:textId="77777777" w:rsidTr="00A95418">
        <w:trPr>
          <w:trHeight w:val="300"/>
        </w:trPr>
        <w:tc>
          <w:tcPr>
            <w:tcW w:w="2570" w:type="dxa"/>
            <w:noWrap/>
            <w:hideMark/>
          </w:tcPr>
          <w:p w14:paraId="0CC92E0F" w14:textId="77777777" w:rsidR="00E72D90" w:rsidRPr="00616B35" w:rsidRDefault="00E72D90" w:rsidP="003704FD">
            <w:pPr>
              <w:spacing w:line="240" w:lineRule="auto"/>
              <w:rPr>
                <w:sz w:val="22"/>
                <w:szCs w:val="22"/>
              </w:rPr>
            </w:pPr>
            <w:r w:rsidRPr="00616B35">
              <w:rPr>
                <w:sz w:val="22"/>
                <w:szCs w:val="22"/>
              </w:rPr>
              <w:t>Boots</w:t>
            </w:r>
          </w:p>
        </w:tc>
        <w:tc>
          <w:tcPr>
            <w:tcW w:w="4291" w:type="dxa"/>
            <w:noWrap/>
            <w:hideMark/>
          </w:tcPr>
          <w:p w14:paraId="1CF8B37E" w14:textId="77777777" w:rsidR="00E72D90" w:rsidRPr="00616B35" w:rsidRDefault="00E72D90" w:rsidP="003704FD">
            <w:pPr>
              <w:spacing w:line="240" w:lineRule="auto"/>
              <w:rPr>
                <w:sz w:val="22"/>
                <w:szCs w:val="22"/>
              </w:rPr>
            </w:pPr>
            <w:r w:rsidRPr="00616B35">
              <w:rPr>
                <w:sz w:val="22"/>
                <w:szCs w:val="22"/>
              </w:rPr>
              <w:t>153/155 Balham High Road, London,</w:t>
            </w:r>
          </w:p>
        </w:tc>
        <w:tc>
          <w:tcPr>
            <w:tcW w:w="2155" w:type="dxa"/>
            <w:noWrap/>
            <w:hideMark/>
          </w:tcPr>
          <w:p w14:paraId="0C0AAB8A" w14:textId="77777777" w:rsidR="00E72D90" w:rsidRPr="00616B35" w:rsidRDefault="00E72D90" w:rsidP="003704FD">
            <w:pPr>
              <w:spacing w:line="240" w:lineRule="auto"/>
              <w:rPr>
                <w:sz w:val="22"/>
                <w:szCs w:val="22"/>
              </w:rPr>
            </w:pPr>
            <w:r w:rsidRPr="00616B35">
              <w:rPr>
                <w:sz w:val="22"/>
                <w:szCs w:val="22"/>
              </w:rPr>
              <w:t>Balham</w:t>
            </w:r>
          </w:p>
        </w:tc>
      </w:tr>
      <w:tr w:rsidR="00E72D90" w:rsidRPr="00AA7FFE" w14:paraId="472EC1D0" w14:textId="77777777" w:rsidTr="00A95418">
        <w:trPr>
          <w:trHeight w:val="300"/>
        </w:trPr>
        <w:tc>
          <w:tcPr>
            <w:tcW w:w="2570" w:type="dxa"/>
            <w:noWrap/>
            <w:hideMark/>
          </w:tcPr>
          <w:p w14:paraId="27D773F8" w14:textId="77777777" w:rsidR="00E72D90" w:rsidRPr="00616B35" w:rsidRDefault="00E72D90" w:rsidP="003704FD">
            <w:pPr>
              <w:spacing w:line="240" w:lineRule="auto"/>
              <w:rPr>
                <w:sz w:val="22"/>
                <w:szCs w:val="22"/>
              </w:rPr>
            </w:pPr>
            <w:r w:rsidRPr="00616B35">
              <w:rPr>
                <w:sz w:val="22"/>
                <w:szCs w:val="22"/>
              </w:rPr>
              <w:t>Boots</w:t>
            </w:r>
          </w:p>
        </w:tc>
        <w:tc>
          <w:tcPr>
            <w:tcW w:w="4291" w:type="dxa"/>
            <w:noWrap/>
            <w:hideMark/>
          </w:tcPr>
          <w:p w14:paraId="0F88B62E" w14:textId="77777777" w:rsidR="00E72D90" w:rsidRPr="00616B35" w:rsidRDefault="00E72D90" w:rsidP="003704FD">
            <w:pPr>
              <w:spacing w:line="240" w:lineRule="auto"/>
              <w:rPr>
                <w:sz w:val="22"/>
                <w:szCs w:val="22"/>
              </w:rPr>
            </w:pPr>
            <w:r w:rsidRPr="00616B35">
              <w:rPr>
                <w:sz w:val="22"/>
                <w:szCs w:val="22"/>
              </w:rPr>
              <w:t>31-33 Replingham Road, Southfields, London</w:t>
            </w:r>
          </w:p>
        </w:tc>
        <w:tc>
          <w:tcPr>
            <w:tcW w:w="2155" w:type="dxa"/>
            <w:noWrap/>
            <w:hideMark/>
          </w:tcPr>
          <w:p w14:paraId="0AC1C853" w14:textId="77777777" w:rsidR="00E72D90" w:rsidRPr="00616B35" w:rsidRDefault="00E72D90" w:rsidP="003704FD">
            <w:pPr>
              <w:spacing w:line="240" w:lineRule="auto"/>
              <w:rPr>
                <w:sz w:val="22"/>
                <w:szCs w:val="22"/>
              </w:rPr>
            </w:pPr>
            <w:r w:rsidRPr="00616B35">
              <w:rPr>
                <w:sz w:val="22"/>
                <w:szCs w:val="22"/>
              </w:rPr>
              <w:t>Southfields</w:t>
            </w:r>
          </w:p>
        </w:tc>
      </w:tr>
      <w:tr w:rsidR="00E72D90" w:rsidRPr="00AA7FFE" w14:paraId="00B8152B" w14:textId="77777777" w:rsidTr="00A95418">
        <w:trPr>
          <w:trHeight w:val="300"/>
        </w:trPr>
        <w:tc>
          <w:tcPr>
            <w:tcW w:w="2570" w:type="dxa"/>
            <w:noWrap/>
            <w:hideMark/>
          </w:tcPr>
          <w:p w14:paraId="5D52784F" w14:textId="77777777" w:rsidR="00E72D90" w:rsidRPr="00616B35" w:rsidRDefault="00E72D90" w:rsidP="003704FD">
            <w:pPr>
              <w:spacing w:line="240" w:lineRule="auto"/>
              <w:rPr>
                <w:sz w:val="22"/>
                <w:szCs w:val="22"/>
              </w:rPr>
            </w:pPr>
            <w:r w:rsidRPr="00616B35">
              <w:rPr>
                <w:sz w:val="22"/>
                <w:szCs w:val="22"/>
              </w:rPr>
              <w:t>Healthchem (Battersea) Ltd</w:t>
            </w:r>
          </w:p>
        </w:tc>
        <w:tc>
          <w:tcPr>
            <w:tcW w:w="4291" w:type="dxa"/>
            <w:noWrap/>
            <w:hideMark/>
          </w:tcPr>
          <w:p w14:paraId="3FDE66BC" w14:textId="77777777" w:rsidR="00E72D90" w:rsidRPr="00616B35" w:rsidRDefault="00E72D90" w:rsidP="003704FD">
            <w:pPr>
              <w:spacing w:line="240" w:lineRule="auto"/>
              <w:rPr>
                <w:sz w:val="22"/>
                <w:szCs w:val="22"/>
              </w:rPr>
            </w:pPr>
            <w:r w:rsidRPr="00616B35">
              <w:rPr>
                <w:sz w:val="22"/>
                <w:szCs w:val="22"/>
              </w:rPr>
              <w:t>166-168 Battersea Bdge Rd, London,</w:t>
            </w:r>
          </w:p>
        </w:tc>
        <w:tc>
          <w:tcPr>
            <w:tcW w:w="2155" w:type="dxa"/>
            <w:noWrap/>
            <w:hideMark/>
          </w:tcPr>
          <w:p w14:paraId="521813B0" w14:textId="7B33BC0D" w:rsidR="00E72D90" w:rsidRPr="00616B35" w:rsidRDefault="0092082B" w:rsidP="003704FD">
            <w:pPr>
              <w:spacing w:line="240" w:lineRule="auto"/>
              <w:rPr>
                <w:sz w:val="22"/>
                <w:szCs w:val="22"/>
              </w:rPr>
            </w:pPr>
            <w:r>
              <w:rPr>
                <w:sz w:val="22"/>
                <w:szCs w:val="22"/>
              </w:rPr>
              <w:t xml:space="preserve">St Mary’s </w:t>
            </w:r>
            <w:r w:rsidR="00E72D90" w:rsidRPr="00616B35">
              <w:rPr>
                <w:sz w:val="22"/>
                <w:szCs w:val="22"/>
              </w:rPr>
              <w:t>Park</w:t>
            </w:r>
          </w:p>
        </w:tc>
      </w:tr>
      <w:tr w:rsidR="00E72D90" w:rsidRPr="00AA7FFE" w14:paraId="6E8DF827" w14:textId="77777777" w:rsidTr="00A95418">
        <w:trPr>
          <w:trHeight w:val="300"/>
        </w:trPr>
        <w:tc>
          <w:tcPr>
            <w:tcW w:w="2570" w:type="dxa"/>
            <w:noWrap/>
            <w:hideMark/>
          </w:tcPr>
          <w:p w14:paraId="3110B803" w14:textId="77777777" w:rsidR="00E72D90" w:rsidRPr="00616B35" w:rsidRDefault="00E72D90" w:rsidP="003704FD">
            <w:pPr>
              <w:spacing w:line="240" w:lineRule="auto"/>
              <w:rPr>
                <w:sz w:val="22"/>
                <w:szCs w:val="22"/>
              </w:rPr>
            </w:pPr>
            <w:r w:rsidRPr="00616B35">
              <w:rPr>
                <w:sz w:val="22"/>
                <w:szCs w:val="22"/>
              </w:rPr>
              <w:t>Tooting Pharmacy Practice</w:t>
            </w:r>
          </w:p>
        </w:tc>
        <w:tc>
          <w:tcPr>
            <w:tcW w:w="4291" w:type="dxa"/>
            <w:noWrap/>
            <w:hideMark/>
          </w:tcPr>
          <w:p w14:paraId="69701711" w14:textId="77777777" w:rsidR="00E72D90" w:rsidRPr="00616B35" w:rsidRDefault="00E72D90" w:rsidP="003704FD">
            <w:pPr>
              <w:spacing w:line="240" w:lineRule="auto"/>
              <w:rPr>
                <w:sz w:val="22"/>
                <w:szCs w:val="22"/>
              </w:rPr>
            </w:pPr>
            <w:r w:rsidRPr="00616B35">
              <w:rPr>
                <w:sz w:val="22"/>
                <w:szCs w:val="22"/>
              </w:rPr>
              <w:t>175 Upper Tooting Road, London,</w:t>
            </w:r>
          </w:p>
        </w:tc>
        <w:tc>
          <w:tcPr>
            <w:tcW w:w="2155" w:type="dxa"/>
            <w:noWrap/>
            <w:hideMark/>
          </w:tcPr>
          <w:p w14:paraId="0C31D390" w14:textId="7E89F1AC" w:rsidR="00E72D90" w:rsidRPr="00616B35" w:rsidRDefault="00E72D90" w:rsidP="003704FD">
            <w:pPr>
              <w:spacing w:line="240" w:lineRule="auto"/>
              <w:rPr>
                <w:sz w:val="22"/>
                <w:szCs w:val="22"/>
              </w:rPr>
            </w:pPr>
            <w:r w:rsidRPr="00616B35">
              <w:rPr>
                <w:sz w:val="22"/>
                <w:szCs w:val="22"/>
              </w:rPr>
              <w:t>Tooting</w:t>
            </w:r>
          </w:p>
        </w:tc>
      </w:tr>
      <w:tr w:rsidR="00E72D90" w:rsidRPr="00AA7FFE" w14:paraId="56571AA0" w14:textId="77777777" w:rsidTr="00A95418">
        <w:trPr>
          <w:trHeight w:val="300"/>
        </w:trPr>
        <w:tc>
          <w:tcPr>
            <w:tcW w:w="2570" w:type="dxa"/>
            <w:noWrap/>
            <w:hideMark/>
          </w:tcPr>
          <w:p w14:paraId="5775DCE3" w14:textId="77777777" w:rsidR="00E72D90" w:rsidRPr="00616B35" w:rsidRDefault="00E72D90" w:rsidP="003704FD">
            <w:pPr>
              <w:spacing w:line="240" w:lineRule="auto"/>
              <w:rPr>
                <w:sz w:val="22"/>
                <w:szCs w:val="22"/>
              </w:rPr>
            </w:pPr>
            <w:r w:rsidRPr="00616B35">
              <w:rPr>
                <w:sz w:val="22"/>
                <w:szCs w:val="22"/>
              </w:rPr>
              <w:t>Asda Pharmacy</w:t>
            </w:r>
          </w:p>
        </w:tc>
        <w:tc>
          <w:tcPr>
            <w:tcW w:w="4291" w:type="dxa"/>
            <w:noWrap/>
            <w:hideMark/>
          </w:tcPr>
          <w:p w14:paraId="5FA7DFE2" w14:textId="77777777" w:rsidR="00E72D90" w:rsidRPr="00616B35" w:rsidRDefault="00E72D90" w:rsidP="003704FD">
            <w:pPr>
              <w:spacing w:line="240" w:lineRule="auto"/>
              <w:rPr>
                <w:sz w:val="22"/>
                <w:szCs w:val="22"/>
              </w:rPr>
            </w:pPr>
            <w:r w:rsidRPr="00616B35">
              <w:rPr>
                <w:sz w:val="22"/>
                <w:szCs w:val="22"/>
              </w:rPr>
              <w:t>Asda Superstore, 31 Roehampton Vale, Roehampton</w:t>
            </w:r>
          </w:p>
        </w:tc>
        <w:tc>
          <w:tcPr>
            <w:tcW w:w="2155" w:type="dxa"/>
            <w:noWrap/>
            <w:hideMark/>
          </w:tcPr>
          <w:p w14:paraId="4644BEC3" w14:textId="6117F025" w:rsidR="00E72D90" w:rsidRPr="00616B35" w:rsidRDefault="00E72D90" w:rsidP="003704FD">
            <w:pPr>
              <w:spacing w:line="240" w:lineRule="auto"/>
              <w:rPr>
                <w:sz w:val="22"/>
                <w:szCs w:val="22"/>
              </w:rPr>
            </w:pPr>
            <w:r w:rsidRPr="00616B35">
              <w:rPr>
                <w:sz w:val="22"/>
                <w:szCs w:val="22"/>
              </w:rPr>
              <w:t>Roehampton</w:t>
            </w:r>
            <w:r w:rsidR="001E7DEE">
              <w:rPr>
                <w:sz w:val="22"/>
                <w:szCs w:val="22"/>
              </w:rPr>
              <w:t xml:space="preserve"> and Putney Heath</w:t>
            </w:r>
          </w:p>
        </w:tc>
      </w:tr>
      <w:tr w:rsidR="00E72D90" w:rsidRPr="00AA7FFE" w14:paraId="11735680" w14:textId="77777777" w:rsidTr="00A95418">
        <w:trPr>
          <w:trHeight w:val="300"/>
        </w:trPr>
        <w:tc>
          <w:tcPr>
            <w:tcW w:w="2570" w:type="dxa"/>
            <w:noWrap/>
            <w:hideMark/>
          </w:tcPr>
          <w:p w14:paraId="66A55985" w14:textId="77777777" w:rsidR="00E72D90" w:rsidRPr="00616B35" w:rsidRDefault="00E72D90" w:rsidP="003704FD">
            <w:pPr>
              <w:spacing w:line="240" w:lineRule="auto"/>
              <w:rPr>
                <w:sz w:val="22"/>
                <w:szCs w:val="22"/>
              </w:rPr>
            </w:pPr>
            <w:r w:rsidRPr="00616B35">
              <w:rPr>
                <w:sz w:val="22"/>
                <w:szCs w:val="22"/>
              </w:rPr>
              <w:t>Barkers Chemist</w:t>
            </w:r>
          </w:p>
        </w:tc>
        <w:tc>
          <w:tcPr>
            <w:tcW w:w="4291" w:type="dxa"/>
            <w:noWrap/>
            <w:hideMark/>
          </w:tcPr>
          <w:p w14:paraId="706824A5" w14:textId="77777777" w:rsidR="00E72D90" w:rsidRPr="00616B35" w:rsidRDefault="00E72D90" w:rsidP="003704FD">
            <w:pPr>
              <w:spacing w:line="240" w:lineRule="auto"/>
              <w:rPr>
                <w:sz w:val="22"/>
                <w:szCs w:val="22"/>
              </w:rPr>
            </w:pPr>
            <w:r w:rsidRPr="00616B35">
              <w:rPr>
                <w:sz w:val="22"/>
                <w:szCs w:val="22"/>
              </w:rPr>
              <w:t>245 Garratt Lane, Wandsworth</w:t>
            </w:r>
          </w:p>
        </w:tc>
        <w:tc>
          <w:tcPr>
            <w:tcW w:w="2155" w:type="dxa"/>
            <w:noWrap/>
            <w:hideMark/>
          </w:tcPr>
          <w:p w14:paraId="6652CC45" w14:textId="3E5740C6" w:rsidR="00E72D90" w:rsidRPr="00616B35" w:rsidRDefault="001E7DEE" w:rsidP="003704FD">
            <w:pPr>
              <w:spacing w:line="240" w:lineRule="auto"/>
              <w:rPr>
                <w:sz w:val="22"/>
                <w:szCs w:val="22"/>
              </w:rPr>
            </w:pPr>
            <w:r>
              <w:rPr>
                <w:sz w:val="22"/>
                <w:szCs w:val="22"/>
              </w:rPr>
              <w:t>Earlsfield</w:t>
            </w:r>
          </w:p>
        </w:tc>
      </w:tr>
      <w:tr w:rsidR="00E72D90" w:rsidRPr="00AA7FFE" w14:paraId="64D31F55" w14:textId="77777777" w:rsidTr="00A95418">
        <w:trPr>
          <w:trHeight w:val="300"/>
        </w:trPr>
        <w:tc>
          <w:tcPr>
            <w:tcW w:w="2570" w:type="dxa"/>
            <w:noWrap/>
            <w:hideMark/>
          </w:tcPr>
          <w:p w14:paraId="10CA2167" w14:textId="77777777" w:rsidR="00E72D90" w:rsidRPr="00616B35" w:rsidRDefault="00E72D90" w:rsidP="003704FD">
            <w:pPr>
              <w:spacing w:line="240" w:lineRule="auto"/>
              <w:rPr>
                <w:sz w:val="22"/>
                <w:szCs w:val="22"/>
              </w:rPr>
            </w:pPr>
            <w:r w:rsidRPr="00616B35">
              <w:rPr>
                <w:sz w:val="22"/>
                <w:szCs w:val="22"/>
              </w:rPr>
              <w:t>Boots</w:t>
            </w:r>
          </w:p>
        </w:tc>
        <w:tc>
          <w:tcPr>
            <w:tcW w:w="4291" w:type="dxa"/>
            <w:noWrap/>
            <w:hideMark/>
          </w:tcPr>
          <w:p w14:paraId="35702909" w14:textId="0AB53001" w:rsidR="00E72D90" w:rsidRPr="00616B35" w:rsidRDefault="00E72D90" w:rsidP="003704FD">
            <w:pPr>
              <w:spacing w:line="240" w:lineRule="auto"/>
              <w:rPr>
                <w:sz w:val="22"/>
                <w:szCs w:val="22"/>
              </w:rPr>
            </w:pPr>
            <w:r w:rsidRPr="00616B35">
              <w:rPr>
                <w:sz w:val="22"/>
                <w:szCs w:val="22"/>
              </w:rPr>
              <w:t xml:space="preserve">21/23 </w:t>
            </w:r>
            <w:r w:rsidR="00DE3815" w:rsidRPr="00616B35">
              <w:rPr>
                <w:sz w:val="22"/>
                <w:szCs w:val="22"/>
              </w:rPr>
              <w:t>St. John</w:t>
            </w:r>
            <w:r w:rsidR="00DE3815" w:rsidRPr="00616B35">
              <w:rPr>
                <w:sz w:val="22"/>
              </w:rPr>
              <w:t>s</w:t>
            </w:r>
            <w:r w:rsidRPr="00616B35">
              <w:rPr>
                <w:sz w:val="22"/>
                <w:szCs w:val="22"/>
              </w:rPr>
              <w:t xml:space="preserve"> Road, Clapham Junction, London</w:t>
            </w:r>
          </w:p>
        </w:tc>
        <w:tc>
          <w:tcPr>
            <w:tcW w:w="2155" w:type="dxa"/>
            <w:noWrap/>
            <w:hideMark/>
          </w:tcPr>
          <w:p w14:paraId="2AE31616" w14:textId="23939629" w:rsidR="00E72D90" w:rsidRPr="00616B35" w:rsidRDefault="001E7DEE" w:rsidP="003704FD">
            <w:pPr>
              <w:spacing w:line="240" w:lineRule="auto"/>
              <w:rPr>
                <w:sz w:val="22"/>
                <w:szCs w:val="22"/>
              </w:rPr>
            </w:pPr>
            <w:r>
              <w:rPr>
                <w:sz w:val="22"/>
                <w:szCs w:val="22"/>
              </w:rPr>
              <w:t>Shaftesbury</w:t>
            </w:r>
          </w:p>
        </w:tc>
      </w:tr>
    </w:tbl>
    <w:p w14:paraId="2745AB3A" w14:textId="30A69536" w:rsidR="00E72D90" w:rsidRDefault="00E72D90" w:rsidP="00E72D90">
      <w:pPr>
        <w:pStyle w:val="Source"/>
      </w:pPr>
      <w:r>
        <w:t>Source: NHSE, 202</w:t>
      </w:r>
      <w:r w:rsidR="00DE3815">
        <w:t>3</w:t>
      </w:r>
    </w:p>
    <w:p w14:paraId="7C37FAEB" w14:textId="77777777" w:rsidR="00E72D90" w:rsidRDefault="00E72D90" w:rsidP="00415DEB">
      <w:pPr>
        <w:pStyle w:val="Source"/>
        <w:spacing w:before="240"/>
        <w:jc w:val="left"/>
      </w:pPr>
    </w:p>
    <w:p w14:paraId="0AA21378" w14:textId="77777777" w:rsidR="00E72D90" w:rsidRPr="00657F2F" w:rsidRDefault="00E72D90" w:rsidP="00B35030">
      <w:pPr>
        <w:pStyle w:val="ListNumber"/>
      </w:pPr>
      <w:r w:rsidRPr="00657F2F">
        <w:t>In terms of travel distance, 100% of Wandsworth residents live within 20-minute reach of an early opening and late closing pharmacy by public transport (OHID, SHAPE Atlas Tool, 2022).</w:t>
      </w:r>
    </w:p>
    <w:p w14:paraId="06D18D15" w14:textId="77777777" w:rsidR="00E72D90" w:rsidRDefault="00E72D90" w:rsidP="00E72D90">
      <w:pPr>
        <w:pStyle w:val="Heading4"/>
      </w:pPr>
      <w:r w:rsidRPr="00B85EC2">
        <w:t>Saturday opening</w:t>
      </w:r>
    </w:p>
    <w:p w14:paraId="6C7A0A81" w14:textId="773FC486" w:rsidR="00241F87" w:rsidRDefault="00E72D90" w:rsidP="00B35030">
      <w:pPr>
        <w:pStyle w:val="ListNumber"/>
      </w:pPr>
      <w:r>
        <w:t xml:space="preserve">A </w:t>
      </w:r>
      <w:r w:rsidR="00C93197">
        <w:t>large</w:t>
      </w:r>
      <w:r>
        <w:t xml:space="preserve"> majority of the community pharmacies in Wandsworth (5</w:t>
      </w:r>
      <w:r w:rsidR="00C93197">
        <w:t>0</w:t>
      </w:r>
      <w:r>
        <w:t>/6</w:t>
      </w:r>
      <w:r w:rsidR="00B1033D">
        <w:t>0</w:t>
      </w:r>
      <w:r>
        <w:t xml:space="preserve">) have Saturday opening hours. There are an additional </w:t>
      </w:r>
      <w:r w:rsidR="00C217D6">
        <w:t>100</w:t>
      </w:r>
      <w:r>
        <w:t xml:space="preserve"> near the borough’s borders that are also open on Saturday (Figure 7.1</w:t>
      </w:r>
      <w:r w:rsidR="00FA46F7">
        <w:t>1</w:t>
      </w:r>
      <w:r>
        <w:t xml:space="preserve"> and Table 7.5).</w:t>
      </w:r>
      <w:r w:rsidR="00241F87" w:rsidRPr="00241F87">
        <w:rPr>
          <w:noProof/>
        </w:rPr>
        <w:t xml:space="preserve"> </w:t>
      </w:r>
    </w:p>
    <w:p w14:paraId="0C9B0821" w14:textId="33BB8BF8" w:rsidR="00E72D90" w:rsidRDefault="00241F87" w:rsidP="00B16AD1">
      <w:pPr>
        <w:pStyle w:val="Caption"/>
      </w:pPr>
      <w:r>
        <w:t xml:space="preserve">Figure 7.11: Community Pharmacies open on Saturday and their 1-mile coverage, </w:t>
      </w:r>
      <w:r w:rsidR="00DE3815">
        <w:t>February 2023</w:t>
      </w:r>
    </w:p>
    <w:p w14:paraId="3014AEDD" w14:textId="6C6AA823" w:rsidR="00B16AD1" w:rsidRPr="00B16AD1" w:rsidRDefault="00B16AD1" w:rsidP="00B16AD1">
      <w:r w:rsidRPr="00B16AD1">
        <w:rPr>
          <w:noProof/>
        </w:rPr>
        <w:drawing>
          <wp:inline distT="0" distB="0" distL="0" distR="0" wp14:anchorId="52C1402C" wp14:editId="2169316A">
            <wp:extent cx="5731510" cy="4584700"/>
            <wp:effectExtent l="0" t="0" r="2540" b="6350"/>
            <wp:docPr id="53" name="Picture 5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Map&#10;&#10;Description automatically generated"/>
                    <pic:cNvPicPr/>
                  </pic:nvPicPr>
                  <pic:blipFill>
                    <a:blip r:embed="rId52"/>
                    <a:stretch>
                      <a:fillRect/>
                    </a:stretch>
                  </pic:blipFill>
                  <pic:spPr>
                    <a:xfrm>
                      <a:off x="0" y="0"/>
                      <a:ext cx="5731510" cy="4584700"/>
                    </a:xfrm>
                    <a:prstGeom prst="rect">
                      <a:avLst/>
                    </a:prstGeom>
                  </pic:spPr>
                </pic:pic>
              </a:graphicData>
            </a:graphic>
          </wp:inline>
        </w:drawing>
      </w:r>
    </w:p>
    <w:p w14:paraId="3293A19F" w14:textId="6773CCC8" w:rsidR="00E72D90" w:rsidRDefault="00E72D90" w:rsidP="00E72D90">
      <w:pPr>
        <w:pStyle w:val="Source"/>
      </w:pPr>
      <w:r>
        <w:t>Source: NHSE, 202</w:t>
      </w:r>
      <w:r w:rsidR="00DE3815">
        <w:t>3</w:t>
      </w:r>
    </w:p>
    <w:p w14:paraId="64AC1D1D" w14:textId="77777777" w:rsidR="00E72D90" w:rsidRDefault="00E72D90" w:rsidP="00E72D90"/>
    <w:p w14:paraId="39E5BEE6" w14:textId="77777777" w:rsidR="00E72D90" w:rsidRDefault="00E72D90" w:rsidP="00E72D90">
      <w:pPr>
        <w:pStyle w:val="Caption"/>
      </w:pPr>
      <w:r>
        <w:t>Table 7.5: Number of Community Pharmacies open on Saturday in Wandsworth by Ward, October 2022</w:t>
      </w:r>
    </w:p>
    <w:tbl>
      <w:tblPr>
        <w:tblStyle w:val="TableGrid"/>
        <w:tblW w:w="0" w:type="auto"/>
        <w:jc w:val="center"/>
        <w:tblLook w:val="04A0" w:firstRow="1" w:lastRow="0" w:firstColumn="1" w:lastColumn="0" w:noHBand="0" w:noVBand="1"/>
      </w:tblPr>
      <w:tblGrid>
        <w:gridCol w:w="3156"/>
        <w:gridCol w:w="2732"/>
      </w:tblGrid>
      <w:tr w:rsidR="00E72D90" w:rsidRPr="00814D7D" w14:paraId="7D2F9E00" w14:textId="77777777" w:rsidTr="00B021E9">
        <w:trPr>
          <w:trHeight w:val="151"/>
          <w:jc w:val="center"/>
        </w:trPr>
        <w:tc>
          <w:tcPr>
            <w:tcW w:w="3156" w:type="dxa"/>
            <w:shd w:val="clear" w:color="auto" w:fill="C0E7F3"/>
            <w:noWrap/>
            <w:vAlign w:val="center"/>
            <w:hideMark/>
          </w:tcPr>
          <w:p w14:paraId="3DD93D78" w14:textId="77777777" w:rsidR="00E72D90" w:rsidRPr="00F93C6A" w:rsidRDefault="00E72D90" w:rsidP="00EB52F9">
            <w:pPr>
              <w:spacing w:line="240" w:lineRule="auto"/>
              <w:rPr>
                <w:b/>
                <w:sz w:val="22"/>
                <w:szCs w:val="22"/>
              </w:rPr>
            </w:pPr>
            <w:r w:rsidRPr="00F93C6A">
              <w:rPr>
                <w:b/>
                <w:sz w:val="22"/>
                <w:szCs w:val="22"/>
              </w:rPr>
              <w:t>Ward</w:t>
            </w:r>
          </w:p>
        </w:tc>
        <w:tc>
          <w:tcPr>
            <w:tcW w:w="2732" w:type="dxa"/>
            <w:shd w:val="clear" w:color="auto" w:fill="C0E7F3"/>
            <w:noWrap/>
            <w:vAlign w:val="center"/>
            <w:hideMark/>
          </w:tcPr>
          <w:p w14:paraId="5217FC1C" w14:textId="77777777" w:rsidR="00E72D90" w:rsidRPr="00F93C6A" w:rsidRDefault="00E72D90" w:rsidP="00EB52F9">
            <w:pPr>
              <w:spacing w:line="240" w:lineRule="auto"/>
              <w:rPr>
                <w:b/>
                <w:sz w:val="22"/>
                <w:szCs w:val="22"/>
              </w:rPr>
            </w:pPr>
            <w:r w:rsidRPr="00F93C6A">
              <w:rPr>
                <w:b/>
                <w:sz w:val="22"/>
                <w:szCs w:val="22"/>
              </w:rPr>
              <w:t>Number of Community Pharmacies</w:t>
            </w:r>
          </w:p>
        </w:tc>
      </w:tr>
      <w:tr w:rsidR="00B021E9" w:rsidRPr="00B021E9" w14:paraId="1D35A9B2" w14:textId="77777777" w:rsidTr="00B021E9">
        <w:tblPrEx>
          <w:jc w:val="left"/>
        </w:tblPrEx>
        <w:trPr>
          <w:trHeight w:val="300"/>
        </w:trPr>
        <w:tc>
          <w:tcPr>
            <w:tcW w:w="3156" w:type="dxa"/>
            <w:noWrap/>
            <w:hideMark/>
          </w:tcPr>
          <w:p w14:paraId="7E77DCD7" w14:textId="77777777" w:rsidR="00B021E9" w:rsidRPr="00B021E9" w:rsidRDefault="00B021E9" w:rsidP="00B021E9">
            <w:pPr>
              <w:spacing w:line="240" w:lineRule="auto"/>
              <w:rPr>
                <w:sz w:val="22"/>
                <w:szCs w:val="22"/>
              </w:rPr>
            </w:pPr>
            <w:r w:rsidRPr="00B021E9">
              <w:rPr>
                <w:sz w:val="22"/>
                <w:szCs w:val="22"/>
              </w:rPr>
              <w:t>Southfields</w:t>
            </w:r>
          </w:p>
        </w:tc>
        <w:tc>
          <w:tcPr>
            <w:tcW w:w="2732" w:type="dxa"/>
            <w:noWrap/>
            <w:hideMark/>
          </w:tcPr>
          <w:p w14:paraId="57601C97" w14:textId="77777777" w:rsidR="00B021E9" w:rsidRPr="00B021E9" w:rsidRDefault="00B021E9" w:rsidP="00B021E9">
            <w:pPr>
              <w:spacing w:line="240" w:lineRule="auto"/>
              <w:rPr>
                <w:sz w:val="22"/>
              </w:rPr>
            </w:pPr>
            <w:r w:rsidRPr="00B021E9">
              <w:rPr>
                <w:sz w:val="22"/>
              </w:rPr>
              <w:t>6</w:t>
            </w:r>
          </w:p>
        </w:tc>
      </w:tr>
      <w:tr w:rsidR="00B021E9" w:rsidRPr="00B021E9" w14:paraId="13171531" w14:textId="77777777" w:rsidTr="00B021E9">
        <w:tblPrEx>
          <w:jc w:val="left"/>
        </w:tblPrEx>
        <w:trPr>
          <w:trHeight w:val="300"/>
        </w:trPr>
        <w:tc>
          <w:tcPr>
            <w:tcW w:w="3156" w:type="dxa"/>
            <w:noWrap/>
            <w:hideMark/>
          </w:tcPr>
          <w:p w14:paraId="2EBBC72A" w14:textId="77777777" w:rsidR="00B021E9" w:rsidRPr="00B021E9" w:rsidRDefault="00B021E9" w:rsidP="00B021E9">
            <w:pPr>
              <w:spacing w:line="240" w:lineRule="auto"/>
              <w:rPr>
                <w:sz w:val="22"/>
                <w:szCs w:val="22"/>
              </w:rPr>
            </w:pPr>
            <w:r w:rsidRPr="00B021E9">
              <w:rPr>
                <w:sz w:val="22"/>
                <w:szCs w:val="22"/>
              </w:rPr>
              <w:t>Thamesfield</w:t>
            </w:r>
          </w:p>
        </w:tc>
        <w:tc>
          <w:tcPr>
            <w:tcW w:w="2732" w:type="dxa"/>
            <w:noWrap/>
            <w:hideMark/>
          </w:tcPr>
          <w:p w14:paraId="74D46441" w14:textId="77777777" w:rsidR="00B021E9" w:rsidRPr="00B021E9" w:rsidRDefault="00B021E9" w:rsidP="00B021E9">
            <w:pPr>
              <w:spacing w:line="240" w:lineRule="auto"/>
              <w:rPr>
                <w:sz w:val="22"/>
              </w:rPr>
            </w:pPr>
            <w:r w:rsidRPr="00B021E9">
              <w:rPr>
                <w:sz w:val="22"/>
              </w:rPr>
              <w:t>5</w:t>
            </w:r>
          </w:p>
        </w:tc>
      </w:tr>
      <w:tr w:rsidR="00B021E9" w:rsidRPr="00B021E9" w14:paraId="4B38F5F5" w14:textId="77777777" w:rsidTr="00B021E9">
        <w:tblPrEx>
          <w:jc w:val="left"/>
        </w:tblPrEx>
        <w:trPr>
          <w:trHeight w:val="300"/>
        </w:trPr>
        <w:tc>
          <w:tcPr>
            <w:tcW w:w="3156" w:type="dxa"/>
            <w:noWrap/>
            <w:hideMark/>
          </w:tcPr>
          <w:p w14:paraId="7794AAC6" w14:textId="77777777" w:rsidR="00B021E9" w:rsidRPr="00B021E9" w:rsidRDefault="00B021E9" w:rsidP="00B021E9">
            <w:pPr>
              <w:spacing w:line="240" w:lineRule="auto"/>
              <w:rPr>
                <w:sz w:val="22"/>
                <w:szCs w:val="22"/>
              </w:rPr>
            </w:pPr>
            <w:r w:rsidRPr="00B021E9">
              <w:rPr>
                <w:sz w:val="22"/>
                <w:szCs w:val="22"/>
              </w:rPr>
              <w:t>Northcote</w:t>
            </w:r>
          </w:p>
        </w:tc>
        <w:tc>
          <w:tcPr>
            <w:tcW w:w="2732" w:type="dxa"/>
            <w:noWrap/>
            <w:hideMark/>
          </w:tcPr>
          <w:p w14:paraId="1D68740E" w14:textId="77777777" w:rsidR="00B021E9" w:rsidRPr="00B021E9" w:rsidRDefault="00B021E9" w:rsidP="00B021E9">
            <w:pPr>
              <w:spacing w:line="240" w:lineRule="auto"/>
              <w:rPr>
                <w:sz w:val="22"/>
              </w:rPr>
            </w:pPr>
            <w:r w:rsidRPr="00B021E9">
              <w:rPr>
                <w:sz w:val="22"/>
              </w:rPr>
              <w:t>5</w:t>
            </w:r>
          </w:p>
        </w:tc>
      </w:tr>
      <w:tr w:rsidR="00B021E9" w:rsidRPr="00B021E9" w14:paraId="3E60FD03" w14:textId="77777777" w:rsidTr="00B021E9">
        <w:tblPrEx>
          <w:jc w:val="left"/>
        </w:tblPrEx>
        <w:trPr>
          <w:trHeight w:val="300"/>
        </w:trPr>
        <w:tc>
          <w:tcPr>
            <w:tcW w:w="3156" w:type="dxa"/>
            <w:noWrap/>
            <w:hideMark/>
          </w:tcPr>
          <w:p w14:paraId="63408CAC" w14:textId="77777777" w:rsidR="00B021E9" w:rsidRPr="00B021E9" w:rsidRDefault="00B021E9" w:rsidP="00B021E9">
            <w:pPr>
              <w:spacing w:line="240" w:lineRule="auto"/>
              <w:rPr>
                <w:sz w:val="22"/>
                <w:szCs w:val="22"/>
              </w:rPr>
            </w:pPr>
            <w:r w:rsidRPr="00B021E9">
              <w:rPr>
                <w:sz w:val="22"/>
                <w:szCs w:val="22"/>
              </w:rPr>
              <w:t>Roehampton and Putney Heath</w:t>
            </w:r>
          </w:p>
        </w:tc>
        <w:tc>
          <w:tcPr>
            <w:tcW w:w="2732" w:type="dxa"/>
            <w:noWrap/>
            <w:hideMark/>
          </w:tcPr>
          <w:p w14:paraId="3E618611" w14:textId="77777777" w:rsidR="00B021E9" w:rsidRPr="00B021E9" w:rsidRDefault="00B021E9" w:rsidP="00B021E9">
            <w:pPr>
              <w:spacing w:line="240" w:lineRule="auto"/>
              <w:rPr>
                <w:sz w:val="22"/>
              </w:rPr>
            </w:pPr>
            <w:r w:rsidRPr="00B021E9">
              <w:rPr>
                <w:sz w:val="22"/>
              </w:rPr>
              <w:t>4</w:t>
            </w:r>
          </w:p>
        </w:tc>
      </w:tr>
      <w:tr w:rsidR="00B021E9" w:rsidRPr="00B021E9" w14:paraId="207D916E" w14:textId="77777777" w:rsidTr="00B021E9">
        <w:tblPrEx>
          <w:jc w:val="left"/>
        </w:tblPrEx>
        <w:trPr>
          <w:trHeight w:val="300"/>
        </w:trPr>
        <w:tc>
          <w:tcPr>
            <w:tcW w:w="3156" w:type="dxa"/>
            <w:noWrap/>
            <w:hideMark/>
          </w:tcPr>
          <w:p w14:paraId="29D736D4" w14:textId="77777777" w:rsidR="00B021E9" w:rsidRPr="00B021E9" w:rsidRDefault="00B021E9" w:rsidP="00B021E9">
            <w:pPr>
              <w:spacing w:line="240" w:lineRule="auto"/>
              <w:rPr>
                <w:sz w:val="22"/>
                <w:szCs w:val="22"/>
              </w:rPr>
            </w:pPr>
            <w:r w:rsidRPr="00B021E9">
              <w:rPr>
                <w:sz w:val="22"/>
                <w:szCs w:val="22"/>
              </w:rPr>
              <w:t>Nightingale</w:t>
            </w:r>
          </w:p>
        </w:tc>
        <w:tc>
          <w:tcPr>
            <w:tcW w:w="2732" w:type="dxa"/>
            <w:noWrap/>
            <w:hideMark/>
          </w:tcPr>
          <w:p w14:paraId="405F3B95" w14:textId="77777777" w:rsidR="00B021E9" w:rsidRPr="00B021E9" w:rsidRDefault="00B021E9" w:rsidP="00B021E9">
            <w:pPr>
              <w:spacing w:line="240" w:lineRule="auto"/>
              <w:rPr>
                <w:sz w:val="22"/>
              </w:rPr>
            </w:pPr>
            <w:r w:rsidRPr="00B021E9">
              <w:rPr>
                <w:sz w:val="22"/>
              </w:rPr>
              <w:t>4</w:t>
            </w:r>
          </w:p>
        </w:tc>
      </w:tr>
      <w:tr w:rsidR="00B021E9" w:rsidRPr="00B021E9" w14:paraId="1FC2CD38" w14:textId="77777777" w:rsidTr="00B021E9">
        <w:tblPrEx>
          <w:jc w:val="left"/>
        </w:tblPrEx>
        <w:trPr>
          <w:trHeight w:val="300"/>
        </w:trPr>
        <w:tc>
          <w:tcPr>
            <w:tcW w:w="3156" w:type="dxa"/>
            <w:noWrap/>
            <w:hideMark/>
          </w:tcPr>
          <w:p w14:paraId="0C40FBAF" w14:textId="77777777" w:rsidR="00B021E9" w:rsidRPr="00B021E9" w:rsidRDefault="00B021E9" w:rsidP="00B021E9">
            <w:pPr>
              <w:spacing w:line="240" w:lineRule="auto"/>
              <w:rPr>
                <w:sz w:val="22"/>
                <w:szCs w:val="22"/>
              </w:rPr>
            </w:pPr>
            <w:r w:rsidRPr="00B021E9">
              <w:rPr>
                <w:sz w:val="22"/>
                <w:szCs w:val="22"/>
              </w:rPr>
              <w:t>Tooting</w:t>
            </w:r>
          </w:p>
        </w:tc>
        <w:tc>
          <w:tcPr>
            <w:tcW w:w="2732" w:type="dxa"/>
            <w:noWrap/>
            <w:hideMark/>
          </w:tcPr>
          <w:p w14:paraId="3404306E" w14:textId="77777777" w:rsidR="00B021E9" w:rsidRPr="00B021E9" w:rsidRDefault="00B021E9" w:rsidP="00B021E9">
            <w:pPr>
              <w:spacing w:line="240" w:lineRule="auto"/>
              <w:rPr>
                <w:sz w:val="22"/>
              </w:rPr>
            </w:pPr>
            <w:r w:rsidRPr="00B021E9">
              <w:rPr>
                <w:sz w:val="22"/>
              </w:rPr>
              <w:t>3</w:t>
            </w:r>
          </w:p>
        </w:tc>
      </w:tr>
      <w:tr w:rsidR="00B021E9" w:rsidRPr="00B021E9" w14:paraId="09FD44AE" w14:textId="77777777" w:rsidTr="00B021E9">
        <w:tblPrEx>
          <w:jc w:val="left"/>
        </w:tblPrEx>
        <w:trPr>
          <w:trHeight w:val="300"/>
        </w:trPr>
        <w:tc>
          <w:tcPr>
            <w:tcW w:w="3156" w:type="dxa"/>
            <w:noWrap/>
            <w:hideMark/>
          </w:tcPr>
          <w:p w14:paraId="0F47AE58" w14:textId="77777777" w:rsidR="00B021E9" w:rsidRPr="00B021E9" w:rsidRDefault="00B021E9" w:rsidP="00B021E9">
            <w:pPr>
              <w:spacing w:line="240" w:lineRule="auto"/>
              <w:rPr>
                <w:sz w:val="22"/>
                <w:szCs w:val="22"/>
              </w:rPr>
            </w:pPr>
            <w:r w:rsidRPr="00B021E9">
              <w:rPr>
                <w:sz w:val="22"/>
                <w:szCs w:val="22"/>
              </w:rPr>
              <w:t>St Mary's Park</w:t>
            </w:r>
          </w:p>
        </w:tc>
        <w:tc>
          <w:tcPr>
            <w:tcW w:w="2732" w:type="dxa"/>
            <w:noWrap/>
            <w:hideMark/>
          </w:tcPr>
          <w:p w14:paraId="4BF82702" w14:textId="77777777" w:rsidR="00B021E9" w:rsidRPr="00B021E9" w:rsidRDefault="00B021E9" w:rsidP="00B021E9">
            <w:pPr>
              <w:spacing w:line="240" w:lineRule="auto"/>
              <w:rPr>
                <w:sz w:val="22"/>
              </w:rPr>
            </w:pPr>
            <w:r w:rsidRPr="00B021E9">
              <w:rPr>
                <w:sz w:val="22"/>
              </w:rPr>
              <w:t>3</w:t>
            </w:r>
          </w:p>
        </w:tc>
      </w:tr>
      <w:tr w:rsidR="00B021E9" w:rsidRPr="00B021E9" w14:paraId="3F16388F" w14:textId="77777777" w:rsidTr="00B021E9">
        <w:tblPrEx>
          <w:jc w:val="left"/>
        </w:tblPrEx>
        <w:trPr>
          <w:trHeight w:val="300"/>
        </w:trPr>
        <w:tc>
          <w:tcPr>
            <w:tcW w:w="3156" w:type="dxa"/>
            <w:noWrap/>
            <w:hideMark/>
          </w:tcPr>
          <w:p w14:paraId="54408F97" w14:textId="77777777" w:rsidR="00B021E9" w:rsidRPr="00B021E9" w:rsidRDefault="00B021E9" w:rsidP="00B021E9">
            <w:pPr>
              <w:spacing w:line="240" w:lineRule="auto"/>
              <w:rPr>
                <w:sz w:val="22"/>
                <w:szCs w:val="22"/>
              </w:rPr>
            </w:pPr>
            <w:r w:rsidRPr="00B021E9">
              <w:rPr>
                <w:sz w:val="22"/>
                <w:szCs w:val="22"/>
              </w:rPr>
              <w:t>Graveney</w:t>
            </w:r>
          </w:p>
        </w:tc>
        <w:tc>
          <w:tcPr>
            <w:tcW w:w="2732" w:type="dxa"/>
            <w:noWrap/>
            <w:hideMark/>
          </w:tcPr>
          <w:p w14:paraId="4BD17F87" w14:textId="77777777" w:rsidR="00B021E9" w:rsidRPr="00B021E9" w:rsidRDefault="00B021E9" w:rsidP="00B021E9">
            <w:pPr>
              <w:spacing w:line="240" w:lineRule="auto"/>
              <w:rPr>
                <w:sz w:val="22"/>
              </w:rPr>
            </w:pPr>
            <w:r w:rsidRPr="00B021E9">
              <w:rPr>
                <w:sz w:val="22"/>
              </w:rPr>
              <w:t>3</w:t>
            </w:r>
          </w:p>
        </w:tc>
      </w:tr>
      <w:tr w:rsidR="00B021E9" w:rsidRPr="00B021E9" w14:paraId="3239B4D7" w14:textId="77777777" w:rsidTr="00B021E9">
        <w:tblPrEx>
          <w:jc w:val="left"/>
        </w:tblPrEx>
        <w:trPr>
          <w:trHeight w:val="300"/>
        </w:trPr>
        <w:tc>
          <w:tcPr>
            <w:tcW w:w="3156" w:type="dxa"/>
            <w:noWrap/>
            <w:hideMark/>
          </w:tcPr>
          <w:p w14:paraId="5284899C" w14:textId="77777777" w:rsidR="00B021E9" w:rsidRPr="00B021E9" w:rsidRDefault="00B021E9" w:rsidP="00B021E9">
            <w:pPr>
              <w:spacing w:line="240" w:lineRule="auto"/>
              <w:rPr>
                <w:sz w:val="22"/>
                <w:szCs w:val="22"/>
              </w:rPr>
            </w:pPr>
            <w:r w:rsidRPr="00B021E9">
              <w:rPr>
                <w:sz w:val="22"/>
                <w:szCs w:val="22"/>
              </w:rPr>
              <w:t>Furzedown</w:t>
            </w:r>
          </w:p>
        </w:tc>
        <w:tc>
          <w:tcPr>
            <w:tcW w:w="2732" w:type="dxa"/>
            <w:noWrap/>
            <w:hideMark/>
          </w:tcPr>
          <w:p w14:paraId="41A00056" w14:textId="77777777" w:rsidR="00B021E9" w:rsidRPr="00B021E9" w:rsidRDefault="00B021E9" w:rsidP="00B021E9">
            <w:pPr>
              <w:spacing w:line="240" w:lineRule="auto"/>
              <w:rPr>
                <w:sz w:val="22"/>
              </w:rPr>
            </w:pPr>
            <w:r w:rsidRPr="00B021E9">
              <w:rPr>
                <w:sz w:val="22"/>
              </w:rPr>
              <w:t>3</w:t>
            </w:r>
          </w:p>
        </w:tc>
      </w:tr>
      <w:tr w:rsidR="00B021E9" w:rsidRPr="00B021E9" w14:paraId="568ADEC8" w14:textId="77777777" w:rsidTr="00B021E9">
        <w:tblPrEx>
          <w:jc w:val="left"/>
        </w:tblPrEx>
        <w:trPr>
          <w:trHeight w:val="300"/>
        </w:trPr>
        <w:tc>
          <w:tcPr>
            <w:tcW w:w="3156" w:type="dxa"/>
            <w:noWrap/>
            <w:hideMark/>
          </w:tcPr>
          <w:p w14:paraId="6ADB6E86" w14:textId="77777777" w:rsidR="00B021E9" w:rsidRPr="00B021E9" w:rsidRDefault="00B021E9" w:rsidP="00B021E9">
            <w:pPr>
              <w:spacing w:line="240" w:lineRule="auto"/>
              <w:rPr>
                <w:sz w:val="22"/>
                <w:szCs w:val="22"/>
              </w:rPr>
            </w:pPr>
            <w:r w:rsidRPr="00B021E9">
              <w:rPr>
                <w:sz w:val="22"/>
                <w:szCs w:val="22"/>
              </w:rPr>
              <w:t>Earlsfield</w:t>
            </w:r>
          </w:p>
        </w:tc>
        <w:tc>
          <w:tcPr>
            <w:tcW w:w="2732" w:type="dxa"/>
            <w:noWrap/>
            <w:hideMark/>
          </w:tcPr>
          <w:p w14:paraId="7F2C0363" w14:textId="77777777" w:rsidR="00B021E9" w:rsidRPr="00B021E9" w:rsidRDefault="00B021E9" w:rsidP="00B021E9">
            <w:pPr>
              <w:spacing w:line="240" w:lineRule="auto"/>
              <w:rPr>
                <w:sz w:val="22"/>
              </w:rPr>
            </w:pPr>
            <w:r w:rsidRPr="00B021E9">
              <w:rPr>
                <w:sz w:val="22"/>
              </w:rPr>
              <w:t>3</w:t>
            </w:r>
          </w:p>
        </w:tc>
      </w:tr>
      <w:tr w:rsidR="00B021E9" w:rsidRPr="00B021E9" w14:paraId="03A8B867" w14:textId="77777777" w:rsidTr="00B021E9">
        <w:tblPrEx>
          <w:jc w:val="left"/>
        </w:tblPrEx>
        <w:trPr>
          <w:trHeight w:val="300"/>
        </w:trPr>
        <w:tc>
          <w:tcPr>
            <w:tcW w:w="3156" w:type="dxa"/>
            <w:noWrap/>
            <w:hideMark/>
          </w:tcPr>
          <w:p w14:paraId="28917533" w14:textId="77777777" w:rsidR="00B021E9" w:rsidRPr="00B021E9" w:rsidRDefault="00B021E9" w:rsidP="00B021E9">
            <w:pPr>
              <w:spacing w:line="240" w:lineRule="auto"/>
              <w:rPr>
                <w:sz w:val="22"/>
                <w:szCs w:val="22"/>
              </w:rPr>
            </w:pPr>
            <w:r w:rsidRPr="00B021E9">
              <w:rPr>
                <w:sz w:val="22"/>
                <w:szCs w:val="22"/>
              </w:rPr>
              <w:t>Balham</w:t>
            </w:r>
          </w:p>
        </w:tc>
        <w:tc>
          <w:tcPr>
            <w:tcW w:w="2732" w:type="dxa"/>
            <w:noWrap/>
            <w:hideMark/>
          </w:tcPr>
          <w:p w14:paraId="6F49F77F" w14:textId="77777777" w:rsidR="00B021E9" w:rsidRPr="00B021E9" w:rsidRDefault="00B021E9" w:rsidP="00B021E9">
            <w:pPr>
              <w:spacing w:line="240" w:lineRule="auto"/>
              <w:rPr>
                <w:sz w:val="22"/>
              </w:rPr>
            </w:pPr>
            <w:r w:rsidRPr="00B021E9">
              <w:rPr>
                <w:sz w:val="22"/>
              </w:rPr>
              <w:t>3</w:t>
            </w:r>
          </w:p>
        </w:tc>
      </w:tr>
      <w:tr w:rsidR="00B021E9" w:rsidRPr="00B021E9" w14:paraId="628AB096" w14:textId="77777777" w:rsidTr="00B021E9">
        <w:tblPrEx>
          <w:jc w:val="left"/>
        </w:tblPrEx>
        <w:trPr>
          <w:trHeight w:val="300"/>
        </w:trPr>
        <w:tc>
          <w:tcPr>
            <w:tcW w:w="3156" w:type="dxa"/>
            <w:noWrap/>
            <w:hideMark/>
          </w:tcPr>
          <w:p w14:paraId="7AB7053B" w14:textId="77777777" w:rsidR="00B021E9" w:rsidRPr="00B021E9" w:rsidRDefault="00B021E9" w:rsidP="00B021E9">
            <w:pPr>
              <w:spacing w:line="240" w:lineRule="auto"/>
              <w:rPr>
                <w:sz w:val="22"/>
                <w:szCs w:val="22"/>
              </w:rPr>
            </w:pPr>
            <w:r w:rsidRPr="00B021E9">
              <w:rPr>
                <w:sz w:val="22"/>
                <w:szCs w:val="22"/>
              </w:rPr>
              <w:t>West Putney</w:t>
            </w:r>
          </w:p>
        </w:tc>
        <w:tc>
          <w:tcPr>
            <w:tcW w:w="2732" w:type="dxa"/>
            <w:noWrap/>
            <w:hideMark/>
          </w:tcPr>
          <w:p w14:paraId="5A50A304" w14:textId="77777777" w:rsidR="00B021E9" w:rsidRPr="00B021E9" w:rsidRDefault="00B021E9" w:rsidP="00B021E9">
            <w:pPr>
              <w:spacing w:line="240" w:lineRule="auto"/>
              <w:rPr>
                <w:sz w:val="22"/>
              </w:rPr>
            </w:pPr>
            <w:r w:rsidRPr="00B021E9">
              <w:rPr>
                <w:sz w:val="22"/>
              </w:rPr>
              <w:t>1</w:t>
            </w:r>
          </w:p>
        </w:tc>
      </w:tr>
      <w:tr w:rsidR="00B021E9" w:rsidRPr="00B021E9" w14:paraId="0CC8782D" w14:textId="77777777" w:rsidTr="00B021E9">
        <w:tblPrEx>
          <w:jc w:val="left"/>
        </w:tblPrEx>
        <w:trPr>
          <w:trHeight w:val="300"/>
        </w:trPr>
        <w:tc>
          <w:tcPr>
            <w:tcW w:w="3156" w:type="dxa"/>
            <w:noWrap/>
            <w:hideMark/>
          </w:tcPr>
          <w:p w14:paraId="7DA5460D" w14:textId="77777777" w:rsidR="00B021E9" w:rsidRPr="00B021E9" w:rsidRDefault="00B021E9" w:rsidP="00B021E9">
            <w:pPr>
              <w:spacing w:line="240" w:lineRule="auto"/>
              <w:rPr>
                <w:sz w:val="22"/>
                <w:szCs w:val="22"/>
              </w:rPr>
            </w:pPr>
            <w:r w:rsidRPr="00B021E9">
              <w:rPr>
                <w:sz w:val="22"/>
                <w:szCs w:val="22"/>
              </w:rPr>
              <w:t>West Hill</w:t>
            </w:r>
          </w:p>
        </w:tc>
        <w:tc>
          <w:tcPr>
            <w:tcW w:w="2732" w:type="dxa"/>
            <w:noWrap/>
            <w:hideMark/>
          </w:tcPr>
          <w:p w14:paraId="487D5F93" w14:textId="77777777" w:rsidR="00B021E9" w:rsidRPr="00B021E9" w:rsidRDefault="00B021E9" w:rsidP="00B021E9">
            <w:pPr>
              <w:spacing w:line="240" w:lineRule="auto"/>
              <w:rPr>
                <w:sz w:val="22"/>
              </w:rPr>
            </w:pPr>
            <w:r w:rsidRPr="00B021E9">
              <w:rPr>
                <w:sz w:val="22"/>
              </w:rPr>
              <w:t>1</w:t>
            </w:r>
          </w:p>
        </w:tc>
      </w:tr>
      <w:tr w:rsidR="00B021E9" w:rsidRPr="00B021E9" w14:paraId="18CCF6C1" w14:textId="77777777" w:rsidTr="00B021E9">
        <w:tblPrEx>
          <w:jc w:val="left"/>
        </w:tblPrEx>
        <w:trPr>
          <w:trHeight w:val="300"/>
        </w:trPr>
        <w:tc>
          <w:tcPr>
            <w:tcW w:w="3156" w:type="dxa"/>
            <w:noWrap/>
            <w:hideMark/>
          </w:tcPr>
          <w:p w14:paraId="01B70DCC" w14:textId="77777777" w:rsidR="00B021E9" w:rsidRPr="00B021E9" w:rsidRDefault="00B021E9" w:rsidP="00B021E9">
            <w:pPr>
              <w:spacing w:line="240" w:lineRule="auto"/>
              <w:rPr>
                <w:sz w:val="22"/>
                <w:szCs w:val="22"/>
              </w:rPr>
            </w:pPr>
            <w:r w:rsidRPr="00B021E9">
              <w:rPr>
                <w:sz w:val="22"/>
                <w:szCs w:val="22"/>
              </w:rPr>
              <w:t>Wandsworth Common</w:t>
            </w:r>
          </w:p>
        </w:tc>
        <w:tc>
          <w:tcPr>
            <w:tcW w:w="2732" w:type="dxa"/>
            <w:noWrap/>
            <w:hideMark/>
          </w:tcPr>
          <w:p w14:paraId="66990E78" w14:textId="77777777" w:rsidR="00B021E9" w:rsidRPr="00B021E9" w:rsidRDefault="00B021E9" w:rsidP="00B021E9">
            <w:pPr>
              <w:spacing w:line="240" w:lineRule="auto"/>
              <w:rPr>
                <w:sz w:val="22"/>
              </w:rPr>
            </w:pPr>
            <w:r w:rsidRPr="00B021E9">
              <w:rPr>
                <w:sz w:val="22"/>
              </w:rPr>
              <w:t>1</w:t>
            </w:r>
          </w:p>
        </w:tc>
      </w:tr>
      <w:tr w:rsidR="00B021E9" w:rsidRPr="00B021E9" w14:paraId="5B0DD7D1" w14:textId="77777777" w:rsidTr="00B021E9">
        <w:tblPrEx>
          <w:jc w:val="left"/>
        </w:tblPrEx>
        <w:trPr>
          <w:trHeight w:val="300"/>
        </w:trPr>
        <w:tc>
          <w:tcPr>
            <w:tcW w:w="3156" w:type="dxa"/>
            <w:noWrap/>
            <w:hideMark/>
          </w:tcPr>
          <w:p w14:paraId="0A22F679" w14:textId="77777777" w:rsidR="00B021E9" w:rsidRPr="00B021E9" w:rsidRDefault="00B021E9" w:rsidP="00B021E9">
            <w:pPr>
              <w:spacing w:line="240" w:lineRule="auto"/>
              <w:rPr>
                <w:sz w:val="22"/>
                <w:szCs w:val="22"/>
              </w:rPr>
            </w:pPr>
            <w:r w:rsidRPr="00B021E9">
              <w:rPr>
                <w:sz w:val="22"/>
                <w:szCs w:val="22"/>
              </w:rPr>
              <w:t>Shaftesbury</w:t>
            </w:r>
          </w:p>
        </w:tc>
        <w:tc>
          <w:tcPr>
            <w:tcW w:w="2732" w:type="dxa"/>
            <w:noWrap/>
            <w:hideMark/>
          </w:tcPr>
          <w:p w14:paraId="7A5647CF" w14:textId="77777777" w:rsidR="00B021E9" w:rsidRPr="00B021E9" w:rsidRDefault="00B021E9" w:rsidP="00B021E9">
            <w:pPr>
              <w:spacing w:line="240" w:lineRule="auto"/>
              <w:rPr>
                <w:sz w:val="22"/>
              </w:rPr>
            </w:pPr>
            <w:r w:rsidRPr="00B021E9">
              <w:rPr>
                <w:sz w:val="22"/>
              </w:rPr>
              <w:t>1</w:t>
            </w:r>
          </w:p>
        </w:tc>
      </w:tr>
      <w:tr w:rsidR="00B021E9" w:rsidRPr="00B021E9" w14:paraId="24379D78" w14:textId="77777777" w:rsidTr="00B021E9">
        <w:tblPrEx>
          <w:jc w:val="left"/>
        </w:tblPrEx>
        <w:trPr>
          <w:trHeight w:val="300"/>
        </w:trPr>
        <w:tc>
          <w:tcPr>
            <w:tcW w:w="3156" w:type="dxa"/>
            <w:noWrap/>
            <w:hideMark/>
          </w:tcPr>
          <w:p w14:paraId="3D1D6470" w14:textId="77777777" w:rsidR="00B021E9" w:rsidRPr="00B021E9" w:rsidRDefault="00B021E9" w:rsidP="00B021E9">
            <w:pPr>
              <w:spacing w:line="240" w:lineRule="auto"/>
              <w:rPr>
                <w:sz w:val="22"/>
                <w:szCs w:val="22"/>
              </w:rPr>
            </w:pPr>
            <w:r w:rsidRPr="00B021E9">
              <w:rPr>
                <w:sz w:val="22"/>
                <w:szCs w:val="22"/>
              </w:rPr>
              <w:t>Queenstown</w:t>
            </w:r>
          </w:p>
        </w:tc>
        <w:tc>
          <w:tcPr>
            <w:tcW w:w="2732" w:type="dxa"/>
            <w:noWrap/>
            <w:hideMark/>
          </w:tcPr>
          <w:p w14:paraId="2BA2EBAA" w14:textId="77777777" w:rsidR="00B021E9" w:rsidRPr="00B021E9" w:rsidRDefault="00B021E9" w:rsidP="00B021E9">
            <w:pPr>
              <w:spacing w:line="240" w:lineRule="auto"/>
              <w:rPr>
                <w:sz w:val="22"/>
              </w:rPr>
            </w:pPr>
            <w:r w:rsidRPr="00B021E9">
              <w:rPr>
                <w:sz w:val="22"/>
              </w:rPr>
              <w:t>1</w:t>
            </w:r>
          </w:p>
        </w:tc>
      </w:tr>
      <w:tr w:rsidR="00B021E9" w:rsidRPr="00B021E9" w14:paraId="4CD5E768" w14:textId="77777777" w:rsidTr="00B021E9">
        <w:tblPrEx>
          <w:jc w:val="left"/>
        </w:tblPrEx>
        <w:trPr>
          <w:trHeight w:val="300"/>
        </w:trPr>
        <w:tc>
          <w:tcPr>
            <w:tcW w:w="3156" w:type="dxa"/>
            <w:noWrap/>
            <w:hideMark/>
          </w:tcPr>
          <w:p w14:paraId="04A0CDBA" w14:textId="77777777" w:rsidR="00B021E9" w:rsidRPr="00B021E9" w:rsidRDefault="00B021E9" w:rsidP="00B021E9">
            <w:pPr>
              <w:spacing w:line="240" w:lineRule="auto"/>
              <w:rPr>
                <w:sz w:val="22"/>
                <w:szCs w:val="22"/>
              </w:rPr>
            </w:pPr>
            <w:r w:rsidRPr="00B021E9">
              <w:rPr>
                <w:sz w:val="22"/>
                <w:szCs w:val="22"/>
              </w:rPr>
              <w:t>Latchmere</w:t>
            </w:r>
          </w:p>
        </w:tc>
        <w:tc>
          <w:tcPr>
            <w:tcW w:w="2732" w:type="dxa"/>
            <w:noWrap/>
            <w:hideMark/>
          </w:tcPr>
          <w:p w14:paraId="280116D6" w14:textId="77777777" w:rsidR="00B021E9" w:rsidRPr="00B021E9" w:rsidRDefault="00B021E9" w:rsidP="00B021E9">
            <w:pPr>
              <w:spacing w:line="240" w:lineRule="auto"/>
              <w:rPr>
                <w:sz w:val="22"/>
              </w:rPr>
            </w:pPr>
            <w:r w:rsidRPr="00B021E9">
              <w:rPr>
                <w:sz w:val="22"/>
              </w:rPr>
              <w:t>1</w:t>
            </w:r>
          </w:p>
        </w:tc>
      </w:tr>
      <w:tr w:rsidR="00B021E9" w:rsidRPr="00B021E9" w14:paraId="17011DA2" w14:textId="77777777" w:rsidTr="00B021E9">
        <w:tblPrEx>
          <w:jc w:val="left"/>
        </w:tblPrEx>
        <w:trPr>
          <w:trHeight w:val="300"/>
        </w:trPr>
        <w:tc>
          <w:tcPr>
            <w:tcW w:w="3156" w:type="dxa"/>
            <w:noWrap/>
            <w:hideMark/>
          </w:tcPr>
          <w:p w14:paraId="451B6E8D" w14:textId="77777777" w:rsidR="00B021E9" w:rsidRPr="00B021E9" w:rsidRDefault="00B021E9" w:rsidP="00B021E9">
            <w:pPr>
              <w:spacing w:line="240" w:lineRule="auto"/>
              <w:rPr>
                <w:sz w:val="22"/>
                <w:szCs w:val="22"/>
              </w:rPr>
            </w:pPr>
            <w:r w:rsidRPr="00B021E9">
              <w:rPr>
                <w:sz w:val="22"/>
                <w:szCs w:val="22"/>
              </w:rPr>
              <w:t>Fairfield</w:t>
            </w:r>
          </w:p>
        </w:tc>
        <w:tc>
          <w:tcPr>
            <w:tcW w:w="2732" w:type="dxa"/>
            <w:noWrap/>
            <w:hideMark/>
          </w:tcPr>
          <w:p w14:paraId="486CF508" w14:textId="77777777" w:rsidR="00B021E9" w:rsidRPr="00B021E9" w:rsidRDefault="00B021E9" w:rsidP="00B021E9">
            <w:pPr>
              <w:spacing w:line="240" w:lineRule="auto"/>
              <w:rPr>
                <w:sz w:val="22"/>
              </w:rPr>
            </w:pPr>
            <w:r w:rsidRPr="00B021E9">
              <w:rPr>
                <w:sz w:val="22"/>
              </w:rPr>
              <w:t>1</w:t>
            </w:r>
          </w:p>
        </w:tc>
      </w:tr>
      <w:tr w:rsidR="00B021E9" w:rsidRPr="00B021E9" w14:paraId="1F8F2352" w14:textId="77777777" w:rsidTr="00B021E9">
        <w:tblPrEx>
          <w:jc w:val="left"/>
        </w:tblPrEx>
        <w:trPr>
          <w:trHeight w:val="300"/>
        </w:trPr>
        <w:tc>
          <w:tcPr>
            <w:tcW w:w="3156" w:type="dxa"/>
            <w:noWrap/>
            <w:hideMark/>
          </w:tcPr>
          <w:p w14:paraId="20DA8EA5" w14:textId="77777777" w:rsidR="00B021E9" w:rsidRPr="00B021E9" w:rsidRDefault="00B021E9" w:rsidP="00B021E9">
            <w:pPr>
              <w:spacing w:line="240" w:lineRule="auto"/>
              <w:rPr>
                <w:sz w:val="22"/>
                <w:szCs w:val="22"/>
              </w:rPr>
            </w:pPr>
            <w:r w:rsidRPr="00B021E9">
              <w:rPr>
                <w:sz w:val="22"/>
                <w:szCs w:val="22"/>
              </w:rPr>
              <w:t>Bedford</w:t>
            </w:r>
          </w:p>
        </w:tc>
        <w:tc>
          <w:tcPr>
            <w:tcW w:w="2732" w:type="dxa"/>
            <w:noWrap/>
            <w:hideMark/>
          </w:tcPr>
          <w:p w14:paraId="7B9F0BA8" w14:textId="77777777" w:rsidR="00B021E9" w:rsidRPr="00B021E9" w:rsidRDefault="00B021E9" w:rsidP="00B021E9">
            <w:pPr>
              <w:spacing w:line="240" w:lineRule="auto"/>
              <w:rPr>
                <w:sz w:val="22"/>
              </w:rPr>
            </w:pPr>
            <w:r w:rsidRPr="00B021E9">
              <w:rPr>
                <w:sz w:val="22"/>
              </w:rPr>
              <w:t>1</w:t>
            </w:r>
          </w:p>
        </w:tc>
      </w:tr>
    </w:tbl>
    <w:p w14:paraId="5ED507A1" w14:textId="42A8EC8F" w:rsidR="00E72D90" w:rsidRDefault="00E72D90" w:rsidP="008851C2">
      <w:pPr>
        <w:pStyle w:val="Source"/>
        <w:tabs>
          <w:tab w:val="left" w:pos="6663"/>
        </w:tabs>
      </w:pPr>
      <w:r>
        <w:t>Source: NHSE, 202</w:t>
      </w:r>
      <w:r w:rsidR="00DE3815">
        <w:t>3</w:t>
      </w:r>
    </w:p>
    <w:p w14:paraId="2D9287E0" w14:textId="77777777" w:rsidR="00E72D90" w:rsidRPr="00D3153F" w:rsidRDefault="00E72D90" w:rsidP="00E72D90"/>
    <w:p w14:paraId="697374CA" w14:textId="77777777" w:rsidR="00E72D90" w:rsidRDefault="00E72D90" w:rsidP="00E72D90">
      <w:pPr>
        <w:pStyle w:val="Heading4"/>
      </w:pPr>
      <w:r>
        <w:t>Sunday opening</w:t>
      </w:r>
    </w:p>
    <w:p w14:paraId="0D54501D" w14:textId="542F6873" w:rsidR="00E72D90" w:rsidRDefault="00E72D90" w:rsidP="00B35030">
      <w:pPr>
        <w:pStyle w:val="ListNumber"/>
      </w:pPr>
      <w:r>
        <w:t>Overall, as shown in Figure 7.1</w:t>
      </w:r>
      <w:r w:rsidR="007871AA">
        <w:t>2</w:t>
      </w:r>
      <w:r>
        <w:t xml:space="preserve"> and Table 7.6, there is a good range of Sunday opening hours offered to Wandsworth residents. </w:t>
      </w:r>
      <w:r w:rsidR="009E5A45">
        <w:t>Nine</w:t>
      </w:r>
      <w:r>
        <w:t xml:space="preserve"> pharmacies are open on a Sunday within the borough, with another 29 open in boroughs around Wandsworth within 1 mile of its border.</w:t>
      </w:r>
    </w:p>
    <w:p w14:paraId="793224B5" w14:textId="16439928" w:rsidR="00346989" w:rsidRDefault="00E72D90" w:rsidP="00784AB3">
      <w:pPr>
        <w:pStyle w:val="Caption"/>
      </w:pPr>
      <w:r>
        <w:t>Figure 7.1</w:t>
      </w:r>
      <w:r w:rsidR="007871AA">
        <w:t>2</w:t>
      </w:r>
      <w:r>
        <w:t xml:space="preserve">: Pharmacies open on a Sunday and their 1-mile coverage, </w:t>
      </w:r>
      <w:r w:rsidR="00DE3815">
        <w:t>February 2023</w:t>
      </w:r>
    </w:p>
    <w:p w14:paraId="76921D22" w14:textId="18EB1E80" w:rsidR="00E72D90" w:rsidRDefault="00AA0FC5" w:rsidP="00346989">
      <w:pPr>
        <w:pStyle w:val="Caption"/>
        <w:jc w:val="center"/>
      </w:pPr>
      <w:r>
        <w:rPr>
          <w:noProof/>
        </w:rPr>
        <w:drawing>
          <wp:inline distT="0" distB="0" distL="0" distR="0" wp14:anchorId="0EFDDB50" wp14:editId="6A371F7F">
            <wp:extent cx="5731510" cy="4584700"/>
            <wp:effectExtent l="0" t="0" r="2540" b="6350"/>
            <wp:docPr id="54" name="Picture 5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Map&#10;&#10;Description automatically generated"/>
                    <pic:cNvPicPr/>
                  </pic:nvPicPr>
                  <pic:blipFill>
                    <a:blip r:embed="rId53"/>
                    <a:stretch>
                      <a:fillRect/>
                    </a:stretch>
                  </pic:blipFill>
                  <pic:spPr>
                    <a:xfrm>
                      <a:off x="0" y="0"/>
                      <a:ext cx="5731510" cy="4584700"/>
                    </a:xfrm>
                    <a:prstGeom prst="rect">
                      <a:avLst/>
                    </a:prstGeom>
                  </pic:spPr>
                </pic:pic>
              </a:graphicData>
            </a:graphic>
          </wp:inline>
        </w:drawing>
      </w:r>
    </w:p>
    <w:p w14:paraId="5E748ED2" w14:textId="4334936A" w:rsidR="00E72D90" w:rsidRDefault="00E72D90" w:rsidP="00E72D90">
      <w:pPr>
        <w:pStyle w:val="Source"/>
      </w:pPr>
      <w:r>
        <w:t>Source: NHSE, 202</w:t>
      </w:r>
      <w:r w:rsidR="00DE3815">
        <w:t>3</w:t>
      </w:r>
    </w:p>
    <w:p w14:paraId="3897F6AA" w14:textId="77777777" w:rsidR="00E72D90" w:rsidRDefault="00E72D90" w:rsidP="00E72D90"/>
    <w:p w14:paraId="38DEB292" w14:textId="590E7227" w:rsidR="00E72D90" w:rsidRDefault="00E72D90" w:rsidP="00E72D90">
      <w:pPr>
        <w:pStyle w:val="Caption"/>
      </w:pPr>
      <w:r>
        <w:t xml:space="preserve">Table 7.6: Community Pharmacies open on Sunday in Wandsworth, </w:t>
      </w:r>
      <w:r w:rsidR="00DE3815">
        <w:t>February 2023</w:t>
      </w:r>
    </w:p>
    <w:tbl>
      <w:tblPr>
        <w:tblStyle w:val="TableGrid"/>
        <w:tblW w:w="0" w:type="auto"/>
        <w:tblLook w:val="04A0" w:firstRow="1" w:lastRow="0" w:firstColumn="1" w:lastColumn="0" w:noHBand="0" w:noVBand="1"/>
      </w:tblPr>
      <w:tblGrid>
        <w:gridCol w:w="2570"/>
        <w:gridCol w:w="4291"/>
        <w:gridCol w:w="2155"/>
      </w:tblGrid>
      <w:tr w:rsidR="00E72D90" w:rsidRPr="00EA5FDF" w14:paraId="5562CB7B" w14:textId="77777777" w:rsidTr="00F95723">
        <w:trPr>
          <w:trHeight w:val="300"/>
        </w:trPr>
        <w:tc>
          <w:tcPr>
            <w:tcW w:w="2570" w:type="dxa"/>
            <w:shd w:val="clear" w:color="auto" w:fill="C0E7F3"/>
            <w:noWrap/>
            <w:hideMark/>
          </w:tcPr>
          <w:p w14:paraId="52756A92" w14:textId="77777777" w:rsidR="00E72D90" w:rsidRPr="00346989" w:rsidRDefault="00E72D90" w:rsidP="003704FD">
            <w:pPr>
              <w:spacing w:line="240" w:lineRule="auto"/>
              <w:rPr>
                <w:b/>
                <w:sz w:val="22"/>
                <w:szCs w:val="22"/>
              </w:rPr>
            </w:pPr>
            <w:r w:rsidRPr="00346989">
              <w:rPr>
                <w:b/>
                <w:sz w:val="22"/>
                <w:szCs w:val="22"/>
              </w:rPr>
              <w:t>Pharmacy</w:t>
            </w:r>
          </w:p>
        </w:tc>
        <w:tc>
          <w:tcPr>
            <w:tcW w:w="4291" w:type="dxa"/>
            <w:shd w:val="clear" w:color="auto" w:fill="C0E7F3"/>
            <w:noWrap/>
            <w:hideMark/>
          </w:tcPr>
          <w:p w14:paraId="7D865394" w14:textId="77777777" w:rsidR="00E72D90" w:rsidRPr="00346989" w:rsidRDefault="00E72D90" w:rsidP="003704FD">
            <w:pPr>
              <w:spacing w:line="240" w:lineRule="auto"/>
              <w:rPr>
                <w:b/>
                <w:sz w:val="22"/>
                <w:szCs w:val="22"/>
              </w:rPr>
            </w:pPr>
            <w:r w:rsidRPr="00346989">
              <w:rPr>
                <w:b/>
                <w:sz w:val="22"/>
                <w:szCs w:val="22"/>
              </w:rPr>
              <w:t>Address</w:t>
            </w:r>
          </w:p>
        </w:tc>
        <w:tc>
          <w:tcPr>
            <w:tcW w:w="2155" w:type="dxa"/>
            <w:shd w:val="clear" w:color="auto" w:fill="C0E7F3"/>
            <w:noWrap/>
            <w:hideMark/>
          </w:tcPr>
          <w:p w14:paraId="25414E3A" w14:textId="77777777" w:rsidR="00E72D90" w:rsidRPr="00346989" w:rsidRDefault="00E72D90" w:rsidP="003704FD">
            <w:pPr>
              <w:spacing w:line="240" w:lineRule="auto"/>
              <w:rPr>
                <w:b/>
                <w:sz w:val="22"/>
                <w:szCs w:val="22"/>
              </w:rPr>
            </w:pPr>
            <w:r w:rsidRPr="00346989">
              <w:rPr>
                <w:b/>
                <w:sz w:val="22"/>
                <w:szCs w:val="22"/>
              </w:rPr>
              <w:t>Ward</w:t>
            </w:r>
          </w:p>
        </w:tc>
      </w:tr>
      <w:tr w:rsidR="00E72D90" w:rsidRPr="00EA5FDF" w14:paraId="207B1064" w14:textId="77777777" w:rsidTr="00F95723">
        <w:trPr>
          <w:trHeight w:val="300"/>
        </w:trPr>
        <w:tc>
          <w:tcPr>
            <w:tcW w:w="2570" w:type="dxa"/>
            <w:noWrap/>
            <w:hideMark/>
          </w:tcPr>
          <w:p w14:paraId="4A25014E" w14:textId="77777777" w:rsidR="00E72D90" w:rsidRPr="00346989" w:rsidRDefault="00E72D90" w:rsidP="003704FD">
            <w:pPr>
              <w:spacing w:line="240" w:lineRule="auto"/>
              <w:rPr>
                <w:sz w:val="22"/>
                <w:szCs w:val="22"/>
              </w:rPr>
            </w:pPr>
            <w:r w:rsidRPr="00346989">
              <w:rPr>
                <w:sz w:val="22"/>
                <w:szCs w:val="22"/>
              </w:rPr>
              <w:t>Boots</w:t>
            </w:r>
          </w:p>
        </w:tc>
        <w:tc>
          <w:tcPr>
            <w:tcW w:w="4291" w:type="dxa"/>
            <w:noWrap/>
            <w:hideMark/>
          </w:tcPr>
          <w:p w14:paraId="08AFDC17" w14:textId="77777777" w:rsidR="00E72D90" w:rsidRPr="00346989" w:rsidRDefault="00E72D90" w:rsidP="003704FD">
            <w:pPr>
              <w:spacing w:line="240" w:lineRule="auto"/>
              <w:rPr>
                <w:sz w:val="22"/>
                <w:szCs w:val="22"/>
              </w:rPr>
            </w:pPr>
            <w:r w:rsidRPr="00346989">
              <w:rPr>
                <w:sz w:val="22"/>
                <w:szCs w:val="22"/>
              </w:rPr>
              <w:t>153/155 Balham High Road, London,</w:t>
            </w:r>
          </w:p>
        </w:tc>
        <w:tc>
          <w:tcPr>
            <w:tcW w:w="2155" w:type="dxa"/>
            <w:noWrap/>
            <w:hideMark/>
          </w:tcPr>
          <w:p w14:paraId="5D9B0E29" w14:textId="77777777" w:rsidR="00E72D90" w:rsidRPr="00346989" w:rsidRDefault="00E72D90" w:rsidP="003704FD">
            <w:pPr>
              <w:spacing w:line="240" w:lineRule="auto"/>
              <w:rPr>
                <w:sz w:val="22"/>
                <w:szCs w:val="22"/>
              </w:rPr>
            </w:pPr>
            <w:r w:rsidRPr="00346989">
              <w:rPr>
                <w:sz w:val="22"/>
                <w:szCs w:val="22"/>
              </w:rPr>
              <w:t>Balham</w:t>
            </w:r>
          </w:p>
        </w:tc>
      </w:tr>
      <w:tr w:rsidR="00E72D90" w:rsidRPr="00EA5FDF" w14:paraId="3F3714C8" w14:textId="77777777" w:rsidTr="00F95723">
        <w:trPr>
          <w:trHeight w:val="300"/>
        </w:trPr>
        <w:tc>
          <w:tcPr>
            <w:tcW w:w="2570" w:type="dxa"/>
            <w:noWrap/>
            <w:hideMark/>
          </w:tcPr>
          <w:p w14:paraId="2C308979" w14:textId="77777777" w:rsidR="00E72D90" w:rsidRPr="00346989" w:rsidRDefault="00E72D90" w:rsidP="003704FD">
            <w:pPr>
              <w:spacing w:line="240" w:lineRule="auto"/>
              <w:rPr>
                <w:sz w:val="22"/>
                <w:szCs w:val="22"/>
              </w:rPr>
            </w:pPr>
            <w:r w:rsidRPr="00346989">
              <w:rPr>
                <w:sz w:val="22"/>
                <w:szCs w:val="22"/>
              </w:rPr>
              <w:t>Boots</w:t>
            </w:r>
          </w:p>
        </w:tc>
        <w:tc>
          <w:tcPr>
            <w:tcW w:w="4291" w:type="dxa"/>
            <w:noWrap/>
            <w:hideMark/>
          </w:tcPr>
          <w:p w14:paraId="5D16A2D3" w14:textId="77777777" w:rsidR="00E72D90" w:rsidRPr="00346989" w:rsidRDefault="00E72D90" w:rsidP="003704FD">
            <w:pPr>
              <w:spacing w:line="240" w:lineRule="auto"/>
              <w:rPr>
                <w:sz w:val="22"/>
                <w:szCs w:val="22"/>
              </w:rPr>
            </w:pPr>
            <w:r w:rsidRPr="00346989">
              <w:rPr>
                <w:sz w:val="22"/>
                <w:szCs w:val="22"/>
              </w:rPr>
              <w:t>95/98 The Wandsworth, Shopping Centre, Wandsworth</w:t>
            </w:r>
          </w:p>
        </w:tc>
        <w:tc>
          <w:tcPr>
            <w:tcW w:w="2155" w:type="dxa"/>
            <w:noWrap/>
            <w:hideMark/>
          </w:tcPr>
          <w:p w14:paraId="48715783" w14:textId="3561D4DE" w:rsidR="00E72D90" w:rsidRPr="00346989" w:rsidRDefault="003E23DA" w:rsidP="003704FD">
            <w:pPr>
              <w:spacing w:line="240" w:lineRule="auto"/>
              <w:rPr>
                <w:sz w:val="22"/>
                <w:szCs w:val="22"/>
              </w:rPr>
            </w:pPr>
            <w:r>
              <w:rPr>
                <w:sz w:val="22"/>
                <w:szCs w:val="22"/>
              </w:rPr>
              <w:t>Southfields</w:t>
            </w:r>
          </w:p>
        </w:tc>
      </w:tr>
      <w:tr w:rsidR="00E72D90" w:rsidRPr="00EA5FDF" w14:paraId="29415E63" w14:textId="77777777" w:rsidTr="00F95723">
        <w:trPr>
          <w:trHeight w:val="300"/>
        </w:trPr>
        <w:tc>
          <w:tcPr>
            <w:tcW w:w="2570" w:type="dxa"/>
            <w:noWrap/>
            <w:hideMark/>
          </w:tcPr>
          <w:p w14:paraId="3F250E7A" w14:textId="77777777" w:rsidR="00E72D90" w:rsidRPr="00346989" w:rsidRDefault="00E72D90" w:rsidP="003704FD">
            <w:pPr>
              <w:spacing w:line="240" w:lineRule="auto"/>
              <w:rPr>
                <w:sz w:val="22"/>
                <w:szCs w:val="22"/>
              </w:rPr>
            </w:pPr>
            <w:r w:rsidRPr="00346989">
              <w:rPr>
                <w:sz w:val="22"/>
                <w:szCs w:val="22"/>
              </w:rPr>
              <w:t>Boots</w:t>
            </w:r>
          </w:p>
        </w:tc>
        <w:tc>
          <w:tcPr>
            <w:tcW w:w="4291" w:type="dxa"/>
            <w:noWrap/>
            <w:hideMark/>
          </w:tcPr>
          <w:p w14:paraId="0BA945A6" w14:textId="77777777" w:rsidR="00E72D90" w:rsidRPr="00346989" w:rsidRDefault="00E72D90" w:rsidP="003704FD">
            <w:pPr>
              <w:spacing w:line="240" w:lineRule="auto"/>
              <w:rPr>
                <w:sz w:val="22"/>
                <w:szCs w:val="22"/>
              </w:rPr>
            </w:pPr>
            <w:r w:rsidRPr="00346989">
              <w:rPr>
                <w:sz w:val="22"/>
                <w:szCs w:val="22"/>
              </w:rPr>
              <w:t>45/53 Putney High Street, London,</w:t>
            </w:r>
          </w:p>
        </w:tc>
        <w:tc>
          <w:tcPr>
            <w:tcW w:w="2155" w:type="dxa"/>
            <w:noWrap/>
            <w:hideMark/>
          </w:tcPr>
          <w:p w14:paraId="77E1B749" w14:textId="77777777" w:rsidR="00E72D90" w:rsidRPr="00346989" w:rsidRDefault="00E72D90" w:rsidP="003704FD">
            <w:pPr>
              <w:spacing w:line="240" w:lineRule="auto"/>
              <w:rPr>
                <w:sz w:val="22"/>
                <w:szCs w:val="22"/>
              </w:rPr>
            </w:pPr>
            <w:r w:rsidRPr="00346989">
              <w:rPr>
                <w:sz w:val="22"/>
                <w:szCs w:val="22"/>
              </w:rPr>
              <w:t>Thamesfield</w:t>
            </w:r>
          </w:p>
        </w:tc>
      </w:tr>
      <w:tr w:rsidR="00E72D90" w:rsidRPr="00EA5FDF" w14:paraId="342B4041" w14:textId="77777777" w:rsidTr="00F95723">
        <w:trPr>
          <w:trHeight w:val="300"/>
        </w:trPr>
        <w:tc>
          <w:tcPr>
            <w:tcW w:w="2570" w:type="dxa"/>
            <w:noWrap/>
            <w:hideMark/>
          </w:tcPr>
          <w:p w14:paraId="4BCEC0F9" w14:textId="77777777" w:rsidR="00E72D90" w:rsidRPr="00346989" w:rsidRDefault="00E72D90" w:rsidP="003704FD">
            <w:pPr>
              <w:spacing w:line="240" w:lineRule="auto"/>
              <w:rPr>
                <w:sz w:val="22"/>
                <w:szCs w:val="22"/>
              </w:rPr>
            </w:pPr>
            <w:r w:rsidRPr="00346989">
              <w:rPr>
                <w:sz w:val="22"/>
                <w:szCs w:val="22"/>
              </w:rPr>
              <w:t>Boots</w:t>
            </w:r>
          </w:p>
        </w:tc>
        <w:tc>
          <w:tcPr>
            <w:tcW w:w="4291" w:type="dxa"/>
            <w:noWrap/>
            <w:hideMark/>
          </w:tcPr>
          <w:p w14:paraId="55CDF576" w14:textId="77777777" w:rsidR="00E72D90" w:rsidRPr="00346989" w:rsidRDefault="00E72D90" w:rsidP="003704FD">
            <w:pPr>
              <w:spacing w:line="240" w:lineRule="auto"/>
              <w:rPr>
                <w:sz w:val="22"/>
                <w:szCs w:val="22"/>
              </w:rPr>
            </w:pPr>
            <w:r w:rsidRPr="00346989">
              <w:rPr>
                <w:sz w:val="22"/>
                <w:szCs w:val="22"/>
              </w:rPr>
              <w:t>31-33 Replingham Road, Southfields, London</w:t>
            </w:r>
          </w:p>
        </w:tc>
        <w:tc>
          <w:tcPr>
            <w:tcW w:w="2155" w:type="dxa"/>
            <w:noWrap/>
            <w:hideMark/>
          </w:tcPr>
          <w:p w14:paraId="594E8403" w14:textId="77777777" w:rsidR="00E72D90" w:rsidRPr="00346989" w:rsidRDefault="00E72D90" w:rsidP="003704FD">
            <w:pPr>
              <w:spacing w:line="240" w:lineRule="auto"/>
              <w:rPr>
                <w:sz w:val="22"/>
                <w:szCs w:val="22"/>
              </w:rPr>
            </w:pPr>
            <w:r w:rsidRPr="00346989">
              <w:rPr>
                <w:sz w:val="22"/>
                <w:szCs w:val="22"/>
              </w:rPr>
              <w:t>Southfields</w:t>
            </w:r>
          </w:p>
        </w:tc>
      </w:tr>
      <w:tr w:rsidR="00E72D90" w:rsidRPr="00EA5FDF" w14:paraId="47DC80C2" w14:textId="77777777" w:rsidTr="00F95723">
        <w:trPr>
          <w:trHeight w:val="300"/>
        </w:trPr>
        <w:tc>
          <w:tcPr>
            <w:tcW w:w="2570" w:type="dxa"/>
            <w:noWrap/>
            <w:hideMark/>
          </w:tcPr>
          <w:p w14:paraId="7A4CDD4B" w14:textId="77777777" w:rsidR="00E72D90" w:rsidRPr="00346989" w:rsidRDefault="00E72D90" w:rsidP="003704FD">
            <w:pPr>
              <w:spacing w:line="240" w:lineRule="auto"/>
              <w:rPr>
                <w:sz w:val="22"/>
                <w:szCs w:val="22"/>
              </w:rPr>
            </w:pPr>
            <w:r w:rsidRPr="00346989">
              <w:rPr>
                <w:sz w:val="22"/>
                <w:szCs w:val="22"/>
              </w:rPr>
              <w:t>Boots</w:t>
            </w:r>
          </w:p>
        </w:tc>
        <w:tc>
          <w:tcPr>
            <w:tcW w:w="4291" w:type="dxa"/>
            <w:noWrap/>
            <w:hideMark/>
          </w:tcPr>
          <w:p w14:paraId="71D284B9" w14:textId="77777777" w:rsidR="00E72D90" w:rsidRPr="00346989" w:rsidRDefault="00E72D90" w:rsidP="003704FD">
            <w:pPr>
              <w:spacing w:line="240" w:lineRule="auto"/>
              <w:rPr>
                <w:sz w:val="22"/>
                <w:szCs w:val="22"/>
              </w:rPr>
            </w:pPr>
            <w:r w:rsidRPr="00346989">
              <w:rPr>
                <w:sz w:val="22"/>
                <w:szCs w:val="22"/>
              </w:rPr>
              <w:t>59/61 Mitcham Road, London,</w:t>
            </w:r>
          </w:p>
        </w:tc>
        <w:tc>
          <w:tcPr>
            <w:tcW w:w="2155" w:type="dxa"/>
            <w:noWrap/>
            <w:hideMark/>
          </w:tcPr>
          <w:p w14:paraId="343A9E6D" w14:textId="6224F953" w:rsidR="00E72D90" w:rsidRPr="00346989" w:rsidRDefault="00F13F08" w:rsidP="003704FD">
            <w:pPr>
              <w:spacing w:line="240" w:lineRule="auto"/>
              <w:rPr>
                <w:sz w:val="22"/>
                <w:szCs w:val="22"/>
              </w:rPr>
            </w:pPr>
            <w:r>
              <w:rPr>
                <w:sz w:val="22"/>
                <w:szCs w:val="22"/>
              </w:rPr>
              <w:t>Graveney</w:t>
            </w:r>
          </w:p>
        </w:tc>
      </w:tr>
      <w:tr w:rsidR="00E72D90" w:rsidRPr="00EA5FDF" w14:paraId="4C250D2A" w14:textId="77777777" w:rsidTr="00F95723">
        <w:trPr>
          <w:trHeight w:val="300"/>
        </w:trPr>
        <w:tc>
          <w:tcPr>
            <w:tcW w:w="2570" w:type="dxa"/>
            <w:noWrap/>
            <w:hideMark/>
          </w:tcPr>
          <w:p w14:paraId="71445F0D" w14:textId="77777777" w:rsidR="00E72D90" w:rsidRPr="00346989" w:rsidRDefault="00E72D90" w:rsidP="003704FD">
            <w:pPr>
              <w:spacing w:line="240" w:lineRule="auto"/>
              <w:rPr>
                <w:sz w:val="22"/>
                <w:szCs w:val="22"/>
              </w:rPr>
            </w:pPr>
            <w:r w:rsidRPr="00346989">
              <w:rPr>
                <w:sz w:val="22"/>
                <w:szCs w:val="22"/>
              </w:rPr>
              <w:t>Tooting Pharmacy Practice</w:t>
            </w:r>
          </w:p>
        </w:tc>
        <w:tc>
          <w:tcPr>
            <w:tcW w:w="4291" w:type="dxa"/>
            <w:noWrap/>
            <w:hideMark/>
          </w:tcPr>
          <w:p w14:paraId="66FF67FC" w14:textId="77777777" w:rsidR="00E72D90" w:rsidRPr="00346989" w:rsidRDefault="00E72D90" w:rsidP="003704FD">
            <w:pPr>
              <w:spacing w:line="240" w:lineRule="auto"/>
              <w:rPr>
                <w:sz w:val="22"/>
                <w:szCs w:val="22"/>
              </w:rPr>
            </w:pPr>
            <w:r w:rsidRPr="00346989">
              <w:rPr>
                <w:sz w:val="22"/>
                <w:szCs w:val="22"/>
              </w:rPr>
              <w:t>175 Upper Tooting Road, London,</w:t>
            </w:r>
          </w:p>
        </w:tc>
        <w:tc>
          <w:tcPr>
            <w:tcW w:w="2155" w:type="dxa"/>
            <w:noWrap/>
            <w:hideMark/>
          </w:tcPr>
          <w:p w14:paraId="6F452EE5" w14:textId="030F5256" w:rsidR="00E72D90" w:rsidRPr="00346989" w:rsidRDefault="00E72D90" w:rsidP="003704FD">
            <w:pPr>
              <w:spacing w:line="240" w:lineRule="auto"/>
              <w:rPr>
                <w:sz w:val="22"/>
                <w:szCs w:val="22"/>
              </w:rPr>
            </w:pPr>
            <w:r w:rsidRPr="00346989">
              <w:rPr>
                <w:sz w:val="22"/>
                <w:szCs w:val="22"/>
              </w:rPr>
              <w:t>Tooting</w:t>
            </w:r>
          </w:p>
        </w:tc>
      </w:tr>
      <w:tr w:rsidR="00E72D90" w:rsidRPr="00EA5FDF" w14:paraId="4609C291" w14:textId="77777777" w:rsidTr="00F95723">
        <w:trPr>
          <w:trHeight w:val="300"/>
        </w:trPr>
        <w:tc>
          <w:tcPr>
            <w:tcW w:w="2570" w:type="dxa"/>
            <w:noWrap/>
            <w:hideMark/>
          </w:tcPr>
          <w:p w14:paraId="4476D568" w14:textId="77777777" w:rsidR="00E72D90" w:rsidRPr="00346989" w:rsidRDefault="00E72D90" w:rsidP="003704FD">
            <w:pPr>
              <w:spacing w:line="240" w:lineRule="auto"/>
              <w:rPr>
                <w:sz w:val="22"/>
                <w:szCs w:val="22"/>
              </w:rPr>
            </w:pPr>
            <w:r w:rsidRPr="00346989">
              <w:rPr>
                <w:sz w:val="22"/>
                <w:szCs w:val="22"/>
              </w:rPr>
              <w:t>Asda Pharmacy</w:t>
            </w:r>
          </w:p>
        </w:tc>
        <w:tc>
          <w:tcPr>
            <w:tcW w:w="4291" w:type="dxa"/>
            <w:noWrap/>
            <w:hideMark/>
          </w:tcPr>
          <w:p w14:paraId="1DE5C5C2" w14:textId="77777777" w:rsidR="00E72D90" w:rsidRPr="00346989" w:rsidRDefault="00E72D90" w:rsidP="003704FD">
            <w:pPr>
              <w:spacing w:line="240" w:lineRule="auto"/>
              <w:rPr>
                <w:sz w:val="22"/>
                <w:szCs w:val="22"/>
              </w:rPr>
            </w:pPr>
            <w:r w:rsidRPr="00346989">
              <w:rPr>
                <w:sz w:val="22"/>
                <w:szCs w:val="22"/>
              </w:rPr>
              <w:t>Asda Superstore, 31 Roehampton Vale, Roehampton</w:t>
            </w:r>
          </w:p>
        </w:tc>
        <w:tc>
          <w:tcPr>
            <w:tcW w:w="2155" w:type="dxa"/>
            <w:noWrap/>
            <w:hideMark/>
          </w:tcPr>
          <w:p w14:paraId="12E06830" w14:textId="671A5B13" w:rsidR="00E72D90" w:rsidRPr="00346989" w:rsidRDefault="00E72D90" w:rsidP="003704FD">
            <w:pPr>
              <w:spacing w:line="240" w:lineRule="auto"/>
              <w:rPr>
                <w:sz w:val="22"/>
                <w:szCs w:val="22"/>
              </w:rPr>
            </w:pPr>
            <w:r w:rsidRPr="00346989">
              <w:rPr>
                <w:sz w:val="22"/>
                <w:szCs w:val="22"/>
              </w:rPr>
              <w:t>Roehampton</w:t>
            </w:r>
            <w:r w:rsidR="00185FFF">
              <w:rPr>
                <w:sz w:val="22"/>
                <w:szCs w:val="22"/>
              </w:rPr>
              <w:t xml:space="preserve"> and Putney Heath</w:t>
            </w:r>
          </w:p>
        </w:tc>
      </w:tr>
      <w:tr w:rsidR="00E72D90" w:rsidRPr="00EA5FDF" w14:paraId="2FA48561" w14:textId="77777777" w:rsidTr="00F95723">
        <w:trPr>
          <w:trHeight w:val="300"/>
        </w:trPr>
        <w:tc>
          <w:tcPr>
            <w:tcW w:w="2570" w:type="dxa"/>
            <w:noWrap/>
            <w:hideMark/>
          </w:tcPr>
          <w:p w14:paraId="58573D87" w14:textId="77777777" w:rsidR="00E72D90" w:rsidRPr="00346989" w:rsidRDefault="00E72D90" w:rsidP="003704FD">
            <w:pPr>
              <w:spacing w:line="240" w:lineRule="auto"/>
              <w:rPr>
                <w:sz w:val="22"/>
                <w:szCs w:val="22"/>
              </w:rPr>
            </w:pPr>
            <w:r w:rsidRPr="00346989">
              <w:rPr>
                <w:sz w:val="22"/>
                <w:szCs w:val="22"/>
              </w:rPr>
              <w:t>Boots</w:t>
            </w:r>
          </w:p>
        </w:tc>
        <w:tc>
          <w:tcPr>
            <w:tcW w:w="4291" w:type="dxa"/>
            <w:noWrap/>
            <w:hideMark/>
          </w:tcPr>
          <w:p w14:paraId="25E057E2" w14:textId="77777777" w:rsidR="00E72D90" w:rsidRPr="00346989" w:rsidRDefault="00E72D90" w:rsidP="003704FD">
            <w:pPr>
              <w:spacing w:line="240" w:lineRule="auto"/>
              <w:rPr>
                <w:sz w:val="22"/>
                <w:szCs w:val="22"/>
              </w:rPr>
            </w:pPr>
            <w:r w:rsidRPr="00346989">
              <w:rPr>
                <w:sz w:val="22"/>
                <w:szCs w:val="22"/>
              </w:rPr>
              <w:t>21/23 St.Johns Road, Clapham Junction, London</w:t>
            </w:r>
          </w:p>
        </w:tc>
        <w:tc>
          <w:tcPr>
            <w:tcW w:w="2155" w:type="dxa"/>
            <w:noWrap/>
            <w:hideMark/>
          </w:tcPr>
          <w:p w14:paraId="2A984BE6" w14:textId="6A9AA35B" w:rsidR="00E72D90" w:rsidRPr="00346989" w:rsidRDefault="00185FFF" w:rsidP="003704FD">
            <w:pPr>
              <w:spacing w:line="240" w:lineRule="auto"/>
              <w:rPr>
                <w:sz w:val="22"/>
                <w:szCs w:val="22"/>
              </w:rPr>
            </w:pPr>
            <w:r>
              <w:rPr>
                <w:sz w:val="22"/>
                <w:szCs w:val="22"/>
              </w:rPr>
              <w:t>Northcote</w:t>
            </w:r>
          </w:p>
        </w:tc>
      </w:tr>
      <w:tr w:rsidR="00E72D90" w:rsidRPr="00EA5FDF" w14:paraId="248B28EA" w14:textId="77777777" w:rsidTr="00F95723">
        <w:trPr>
          <w:trHeight w:val="300"/>
        </w:trPr>
        <w:tc>
          <w:tcPr>
            <w:tcW w:w="2570" w:type="dxa"/>
            <w:tcBorders>
              <w:bottom w:val="single" w:sz="4" w:space="0" w:color="auto"/>
            </w:tcBorders>
            <w:noWrap/>
            <w:hideMark/>
          </w:tcPr>
          <w:p w14:paraId="559DB760" w14:textId="77777777" w:rsidR="00E72D90" w:rsidRPr="00346989" w:rsidRDefault="00E72D90" w:rsidP="003704FD">
            <w:pPr>
              <w:spacing w:line="240" w:lineRule="auto"/>
              <w:rPr>
                <w:sz w:val="22"/>
                <w:szCs w:val="22"/>
              </w:rPr>
            </w:pPr>
            <w:r w:rsidRPr="00346989">
              <w:rPr>
                <w:sz w:val="22"/>
                <w:szCs w:val="22"/>
              </w:rPr>
              <w:t>Boots</w:t>
            </w:r>
          </w:p>
        </w:tc>
        <w:tc>
          <w:tcPr>
            <w:tcW w:w="4291" w:type="dxa"/>
            <w:tcBorders>
              <w:bottom w:val="single" w:sz="4" w:space="0" w:color="auto"/>
            </w:tcBorders>
            <w:noWrap/>
            <w:hideMark/>
          </w:tcPr>
          <w:p w14:paraId="1E90AF40" w14:textId="77777777" w:rsidR="00E72D90" w:rsidRPr="00346989" w:rsidRDefault="00E72D90" w:rsidP="003704FD">
            <w:pPr>
              <w:spacing w:line="240" w:lineRule="auto"/>
              <w:rPr>
                <w:sz w:val="22"/>
                <w:szCs w:val="22"/>
              </w:rPr>
            </w:pPr>
            <w:r w:rsidRPr="00346989">
              <w:rPr>
                <w:sz w:val="22"/>
                <w:szCs w:val="22"/>
              </w:rPr>
              <w:t>10 Falcon Lane, Clapham Junction,</w:t>
            </w:r>
          </w:p>
        </w:tc>
        <w:tc>
          <w:tcPr>
            <w:tcW w:w="2155" w:type="dxa"/>
            <w:tcBorders>
              <w:bottom w:val="single" w:sz="4" w:space="0" w:color="auto"/>
            </w:tcBorders>
            <w:noWrap/>
            <w:hideMark/>
          </w:tcPr>
          <w:p w14:paraId="2F9FE7C4" w14:textId="5690D2CE" w:rsidR="00E72D90" w:rsidRPr="00346989" w:rsidRDefault="0034346B" w:rsidP="003704FD">
            <w:pPr>
              <w:spacing w:line="240" w:lineRule="auto"/>
              <w:rPr>
                <w:sz w:val="22"/>
                <w:szCs w:val="22"/>
              </w:rPr>
            </w:pPr>
            <w:r>
              <w:rPr>
                <w:sz w:val="22"/>
                <w:szCs w:val="22"/>
              </w:rPr>
              <w:t>Shaftsbury</w:t>
            </w:r>
          </w:p>
        </w:tc>
      </w:tr>
      <w:tr w:rsidR="003432B5" w:rsidRPr="00EA5FDF" w14:paraId="022EDF90" w14:textId="77777777" w:rsidTr="00F95723">
        <w:trPr>
          <w:trHeight w:val="300"/>
        </w:trPr>
        <w:tc>
          <w:tcPr>
            <w:tcW w:w="2570" w:type="dxa"/>
            <w:tcBorders>
              <w:top w:val="single" w:sz="4" w:space="0" w:color="auto"/>
              <w:left w:val="nil"/>
              <w:bottom w:val="nil"/>
              <w:right w:val="nil"/>
            </w:tcBorders>
            <w:noWrap/>
          </w:tcPr>
          <w:p w14:paraId="3AA8D7C2" w14:textId="77777777" w:rsidR="003432B5" w:rsidRPr="00346989" w:rsidRDefault="003432B5" w:rsidP="003704FD">
            <w:pPr>
              <w:spacing w:line="240" w:lineRule="auto"/>
              <w:rPr>
                <w:sz w:val="22"/>
              </w:rPr>
            </w:pPr>
          </w:p>
        </w:tc>
        <w:tc>
          <w:tcPr>
            <w:tcW w:w="4291" w:type="dxa"/>
            <w:tcBorders>
              <w:top w:val="single" w:sz="4" w:space="0" w:color="auto"/>
              <w:left w:val="nil"/>
              <w:bottom w:val="nil"/>
              <w:right w:val="nil"/>
            </w:tcBorders>
            <w:noWrap/>
          </w:tcPr>
          <w:p w14:paraId="7A69FE65" w14:textId="77777777" w:rsidR="003432B5" w:rsidRPr="00346989" w:rsidRDefault="003432B5" w:rsidP="003704FD">
            <w:pPr>
              <w:spacing w:line="240" w:lineRule="auto"/>
              <w:rPr>
                <w:sz w:val="22"/>
              </w:rPr>
            </w:pPr>
          </w:p>
        </w:tc>
        <w:tc>
          <w:tcPr>
            <w:tcW w:w="2155" w:type="dxa"/>
            <w:tcBorders>
              <w:top w:val="single" w:sz="4" w:space="0" w:color="auto"/>
              <w:left w:val="nil"/>
              <w:bottom w:val="nil"/>
              <w:right w:val="nil"/>
            </w:tcBorders>
            <w:noWrap/>
          </w:tcPr>
          <w:p w14:paraId="68780D73" w14:textId="601518BC" w:rsidR="003432B5" w:rsidRDefault="003432B5" w:rsidP="003432B5">
            <w:pPr>
              <w:pStyle w:val="Source"/>
            </w:pPr>
            <w:r>
              <w:t>Source: NHSE, 202</w:t>
            </w:r>
            <w:r w:rsidR="00DE3815">
              <w:t>3</w:t>
            </w:r>
          </w:p>
          <w:p w14:paraId="4F516F7D" w14:textId="77777777" w:rsidR="003432B5" w:rsidRPr="00346989" w:rsidRDefault="003432B5" w:rsidP="003704FD">
            <w:pPr>
              <w:spacing w:line="240" w:lineRule="auto"/>
              <w:rPr>
                <w:sz w:val="22"/>
              </w:rPr>
            </w:pPr>
          </w:p>
        </w:tc>
      </w:tr>
    </w:tbl>
    <w:p w14:paraId="2F23D7AA" w14:textId="7F63A57F" w:rsidR="00E72D90" w:rsidRPr="003E4079" w:rsidRDefault="00E72D90" w:rsidP="00B35030">
      <w:pPr>
        <w:pStyle w:val="ListNumber"/>
      </w:pPr>
      <w:r w:rsidRPr="003E4079">
        <w:t>All Wandsworth residents can reach a Saturday and Sunday opening pharmacy in 20 minutes if travelling by public transport (OHID, SHAPE Atlas Tool, 202</w:t>
      </w:r>
      <w:r w:rsidR="00DE3815">
        <w:t>3</w:t>
      </w:r>
      <w:r w:rsidRPr="003E4079">
        <w:t>).</w:t>
      </w:r>
    </w:p>
    <w:p w14:paraId="0D15641C" w14:textId="5B77DCAE" w:rsidR="00E72D90" w:rsidRDefault="00E72D90" w:rsidP="00B864DD">
      <w:pPr>
        <w:pStyle w:val="Heading2"/>
        <w:numPr>
          <w:ilvl w:val="1"/>
          <w:numId w:val="19"/>
        </w:numPr>
      </w:pPr>
      <w:bookmarkStart w:id="229" w:name="_Toc128402051"/>
      <w:r>
        <w:t>Essential services</w:t>
      </w:r>
      <w:bookmarkEnd w:id="229"/>
    </w:p>
    <w:p w14:paraId="08AE475D" w14:textId="77777777" w:rsidR="00E72D90" w:rsidRDefault="00E72D90" w:rsidP="00B35030">
      <w:pPr>
        <w:pStyle w:val="ListNumber"/>
      </w:pPr>
      <w:r>
        <w:t>Essential services are offered by all pharmacy contractors as part of the NHS Community Pharmacy Contractual Framework. All pharmacy contractors are required to deliver and comply with the specifications for all essential services. These are:</w:t>
      </w:r>
    </w:p>
    <w:p w14:paraId="20F46F50" w14:textId="77777777" w:rsidR="00E72D90" w:rsidRDefault="00E72D90" w:rsidP="00E72D90">
      <w:pPr>
        <w:pStyle w:val="Bulletedtext"/>
      </w:pPr>
      <w:r>
        <w:t>Dispensing Medicines</w:t>
      </w:r>
    </w:p>
    <w:p w14:paraId="5C5F1033" w14:textId="77777777" w:rsidR="00E72D90" w:rsidRDefault="00E72D90" w:rsidP="00E72D90">
      <w:pPr>
        <w:pStyle w:val="Bulletedtext"/>
      </w:pPr>
      <w:r>
        <w:t>Dispensing Appliances</w:t>
      </w:r>
    </w:p>
    <w:p w14:paraId="45FD60F3" w14:textId="77777777" w:rsidR="00E72D90" w:rsidRDefault="00E72D90" w:rsidP="00E72D90">
      <w:pPr>
        <w:pStyle w:val="Bulletedtext"/>
      </w:pPr>
      <w:r>
        <w:t>Repeat Dispensing</w:t>
      </w:r>
    </w:p>
    <w:p w14:paraId="247D1DC0" w14:textId="77777777" w:rsidR="00E72D90" w:rsidRDefault="00E72D90" w:rsidP="00E72D90">
      <w:pPr>
        <w:pStyle w:val="Bulletedtext"/>
      </w:pPr>
      <w:r>
        <w:t>Clinical governance</w:t>
      </w:r>
    </w:p>
    <w:p w14:paraId="6EEB0F8F" w14:textId="77777777" w:rsidR="00E72D90" w:rsidRDefault="00E72D90" w:rsidP="00E72D90">
      <w:pPr>
        <w:pStyle w:val="Bulletedtext"/>
      </w:pPr>
      <w:r>
        <w:t>Discharge Medicines Service</w:t>
      </w:r>
    </w:p>
    <w:p w14:paraId="4AC0E5B9" w14:textId="77777777" w:rsidR="00E72D90" w:rsidRDefault="00E72D90" w:rsidP="00E72D90">
      <w:pPr>
        <w:pStyle w:val="Bulletedtext"/>
      </w:pPr>
      <w:r>
        <w:t>Promotion of Healthy Lifestyles</w:t>
      </w:r>
    </w:p>
    <w:p w14:paraId="6539BEF3" w14:textId="77777777" w:rsidR="00E72D90" w:rsidRDefault="00E72D90" w:rsidP="00E72D90">
      <w:pPr>
        <w:pStyle w:val="Bulletedtext"/>
      </w:pPr>
      <w:r>
        <w:t>Signposting</w:t>
      </w:r>
    </w:p>
    <w:p w14:paraId="735F5AD3" w14:textId="77777777" w:rsidR="00E72D90" w:rsidRDefault="00E72D90" w:rsidP="00E72D90">
      <w:pPr>
        <w:pStyle w:val="Bulletedtext"/>
      </w:pPr>
      <w:r>
        <w:t>Support for self-care</w:t>
      </w:r>
    </w:p>
    <w:p w14:paraId="2C2C35BB" w14:textId="77777777" w:rsidR="00E72D90" w:rsidRDefault="00E72D90" w:rsidP="00E72D90">
      <w:pPr>
        <w:pStyle w:val="Bulletedtext"/>
      </w:pPr>
      <w:r>
        <w:t>Disposal of Unwanted Medicines</w:t>
      </w:r>
    </w:p>
    <w:p w14:paraId="3716221F" w14:textId="77777777" w:rsidR="00E72D90" w:rsidRDefault="00E72D90" w:rsidP="00AE2D45">
      <w:pPr>
        <w:pStyle w:val="Heading3"/>
      </w:pPr>
      <w:bookmarkStart w:id="230" w:name="_Toc128402052"/>
      <w:r>
        <w:t>Dispensing</w:t>
      </w:r>
      <w:bookmarkEnd w:id="230"/>
    </w:p>
    <w:p w14:paraId="6727DB46" w14:textId="006C96F6" w:rsidR="00E72D90" w:rsidRDefault="00E72D90" w:rsidP="00B35030">
      <w:pPr>
        <w:pStyle w:val="ListNumber"/>
      </w:pPr>
      <w:r>
        <w:t>Wandsworth pharmacies dispense an average of 6,56</w:t>
      </w:r>
      <w:r w:rsidR="0038673B">
        <w:t>0</w:t>
      </w:r>
      <w:r>
        <w:t xml:space="preserve"> items per month (based on NHS Business Services Authority, 2021/22 financial year data). This is above the London average of 5,295 per month, but below England’s average of 6,675 per month. This suggests there is capacity amongst Wandsworth pharmacies to fulfil current and anticipated need in the lifetime of the PNA.</w:t>
      </w:r>
    </w:p>
    <w:p w14:paraId="7F13E85D" w14:textId="49EA5F9F" w:rsidR="00E72D90" w:rsidRDefault="00E72D90" w:rsidP="00B864DD">
      <w:pPr>
        <w:pStyle w:val="Heading2"/>
        <w:numPr>
          <w:ilvl w:val="1"/>
          <w:numId w:val="19"/>
        </w:numPr>
      </w:pPr>
      <w:bookmarkStart w:id="231" w:name="_Toc128402053"/>
      <w:r>
        <w:t>Advanced pharmacy services</w:t>
      </w:r>
      <w:bookmarkEnd w:id="231"/>
    </w:p>
    <w:p w14:paraId="39C6331E" w14:textId="77777777" w:rsidR="00E72D90" w:rsidRDefault="00E72D90" w:rsidP="00B35030">
      <w:pPr>
        <w:pStyle w:val="ListNumber"/>
      </w:pPr>
      <w:r>
        <w:t>Advanced services are NHS England commissioned services that community pharmacy contractors and dispensing appliance contractors can provide subject to accreditation as necessary. The following services may be provided by pharmacies:</w:t>
      </w:r>
    </w:p>
    <w:p w14:paraId="03A3DF24" w14:textId="77777777" w:rsidR="00E72D90" w:rsidRDefault="00E72D90" w:rsidP="00E72D90">
      <w:pPr>
        <w:pStyle w:val="Bulletedtext"/>
      </w:pPr>
      <w:r>
        <w:t>new medicine service</w:t>
      </w:r>
    </w:p>
    <w:p w14:paraId="40B4285E" w14:textId="77777777" w:rsidR="00E72D90" w:rsidRDefault="00E72D90" w:rsidP="00E72D90">
      <w:pPr>
        <w:pStyle w:val="Bulletedtext"/>
      </w:pPr>
      <w:r>
        <w:t>community pharmacy seasonal influenza vaccination</w:t>
      </w:r>
    </w:p>
    <w:p w14:paraId="5A7D7224" w14:textId="77777777" w:rsidR="00E72D90" w:rsidRDefault="00E72D90" w:rsidP="00E72D90">
      <w:pPr>
        <w:pStyle w:val="Bulletedtext"/>
      </w:pPr>
      <w:r>
        <w:t>community pharmacist consultation service</w:t>
      </w:r>
    </w:p>
    <w:p w14:paraId="1990C0AC" w14:textId="77777777" w:rsidR="00E72D90" w:rsidRDefault="00E72D90" w:rsidP="00E72D90">
      <w:pPr>
        <w:pStyle w:val="Bulletedtext"/>
      </w:pPr>
      <w:r>
        <w:t>hypertension case-finding service</w:t>
      </w:r>
    </w:p>
    <w:p w14:paraId="613C480C" w14:textId="77777777" w:rsidR="00E72D90" w:rsidRDefault="00E72D90" w:rsidP="00E72D90">
      <w:pPr>
        <w:pStyle w:val="Bulletedtext"/>
      </w:pPr>
      <w:r>
        <w:t>community pharmacy hepatitis C antibody testing service, and</w:t>
      </w:r>
    </w:p>
    <w:p w14:paraId="60A4CBB9" w14:textId="77777777" w:rsidR="00E72D90" w:rsidRDefault="00E72D90" w:rsidP="00E72D90">
      <w:pPr>
        <w:pStyle w:val="Bulletedtext"/>
      </w:pPr>
      <w:r>
        <w:t xml:space="preserve">community pharmacy smoking cessation service </w:t>
      </w:r>
    </w:p>
    <w:p w14:paraId="2D287078" w14:textId="77777777" w:rsidR="00E72D90" w:rsidRDefault="00E72D90" w:rsidP="00B35030">
      <w:pPr>
        <w:pStyle w:val="ListNumber"/>
      </w:pPr>
      <w:r>
        <w:t>There are two appliance advanced services that pharmacies and dispensing appliance contractors may choose to provide:</w:t>
      </w:r>
    </w:p>
    <w:p w14:paraId="036F7387" w14:textId="77777777" w:rsidR="00E72D90" w:rsidRDefault="00E72D90" w:rsidP="00E72D90">
      <w:pPr>
        <w:pStyle w:val="Bulletedtext"/>
      </w:pPr>
      <w:r>
        <w:t>appliance use reviews, and</w:t>
      </w:r>
    </w:p>
    <w:p w14:paraId="65AFC3E7" w14:textId="77777777" w:rsidR="00E72D90" w:rsidRDefault="00E72D90" w:rsidP="00E72D90">
      <w:pPr>
        <w:pStyle w:val="Bulletedtext"/>
      </w:pPr>
      <w:r>
        <w:t>stoma appliance customisation.</w:t>
      </w:r>
    </w:p>
    <w:p w14:paraId="22FB6829" w14:textId="77777777" w:rsidR="00E72D90" w:rsidRDefault="00E72D90" w:rsidP="00AE2D45">
      <w:pPr>
        <w:pStyle w:val="Heading3"/>
      </w:pPr>
      <w:bookmarkStart w:id="232" w:name="_Toc128402054"/>
      <w:r>
        <w:t>New medicines service</w:t>
      </w:r>
      <w:bookmarkEnd w:id="232"/>
    </w:p>
    <w:p w14:paraId="21D7AE4F" w14:textId="77777777" w:rsidR="00E72D90" w:rsidRDefault="00E72D90" w:rsidP="00B35030">
      <w:pPr>
        <w:pStyle w:val="ListNumber"/>
      </w:pPr>
      <w:r>
        <w:t>The new medicine service (NMS) supports patients with long-term conditions, who are taking a newly prescribed medicine, to help improve medicines adherence.</w:t>
      </w:r>
    </w:p>
    <w:p w14:paraId="6A46D620" w14:textId="77777777" w:rsidR="00E72D90" w:rsidRDefault="00E72D90" w:rsidP="00B35030">
      <w:pPr>
        <w:pStyle w:val="ListNumber"/>
      </w:pPr>
      <w:r>
        <w:t>This service is designed to improve patients’ understanding of a newly prescribed medicine for their long-term condition, and to help them get the most from the medicine. It aims to improve adherence to new medication, focusing on people with specific conditions, including (to name a few):</w:t>
      </w:r>
    </w:p>
    <w:p w14:paraId="3A918A21" w14:textId="77777777" w:rsidR="00E72D90" w:rsidRDefault="00E72D90" w:rsidP="00E72D90">
      <w:pPr>
        <w:pStyle w:val="Bulletedtext"/>
      </w:pPr>
      <w:r>
        <w:t>Asthma and COPD</w:t>
      </w:r>
    </w:p>
    <w:p w14:paraId="7C6CDB2B" w14:textId="77777777" w:rsidR="00E72D90" w:rsidRDefault="00E72D90" w:rsidP="00E72D90">
      <w:pPr>
        <w:pStyle w:val="Bulletedtext"/>
      </w:pPr>
      <w:r>
        <w:t>Type 2 diabetes</w:t>
      </w:r>
    </w:p>
    <w:p w14:paraId="7720EFE3" w14:textId="77777777" w:rsidR="00E72D90" w:rsidRDefault="00E72D90" w:rsidP="00E72D90">
      <w:pPr>
        <w:pStyle w:val="Bulletedtext"/>
      </w:pPr>
      <w:r>
        <w:t>Antiplatelet or anticoagulation therapy</w:t>
      </w:r>
    </w:p>
    <w:p w14:paraId="459FCDA0" w14:textId="77777777" w:rsidR="00E72D90" w:rsidRDefault="00E72D90" w:rsidP="00E72D90">
      <w:pPr>
        <w:pStyle w:val="Bulletedtext"/>
      </w:pPr>
      <w:r>
        <w:t>Hypertension</w:t>
      </w:r>
    </w:p>
    <w:p w14:paraId="1EA05E33" w14:textId="77777777" w:rsidR="00E72D90" w:rsidRDefault="00E72D90" w:rsidP="00B35030">
      <w:pPr>
        <w:pStyle w:val="ListNumber"/>
      </w:pPr>
      <w:r>
        <w:t>New Medicines Service can only be provided by pharmacies and is conducted in a private consultation area to ensure patient confidentiality.</w:t>
      </w:r>
    </w:p>
    <w:p w14:paraId="094A93A9" w14:textId="737C09D9" w:rsidR="00E72D90" w:rsidRDefault="00E72D90" w:rsidP="00B35030">
      <w:pPr>
        <w:pStyle w:val="ListNumber"/>
      </w:pPr>
      <w:r>
        <w:t>Fifty-f</w:t>
      </w:r>
      <w:r w:rsidR="00F6064A">
        <w:t>our</w:t>
      </w:r>
      <w:r>
        <w:t xml:space="preserve"> pharmacies provided in Wandsworth provided NMS in 2021/22. There were an additional 102 pharmacies in bordering borough</w:t>
      </w:r>
      <w:r w:rsidR="3E1844D6">
        <w:t>s</w:t>
      </w:r>
      <w:r>
        <w:t xml:space="preserve"> that provided the service. All of these pharmacies are shown in figure 7.13 and table 7.7 below.</w:t>
      </w:r>
    </w:p>
    <w:p w14:paraId="0D0F78AA" w14:textId="5E4A2813" w:rsidR="00E72D90" w:rsidRDefault="00E72D90" w:rsidP="00E72D90">
      <w:pPr>
        <w:pStyle w:val="Caption"/>
      </w:pPr>
      <w:r>
        <w:t xml:space="preserve">Figure 7.13: Pharmacies providing NMS and their 1-mile coverage, </w:t>
      </w:r>
      <w:r w:rsidR="00DC3A47">
        <w:t>February 2023</w:t>
      </w:r>
      <w:r w:rsidRPr="006C3E13">
        <w:rPr>
          <w:noProof/>
        </w:rPr>
        <w:t xml:space="preserve"> </w:t>
      </w:r>
      <w:r w:rsidRPr="006C3E13">
        <w:rPr>
          <w:noProof/>
        </w:rPr>
        <w:drawing>
          <wp:inline distT="0" distB="0" distL="0" distR="0" wp14:anchorId="3E8ADB9D" wp14:editId="7017DC77">
            <wp:extent cx="5731510" cy="4584700"/>
            <wp:effectExtent l="19050" t="19050" r="21590" b="25400"/>
            <wp:docPr id="45" name="Picture 4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10;&#10;Description automatically generated"/>
                    <pic:cNvPicPr/>
                  </pic:nvPicPr>
                  <pic:blipFill>
                    <a:blip r:embed="rId54"/>
                    <a:stretch>
                      <a:fillRect/>
                    </a:stretch>
                  </pic:blipFill>
                  <pic:spPr>
                    <a:xfrm>
                      <a:off x="0" y="0"/>
                      <a:ext cx="5731510" cy="4584700"/>
                    </a:xfrm>
                    <a:prstGeom prst="rect">
                      <a:avLst/>
                    </a:prstGeom>
                    <a:ln>
                      <a:solidFill>
                        <a:schemeClr val="bg1">
                          <a:lumMod val="65000"/>
                        </a:schemeClr>
                      </a:solidFill>
                    </a:ln>
                  </pic:spPr>
                </pic:pic>
              </a:graphicData>
            </a:graphic>
          </wp:inline>
        </w:drawing>
      </w:r>
    </w:p>
    <w:p w14:paraId="2594C310" w14:textId="68574B29" w:rsidR="00E72D90" w:rsidRDefault="00E72D90" w:rsidP="000B2A3D">
      <w:pPr>
        <w:pStyle w:val="Source"/>
        <w:spacing w:line="360" w:lineRule="auto"/>
      </w:pPr>
      <w:r>
        <w:t>Source: NHSE, 202</w:t>
      </w:r>
      <w:r w:rsidR="00DC3A47">
        <w:t>3</w:t>
      </w:r>
    </w:p>
    <w:p w14:paraId="570C0438" w14:textId="77777777" w:rsidR="00E72D90" w:rsidRDefault="00E72D90" w:rsidP="00E72D90">
      <w:pPr>
        <w:pStyle w:val="Source"/>
      </w:pPr>
    </w:p>
    <w:p w14:paraId="030AB628" w14:textId="77777777" w:rsidR="00E72D90" w:rsidRDefault="00E72D90" w:rsidP="00E72D90">
      <w:pPr>
        <w:pStyle w:val="Caption"/>
      </w:pPr>
      <w:r>
        <w:t>Table 7.7: Number of NMS provided by Wandsworth pharmacies by ward, 2021/22</w:t>
      </w:r>
    </w:p>
    <w:tbl>
      <w:tblPr>
        <w:tblStyle w:val="TableGrid"/>
        <w:tblW w:w="0" w:type="auto"/>
        <w:jc w:val="center"/>
        <w:tblLook w:val="04A0" w:firstRow="1" w:lastRow="0" w:firstColumn="1" w:lastColumn="0" w:noHBand="0" w:noVBand="1"/>
      </w:tblPr>
      <w:tblGrid>
        <w:gridCol w:w="2420"/>
        <w:gridCol w:w="2071"/>
        <w:gridCol w:w="2734"/>
        <w:gridCol w:w="1791"/>
      </w:tblGrid>
      <w:tr w:rsidR="00E72D90" w:rsidRPr="00D13C25" w14:paraId="4FAC44FE" w14:textId="77777777" w:rsidTr="00D74238">
        <w:trPr>
          <w:trHeight w:val="300"/>
          <w:jc w:val="center"/>
        </w:trPr>
        <w:tc>
          <w:tcPr>
            <w:tcW w:w="2420" w:type="dxa"/>
            <w:shd w:val="clear" w:color="auto" w:fill="C0E7F3"/>
            <w:noWrap/>
            <w:vAlign w:val="center"/>
            <w:hideMark/>
          </w:tcPr>
          <w:p w14:paraId="4CFADFE4" w14:textId="77777777" w:rsidR="00E72D90" w:rsidRPr="00D13C25" w:rsidRDefault="00E72D90" w:rsidP="00EB52F9">
            <w:pPr>
              <w:spacing w:line="240" w:lineRule="auto"/>
              <w:rPr>
                <w:b/>
                <w:sz w:val="22"/>
                <w:szCs w:val="22"/>
              </w:rPr>
            </w:pPr>
            <w:r w:rsidRPr="00D13C25">
              <w:rPr>
                <w:b/>
                <w:sz w:val="22"/>
                <w:szCs w:val="22"/>
              </w:rPr>
              <w:t>Ward</w:t>
            </w:r>
          </w:p>
        </w:tc>
        <w:tc>
          <w:tcPr>
            <w:tcW w:w="2071" w:type="dxa"/>
            <w:shd w:val="clear" w:color="auto" w:fill="C0E7F3"/>
            <w:noWrap/>
            <w:vAlign w:val="center"/>
            <w:hideMark/>
          </w:tcPr>
          <w:p w14:paraId="4F6C12FC" w14:textId="77777777" w:rsidR="00E72D90" w:rsidRPr="00D13C25" w:rsidRDefault="00E72D90" w:rsidP="00EB52F9">
            <w:pPr>
              <w:spacing w:line="240" w:lineRule="auto"/>
              <w:rPr>
                <w:b/>
                <w:sz w:val="22"/>
                <w:szCs w:val="22"/>
              </w:rPr>
            </w:pPr>
            <w:r w:rsidRPr="00D13C25">
              <w:rPr>
                <w:b/>
                <w:sz w:val="22"/>
                <w:szCs w:val="22"/>
              </w:rPr>
              <w:t>Number of Pharmacies</w:t>
            </w:r>
          </w:p>
        </w:tc>
        <w:tc>
          <w:tcPr>
            <w:tcW w:w="2734" w:type="dxa"/>
            <w:shd w:val="clear" w:color="auto" w:fill="C0E7F3"/>
            <w:noWrap/>
            <w:vAlign w:val="center"/>
            <w:hideMark/>
          </w:tcPr>
          <w:p w14:paraId="00212046" w14:textId="77777777" w:rsidR="00E72D90" w:rsidRPr="00D13C25" w:rsidRDefault="00E72D90" w:rsidP="00EB52F9">
            <w:pPr>
              <w:spacing w:line="240" w:lineRule="auto"/>
              <w:rPr>
                <w:b/>
                <w:sz w:val="22"/>
                <w:szCs w:val="22"/>
              </w:rPr>
            </w:pPr>
            <w:r w:rsidRPr="00D13C25">
              <w:rPr>
                <w:b/>
                <w:sz w:val="22"/>
                <w:szCs w:val="22"/>
              </w:rPr>
              <w:t>Total Number of NMSs provided</w:t>
            </w:r>
          </w:p>
        </w:tc>
        <w:tc>
          <w:tcPr>
            <w:tcW w:w="1791" w:type="dxa"/>
            <w:shd w:val="clear" w:color="auto" w:fill="C0E7F3"/>
            <w:noWrap/>
            <w:vAlign w:val="center"/>
            <w:hideMark/>
          </w:tcPr>
          <w:p w14:paraId="11DFBEED" w14:textId="77777777" w:rsidR="00E72D90" w:rsidRPr="00D13C25" w:rsidRDefault="00E72D90" w:rsidP="00EB52F9">
            <w:pPr>
              <w:spacing w:line="240" w:lineRule="auto"/>
              <w:rPr>
                <w:b/>
                <w:sz w:val="22"/>
                <w:szCs w:val="22"/>
              </w:rPr>
            </w:pPr>
            <w:r w:rsidRPr="00D13C25">
              <w:rPr>
                <w:b/>
                <w:sz w:val="22"/>
                <w:szCs w:val="22"/>
              </w:rPr>
              <w:t>Average NMS per Pharmacy</w:t>
            </w:r>
          </w:p>
        </w:tc>
      </w:tr>
      <w:tr w:rsidR="00D74238" w:rsidRPr="00D74238" w14:paraId="0B9A2DDF" w14:textId="77777777" w:rsidTr="00D74238">
        <w:tblPrEx>
          <w:jc w:val="left"/>
        </w:tblPrEx>
        <w:trPr>
          <w:trHeight w:val="300"/>
        </w:trPr>
        <w:tc>
          <w:tcPr>
            <w:tcW w:w="2420" w:type="dxa"/>
            <w:noWrap/>
            <w:hideMark/>
          </w:tcPr>
          <w:p w14:paraId="67BE4A25" w14:textId="77777777" w:rsidR="00D74238" w:rsidRPr="00D74238" w:rsidRDefault="00D74238" w:rsidP="00D74238">
            <w:pPr>
              <w:spacing w:line="240" w:lineRule="auto"/>
              <w:rPr>
                <w:sz w:val="22"/>
                <w:szCs w:val="22"/>
              </w:rPr>
            </w:pPr>
            <w:r w:rsidRPr="00D74238">
              <w:rPr>
                <w:sz w:val="22"/>
                <w:szCs w:val="22"/>
              </w:rPr>
              <w:t>Queenstown</w:t>
            </w:r>
          </w:p>
        </w:tc>
        <w:tc>
          <w:tcPr>
            <w:tcW w:w="2071" w:type="dxa"/>
            <w:noWrap/>
            <w:hideMark/>
          </w:tcPr>
          <w:p w14:paraId="0A2F640E" w14:textId="77777777" w:rsidR="00D74238" w:rsidRPr="00D74238" w:rsidRDefault="00D74238" w:rsidP="00D74238">
            <w:pPr>
              <w:spacing w:line="240" w:lineRule="auto"/>
              <w:rPr>
                <w:sz w:val="22"/>
              </w:rPr>
            </w:pPr>
            <w:r w:rsidRPr="00D74238">
              <w:rPr>
                <w:sz w:val="22"/>
              </w:rPr>
              <w:t>1</w:t>
            </w:r>
          </w:p>
        </w:tc>
        <w:tc>
          <w:tcPr>
            <w:tcW w:w="2734" w:type="dxa"/>
            <w:noWrap/>
            <w:hideMark/>
          </w:tcPr>
          <w:p w14:paraId="571E352A" w14:textId="77777777" w:rsidR="00D74238" w:rsidRPr="00D74238" w:rsidRDefault="00D74238" w:rsidP="00D74238">
            <w:pPr>
              <w:spacing w:line="240" w:lineRule="auto"/>
              <w:rPr>
                <w:sz w:val="22"/>
                <w:szCs w:val="22"/>
              </w:rPr>
            </w:pPr>
            <w:r w:rsidRPr="00D74238">
              <w:rPr>
                <w:sz w:val="22"/>
                <w:szCs w:val="22"/>
              </w:rPr>
              <w:t>437</w:t>
            </w:r>
          </w:p>
        </w:tc>
        <w:tc>
          <w:tcPr>
            <w:tcW w:w="1791" w:type="dxa"/>
            <w:noWrap/>
            <w:hideMark/>
          </w:tcPr>
          <w:p w14:paraId="3CEA826C" w14:textId="77777777" w:rsidR="00D74238" w:rsidRPr="00D74238" w:rsidRDefault="00D74238" w:rsidP="00D74238">
            <w:pPr>
              <w:spacing w:line="240" w:lineRule="auto"/>
              <w:rPr>
                <w:sz w:val="22"/>
                <w:szCs w:val="22"/>
              </w:rPr>
            </w:pPr>
            <w:r w:rsidRPr="00D74238">
              <w:rPr>
                <w:sz w:val="22"/>
                <w:szCs w:val="22"/>
              </w:rPr>
              <w:t>437</w:t>
            </w:r>
          </w:p>
        </w:tc>
      </w:tr>
      <w:tr w:rsidR="00D74238" w:rsidRPr="00D74238" w14:paraId="454C0B12" w14:textId="77777777" w:rsidTr="00D74238">
        <w:tblPrEx>
          <w:jc w:val="left"/>
        </w:tblPrEx>
        <w:trPr>
          <w:trHeight w:val="300"/>
        </w:trPr>
        <w:tc>
          <w:tcPr>
            <w:tcW w:w="2420" w:type="dxa"/>
            <w:noWrap/>
            <w:hideMark/>
          </w:tcPr>
          <w:p w14:paraId="34DE862D" w14:textId="77777777" w:rsidR="00D74238" w:rsidRPr="00D74238" w:rsidRDefault="00D74238" w:rsidP="00D74238">
            <w:pPr>
              <w:spacing w:line="240" w:lineRule="auto"/>
              <w:rPr>
                <w:sz w:val="22"/>
                <w:szCs w:val="22"/>
              </w:rPr>
            </w:pPr>
            <w:r w:rsidRPr="00D74238">
              <w:rPr>
                <w:sz w:val="22"/>
                <w:szCs w:val="22"/>
              </w:rPr>
              <w:t>Latchmere</w:t>
            </w:r>
          </w:p>
        </w:tc>
        <w:tc>
          <w:tcPr>
            <w:tcW w:w="2071" w:type="dxa"/>
            <w:noWrap/>
            <w:hideMark/>
          </w:tcPr>
          <w:p w14:paraId="57CE2EBC" w14:textId="77777777" w:rsidR="00D74238" w:rsidRPr="00D74238" w:rsidRDefault="00D74238" w:rsidP="00D74238">
            <w:pPr>
              <w:spacing w:line="240" w:lineRule="auto"/>
              <w:rPr>
                <w:sz w:val="22"/>
              </w:rPr>
            </w:pPr>
            <w:r w:rsidRPr="00D74238">
              <w:rPr>
                <w:sz w:val="22"/>
              </w:rPr>
              <w:t>1</w:t>
            </w:r>
          </w:p>
        </w:tc>
        <w:tc>
          <w:tcPr>
            <w:tcW w:w="2734" w:type="dxa"/>
            <w:noWrap/>
            <w:hideMark/>
          </w:tcPr>
          <w:p w14:paraId="1BE3B997" w14:textId="77777777" w:rsidR="00D74238" w:rsidRPr="00D74238" w:rsidRDefault="00D74238" w:rsidP="00D74238">
            <w:pPr>
              <w:spacing w:line="240" w:lineRule="auto"/>
              <w:rPr>
                <w:sz w:val="22"/>
                <w:szCs w:val="22"/>
              </w:rPr>
            </w:pPr>
            <w:r w:rsidRPr="00D74238">
              <w:rPr>
                <w:sz w:val="22"/>
                <w:szCs w:val="22"/>
              </w:rPr>
              <w:t>427</w:t>
            </w:r>
          </w:p>
        </w:tc>
        <w:tc>
          <w:tcPr>
            <w:tcW w:w="1791" w:type="dxa"/>
            <w:noWrap/>
            <w:hideMark/>
          </w:tcPr>
          <w:p w14:paraId="0A53A0CA" w14:textId="77777777" w:rsidR="00D74238" w:rsidRPr="00D74238" w:rsidRDefault="00D74238" w:rsidP="00D74238">
            <w:pPr>
              <w:spacing w:line="240" w:lineRule="auto"/>
              <w:rPr>
                <w:sz w:val="22"/>
                <w:szCs w:val="22"/>
              </w:rPr>
            </w:pPr>
            <w:r w:rsidRPr="00D74238">
              <w:rPr>
                <w:sz w:val="22"/>
                <w:szCs w:val="22"/>
              </w:rPr>
              <w:t>427</w:t>
            </w:r>
          </w:p>
        </w:tc>
      </w:tr>
      <w:tr w:rsidR="00D74238" w:rsidRPr="00D74238" w14:paraId="1F1888E6" w14:textId="77777777" w:rsidTr="00D74238">
        <w:tblPrEx>
          <w:jc w:val="left"/>
        </w:tblPrEx>
        <w:trPr>
          <w:trHeight w:val="300"/>
        </w:trPr>
        <w:tc>
          <w:tcPr>
            <w:tcW w:w="2420" w:type="dxa"/>
            <w:noWrap/>
            <w:hideMark/>
          </w:tcPr>
          <w:p w14:paraId="11519965" w14:textId="77777777" w:rsidR="00D74238" w:rsidRPr="00D74238" w:rsidRDefault="00D74238" w:rsidP="00D74238">
            <w:pPr>
              <w:spacing w:line="240" w:lineRule="auto"/>
              <w:rPr>
                <w:sz w:val="22"/>
                <w:szCs w:val="22"/>
              </w:rPr>
            </w:pPr>
            <w:r w:rsidRPr="00D74238">
              <w:rPr>
                <w:sz w:val="22"/>
                <w:szCs w:val="22"/>
              </w:rPr>
              <w:t>West Putney</w:t>
            </w:r>
          </w:p>
        </w:tc>
        <w:tc>
          <w:tcPr>
            <w:tcW w:w="2071" w:type="dxa"/>
            <w:noWrap/>
            <w:hideMark/>
          </w:tcPr>
          <w:p w14:paraId="027661BB" w14:textId="77777777" w:rsidR="00D74238" w:rsidRPr="00D74238" w:rsidRDefault="00D74238" w:rsidP="00D74238">
            <w:pPr>
              <w:spacing w:line="240" w:lineRule="auto"/>
              <w:rPr>
                <w:sz w:val="22"/>
              </w:rPr>
            </w:pPr>
            <w:r w:rsidRPr="00D74238">
              <w:rPr>
                <w:sz w:val="22"/>
              </w:rPr>
              <w:t>2</w:t>
            </w:r>
          </w:p>
        </w:tc>
        <w:tc>
          <w:tcPr>
            <w:tcW w:w="2734" w:type="dxa"/>
            <w:noWrap/>
            <w:hideMark/>
          </w:tcPr>
          <w:p w14:paraId="128FF297" w14:textId="77777777" w:rsidR="00D74238" w:rsidRPr="00D74238" w:rsidRDefault="00D74238" w:rsidP="00D74238">
            <w:pPr>
              <w:spacing w:line="240" w:lineRule="auto"/>
              <w:rPr>
                <w:sz w:val="22"/>
                <w:szCs w:val="22"/>
              </w:rPr>
            </w:pPr>
            <w:r w:rsidRPr="00D74238">
              <w:rPr>
                <w:sz w:val="22"/>
                <w:szCs w:val="22"/>
              </w:rPr>
              <w:t>834</w:t>
            </w:r>
          </w:p>
        </w:tc>
        <w:tc>
          <w:tcPr>
            <w:tcW w:w="1791" w:type="dxa"/>
            <w:noWrap/>
            <w:hideMark/>
          </w:tcPr>
          <w:p w14:paraId="375A526A" w14:textId="77777777" w:rsidR="00D74238" w:rsidRPr="00D74238" w:rsidRDefault="00D74238" w:rsidP="00D74238">
            <w:pPr>
              <w:spacing w:line="240" w:lineRule="auto"/>
              <w:rPr>
                <w:sz w:val="22"/>
                <w:szCs w:val="22"/>
              </w:rPr>
            </w:pPr>
            <w:r w:rsidRPr="00D74238">
              <w:rPr>
                <w:sz w:val="22"/>
                <w:szCs w:val="22"/>
              </w:rPr>
              <w:t>417</w:t>
            </w:r>
          </w:p>
        </w:tc>
      </w:tr>
      <w:tr w:rsidR="00D74238" w:rsidRPr="00D74238" w14:paraId="30D25409" w14:textId="77777777" w:rsidTr="00D74238">
        <w:tblPrEx>
          <w:jc w:val="left"/>
        </w:tblPrEx>
        <w:trPr>
          <w:trHeight w:val="300"/>
        </w:trPr>
        <w:tc>
          <w:tcPr>
            <w:tcW w:w="2420" w:type="dxa"/>
            <w:noWrap/>
            <w:hideMark/>
          </w:tcPr>
          <w:p w14:paraId="0B48919C" w14:textId="77777777" w:rsidR="00D74238" w:rsidRPr="00D74238" w:rsidRDefault="00D74238" w:rsidP="00D74238">
            <w:pPr>
              <w:spacing w:line="240" w:lineRule="auto"/>
              <w:rPr>
                <w:sz w:val="22"/>
                <w:szCs w:val="22"/>
              </w:rPr>
            </w:pPr>
            <w:r w:rsidRPr="00D74238">
              <w:rPr>
                <w:sz w:val="22"/>
                <w:szCs w:val="22"/>
              </w:rPr>
              <w:t>Graveney</w:t>
            </w:r>
          </w:p>
        </w:tc>
        <w:tc>
          <w:tcPr>
            <w:tcW w:w="2071" w:type="dxa"/>
            <w:noWrap/>
            <w:hideMark/>
          </w:tcPr>
          <w:p w14:paraId="7A06CE08" w14:textId="77777777" w:rsidR="00D74238" w:rsidRPr="00D74238" w:rsidRDefault="00D74238" w:rsidP="00D74238">
            <w:pPr>
              <w:spacing w:line="240" w:lineRule="auto"/>
              <w:rPr>
                <w:sz w:val="22"/>
              </w:rPr>
            </w:pPr>
            <w:r w:rsidRPr="00D74238">
              <w:rPr>
                <w:sz w:val="22"/>
              </w:rPr>
              <w:t>3</w:t>
            </w:r>
          </w:p>
        </w:tc>
        <w:tc>
          <w:tcPr>
            <w:tcW w:w="2734" w:type="dxa"/>
            <w:noWrap/>
            <w:hideMark/>
          </w:tcPr>
          <w:p w14:paraId="721B0A3B" w14:textId="77777777" w:rsidR="00D74238" w:rsidRPr="00D74238" w:rsidRDefault="00D74238" w:rsidP="00D74238">
            <w:pPr>
              <w:spacing w:line="240" w:lineRule="auto"/>
              <w:rPr>
                <w:sz w:val="22"/>
                <w:szCs w:val="22"/>
              </w:rPr>
            </w:pPr>
            <w:r w:rsidRPr="00D74238">
              <w:rPr>
                <w:sz w:val="22"/>
                <w:szCs w:val="22"/>
              </w:rPr>
              <w:t>1,020</w:t>
            </w:r>
          </w:p>
        </w:tc>
        <w:tc>
          <w:tcPr>
            <w:tcW w:w="1791" w:type="dxa"/>
            <w:noWrap/>
            <w:hideMark/>
          </w:tcPr>
          <w:p w14:paraId="1264670F" w14:textId="77777777" w:rsidR="00D74238" w:rsidRPr="00D74238" w:rsidRDefault="00D74238" w:rsidP="00D74238">
            <w:pPr>
              <w:spacing w:line="240" w:lineRule="auto"/>
              <w:rPr>
                <w:sz w:val="22"/>
                <w:szCs w:val="22"/>
              </w:rPr>
            </w:pPr>
            <w:r w:rsidRPr="00D74238">
              <w:rPr>
                <w:sz w:val="22"/>
                <w:szCs w:val="22"/>
              </w:rPr>
              <w:t>340</w:t>
            </w:r>
          </w:p>
        </w:tc>
      </w:tr>
      <w:tr w:rsidR="00D74238" w:rsidRPr="00D74238" w14:paraId="3C7275D7" w14:textId="77777777" w:rsidTr="00D74238">
        <w:tblPrEx>
          <w:jc w:val="left"/>
        </w:tblPrEx>
        <w:trPr>
          <w:trHeight w:val="300"/>
        </w:trPr>
        <w:tc>
          <w:tcPr>
            <w:tcW w:w="2420" w:type="dxa"/>
            <w:noWrap/>
            <w:hideMark/>
          </w:tcPr>
          <w:p w14:paraId="0FEEAFD8" w14:textId="77777777" w:rsidR="00D74238" w:rsidRPr="00D74238" w:rsidRDefault="00D74238" w:rsidP="00D74238">
            <w:pPr>
              <w:spacing w:line="240" w:lineRule="auto"/>
              <w:rPr>
                <w:sz w:val="22"/>
                <w:szCs w:val="22"/>
              </w:rPr>
            </w:pPr>
            <w:r w:rsidRPr="00D74238">
              <w:rPr>
                <w:sz w:val="22"/>
                <w:szCs w:val="22"/>
              </w:rPr>
              <w:t>Earlsfield</w:t>
            </w:r>
          </w:p>
        </w:tc>
        <w:tc>
          <w:tcPr>
            <w:tcW w:w="2071" w:type="dxa"/>
            <w:noWrap/>
            <w:hideMark/>
          </w:tcPr>
          <w:p w14:paraId="52DCAB63" w14:textId="77777777" w:rsidR="00D74238" w:rsidRPr="00D74238" w:rsidRDefault="00D74238" w:rsidP="00D74238">
            <w:pPr>
              <w:spacing w:line="240" w:lineRule="auto"/>
              <w:rPr>
                <w:sz w:val="22"/>
              </w:rPr>
            </w:pPr>
            <w:r w:rsidRPr="00D74238">
              <w:rPr>
                <w:sz w:val="22"/>
              </w:rPr>
              <w:t>3</w:t>
            </w:r>
          </w:p>
        </w:tc>
        <w:tc>
          <w:tcPr>
            <w:tcW w:w="2734" w:type="dxa"/>
            <w:noWrap/>
            <w:hideMark/>
          </w:tcPr>
          <w:p w14:paraId="76A7DE76" w14:textId="77777777" w:rsidR="00D74238" w:rsidRPr="00D74238" w:rsidRDefault="00D74238" w:rsidP="00D74238">
            <w:pPr>
              <w:spacing w:line="240" w:lineRule="auto"/>
              <w:rPr>
                <w:sz w:val="22"/>
                <w:szCs w:val="22"/>
              </w:rPr>
            </w:pPr>
            <w:r w:rsidRPr="00D74238">
              <w:rPr>
                <w:sz w:val="22"/>
                <w:szCs w:val="22"/>
              </w:rPr>
              <w:t>955</w:t>
            </w:r>
          </w:p>
        </w:tc>
        <w:tc>
          <w:tcPr>
            <w:tcW w:w="1791" w:type="dxa"/>
            <w:noWrap/>
            <w:hideMark/>
          </w:tcPr>
          <w:p w14:paraId="210E4B7B" w14:textId="77777777" w:rsidR="00D74238" w:rsidRPr="00D74238" w:rsidRDefault="00D74238" w:rsidP="00D74238">
            <w:pPr>
              <w:spacing w:line="240" w:lineRule="auto"/>
              <w:rPr>
                <w:sz w:val="22"/>
                <w:szCs w:val="22"/>
              </w:rPr>
            </w:pPr>
            <w:r w:rsidRPr="00D74238">
              <w:rPr>
                <w:sz w:val="22"/>
                <w:szCs w:val="22"/>
              </w:rPr>
              <w:t>318</w:t>
            </w:r>
          </w:p>
        </w:tc>
      </w:tr>
      <w:tr w:rsidR="00D74238" w:rsidRPr="00D74238" w14:paraId="53B82637" w14:textId="77777777" w:rsidTr="00D74238">
        <w:tblPrEx>
          <w:jc w:val="left"/>
        </w:tblPrEx>
        <w:trPr>
          <w:trHeight w:val="300"/>
        </w:trPr>
        <w:tc>
          <w:tcPr>
            <w:tcW w:w="2420" w:type="dxa"/>
            <w:noWrap/>
            <w:hideMark/>
          </w:tcPr>
          <w:p w14:paraId="0E1F8FE0" w14:textId="77777777" w:rsidR="00D74238" w:rsidRPr="00D74238" w:rsidRDefault="00D74238" w:rsidP="00D74238">
            <w:pPr>
              <w:spacing w:line="240" w:lineRule="auto"/>
              <w:rPr>
                <w:sz w:val="22"/>
                <w:szCs w:val="22"/>
              </w:rPr>
            </w:pPr>
            <w:r w:rsidRPr="00D74238">
              <w:rPr>
                <w:sz w:val="22"/>
                <w:szCs w:val="22"/>
              </w:rPr>
              <w:t>West Hill</w:t>
            </w:r>
          </w:p>
        </w:tc>
        <w:tc>
          <w:tcPr>
            <w:tcW w:w="2071" w:type="dxa"/>
            <w:noWrap/>
            <w:hideMark/>
          </w:tcPr>
          <w:p w14:paraId="6BDF44E3" w14:textId="77777777" w:rsidR="00D74238" w:rsidRPr="00D74238" w:rsidRDefault="00D74238" w:rsidP="00D74238">
            <w:pPr>
              <w:spacing w:line="240" w:lineRule="auto"/>
              <w:rPr>
                <w:sz w:val="22"/>
              </w:rPr>
            </w:pPr>
            <w:r w:rsidRPr="00D74238">
              <w:rPr>
                <w:sz w:val="22"/>
              </w:rPr>
              <w:t>1</w:t>
            </w:r>
          </w:p>
        </w:tc>
        <w:tc>
          <w:tcPr>
            <w:tcW w:w="2734" w:type="dxa"/>
            <w:noWrap/>
            <w:hideMark/>
          </w:tcPr>
          <w:p w14:paraId="6F62A15D" w14:textId="77777777" w:rsidR="00D74238" w:rsidRPr="00D74238" w:rsidRDefault="00D74238" w:rsidP="00D74238">
            <w:pPr>
              <w:spacing w:line="240" w:lineRule="auto"/>
              <w:rPr>
                <w:sz w:val="22"/>
                <w:szCs w:val="22"/>
              </w:rPr>
            </w:pPr>
            <w:r w:rsidRPr="00D74238">
              <w:rPr>
                <w:sz w:val="22"/>
                <w:szCs w:val="22"/>
              </w:rPr>
              <w:t>291</w:t>
            </w:r>
          </w:p>
        </w:tc>
        <w:tc>
          <w:tcPr>
            <w:tcW w:w="1791" w:type="dxa"/>
            <w:noWrap/>
            <w:hideMark/>
          </w:tcPr>
          <w:p w14:paraId="35D55204" w14:textId="77777777" w:rsidR="00D74238" w:rsidRPr="00D74238" w:rsidRDefault="00D74238" w:rsidP="00D74238">
            <w:pPr>
              <w:spacing w:line="240" w:lineRule="auto"/>
              <w:rPr>
                <w:sz w:val="22"/>
                <w:szCs w:val="22"/>
              </w:rPr>
            </w:pPr>
            <w:r w:rsidRPr="00D74238">
              <w:rPr>
                <w:sz w:val="22"/>
                <w:szCs w:val="22"/>
              </w:rPr>
              <w:t>291</w:t>
            </w:r>
          </w:p>
        </w:tc>
      </w:tr>
      <w:tr w:rsidR="00D74238" w:rsidRPr="00D74238" w14:paraId="44E14854" w14:textId="77777777" w:rsidTr="00D74238">
        <w:tblPrEx>
          <w:jc w:val="left"/>
        </w:tblPrEx>
        <w:trPr>
          <w:trHeight w:val="300"/>
        </w:trPr>
        <w:tc>
          <w:tcPr>
            <w:tcW w:w="2420" w:type="dxa"/>
            <w:noWrap/>
            <w:hideMark/>
          </w:tcPr>
          <w:p w14:paraId="5A9EDFC0" w14:textId="77777777" w:rsidR="00D74238" w:rsidRPr="00D74238" w:rsidRDefault="00D74238" w:rsidP="00D74238">
            <w:pPr>
              <w:spacing w:line="240" w:lineRule="auto"/>
              <w:rPr>
                <w:sz w:val="22"/>
                <w:szCs w:val="22"/>
              </w:rPr>
            </w:pPr>
            <w:r w:rsidRPr="00D74238">
              <w:rPr>
                <w:sz w:val="22"/>
                <w:szCs w:val="22"/>
              </w:rPr>
              <w:t>Bedford</w:t>
            </w:r>
          </w:p>
        </w:tc>
        <w:tc>
          <w:tcPr>
            <w:tcW w:w="2071" w:type="dxa"/>
            <w:noWrap/>
            <w:hideMark/>
          </w:tcPr>
          <w:p w14:paraId="1BFAA570" w14:textId="77777777" w:rsidR="00D74238" w:rsidRPr="00D74238" w:rsidRDefault="00D74238" w:rsidP="00D74238">
            <w:pPr>
              <w:spacing w:line="240" w:lineRule="auto"/>
              <w:rPr>
                <w:sz w:val="22"/>
              </w:rPr>
            </w:pPr>
            <w:r w:rsidRPr="00D74238">
              <w:rPr>
                <w:sz w:val="22"/>
              </w:rPr>
              <w:t>1</w:t>
            </w:r>
          </w:p>
        </w:tc>
        <w:tc>
          <w:tcPr>
            <w:tcW w:w="2734" w:type="dxa"/>
            <w:noWrap/>
            <w:hideMark/>
          </w:tcPr>
          <w:p w14:paraId="79A9879C" w14:textId="77777777" w:rsidR="00D74238" w:rsidRPr="00D74238" w:rsidRDefault="00D74238" w:rsidP="00D74238">
            <w:pPr>
              <w:spacing w:line="240" w:lineRule="auto"/>
              <w:rPr>
                <w:sz w:val="22"/>
                <w:szCs w:val="22"/>
              </w:rPr>
            </w:pPr>
            <w:r w:rsidRPr="00D74238">
              <w:rPr>
                <w:sz w:val="22"/>
                <w:szCs w:val="22"/>
              </w:rPr>
              <w:t>281</w:t>
            </w:r>
          </w:p>
        </w:tc>
        <w:tc>
          <w:tcPr>
            <w:tcW w:w="1791" w:type="dxa"/>
            <w:noWrap/>
            <w:hideMark/>
          </w:tcPr>
          <w:p w14:paraId="77C46846" w14:textId="77777777" w:rsidR="00D74238" w:rsidRPr="00D74238" w:rsidRDefault="00D74238" w:rsidP="00D74238">
            <w:pPr>
              <w:spacing w:line="240" w:lineRule="auto"/>
              <w:rPr>
                <w:sz w:val="22"/>
                <w:szCs w:val="22"/>
              </w:rPr>
            </w:pPr>
            <w:r w:rsidRPr="00D74238">
              <w:rPr>
                <w:sz w:val="22"/>
                <w:szCs w:val="22"/>
              </w:rPr>
              <w:t>281</w:t>
            </w:r>
          </w:p>
        </w:tc>
      </w:tr>
      <w:tr w:rsidR="00D74238" w:rsidRPr="00D74238" w14:paraId="3C2AA3FC" w14:textId="77777777" w:rsidTr="00D74238">
        <w:tblPrEx>
          <w:jc w:val="left"/>
        </w:tblPrEx>
        <w:trPr>
          <w:trHeight w:val="300"/>
        </w:trPr>
        <w:tc>
          <w:tcPr>
            <w:tcW w:w="2420" w:type="dxa"/>
            <w:noWrap/>
            <w:hideMark/>
          </w:tcPr>
          <w:p w14:paraId="11A0A4F2" w14:textId="77777777" w:rsidR="00D74238" w:rsidRPr="00D74238" w:rsidRDefault="00D74238" w:rsidP="00D74238">
            <w:pPr>
              <w:spacing w:line="240" w:lineRule="auto"/>
              <w:rPr>
                <w:sz w:val="22"/>
                <w:szCs w:val="22"/>
              </w:rPr>
            </w:pPr>
            <w:r w:rsidRPr="00D74238">
              <w:rPr>
                <w:sz w:val="22"/>
                <w:szCs w:val="22"/>
              </w:rPr>
              <w:t>Tooting</w:t>
            </w:r>
          </w:p>
        </w:tc>
        <w:tc>
          <w:tcPr>
            <w:tcW w:w="2071" w:type="dxa"/>
            <w:noWrap/>
            <w:hideMark/>
          </w:tcPr>
          <w:p w14:paraId="5AE49701" w14:textId="77777777" w:rsidR="00D74238" w:rsidRPr="00D74238" w:rsidRDefault="00D74238" w:rsidP="00D74238">
            <w:pPr>
              <w:spacing w:line="240" w:lineRule="auto"/>
              <w:rPr>
                <w:sz w:val="22"/>
              </w:rPr>
            </w:pPr>
            <w:r w:rsidRPr="00D74238">
              <w:rPr>
                <w:sz w:val="22"/>
              </w:rPr>
              <w:t>5</w:t>
            </w:r>
          </w:p>
        </w:tc>
        <w:tc>
          <w:tcPr>
            <w:tcW w:w="2734" w:type="dxa"/>
            <w:noWrap/>
            <w:hideMark/>
          </w:tcPr>
          <w:p w14:paraId="0E81D8F5" w14:textId="77777777" w:rsidR="00D74238" w:rsidRPr="00D74238" w:rsidRDefault="00D74238" w:rsidP="00D74238">
            <w:pPr>
              <w:spacing w:line="240" w:lineRule="auto"/>
              <w:rPr>
                <w:sz w:val="22"/>
                <w:szCs w:val="22"/>
              </w:rPr>
            </w:pPr>
            <w:r w:rsidRPr="00D74238">
              <w:rPr>
                <w:sz w:val="22"/>
                <w:szCs w:val="22"/>
              </w:rPr>
              <w:t>1,252</w:t>
            </w:r>
          </w:p>
        </w:tc>
        <w:tc>
          <w:tcPr>
            <w:tcW w:w="1791" w:type="dxa"/>
            <w:noWrap/>
            <w:hideMark/>
          </w:tcPr>
          <w:p w14:paraId="266CEF72" w14:textId="77777777" w:rsidR="00D74238" w:rsidRPr="00D74238" w:rsidRDefault="00D74238" w:rsidP="00D74238">
            <w:pPr>
              <w:spacing w:line="240" w:lineRule="auto"/>
              <w:rPr>
                <w:sz w:val="22"/>
                <w:szCs w:val="22"/>
              </w:rPr>
            </w:pPr>
            <w:r w:rsidRPr="00D74238">
              <w:rPr>
                <w:sz w:val="22"/>
                <w:szCs w:val="22"/>
              </w:rPr>
              <w:t>250</w:t>
            </w:r>
          </w:p>
        </w:tc>
      </w:tr>
      <w:tr w:rsidR="00D74238" w:rsidRPr="00D74238" w14:paraId="3F65F0FB" w14:textId="77777777" w:rsidTr="00D74238">
        <w:tblPrEx>
          <w:jc w:val="left"/>
        </w:tblPrEx>
        <w:trPr>
          <w:trHeight w:val="300"/>
        </w:trPr>
        <w:tc>
          <w:tcPr>
            <w:tcW w:w="2420" w:type="dxa"/>
            <w:noWrap/>
            <w:hideMark/>
          </w:tcPr>
          <w:p w14:paraId="4AE1BD88" w14:textId="77777777" w:rsidR="00D74238" w:rsidRPr="00D74238" w:rsidRDefault="00D74238" w:rsidP="00D74238">
            <w:pPr>
              <w:spacing w:line="240" w:lineRule="auto"/>
              <w:rPr>
                <w:sz w:val="22"/>
                <w:szCs w:val="22"/>
              </w:rPr>
            </w:pPr>
            <w:r w:rsidRPr="00D74238">
              <w:rPr>
                <w:sz w:val="22"/>
                <w:szCs w:val="22"/>
              </w:rPr>
              <w:t>Furzedown</w:t>
            </w:r>
          </w:p>
        </w:tc>
        <w:tc>
          <w:tcPr>
            <w:tcW w:w="2071" w:type="dxa"/>
            <w:noWrap/>
            <w:hideMark/>
          </w:tcPr>
          <w:p w14:paraId="5130F315" w14:textId="77777777" w:rsidR="00D74238" w:rsidRPr="00D74238" w:rsidRDefault="00D74238" w:rsidP="00D74238">
            <w:pPr>
              <w:spacing w:line="240" w:lineRule="auto"/>
              <w:rPr>
                <w:sz w:val="22"/>
              </w:rPr>
            </w:pPr>
            <w:r w:rsidRPr="00D74238">
              <w:rPr>
                <w:sz w:val="22"/>
              </w:rPr>
              <w:t>3</w:t>
            </w:r>
          </w:p>
        </w:tc>
        <w:tc>
          <w:tcPr>
            <w:tcW w:w="2734" w:type="dxa"/>
            <w:noWrap/>
            <w:hideMark/>
          </w:tcPr>
          <w:p w14:paraId="5DEA3CF3" w14:textId="77777777" w:rsidR="00D74238" w:rsidRPr="00D74238" w:rsidRDefault="00D74238" w:rsidP="00D74238">
            <w:pPr>
              <w:spacing w:line="240" w:lineRule="auto"/>
              <w:rPr>
                <w:sz w:val="22"/>
                <w:szCs w:val="22"/>
              </w:rPr>
            </w:pPr>
            <w:r w:rsidRPr="00D74238">
              <w:rPr>
                <w:sz w:val="22"/>
                <w:szCs w:val="22"/>
              </w:rPr>
              <w:t>685</w:t>
            </w:r>
          </w:p>
        </w:tc>
        <w:tc>
          <w:tcPr>
            <w:tcW w:w="1791" w:type="dxa"/>
            <w:noWrap/>
            <w:hideMark/>
          </w:tcPr>
          <w:p w14:paraId="7E312BB0" w14:textId="77777777" w:rsidR="00D74238" w:rsidRPr="00D74238" w:rsidRDefault="00D74238" w:rsidP="00D74238">
            <w:pPr>
              <w:spacing w:line="240" w:lineRule="auto"/>
              <w:rPr>
                <w:sz w:val="22"/>
                <w:szCs w:val="22"/>
              </w:rPr>
            </w:pPr>
            <w:r w:rsidRPr="00D74238">
              <w:rPr>
                <w:sz w:val="22"/>
                <w:szCs w:val="22"/>
              </w:rPr>
              <w:t>228</w:t>
            </w:r>
          </w:p>
        </w:tc>
      </w:tr>
      <w:tr w:rsidR="00D74238" w:rsidRPr="00D74238" w14:paraId="1E61E2C1" w14:textId="77777777" w:rsidTr="00D74238">
        <w:tblPrEx>
          <w:jc w:val="left"/>
        </w:tblPrEx>
        <w:trPr>
          <w:trHeight w:val="300"/>
        </w:trPr>
        <w:tc>
          <w:tcPr>
            <w:tcW w:w="2420" w:type="dxa"/>
            <w:noWrap/>
            <w:hideMark/>
          </w:tcPr>
          <w:p w14:paraId="44DA9258" w14:textId="77777777" w:rsidR="00D74238" w:rsidRPr="00D74238" w:rsidRDefault="00D74238" w:rsidP="00D74238">
            <w:pPr>
              <w:spacing w:line="240" w:lineRule="auto"/>
              <w:rPr>
                <w:sz w:val="22"/>
                <w:szCs w:val="22"/>
              </w:rPr>
            </w:pPr>
            <w:r w:rsidRPr="00D74238">
              <w:rPr>
                <w:sz w:val="22"/>
                <w:szCs w:val="22"/>
              </w:rPr>
              <w:t>Northcote</w:t>
            </w:r>
          </w:p>
        </w:tc>
        <w:tc>
          <w:tcPr>
            <w:tcW w:w="2071" w:type="dxa"/>
            <w:noWrap/>
            <w:hideMark/>
          </w:tcPr>
          <w:p w14:paraId="102D068C" w14:textId="77777777" w:rsidR="00D74238" w:rsidRPr="00D74238" w:rsidRDefault="00D74238" w:rsidP="00D74238">
            <w:pPr>
              <w:spacing w:line="240" w:lineRule="auto"/>
              <w:rPr>
                <w:sz w:val="22"/>
              </w:rPr>
            </w:pPr>
            <w:r w:rsidRPr="00D74238">
              <w:rPr>
                <w:sz w:val="22"/>
              </w:rPr>
              <w:t>4</w:t>
            </w:r>
          </w:p>
        </w:tc>
        <w:tc>
          <w:tcPr>
            <w:tcW w:w="2734" w:type="dxa"/>
            <w:noWrap/>
            <w:hideMark/>
          </w:tcPr>
          <w:p w14:paraId="2A60F4C3" w14:textId="77777777" w:rsidR="00D74238" w:rsidRPr="00D74238" w:rsidRDefault="00D74238" w:rsidP="00D74238">
            <w:pPr>
              <w:spacing w:line="240" w:lineRule="auto"/>
              <w:rPr>
                <w:sz w:val="22"/>
                <w:szCs w:val="22"/>
              </w:rPr>
            </w:pPr>
            <w:r w:rsidRPr="00D74238">
              <w:rPr>
                <w:sz w:val="22"/>
                <w:szCs w:val="22"/>
              </w:rPr>
              <w:t>816</w:t>
            </w:r>
          </w:p>
        </w:tc>
        <w:tc>
          <w:tcPr>
            <w:tcW w:w="1791" w:type="dxa"/>
            <w:noWrap/>
            <w:hideMark/>
          </w:tcPr>
          <w:p w14:paraId="649AB6C0" w14:textId="77777777" w:rsidR="00D74238" w:rsidRPr="00D74238" w:rsidRDefault="00D74238" w:rsidP="00D74238">
            <w:pPr>
              <w:spacing w:line="240" w:lineRule="auto"/>
              <w:rPr>
                <w:sz w:val="22"/>
                <w:szCs w:val="22"/>
              </w:rPr>
            </w:pPr>
            <w:r w:rsidRPr="00D74238">
              <w:rPr>
                <w:sz w:val="22"/>
                <w:szCs w:val="22"/>
              </w:rPr>
              <w:t>204</w:t>
            </w:r>
          </w:p>
        </w:tc>
      </w:tr>
      <w:tr w:rsidR="00D74238" w:rsidRPr="00D74238" w14:paraId="3ED6FF65" w14:textId="77777777" w:rsidTr="00D74238">
        <w:tblPrEx>
          <w:jc w:val="left"/>
        </w:tblPrEx>
        <w:trPr>
          <w:trHeight w:val="300"/>
        </w:trPr>
        <w:tc>
          <w:tcPr>
            <w:tcW w:w="2420" w:type="dxa"/>
            <w:noWrap/>
            <w:hideMark/>
          </w:tcPr>
          <w:p w14:paraId="2C44DB62" w14:textId="77777777" w:rsidR="00D74238" w:rsidRPr="00D74238" w:rsidRDefault="00D74238" w:rsidP="00D74238">
            <w:pPr>
              <w:spacing w:line="240" w:lineRule="auto"/>
              <w:rPr>
                <w:sz w:val="22"/>
                <w:szCs w:val="22"/>
              </w:rPr>
            </w:pPr>
            <w:r w:rsidRPr="00D74238">
              <w:rPr>
                <w:sz w:val="22"/>
                <w:szCs w:val="22"/>
              </w:rPr>
              <w:t>Roehampton and Putney Heath</w:t>
            </w:r>
          </w:p>
        </w:tc>
        <w:tc>
          <w:tcPr>
            <w:tcW w:w="2071" w:type="dxa"/>
            <w:noWrap/>
            <w:hideMark/>
          </w:tcPr>
          <w:p w14:paraId="68A10D33" w14:textId="77777777" w:rsidR="00D74238" w:rsidRPr="00D74238" w:rsidRDefault="00D74238" w:rsidP="00D74238">
            <w:pPr>
              <w:spacing w:line="240" w:lineRule="auto"/>
              <w:rPr>
                <w:sz w:val="22"/>
              </w:rPr>
            </w:pPr>
            <w:r w:rsidRPr="00D74238">
              <w:rPr>
                <w:sz w:val="22"/>
              </w:rPr>
              <w:t>5</w:t>
            </w:r>
          </w:p>
        </w:tc>
        <w:tc>
          <w:tcPr>
            <w:tcW w:w="2734" w:type="dxa"/>
            <w:noWrap/>
            <w:hideMark/>
          </w:tcPr>
          <w:p w14:paraId="05844C20" w14:textId="77777777" w:rsidR="00D74238" w:rsidRPr="00D74238" w:rsidRDefault="00D74238" w:rsidP="00D74238">
            <w:pPr>
              <w:spacing w:line="240" w:lineRule="auto"/>
              <w:rPr>
                <w:sz w:val="22"/>
                <w:szCs w:val="22"/>
              </w:rPr>
            </w:pPr>
            <w:r w:rsidRPr="00D74238">
              <w:rPr>
                <w:sz w:val="22"/>
                <w:szCs w:val="22"/>
              </w:rPr>
              <w:t>990</w:t>
            </w:r>
          </w:p>
        </w:tc>
        <w:tc>
          <w:tcPr>
            <w:tcW w:w="1791" w:type="dxa"/>
            <w:noWrap/>
            <w:hideMark/>
          </w:tcPr>
          <w:p w14:paraId="3F691EFF" w14:textId="77777777" w:rsidR="00D74238" w:rsidRPr="00D74238" w:rsidRDefault="00D74238" w:rsidP="00D74238">
            <w:pPr>
              <w:spacing w:line="240" w:lineRule="auto"/>
              <w:rPr>
                <w:sz w:val="22"/>
                <w:szCs w:val="22"/>
              </w:rPr>
            </w:pPr>
            <w:r w:rsidRPr="00D74238">
              <w:rPr>
                <w:sz w:val="22"/>
                <w:szCs w:val="22"/>
              </w:rPr>
              <w:t>198</w:t>
            </w:r>
          </w:p>
        </w:tc>
      </w:tr>
      <w:tr w:rsidR="00D74238" w:rsidRPr="00D74238" w14:paraId="0FD4D5D2" w14:textId="77777777" w:rsidTr="00D74238">
        <w:tblPrEx>
          <w:jc w:val="left"/>
        </w:tblPrEx>
        <w:trPr>
          <w:trHeight w:val="300"/>
        </w:trPr>
        <w:tc>
          <w:tcPr>
            <w:tcW w:w="2420" w:type="dxa"/>
            <w:noWrap/>
            <w:hideMark/>
          </w:tcPr>
          <w:p w14:paraId="5910889A" w14:textId="77777777" w:rsidR="00D74238" w:rsidRPr="00D74238" w:rsidRDefault="00D74238" w:rsidP="00D74238">
            <w:pPr>
              <w:spacing w:line="240" w:lineRule="auto"/>
              <w:rPr>
                <w:sz w:val="22"/>
                <w:szCs w:val="22"/>
              </w:rPr>
            </w:pPr>
            <w:r w:rsidRPr="00D74238">
              <w:rPr>
                <w:sz w:val="22"/>
                <w:szCs w:val="22"/>
              </w:rPr>
              <w:t>Shaftesbury</w:t>
            </w:r>
          </w:p>
        </w:tc>
        <w:tc>
          <w:tcPr>
            <w:tcW w:w="2071" w:type="dxa"/>
            <w:noWrap/>
            <w:hideMark/>
          </w:tcPr>
          <w:p w14:paraId="6A555DA6" w14:textId="77777777" w:rsidR="00D74238" w:rsidRPr="00D74238" w:rsidRDefault="00D74238" w:rsidP="00D74238">
            <w:pPr>
              <w:spacing w:line="240" w:lineRule="auto"/>
              <w:rPr>
                <w:sz w:val="22"/>
              </w:rPr>
            </w:pPr>
            <w:r w:rsidRPr="00D74238">
              <w:rPr>
                <w:sz w:val="22"/>
              </w:rPr>
              <w:t>2</w:t>
            </w:r>
          </w:p>
        </w:tc>
        <w:tc>
          <w:tcPr>
            <w:tcW w:w="2734" w:type="dxa"/>
            <w:noWrap/>
            <w:hideMark/>
          </w:tcPr>
          <w:p w14:paraId="67F6A41C" w14:textId="77777777" w:rsidR="00D74238" w:rsidRPr="00D74238" w:rsidRDefault="00D74238" w:rsidP="00D74238">
            <w:pPr>
              <w:spacing w:line="240" w:lineRule="auto"/>
              <w:rPr>
                <w:sz w:val="22"/>
                <w:szCs w:val="22"/>
              </w:rPr>
            </w:pPr>
            <w:r w:rsidRPr="00D74238">
              <w:rPr>
                <w:sz w:val="22"/>
                <w:szCs w:val="22"/>
              </w:rPr>
              <w:t>325</w:t>
            </w:r>
          </w:p>
        </w:tc>
        <w:tc>
          <w:tcPr>
            <w:tcW w:w="1791" w:type="dxa"/>
            <w:noWrap/>
            <w:hideMark/>
          </w:tcPr>
          <w:p w14:paraId="7C02BB35" w14:textId="77777777" w:rsidR="00D74238" w:rsidRPr="00D74238" w:rsidRDefault="00D74238" w:rsidP="00D74238">
            <w:pPr>
              <w:spacing w:line="240" w:lineRule="auto"/>
              <w:rPr>
                <w:sz w:val="22"/>
                <w:szCs w:val="22"/>
              </w:rPr>
            </w:pPr>
            <w:r w:rsidRPr="00D74238">
              <w:rPr>
                <w:sz w:val="22"/>
                <w:szCs w:val="22"/>
              </w:rPr>
              <w:t>163</w:t>
            </w:r>
          </w:p>
        </w:tc>
      </w:tr>
      <w:tr w:rsidR="00D74238" w:rsidRPr="00D74238" w14:paraId="7CB37EF7" w14:textId="77777777" w:rsidTr="00D74238">
        <w:tblPrEx>
          <w:jc w:val="left"/>
        </w:tblPrEx>
        <w:trPr>
          <w:trHeight w:val="300"/>
        </w:trPr>
        <w:tc>
          <w:tcPr>
            <w:tcW w:w="2420" w:type="dxa"/>
            <w:noWrap/>
            <w:hideMark/>
          </w:tcPr>
          <w:p w14:paraId="731B8C9D" w14:textId="77777777" w:rsidR="00D74238" w:rsidRPr="00D74238" w:rsidRDefault="00D74238" w:rsidP="00D74238">
            <w:pPr>
              <w:spacing w:line="240" w:lineRule="auto"/>
              <w:rPr>
                <w:sz w:val="22"/>
                <w:szCs w:val="22"/>
              </w:rPr>
            </w:pPr>
            <w:r w:rsidRPr="00D74238">
              <w:rPr>
                <w:sz w:val="22"/>
                <w:szCs w:val="22"/>
              </w:rPr>
              <w:t>Thamesfield</w:t>
            </w:r>
          </w:p>
        </w:tc>
        <w:tc>
          <w:tcPr>
            <w:tcW w:w="2071" w:type="dxa"/>
            <w:noWrap/>
            <w:hideMark/>
          </w:tcPr>
          <w:p w14:paraId="02EE4D23" w14:textId="77777777" w:rsidR="00D74238" w:rsidRPr="00D74238" w:rsidRDefault="00D74238" w:rsidP="00D74238">
            <w:pPr>
              <w:spacing w:line="240" w:lineRule="auto"/>
              <w:rPr>
                <w:sz w:val="22"/>
              </w:rPr>
            </w:pPr>
            <w:r w:rsidRPr="00D74238">
              <w:rPr>
                <w:sz w:val="22"/>
              </w:rPr>
              <w:t>5</w:t>
            </w:r>
          </w:p>
        </w:tc>
        <w:tc>
          <w:tcPr>
            <w:tcW w:w="2734" w:type="dxa"/>
            <w:noWrap/>
            <w:hideMark/>
          </w:tcPr>
          <w:p w14:paraId="0B11F2FD" w14:textId="77777777" w:rsidR="00D74238" w:rsidRPr="00D74238" w:rsidRDefault="00D74238" w:rsidP="00D74238">
            <w:pPr>
              <w:spacing w:line="240" w:lineRule="auto"/>
              <w:rPr>
                <w:sz w:val="22"/>
                <w:szCs w:val="22"/>
              </w:rPr>
            </w:pPr>
            <w:r w:rsidRPr="00D74238">
              <w:rPr>
                <w:sz w:val="22"/>
                <w:szCs w:val="22"/>
              </w:rPr>
              <w:t>746</w:t>
            </w:r>
          </w:p>
        </w:tc>
        <w:tc>
          <w:tcPr>
            <w:tcW w:w="1791" w:type="dxa"/>
            <w:noWrap/>
            <w:hideMark/>
          </w:tcPr>
          <w:p w14:paraId="4AA37B06" w14:textId="77777777" w:rsidR="00D74238" w:rsidRPr="00D74238" w:rsidRDefault="00D74238" w:rsidP="00D74238">
            <w:pPr>
              <w:spacing w:line="240" w:lineRule="auto"/>
              <w:rPr>
                <w:sz w:val="22"/>
                <w:szCs w:val="22"/>
              </w:rPr>
            </w:pPr>
            <w:r w:rsidRPr="00D74238">
              <w:rPr>
                <w:sz w:val="22"/>
                <w:szCs w:val="22"/>
              </w:rPr>
              <w:t>149</w:t>
            </w:r>
          </w:p>
        </w:tc>
      </w:tr>
      <w:tr w:rsidR="00D74238" w:rsidRPr="00D74238" w14:paraId="44404ADB" w14:textId="77777777" w:rsidTr="00D74238">
        <w:tblPrEx>
          <w:jc w:val="left"/>
        </w:tblPrEx>
        <w:trPr>
          <w:trHeight w:val="300"/>
        </w:trPr>
        <w:tc>
          <w:tcPr>
            <w:tcW w:w="2420" w:type="dxa"/>
            <w:noWrap/>
            <w:hideMark/>
          </w:tcPr>
          <w:p w14:paraId="0D1ACCEF" w14:textId="77777777" w:rsidR="00D74238" w:rsidRPr="00D74238" w:rsidRDefault="00D74238" w:rsidP="00D74238">
            <w:pPr>
              <w:spacing w:line="240" w:lineRule="auto"/>
              <w:rPr>
                <w:sz w:val="22"/>
                <w:szCs w:val="22"/>
              </w:rPr>
            </w:pPr>
            <w:r w:rsidRPr="00D74238">
              <w:rPr>
                <w:sz w:val="22"/>
                <w:szCs w:val="22"/>
              </w:rPr>
              <w:t>Southfields</w:t>
            </w:r>
          </w:p>
        </w:tc>
        <w:tc>
          <w:tcPr>
            <w:tcW w:w="2071" w:type="dxa"/>
            <w:noWrap/>
            <w:hideMark/>
          </w:tcPr>
          <w:p w14:paraId="5834A266" w14:textId="77777777" w:rsidR="00D74238" w:rsidRPr="00D74238" w:rsidRDefault="00D74238" w:rsidP="00D74238">
            <w:pPr>
              <w:spacing w:line="240" w:lineRule="auto"/>
              <w:rPr>
                <w:sz w:val="22"/>
              </w:rPr>
            </w:pPr>
            <w:r w:rsidRPr="00D74238">
              <w:rPr>
                <w:sz w:val="22"/>
              </w:rPr>
              <w:t>8</w:t>
            </w:r>
          </w:p>
        </w:tc>
        <w:tc>
          <w:tcPr>
            <w:tcW w:w="2734" w:type="dxa"/>
            <w:noWrap/>
            <w:hideMark/>
          </w:tcPr>
          <w:p w14:paraId="7646F805" w14:textId="77777777" w:rsidR="00D74238" w:rsidRPr="00D74238" w:rsidRDefault="00D74238" w:rsidP="00D74238">
            <w:pPr>
              <w:spacing w:line="240" w:lineRule="auto"/>
              <w:rPr>
                <w:sz w:val="22"/>
                <w:szCs w:val="22"/>
              </w:rPr>
            </w:pPr>
            <w:r w:rsidRPr="00D74238">
              <w:rPr>
                <w:sz w:val="22"/>
                <w:szCs w:val="22"/>
              </w:rPr>
              <w:t>1,052</w:t>
            </w:r>
          </w:p>
        </w:tc>
        <w:tc>
          <w:tcPr>
            <w:tcW w:w="1791" w:type="dxa"/>
            <w:noWrap/>
            <w:hideMark/>
          </w:tcPr>
          <w:p w14:paraId="1BA5D746" w14:textId="77777777" w:rsidR="00D74238" w:rsidRPr="00D74238" w:rsidRDefault="00D74238" w:rsidP="00D74238">
            <w:pPr>
              <w:spacing w:line="240" w:lineRule="auto"/>
              <w:rPr>
                <w:sz w:val="22"/>
                <w:szCs w:val="22"/>
              </w:rPr>
            </w:pPr>
            <w:r w:rsidRPr="00D74238">
              <w:rPr>
                <w:sz w:val="22"/>
                <w:szCs w:val="22"/>
              </w:rPr>
              <w:t>132</w:t>
            </w:r>
          </w:p>
        </w:tc>
      </w:tr>
      <w:tr w:rsidR="00D74238" w:rsidRPr="00D74238" w14:paraId="3CFF5BFD" w14:textId="77777777" w:rsidTr="00D74238">
        <w:tblPrEx>
          <w:jc w:val="left"/>
        </w:tblPrEx>
        <w:trPr>
          <w:trHeight w:val="300"/>
        </w:trPr>
        <w:tc>
          <w:tcPr>
            <w:tcW w:w="2420" w:type="dxa"/>
            <w:noWrap/>
            <w:hideMark/>
          </w:tcPr>
          <w:p w14:paraId="718496C3" w14:textId="77777777" w:rsidR="00D74238" w:rsidRPr="00D74238" w:rsidRDefault="00D74238" w:rsidP="00D74238">
            <w:pPr>
              <w:spacing w:line="240" w:lineRule="auto"/>
              <w:rPr>
                <w:sz w:val="22"/>
                <w:szCs w:val="22"/>
              </w:rPr>
            </w:pPr>
            <w:r w:rsidRPr="00D74238">
              <w:rPr>
                <w:sz w:val="22"/>
                <w:szCs w:val="22"/>
              </w:rPr>
              <w:t>Nightingale</w:t>
            </w:r>
          </w:p>
        </w:tc>
        <w:tc>
          <w:tcPr>
            <w:tcW w:w="2071" w:type="dxa"/>
            <w:noWrap/>
            <w:hideMark/>
          </w:tcPr>
          <w:p w14:paraId="0698A391" w14:textId="77777777" w:rsidR="00D74238" w:rsidRPr="00D74238" w:rsidRDefault="00D74238" w:rsidP="00D74238">
            <w:pPr>
              <w:spacing w:line="240" w:lineRule="auto"/>
              <w:rPr>
                <w:sz w:val="22"/>
              </w:rPr>
            </w:pPr>
            <w:r w:rsidRPr="00D74238">
              <w:rPr>
                <w:sz w:val="22"/>
              </w:rPr>
              <w:t>4</w:t>
            </w:r>
          </w:p>
        </w:tc>
        <w:tc>
          <w:tcPr>
            <w:tcW w:w="2734" w:type="dxa"/>
            <w:noWrap/>
            <w:hideMark/>
          </w:tcPr>
          <w:p w14:paraId="28C7945F" w14:textId="77777777" w:rsidR="00D74238" w:rsidRPr="00D74238" w:rsidRDefault="00D74238" w:rsidP="00D74238">
            <w:pPr>
              <w:spacing w:line="240" w:lineRule="auto"/>
              <w:rPr>
                <w:sz w:val="22"/>
                <w:szCs w:val="22"/>
              </w:rPr>
            </w:pPr>
            <w:r w:rsidRPr="00D74238">
              <w:rPr>
                <w:sz w:val="22"/>
                <w:szCs w:val="22"/>
              </w:rPr>
              <w:t>463</w:t>
            </w:r>
          </w:p>
        </w:tc>
        <w:tc>
          <w:tcPr>
            <w:tcW w:w="1791" w:type="dxa"/>
            <w:noWrap/>
            <w:hideMark/>
          </w:tcPr>
          <w:p w14:paraId="0B93B7D0" w14:textId="77777777" w:rsidR="00D74238" w:rsidRPr="00D74238" w:rsidRDefault="00D74238" w:rsidP="00D74238">
            <w:pPr>
              <w:spacing w:line="240" w:lineRule="auto"/>
              <w:rPr>
                <w:sz w:val="22"/>
                <w:szCs w:val="22"/>
              </w:rPr>
            </w:pPr>
            <w:r w:rsidRPr="00D74238">
              <w:rPr>
                <w:sz w:val="22"/>
                <w:szCs w:val="22"/>
              </w:rPr>
              <w:t>116</w:t>
            </w:r>
          </w:p>
        </w:tc>
      </w:tr>
      <w:tr w:rsidR="00D74238" w:rsidRPr="00D74238" w14:paraId="731073D4" w14:textId="77777777" w:rsidTr="00D74238">
        <w:tblPrEx>
          <w:jc w:val="left"/>
        </w:tblPrEx>
        <w:trPr>
          <w:trHeight w:val="300"/>
        </w:trPr>
        <w:tc>
          <w:tcPr>
            <w:tcW w:w="2420" w:type="dxa"/>
            <w:noWrap/>
            <w:hideMark/>
          </w:tcPr>
          <w:p w14:paraId="2B78BFF2" w14:textId="77777777" w:rsidR="00D74238" w:rsidRPr="00D74238" w:rsidRDefault="00D74238" w:rsidP="00D74238">
            <w:pPr>
              <w:spacing w:line="240" w:lineRule="auto"/>
              <w:rPr>
                <w:sz w:val="22"/>
                <w:szCs w:val="22"/>
              </w:rPr>
            </w:pPr>
            <w:r w:rsidRPr="00D74238">
              <w:rPr>
                <w:sz w:val="22"/>
                <w:szCs w:val="22"/>
              </w:rPr>
              <w:t>Balham</w:t>
            </w:r>
          </w:p>
        </w:tc>
        <w:tc>
          <w:tcPr>
            <w:tcW w:w="2071" w:type="dxa"/>
            <w:noWrap/>
            <w:hideMark/>
          </w:tcPr>
          <w:p w14:paraId="526861E2" w14:textId="77777777" w:rsidR="00D74238" w:rsidRPr="00D74238" w:rsidRDefault="00D74238" w:rsidP="00D74238">
            <w:pPr>
              <w:spacing w:line="240" w:lineRule="auto"/>
              <w:rPr>
                <w:sz w:val="22"/>
              </w:rPr>
            </w:pPr>
            <w:r w:rsidRPr="00D74238">
              <w:rPr>
                <w:sz w:val="22"/>
              </w:rPr>
              <w:t>3</w:t>
            </w:r>
          </w:p>
        </w:tc>
        <w:tc>
          <w:tcPr>
            <w:tcW w:w="2734" w:type="dxa"/>
            <w:noWrap/>
            <w:hideMark/>
          </w:tcPr>
          <w:p w14:paraId="097FF312" w14:textId="77777777" w:rsidR="00D74238" w:rsidRPr="00D74238" w:rsidRDefault="00D74238" w:rsidP="00D74238">
            <w:pPr>
              <w:spacing w:line="240" w:lineRule="auto"/>
              <w:rPr>
                <w:sz w:val="22"/>
                <w:szCs w:val="22"/>
              </w:rPr>
            </w:pPr>
            <w:r w:rsidRPr="00D74238">
              <w:rPr>
                <w:sz w:val="22"/>
                <w:szCs w:val="22"/>
              </w:rPr>
              <w:t>275</w:t>
            </w:r>
          </w:p>
        </w:tc>
        <w:tc>
          <w:tcPr>
            <w:tcW w:w="1791" w:type="dxa"/>
            <w:noWrap/>
            <w:hideMark/>
          </w:tcPr>
          <w:p w14:paraId="0C9CB676" w14:textId="77777777" w:rsidR="00D74238" w:rsidRPr="00D74238" w:rsidRDefault="00D74238" w:rsidP="00D74238">
            <w:pPr>
              <w:spacing w:line="240" w:lineRule="auto"/>
              <w:rPr>
                <w:sz w:val="22"/>
                <w:szCs w:val="22"/>
              </w:rPr>
            </w:pPr>
            <w:r w:rsidRPr="00D74238">
              <w:rPr>
                <w:sz w:val="22"/>
                <w:szCs w:val="22"/>
              </w:rPr>
              <w:t>92</w:t>
            </w:r>
          </w:p>
        </w:tc>
      </w:tr>
      <w:tr w:rsidR="00D74238" w:rsidRPr="00D74238" w14:paraId="5E4A114D" w14:textId="77777777" w:rsidTr="00D74238">
        <w:tblPrEx>
          <w:jc w:val="left"/>
        </w:tblPrEx>
        <w:trPr>
          <w:trHeight w:val="300"/>
        </w:trPr>
        <w:tc>
          <w:tcPr>
            <w:tcW w:w="2420" w:type="dxa"/>
            <w:noWrap/>
            <w:hideMark/>
          </w:tcPr>
          <w:p w14:paraId="5938773D" w14:textId="77777777" w:rsidR="00D74238" w:rsidRPr="00D74238" w:rsidRDefault="00D74238" w:rsidP="00D74238">
            <w:pPr>
              <w:spacing w:line="240" w:lineRule="auto"/>
              <w:rPr>
                <w:sz w:val="22"/>
                <w:szCs w:val="22"/>
              </w:rPr>
            </w:pPr>
            <w:r w:rsidRPr="00D74238">
              <w:rPr>
                <w:sz w:val="22"/>
                <w:szCs w:val="22"/>
              </w:rPr>
              <w:t>St Mary's Park</w:t>
            </w:r>
          </w:p>
        </w:tc>
        <w:tc>
          <w:tcPr>
            <w:tcW w:w="2071" w:type="dxa"/>
            <w:noWrap/>
            <w:hideMark/>
          </w:tcPr>
          <w:p w14:paraId="6643364D" w14:textId="77777777" w:rsidR="00D74238" w:rsidRPr="00D74238" w:rsidRDefault="00D74238" w:rsidP="00D74238">
            <w:pPr>
              <w:spacing w:line="240" w:lineRule="auto"/>
              <w:rPr>
                <w:sz w:val="22"/>
              </w:rPr>
            </w:pPr>
            <w:r w:rsidRPr="00D74238">
              <w:rPr>
                <w:sz w:val="22"/>
              </w:rPr>
              <w:t>2</w:t>
            </w:r>
          </w:p>
        </w:tc>
        <w:tc>
          <w:tcPr>
            <w:tcW w:w="2734" w:type="dxa"/>
            <w:noWrap/>
            <w:hideMark/>
          </w:tcPr>
          <w:p w14:paraId="3B870B54" w14:textId="77777777" w:rsidR="00D74238" w:rsidRPr="00D74238" w:rsidRDefault="00D74238" w:rsidP="00D74238">
            <w:pPr>
              <w:spacing w:line="240" w:lineRule="auto"/>
              <w:rPr>
                <w:sz w:val="22"/>
                <w:szCs w:val="22"/>
              </w:rPr>
            </w:pPr>
            <w:r w:rsidRPr="00D74238">
              <w:rPr>
                <w:sz w:val="22"/>
                <w:szCs w:val="22"/>
              </w:rPr>
              <w:t>112</w:t>
            </w:r>
          </w:p>
        </w:tc>
        <w:tc>
          <w:tcPr>
            <w:tcW w:w="1791" w:type="dxa"/>
            <w:noWrap/>
            <w:hideMark/>
          </w:tcPr>
          <w:p w14:paraId="46CA69CF" w14:textId="77777777" w:rsidR="00D74238" w:rsidRPr="00D74238" w:rsidRDefault="00D74238" w:rsidP="00D74238">
            <w:pPr>
              <w:spacing w:line="240" w:lineRule="auto"/>
              <w:rPr>
                <w:sz w:val="22"/>
                <w:szCs w:val="22"/>
              </w:rPr>
            </w:pPr>
            <w:r w:rsidRPr="00D74238">
              <w:rPr>
                <w:sz w:val="22"/>
                <w:szCs w:val="22"/>
              </w:rPr>
              <w:t>56</w:t>
            </w:r>
          </w:p>
        </w:tc>
      </w:tr>
      <w:tr w:rsidR="00D74238" w:rsidRPr="00D74238" w14:paraId="5A5C2C92" w14:textId="77777777" w:rsidTr="00D74238">
        <w:tblPrEx>
          <w:jc w:val="left"/>
        </w:tblPrEx>
        <w:trPr>
          <w:trHeight w:val="300"/>
        </w:trPr>
        <w:tc>
          <w:tcPr>
            <w:tcW w:w="2420" w:type="dxa"/>
            <w:noWrap/>
            <w:hideMark/>
          </w:tcPr>
          <w:p w14:paraId="5A868E6A" w14:textId="77777777" w:rsidR="00D74238" w:rsidRPr="00D74238" w:rsidRDefault="00D74238" w:rsidP="00D74238">
            <w:pPr>
              <w:spacing w:line="240" w:lineRule="auto"/>
              <w:rPr>
                <w:sz w:val="22"/>
                <w:szCs w:val="22"/>
              </w:rPr>
            </w:pPr>
            <w:r w:rsidRPr="00D74238">
              <w:rPr>
                <w:sz w:val="22"/>
                <w:szCs w:val="22"/>
              </w:rPr>
              <w:t>Wandsworth Common</w:t>
            </w:r>
          </w:p>
        </w:tc>
        <w:tc>
          <w:tcPr>
            <w:tcW w:w="2071" w:type="dxa"/>
            <w:noWrap/>
            <w:hideMark/>
          </w:tcPr>
          <w:p w14:paraId="7712515F" w14:textId="77777777" w:rsidR="00D74238" w:rsidRPr="00D74238" w:rsidRDefault="00D74238" w:rsidP="00D74238">
            <w:pPr>
              <w:spacing w:line="240" w:lineRule="auto"/>
              <w:rPr>
                <w:sz w:val="22"/>
              </w:rPr>
            </w:pPr>
            <w:r w:rsidRPr="00D74238">
              <w:rPr>
                <w:sz w:val="22"/>
              </w:rPr>
              <w:t>1</w:t>
            </w:r>
          </w:p>
        </w:tc>
        <w:tc>
          <w:tcPr>
            <w:tcW w:w="2734" w:type="dxa"/>
            <w:noWrap/>
            <w:hideMark/>
          </w:tcPr>
          <w:p w14:paraId="14C893B0" w14:textId="77777777" w:rsidR="00D74238" w:rsidRPr="00D74238" w:rsidRDefault="00D74238" w:rsidP="00D74238">
            <w:pPr>
              <w:spacing w:line="240" w:lineRule="auto"/>
              <w:rPr>
                <w:sz w:val="22"/>
                <w:szCs w:val="22"/>
              </w:rPr>
            </w:pPr>
            <w:r w:rsidRPr="00D74238">
              <w:rPr>
                <w:sz w:val="22"/>
                <w:szCs w:val="22"/>
              </w:rPr>
              <w:t>25</w:t>
            </w:r>
          </w:p>
        </w:tc>
        <w:tc>
          <w:tcPr>
            <w:tcW w:w="1791" w:type="dxa"/>
            <w:noWrap/>
            <w:hideMark/>
          </w:tcPr>
          <w:p w14:paraId="6DD6893F" w14:textId="77777777" w:rsidR="00D74238" w:rsidRPr="00D74238" w:rsidRDefault="00D74238" w:rsidP="00D74238">
            <w:pPr>
              <w:spacing w:line="240" w:lineRule="auto"/>
              <w:rPr>
                <w:sz w:val="22"/>
                <w:szCs w:val="22"/>
              </w:rPr>
            </w:pPr>
            <w:r w:rsidRPr="00D74238">
              <w:rPr>
                <w:sz w:val="22"/>
                <w:szCs w:val="22"/>
              </w:rPr>
              <w:t>25</w:t>
            </w:r>
          </w:p>
        </w:tc>
      </w:tr>
    </w:tbl>
    <w:p w14:paraId="3F0A165E" w14:textId="4CB7F78D" w:rsidR="00E72D90" w:rsidRDefault="00E72D90" w:rsidP="00E72D90">
      <w:pPr>
        <w:pStyle w:val="Source"/>
      </w:pPr>
      <w:r>
        <w:t>Source: NHSE, 202</w:t>
      </w:r>
      <w:r w:rsidR="004D0690">
        <w:t>3</w:t>
      </w:r>
    </w:p>
    <w:p w14:paraId="0108E826" w14:textId="77777777" w:rsidR="00E72D90" w:rsidRDefault="00E72D90" w:rsidP="00E72D90">
      <w:pPr>
        <w:pStyle w:val="Source"/>
      </w:pPr>
    </w:p>
    <w:p w14:paraId="4DBE9EAB" w14:textId="77777777" w:rsidR="00E72D90" w:rsidRDefault="00E72D90" w:rsidP="00B35030">
      <w:pPr>
        <w:pStyle w:val="ListNumber"/>
      </w:pPr>
      <w:r>
        <w:t>NMS are supplied widely across the borough within areas of high density and need; therefore, the current provision of the NMS is sufficient to meet the needs of this borough.</w:t>
      </w:r>
    </w:p>
    <w:p w14:paraId="24D9EE0D" w14:textId="07E390A4" w:rsidR="00E72D90" w:rsidRDefault="00E72D90" w:rsidP="00B22892">
      <w:pPr>
        <w:pStyle w:val="Heading3"/>
        <w:spacing w:line="360" w:lineRule="auto"/>
      </w:pPr>
      <w:bookmarkStart w:id="233" w:name="_Toc128402055"/>
      <w:r>
        <w:t>Community pharmacy seasonal influenza vaccination</w:t>
      </w:r>
      <w:bookmarkEnd w:id="233"/>
    </w:p>
    <w:p w14:paraId="578E2530" w14:textId="77777777" w:rsidR="00E72D90" w:rsidRDefault="00E72D90" w:rsidP="00B35030">
      <w:pPr>
        <w:pStyle w:val="ListNumber"/>
      </w:pPr>
      <w:r>
        <w:t>Flu vaccination by injection, commonly known as the "flu jab" is available every year on the NHS to protect certain groups who are at risk of developing potentially serious complications, such as:</w:t>
      </w:r>
    </w:p>
    <w:p w14:paraId="033592AF" w14:textId="77777777" w:rsidR="00E72D90" w:rsidRDefault="00E72D90" w:rsidP="00E72D90">
      <w:pPr>
        <w:pStyle w:val="Bulletedtext"/>
      </w:pPr>
      <w:r>
        <w:t>anyone over the age of 65</w:t>
      </w:r>
    </w:p>
    <w:p w14:paraId="3948FACC" w14:textId="77777777" w:rsidR="00E72D90" w:rsidRDefault="00E72D90" w:rsidP="00E72D90">
      <w:pPr>
        <w:pStyle w:val="Bulletedtext"/>
      </w:pPr>
      <w:r>
        <w:t>pregnant women</w:t>
      </w:r>
    </w:p>
    <w:p w14:paraId="3FCA38EE" w14:textId="77777777" w:rsidR="00E72D90" w:rsidRDefault="00E72D90" w:rsidP="00E72D90">
      <w:pPr>
        <w:pStyle w:val="Bulletedtext"/>
      </w:pPr>
      <w:r>
        <w:t>children and adults with an underlying health condition (particularly long-term heart or respiratory disease)</w:t>
      </w:r>
    </w:p>
    <w:p w14:paraId="4BF6E49E" w14:textId="77777777" w:rsidR="00E72D90" w:rsidRDefault="00E72D90" w:rsidP="00E72D90">
      <w:pPr>
        <w:pStyle w:val="Bulletedtext"/>
      </w:pPr>
      <w:r>
        <w:t>children and adults with weakened immune systems</w:t>
      </w:r>
    </w:p>
    <w:p w14:paraId="59AD594A" w14:textId="77777777" w:rsidR="00E72D90" w:rsidRDefault="00E72D90" w:rsidP="00B35030">
      <w:pPr>
        <w:pStyle w:val="ListNumber"/>
      </w:pPr>
      <w:r>
        <w:t>GPs currently provide majority of the flu vaccinations and pharmacies can help improve access to this service given their convenient locations, extended opening hours and walk-in service. The National Advanced Flu Service is an advanced service commissioned by NHS England to maximise the uptake of the flu vaccine by those who are ‘at-risk’ due to ill-health or long terms condition.</w:t>
      </w:r>
    </w:p>
    <w:p w14:paraId="6A474831" w14:textId="17F970D9" w:rsidR="00E72D90" w:rsidRDefault="00E72D90" w:rsidP="00B35030">
      <w:pPr>
        <w:pStyle w:val="ListNumber"/>
      </w:pPr>
      <w:r>
        <w:t>A large proportion of community pharmacies in the borough provided flu vaccines (5</w:t>
      </w:r>
      <w:r w:rsidR="004D0690">
        <w:t>6</w:t>
      </w:r>
      <w:r>
        <w:t>/6</w:t>
      </w:r>
      <w:r w:rsidR="004D0690">
        <w:t>0</w:t>
      </w:r>
      <w:r>
        <w:t>) in Wandsworth in 2021/22. Another 86 outside but bordering the borough provided the service. The distribution of these pharmacies is shown in Figure 7.14 and Table 7.8.</w:t>
      </w:r>
    </w:p>
    <w:p w14:paraId="3F5E8685" w14:textId="0931A290" w:rsidR="00E72D90" w:rsidRDefault="00E72D90" w:rsidP="00E72D90">
      <w:pPr>
        <w:pStyle w:val="Caption"/>
      </w:pPr>
      <w:r>
        <w:t xml:space="preserve">Figure 7.14: Pharmacies providing Flu vaccination and their 1-mile coverage </w:t>
      </w:r>
      <w:r w:rsidR="001A75C5">
        <w:t>February 2023</w:t>
      </w:r>
    </w:p>
    <w:p w14:paraId="285B76E8" w14:textId="77777777" w:rsidR="00E72D90" w:rsidRDefault="00E72D90" w:rsidP="003A286A">
      <w:pPr>
        <w:pStyle w:val="Caption"/>
        <w:jc w:val="center"/>
      </w:pPr>
      <w:r>
        <w:rPr>
          <w:noProof/>
        </w:rPr>
        <w:drawing>
          <wp:inline distT="0" distB="0" distL="0" distR="0" wp14:anchorId="5E71B78A" wp14:editId="4B9B2224">
            <wp:extent cx="5731510" cy="4584700"/>
            <wp:effectExtent l="19050" t="19050" r="21590" b="25400"/>
            <wp:docPr id="46" name="Picture 4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pic:nvPicPr>
                  <pic:blipFill>
                    <a:blip r:embed="rId55"/>
                    <a:stretch>
                      <a:fillRect/>
                    </a:stretch>
                  </pic:blipFill>
                  <pic:spPr>
                    <a:xfrm>
                      <a:off x="0" y="0"/>
                      <a:ext cx="5731510" cy="4584700"/>
                    </a:xfrm>
                    <a:prstGeom prst="rect">
                      <a:avLst/>
                    </a:prstGeom>
                    <a:ln>
                      <a:solidFill>
                        <a:schemeClr val="bg1">
                          <a:lumMod val="65000"/>
                        </a:schemeClr>
                      </a:solidFill>
                    </a:ln>
                  </pic:spPr>
                </pic:pic>
              </a:graphicData>
            </a:graphic>
          </wp:inline>
        </w:drawing>
      </w:r>
    </w:p>
    <w:p w14:paraId="57ED6CE9" w14:textId="4AEB6F53" w:rsidR="00E72D90" w:rsidRDefault="00E72D90" w:rsidP="00E72D90">
      <w:pPr>
        <w:pStyle w:val="Source"/>
      </w:pPr>
      <w:r>
        <w:t>Source: NHSE, 202</w:t>
      </w:r>
      <w:r w:rsidR="001A75C5">
        <w:t>3</w:t>
      </w:r>
    </w:p>
    <w:p w14:paraId="4A77FD30" w14:textId="77777777" w:rsidR="00E72D90" w:rsidRDefault="00E72D90" w:rsidP="00E72D90">
      <w:pPr>
        <w:pStyle w:val="Source"/>
      </w:pPr>
    </w:p>
    <w:p w14:paraId="7838EC68" w14:textId="6223980C" w:rsidR="00E72D90" w:rsidRPr="00C6019C" w:rsidRDefault="0008631B" w:rsidP="00C6019C">
      <w:pPr>
        <w:pStyle w:val="Caption"/>
      </w:pPr>
      <w:r>
        <w:br w:type="page"/>
      </w:r>
      <w:r w:rsidR="00E72D90" w:rsidRPr="00C6019C">
        <w:t>Table 7.8: Pharmacies that provide Flu vaccinations in Wandsworth by ward, October 2022</w:t>
      </w:r>
    </w:p>
    <w:tbl>
      <w:tblPr>
        <w:tblStyle w:val="TableGrid"/>
        <w:tblW w:w="0" w:type="auto"/>
        <w:jc w:val="center"/>
        <w:tblLook w:val="04A0" w:firstRow="1" w:lastRow="0" w:firstColumn="1" w:lastColumn="0" w:noHBand="0" w:noVBand="1"/>
      </w:tblPr>
      <w:tblGrid>
        <w:gridCol w:w="3535"/>
        <w:gridCol w:w="2860"/>
      </w:tblGrid>
      <w:tr w:rsidR="00E72D90" w:rsidRPr="00923C96" w14:paraId="7E5C7390" w14:textId="77777777" w:rsidTr="00EB52F9">
        <w:trPr>
          <w:trHeight w:val="298"/>
          <w:jc w:val="center"/>
        </w:trPr>
        <w:tc>
          <w:tcPr>
            <w:tcW w:w="3535" w:type="dxa"/>
            <w:shd w:val="clear" w:color="auto" w:fill="C0E7F3"/>
            <w:noWrap/>
            <w:vAlign w:val="center"/>
            <w:hideMark/>
          </w:tcPr>
          <w:p w14:paraId="3AD2470B" w14:textId="77777777" w:rsidR="00E72D90" w:rsidRPr="003A286A" w:rsidRDefault="00E72D90" w:rsidP="00EB52F9">
            <w:pPr>
              <w:pStyle w:val="Caption"/>
              <w:rPr>
                <w:sz w:val="22"/>
                <w:szCs w:val="22"/>
              </w:rPr>
            </w:pPr>
            <w:r w:rsidRPr="003A286A">
              <w:rPr>
                <w:sz w:val="22"/>
                <w:szCs w:val="22"/>
              </w:rPr>
              <w:t>Ward</w:t>
            </w:r>
          </w:p>
        </w:tc>
        <w:tc>
          <w:tcPr>
            <w:tcW w:w="2860" w:type="dxa"/>
            <w:shd w:val="clear" w:color="auto" w:fill="C0E7F3"/>
            <w:noWrap/>
            <w:vAlign w:val="center"/>
            <w:hideMark/>
          </w:tcPr>
          <w:p w14:paraId="2FFC552D" w14:textId="77777777" w:rsidR="00E72D90" w:rsidRPr="003A286A" w:rsidRDefault="00E72D90" w:rsidP="00EB52F9">
            <w:pPr>
              <w:pStyle w:val="Caption"/>
              <w:rPr>
                <w:sz w:val="22"/>
                <w:szCs w:val="22"/>
              </w:rPr>
            </w:pPr>
            <w:r w:rsidRPr="003A286A">
              <w:rPr>
                <w:sz w:val="22"/>
                <w:szCs w:val="22"/>
              </w:rPr>
              <w:t>Number of pharmacies</w:t>
            </w:r>
          </w:p>
        </w:tc>
      </w:tr>
      <w:tr w:rsidR="00E72D90" w:rsidRPr="00923C96" w14:paraId="37E07A34" w14:textId="77777777" w:rsidTr="00EB52F9">
        <w:trPr>
          <w:trHeight w:val="298"/>
          <w:jc w:val="center"/>
        </w:trPr>
        <w:tc>
          <w:tcPr>
            <w:tcW w:w="3535" w:type="dxa"/>
            <w:noWrap/>
            <w:vAlign w:val="center"/>
            <w:hideMark/>
          </w:tcPr>
          <w:p w14:paraId="3BCA61CF" w14:textId="77777777" w:rsidR="00E72D90" w:rsidRPr="003A286A" w:rsidRDefault="00E72D90" w:rsidP="00EB52F9">
            <w:pPr>
              <w:pStyle w:val="Caption"/>
              <w:rPr>
                <w:b w:val="0"/>
                <w:sz w:val="22"/>
                <w:szCs w:val="22"/>
              </w:rPr>
            </w:pPr>
            <w:r w:rsidRPr="003A286A">
              <w:rPr>
                <w:b w:val="0"/>
                <w:sz w:val="22"/>
                <w:szCs w:val="22"/>
              </w:rPr>
              <w:t>Southfields</w:t>
            </w:r>
          </w:p>
        </w:tc>
        <w:tc>
          <w:tcPr>
            <w:tcW w:w="2860" w:type="dxa"/>
            <w:noWrap/>
            <w:vAlign w:val="center"/>
            <w:hideMark/>
          </w:tcPr>
          <w:p w14:paraId="5E171DD6" w14:textId="77777777" w:rsidR="00E72D90" w:rsidRPr="003A286A" w:rsidRDefault="00E72D90" w:rsidP="00EB52F9">
            <w:pPr>
              <w:pStyle w:val="Caption"/>
              <w:rPr>
                <w:b w:val="0"/>
                <w:sz w:val="22"/>
                <w:szCs w:val="22"/>
              </w:rPr>
            </w:pPr>
            <w:r w:rsidRPr="003A286A">
              <w:rPr>
                <w:b w:val="0"/>
                <w:sz w:val="22"/>
                <w:szCs w:val="22"/>
              </w:rPr>
              <w:t>8</w:t>
            </w:r>
          </w:p>
        </w:tc>
      </w:tr>
      <w:tr w:rsidR="00E72D90" w:rsidRPr="00923C96" w14:paraId="52CE69B8" w14:textId="77777777" w:rsidTr="00EB52F9">
        <w:trPr>
          <w:trHeight w:val="298"/>
          <w:jc w:val="center"/>
        </w:trPr>
        <w:tc>
          <w:tcPr>
            <w:tcW w:w="3535" w:type="dxa"/>
            <w:noWrap/>
            <w:vAlign w:val="center"/>
            <w:hideMark/>
          </w:tcPr>
          <w:p w14:paraId="39BCE01A" w14:textId="77777777" w:rsidR="00E72D90" w:rsidRPr="003A286A" w:rsidRDefault="00E72D90" w:rsidP="00EB52F9">
            <w:pPr>
              <w:pStyle w:val="Caption"/>
              <w:rPr>
                <w:b w:val="0"/>
                <w:sz w:val="22"/>
                <w:szCs w:val="22"/>
              </w:rPr>
            </w:pPr>
            <w:r w:rsidRPr="003A286A">
              <w:rPr>
                <w:b w:val="0"/>
                <w:sz w:val="22"/>
                <w:szCs w:val="22"/>
              </w:rPr>
              <w:t>Tooting</w:t>
            </w:r>
          </w:p>
        </w:tc>
        <w:tc>
          <w:tcPr>
            <w:tcW w:w="2860" w:type="dxa"/>
            <w:noWrap/>
            <w:vAlign w:val="center"/>
            <w:hideMark/>
          </w:tcPr>
          <w:p w14:paraId="1DEE1CAA" w14:textId="77777777" w:rsidR="00E72D90" w:rsidRPr="003A286A" w:rsidRDefault="00E72D90" w:rsidP="00EB52F9">
            <w:pPr>
              <w:pStyle w:val="Caption"/>
              <w:rPr>
                <w:b w:val="0"/>
                <w:sz w:val="22"/>
                <w:szCs w:val="22"/>
              </w:rPr>
            </w:pPr>
            <w:r w:rsidRPr="003A286A">
              <w:rPr>
                <w:b w:val="0"/>
                <w:sz w:val="22"/>
                <w:szCs w:val="22"/>
              </w:rPr>
              <w:t>5</w:t>
            </w:r>
          </w:p>
        </w:tc>
      </w:tr>
      <w:tr w:rsidR="00E72D90" w:rsidRPr="00923C96" w14:paraId="5BF4C661" w14:textId="77777777" w:rsidTr="00EB52F9">
        <w:trPr>
          <w:trHeight w:val="298"/>
          <w:jc w:val="center"/>
        </w:trPr>
        <w:tc>
          <w:tcPr>
            <w:tcW w:w="3535" w:type="dxa"/>
            <w:noWrap/>
            <w:vAlign w:val="center"/>
            <w:hideMark/>
          </w:tcPr>
          <w:p w14:paraId="53BA8804" w14:textId="77777777" w:rsidR="00E72D90" w:rsidRPr="003A286A" w:rsidRDefault="00E72D90" w:rsidP="00EB52F9">
            <w:pPr>
              <w:pStyle w:val="Caption"/>
              <w:rPr>
                <w:b w:val="0"/>
                <w:sz w:val="22"/>
                <w:szCs w:val="22"/>
              </w:rPr>
            </w:pPr>
            <w:r w:rsidRPr="003A286A">
              <w:rPr>
                <w:b w:val="0"/>
                <w:sz w:val="22"/>
                <w:szCs w:val="22"/>
              </w:rPr>
              <w:t>Thamesfield</w:t>
            </w:r>
          </w:p>
        </w:tc>
        <w:tc>
          <w:tcPr>
            <w:tcW w:w="2860" w:type="dxa"/>
            <w:noWrap/>
            <w:vAlign w:val="center"/>
            <w:hideMark/>
          </w:tcPr>
          <w:p w14:paraId="3600E8EE" w14:textId="77777777" w:rsidR="00E72D90" w:rsidRPr="003A286A" w:rsidRDefault="00E72D90" w:rsidP="00EB52F9">
            <w:pPr>
              <w:pStyle w:val="Caption"/>
              <w:rPr>
                <w:b w:val="0"/>
                <w:sz w:val="22"/>
                <w:szCs w:val="22"/>
              </w:rPr>
            </w:pPr>
            <w:r w:rsidRPr="003A286A">
              <w:rPr>
                <w:b w:val="0"/>
                <w:sz w:val="22"/>
                <w:szCs w:val="22"/>
              </w:rPr>
              <w:t>5</w:t>
            </w:r>
          </w:p>
        </w:tc>
      </w:tr>
      <w:tr w:rsidR="00E72D90" w:rsidRPr="00923C96" w14:paraId="11533F91" w14:textId="77777777" w:rsidTr="00EB52F9">
        <w:trPr>
          <w:trHeight w:val="298"/>
          <w:jc w:val="center"/>
        </w:trPr>
        <w:tc>
          <w:tcPr>
            <w:tcW w:w="3535" w:type="dxa"/>
            <w:noWrap/>
            <w:vAlign w:val="center"/>
            <w:hideMark/>
          </w:tcPr>
          <w:p w14:paraId="0DDF9E6A" w14:textId="77777777" w:rsidR="00E72D90" w:rsidRPr="003A286A" w:rsidRDefault="00E72D90" w:rsidP="00EB52F9">
            <w:pPr>
              <w:pStyle w:val="Caption"/>
              <w:rPr>
                <w:b w:val="0"/>
                <w:sz w:val="22"/>
                <w:szCs w:val="22"/>
              </w:rPr>
            </w:pPr>
            <w:r w:rsidRPr="003A286A">
              <w:rPr>
                <w:b w:val="0"/>
                <w:sz w:val="22"/>
                <w:szCs w:val="22"/>
              </w:rPr>
              <w:t>Northcote</w:t>
            </w:r>
          </w:p>
        </w:tc>
        <w:tc>
          <w:tcPr>
            <w:tcW w:w="2860" w:type="dxa"/>
            <w:noWrap/>
            <w:vAlign w:val="center"/>
            <w:hideMark/>
          </w:tcPr>
          <w:p w14:paraId="56CCFEAE" w14:textId="77777777" w:rsidR="00E72D90" w:rsidRPr="003A286A" w:rsidRDefault="00E72D90" w:rsidP="00EB52F9">
            <w:pPr>
              <w:pStyle w:val="Caption"/>
              <w:rPr>
                <w:b w:val="0"/>
                <w:sz w:val="22"/>
                <w:szCs w:val="22"/>
              </w:rPr>
            </w:pPr>
            <w:r w:rsidRPr="003A286A">
              <w:rPr>
                <w:b w:val="0"/>
                <w:sz w:val="22"/>
                <w:szCs w:val="22"/>
              </w:rPr>
              <w:t>5</w:t>
            </w:r>
          </w:p>
        </w:tc>
      </w:tr>
      <w:tr w:rsidR="00E72D90" w:rsidRPr="00923C96" w14:paraId="032EB4B8" w14:textId="77777777" w:rsidTr="00EB52F9">
        <w:trPr>
          <w:trHeight w:val="298"/>
          <w:jc w:val="center"/>
        </w:trPr>
        <w:tc>
          <w:tcPr>
            <w:tcW w:w="3535" w:type="dxa"/>
            <w:noWrap/>
            <w:vAlign w:val="center"/>
            <w:hideMark/>
          </w:tcPr>
          <w:p w14:paraId="41BA55CC" w14:textId="77777777" w:rsidR="00E72D90" w:rsidRPr="003A286A" w:rsidRDefault="00E72D90" w:rsidP="00EB52F9">
            <w:pPr>
              <w:pStyle w:val="Caption"/>
              <w:rPr>
                <w:b w:val="0"/>
                <w:sz w:val="22"/>
                <w:szCs w:val="22"/>
              </w:rPr>
            </w:pPr>
            <w:r w:rsidRPr="003A286A">
              <w:rPr>
                <w:b w:val="0"/>
                <w:sz w:val="22"/>
                <w:szCs w:val="22"/>
              </w:rPr>
              <w:t>Nightingale</w:t>
            </w:r>
          </w:p>
        </w:tc>
        <w:tc>
          <w:tcPr>
            <w:tcW w:w="2860" w:type="dxa"/>
            <w:noWrap/>
            <w:vAlign w:val="center"/>
            <w:hideMark/>
          </w:tcPr>
          <w:p w14:paraId="247A4ED3" w14:textId="77777777" w:rsidR="00E72D90" w:rsidRPr="003A286A" w:rsidRDefault="00E72D90" w:rsidP="00EB52F9">
            <w:pPr>
              <w:pStyle w:val="Caption"/>
              <w:rPr>
                <w:b w:val="0"/>
                <w:sz w:val="22"/>
                <w:szCs w:val="22"/>
              </w:rPr>
            </w:pPr>
            <w:r w:rsidRPr="003A286A">
              <w:rPr>
                <w:b w:val="0"/>
                <w:sz w:val="22"/>
                <w:szCs w:val="22"/>
              </w:rPr>
              <w:t>5</w:t>
            </w:r>
          </w:p>
        </w:tc>
      </w:tr>
      <w:tr w:rsidR="00DC3A47" w:rsidRPr="00923C96" w14:paraId="5470C6B3" w14:textId="77777777" w:rsidTr="00EB52F9">
        <w:trPr>
          <w:trHeight w:val="298"/>
          <w:jc w:val="center"/>
        </w:trPr>
        <w:tc>
          <w:tcPr>
            <w:tcW w:w="3535" w:type="dxa"/>
            <w:noWrap/>
            <w:vAlign w:val="center"/>
            <w:hideMark/>
          </w:tcPr>
          <w:p w14:paraId="082EF51C" w14:textId="77777777" w:rsidR="00DC3A47" w:rsidRPr="003A286A" w:rsidRDefault="00DC3A47" w:rsidP="00EB52F9">
            <w:pPr>
              <w:pStyle w:val="Caption"/>
              <w:rPr>
                <w:b w:val="0"/>
                <w:sz w:val="22"/>
                <w:szCs w:val="22"/>
              </w:rPr>
            </w:pPr>
            <w:r w:rsidRPr="003A286A">
              <w:rPr>
                <w:b w:val="0"/>
                <w:sz w:val="22"/>
                <w:szCs w:val="22"/>
              </w:rPr>
              <w:t>St Mary's Park</w:t>
            </w:r>
          </w:p>
        </w:tc>
        <w:tc>
          <w:tcPr>
            <w:tcW w:w="2860" w:type="dxa"/>
            <w:noWrap/>
            <w:vAlign w:val="center"/>
            <w:hideMark/>
          </w:tcPr>
          <w:p w14:paraId="0C7DE2C1" w14:textId="77777777" w:rsidR="00DC3A47" w:rsidRPr="003A286A" w:rsidRDefault="00DC3A47" w:rsidP="00EB52F9">
            <w:pPr>
              <w:pStyle w:val="Caption"/>
              <w:rPr>
                <w:b w:val="0"/>
                <w:sz w:val="22"/>
                <w:szCs w:val="22"/>
              </w:rPr>
            </w:pPr>
            <w:r>
              <w:rPr>
                <w:b w:val="0"/>
                <w:sz w:val="22"/>
                <w:szCs w:val="22"/>
              </w:rPr>
              <w:t>4</w:t>
            </w:r>
          </w:p>
        </w:tc>
      </w:tr>
      <w:tr w:rsidR="00E72D90" w:rsidRPr="00923C96" w14:paraId="22B80551" w14:textId="77777777" w:rsidTr="00EB52F9">
        <w:trPr>
          <w:trHeight w:val="298"/>
          <w:jc w:val="center"/>
        </w:trPr>
        <w:tc>
          <w:tcPr>
            <w:tcW w:w="3535" w:type="dxa"/>
            <w:noWrap/>
            <w:vAlign w:val="center"/>
            <w:hideMark/>
          </w:tcPr>
          <w:p w14:paraId="31D7B5EF" w14:textId="77777777" w:rsidR="00E72D90" w:rsidRPr="003A286A" w:rsidRDefault="00E72D90" w:rsidP="00EB52F9">
            <w:pPr>
              <w:pStyle w:val="Caption"/>
              <w:rPr>
                <w:b w:val="0"/>
                <w:sz w:val="22"/>
                <w:szCs w:val="22"/>
              </w:rPr>
            </w:pPr>
            <w:r w:rsidRPr="003A286A">
              <w:rPr>
                <w:b w:val="0"/>
                <w:sz w:val="22"/>
                <w:szCs w:val="22"/>
              </w:rPr>
              <w:t>Roehampton and Putney Heath</w:t>
            </w:r>
          </w:p>
        </w:tc>
        <w:tc>
          <w:tcPr>
            <w:tcW w:w="2860" w:type="dxa"/>
            <w:noWrap/>
            <w:vAlign w:val="center"/>
            <w:hideMark/>
          </w:tcPr>
          <w:p w14:paraId="3B6B696B" w14:textId="77777777" w:rsidR="00E72D90" w:rsidRPr="003A286A" w:rsidRDefault="00E72D90" w:rsidP="00EB52F9">
            <w:pPr>
              <w:pStyle w:val="Caption"/>
              <w:rPr>
                <w:b w:val="0"/>
                <w:sz w:val="22"/>
                <w:szCs w:val="22"/>
              </w:rPr>
            </w:pPr>
            <w:r w:rsidRPr="003A286A">
              <w:rPr>
                <w:b w:val="0"/>
                <w:sz w:val="22"/>
                <w:szCs w:val="22"/>
              </w:rPr>
              <w:t>3</w:t>
            </w:r>
          </w:p>
        </w:tc>
      </w:tr>
      <w:tr w:rsidR="00E72D90" w:rsidRPr="00923C96" w14:paraId="43438BAB" w14:textId="77777777" w:rsidTr="00EB52F9">
        <w:trPr>
          <w:trHeight w:val="298"/>
          <w:jc w:val="center"/>
        </w:trPr>
        <w:tc>
          <w:tcPr>
            <w:tcW w:w="3535" w:type="dxa"/>
            <w:noWrap/>
            <w:vAlign w:val="center"/>
            <w:hideMark/>
          </w:tcPr>
          <w:p w14:paraId="08B0A6EE" w14:textId="77777777" w:rsidR="00E72D90" w:rsidRPr="003A286A" w:rsidRDefault="00E72D90" w:rsidP="00EB52F9">
            <w:pPr>
              <w:pStyle w:val="Caption"/>
              <w:rPr>
                <w:b w:val="0"/>
                <w:sz w:val="22"/>
                <w:szCs w:val="22"/>
              </w:rPr>
            </w:pPr>
            <w:r w:rsidRPr="003A286A">
              <w:rPr>
                <w:b w:val="0"/>
                <w:sz w:val="22"/>
                <w:szCs w:val="22"/>
              </w:rPr>
              <w:t>Graveney</w:t>
            </w:r>
          </w:p>
        </w:tc>
        <w:tc>
          <w:tcPr>
            <w:tcW w:w="2860" w:type="dxa"/>
            <w:noWrap/>
            <w:vAlign w:val="center"/>
            <w:hideMark/>
          </w:tcPr>
          <w:p w14:paraId="7C00BC45" w14:textId="77777777" w:rsidR="00E72D90" w:rsidRPr="003A286A" w:rsidRDefault="00E72D90" w:rsidP="00EB52F9">
            <w:pPr>
              <w:pStyle w:val="Caption"/>
              <w:rPr>
                <w:b w:val="0"/>
                <w:sz w:val="22"/>
                <w:szCs w:val="22"/>
              </w:rPr>
            </w:pPr>
            <w:r w:rsidRPr="003A286A">
              <w:rPr>
                <w:b w:val="0"/>
                <w:sz w:val="22"/>
                <w:szCs w:val="22"/>
              </w:rPr>
              <w:t>3</w:t>
            </w:r>
          </w:p>
        </w:tc>
      </w:tr>
      <w:tr w:rsidR="00E72D90" w:rsidRPr="00923C96" w14:paraId="3D05A414" w14:textId="77777777" w:rsidTr="00EB52F9">
        <w:trPr>
          <w:trHeight w:val="298"/>
          <w:jc w:val="center"/>
        </w:trPr>
        <w:tc>
          <w:tcPr>
            <w:tcW w:w="3535" w:type="dxa"/>
            <w:noWrap/>
            <w:vAlign w:val="center"/>
            <w:hideMark/>
          </w:tcPr>
          <w:p w14:paraId="1151E87B" w14:textId="77777777" w:rsidR="00E72D90" w:rsidRPr="003A286A" w:rsidRDefault="00E72D90" w:rsidP="00EB52F9">
            <w:pPr>
              <w:pStyle w:val="Caption"/>
              <w:rPr>
                <w:b w:val="0"/>
                <w:sz w:val="22"/>
                <w:szCs w:val="22"/>
              </w:rPr>
            </w:pPr>
            <w:r w:rsidRPr="003A286A">
              <w:rPr>
                <w:b w:val="0"/>
                <w:sz w:val="22"/>
                <w:szCs w:val="22"/>
              </w:rPr>
              <w:t>Furzedown</w:t>
            </w:r>
          </w:p>
        </w:tc>
        <w:tc>
          <w:tcPr>
            <w:tcW w:w="2860" w:type="dxa"/>
            <w:noWrap/>
            <w:vAlign w:val="center"/>
            <w:hideMark/>
          </w:tcPr>
          <w:p w14:paraId="0E50637E" w14:textId="77777777" w:rsidR="00E72D90" w:rsidRPr="003A286A" w:rsidRDefault="00E72D90" w:rsidP="00EB52F9">
            <w:pPr>
              <w:pStyle w:val="Caption"/>
              <w:rPr>
                <w:b w:val="0"/>
                <w:sz w:val="22"/>
                <w:szCs w:val="22"/>
              </w:rPr>
            </w:pPr>
            <w:r w:rsidRPr="003A286A">
              <w:rPr>
                <w:b w:val="0"/>
                <w:sz w:val="22"/>
                <w:szCs w:val="22"/>
              </w:rPr>
              <w:t>3</w:t>
            </w:r>
          </w:p>
        </w:tc>
      </w:tr>
      <w:tr w:rsidR="00E72D90" w:rsidRPr="00923C96" w14:paraId="0E669955" w14:textId="77777777" w:rsidTr="00EB52F9">
        <w:trPr>
          <w:trHeight w:val="298"/>
          <w:jc w:val="center"/>
        </w:trPr>
        <w:tc>
          <w:tcPr>
            <w:tcW w:w="3535" w:type="dxa"/>
            <w:noWrap/>
            <w:vAlign w:val="center"/>
            <w:hideMark/>
          </w:tcPr>
          <w:p w14:paraId="1C745BCC" w14:textId="77777777" w:rsidR="00E72D90" w:rsidRPr="003A286A" w:rsidRDefault="00E72D90" w:rsidP="00EB52F9">
            <w:pPr>
              <w:pStyle w:val="Caption"/>
              <w:rPr>
                <w:b w:val="0"/>
                <w:sz w:val="22"/>
                <w:szCs w:val="22"/>
              </w:rPr>
            </w:pPr>
            <w:r w:rsidRPr="003A286A">
              <w:rPr>
                <w:b w:val="0"/>
                <w:sz w:val="22"/>
                <w:szCs w:val="22"/>
              </w:rPr>
              <w:t>Earlsfield</w:t>
            </w:r>
          </w:p>
        </w:tc>
        <w:tc>
          <w:tcPr>
            <w:tcW w:w="2860" w:type="dxa"/>
            <w:noWrap/>
            <w:vAlign w:val="center"/>
            <w:hideMark/>
          </w:tcPr>
          <w:p w14:paraId="36F2745B" w14:textId="77777777" w:rsidR="00E72D90" w:rsidRPr="003A286A" w:rsidRDefault="00E72D90" w:rsidP="00EB52F9">
            <w:pPr>
              <w:pStyle w:val="Caption"/>
              <w:rPr>
                <w:b w:val="0"/>
                <w:sz w:val="22"/>
                <w:szCs w:val="22"/>
              </w:rPr>
            </w:pPr>
            <w:r w:rsidRPr="003A286A">
              <w:rPr>
                <w:b w:val="0"/>
                <w:sz w:val="22"/>
                <w:szCs w:val="22"/>
              </w:rPr>
              <w:t>3</w:t>
            </w:r>
          </w:p>
        </w:tc>
      </w:tr>
      <w:tr w:rsidR="00E72D90" w:rsidRPr="00923C96" w14:paraId="64586B9C" w14:textId="77777777" w:rsidTr="00EB52F9">
        <w:trPr>
          <w:trHeight w:val="298"/>
          <w:jc w:val="center"/>
        </w:trPr>
        <w:tc>
          <w:tcPr>
            <w:tcW w:w="3535" w:type="dxa"/>
            <w:noWrap/>
            <w:vAlign w:val="center"/>
            <w:hideMark/>
          </w:tcPr>
          <w:p w14:paraId="1115164B" w14:textId="77777777" w:rsidR="00E72D90" w:rsidRPr="003A286A" w:rsidRDefault="00E72D90" w:rsidP="00EB52F9">
            <w:pPr>
              <w:pStyle w:val="Caption"/>
              <w:rPr>
                <w:b w:val="0"/>
                <w:sz w:val="22"/>
                <w:szCs w:val="22"/>
              </w:rPr>
            </w:pPr>
            <w:r w:rsidRPr="003A286A">
              <w:rPr>
                <w:b w:val="0"/>
                <w:sz w:val="22"/>
                <w:szCs w:val="22"/>
              </w:rPr>
              <w:t>Balham</w:t>
            </w:r>
          </w:p>
        </w:tc>
        <w:tc>
          <w:tcPr>
            <w:tcW w:w="2860" w:type="dxa"/>
            <w:noWrap/>
            <w:vAlign w:val="center"/>
            <w:hideMark/>
          </w:tcPr>
          <w:p w14:paraId="7104E880" w14:textId="77777777" w:rsidR="00E72D90" w:rsidRPr="003A286A" w:rsidRDefault="00E72D90" w:rsidP="00EB52F9">
            <w:pPr>
              <w:pStyle w:val="Caption"/>
              <w:rPr>
                <w:b w:val="0"/>
                <w:sz w:val="22"/>
                <w:szCs w:val="22"/>
              </w:rPr>
            </w:pPr>
            <w:r w:rsidRPr="003A286A">
              <w:rPr>
                <w:b w:val="0"/>
                <w:sz w:val="22"/>
                <w:szCs w:val="22"/>
              </w:rPr>
              <w:t>3</w:t>
            </w:r>
          </w:p>
        </w:tc>
      </w:tr>
      <w:tr w:rsidR="00E72D90" w:rsidRPr="00923C96" w14:paraId="352838FF" w14:textId="77777777" w:rsidTr="00EB52F9">
        <w:trPr>
          <w:trHeight w:val="298"/>
          <w:jc w:val="center"/>
        </w:trPr>
        <w:tc>
          <w:tcPr>
            <w:tcW w:w="3535" w:type="dxa"/>
            <w:noWrap/>
            <w:vAlign w:val="center"/>
            <w:hideMark/>
          </w:tcPr>
          <w:p w14:paraId="2F253C47" w14:textId="77777777" w:rsidR="00E72D90" w:rsidRPr="003A286A" w:rsidRDefault="00E72D90" w:rsidP="00EB52F9">
            <w:pPr>
              <w:pStyle w:val="Caption"/>
              <w:rPr>
                <w:b w:val="0"/>
                <w:sz w:val="22"/>
                <w:szCs w:val="22"/>
              </w:rPr>
            </w:pPr>
            <w:r w:rsidRPr="003A286A">
              <w:rPr>
                <w:b w:val="0"/>
                <w:sz w:val="22"/>
                <w:szCs w:val="22"/>
              </w:rPr>
              <w:t>West Putney</w:t>
            </w:r>
          </w:p>
        </w:tc>
        <w:tc>
          <w:tcPr>
            <w:tcW w:w="2860" w:type="dxa"/>
            <w:noWrap/>
            <w:vAlign w:val="center"/>
            <w:hideMark/>
          </w:tcPr>
          <w:p w14:paraId="42864C41" w14:textId="77777777" w:rsidR="00E72D90" w:rsidRPr="003A286A" w:rsidRDefault="00E72D90" w:rsidP="00EB52F9">
            <w:pPr>
              <w:pStyle w:val="Caption"/>
              <w:rPr>
                <w:b w:val="0"/>
                <w:sz w:val="22"/>
                <w:szCs w:val="22"/>
              </w:rPr>
            </w:pPr>
            <w:r w:rsidRPr="003A286A">
              <w:rPr>
                <w:b w:val="0"/>
                <w:sz w:val="22"/>
                <w:szCs w:val="22"/>
              </w:rPr>
              <w:t>2</w:t>
            </w:r>
          </w:p>
        </w:tc>
      </w:tr>
      <w:tr w:rsidR="00E72D90" w:rsidRPr="00923C96" w14:paraId="14D40BE0" w14:textId="77777777" w:rsidTr="00EB52F9">
        <w:trPr>
          <w:trHeight w:val="298"/>
          <w:jc w:val="center"/>
        </w:trPr>
        <w:tc>
          <w:tcPr>
            <w:tcW w:w="3535" w:type="dxa"/>
            <w:noWrap/>
            <w:vAlign w:val="center"/>
            <w:hideMark/>
          </w:tcPr>
          <w:p w14:paraId="631F713E" w14:textId="77777777" w:rsidR="00E72D90" w:rsidRPr="003A286A" w:rsidRDefault="00E72D90" w:rsidP="00EB52F9">
            <w:pPr>
              <w:pStyle w:val="Caption"/>
              <w:rPr>
                <w:b w:val="0"/>
                <w:sz w:val="22"/>
                <w:szCs w:val="22"/>
              </w:rPr>
            </w:pPr>
            <w:r w:rsidRPr="003A286A">
              <w:rPr>
                <w:b w:val="0"/>
                <w:sz w:val="22"/>
                <w:szCs w:val="22"/>
              </w:rPr>
              <w:t>Shaftesbury</w:t>
            </w:r>
          </w:p>
        </w:tc>
        <w:tc>
          <w:tcPr>
            <w:tcW w:w="2860" w:type="dxa"/>
            <w:noWrap/>
            <w:vAlign w:val="center"/>
            <w:hideMark/>
          </w:tcPr>
          <w:p w14:paraId="484832DC" w14:textId="77777777" w:rsidR="00E72D90" w:rsidRPr="003A286A" w:rsidRDefault="00E72D90" w:rsidP="00EB52F9">
            <w:pPr>
              <w:pStyle w:val="Caption"/>
              <w:rPr>
                <w:b w:val="0"/>
                <w:sz w:val="22"/>
                <w:szCs w:val="22"/>
              </w:rPr>
            </w:pPr>
            <w:r w:rsidRPr="003A286A">
              <w:rPr>
                <w:b w:val="0"/>
                <w:sz w:val="22"/>
                <w:szCs w:val="22"/>
              </w:rPr>
              <w:t>2</w:t>
            </w:r>
          </w:p>
        </w:tc>
      </w:tr>
      <w:tr w:rsidR="00E72D90" w:rsidRPr="00923C96" w14:paraId="45D1DA01" w14:textId="77777777" w:rsidTr="00EB52F9">
        <w:trPr>
          <w:trHeight w:val="298"/>
          <w:jc w:val="center"/>
        </w:trPr>
        <w:tc>
          <w:tcPr>
            <w:tcW w:w="3535" w:type="dxa"/>
            <w:noWrap/>
            <w:vAlign w:val="center"/>
            <w:hideMark/>
          </w:tcPr>
          <w:p w14:paraId="25D83DB5" w14:textId="77777777" w:rsidR="00E72D90" w:rsidRPr="003A286A" w:rsidRDefault="00E72D90" w:rsidP="00EB52F9">
            <w:pPr>
              <w:pStyle w:val="Caption"/>
              <w:rPr>
                <w:b w:val="0"/>
                <w:sz w:val="22"/>
                <w:szCs w:val="22"/>
              </w:rPr>
            </w:pPr>
            <w:r w:rsidRPr="003A286A">
              <w:rPr>
                <w:b w:val="0"/>
                <w:sz w:val="22"/>
                <w:szCs w:val="22"/>
              </w:rPr>
              <w:t>West Hill</w:t>
            </w:r>
          </w:p>
        </w:tc>
        <w:tc>
          <w:tcPr>
            <w:tcW w:w="2860" w:type="dxa"/>
            <w:noWrap/>
            <w:vAlign w:val="center"/>
            <w:hideMark/>
          </w:tcPr>
          <w:p w14:paraId="73C41E78" w14:textId="77777777" w:rsidR="00E72D90" w:rsidRPr="003A286A" w:rsidRDefault="00E72D90" w:rsidP="00EB52F9">
            <w:pPr>
              <w:pStyle w:val="Caption"/>
              <w:rPr>
                <w:b w:val="0"/>
                <w:sz w:val="22"/>
                <w:szCs w:val="22"/>
              </w:rPr>
            </w:pPr>
            <w:r w:rsidRPr="003A286A">
              <w:rPr>
                <w:b w:val="0"/>
                <w:sz w:val="22"/>
                <w:szCs w:val="22"/>
              </w:rPr>
              <w:t>1</w:t>
            </w:r>
          </w:p>
        </w:tc>
      </w:tr>
      <w:tr w:rsidR="00E72D90" w:rsidRPr="00923C96" w14:paraId="6E17D963" w14:textId="77777777" w:rsidTr="00EB52F9">
        <w:trPr>
          <w:trHeight w:val="298"/>
          <w:jc w:val="center"/>
        </w:trPr>
        <w:tc>
          <w:tcPr>
            <w:tcW w:w="3535" w:type="dxa"/>
            <w:noWrap/>
            <w:vAlign w:val="center"/>
            <w:hideMark/>
          </w:tcPr>
          <w:p w14:paraId="1EA52E4F" w14:textId="77777777" w:rsidR="00E72D90" w:rsidRPr="003A286A" w:rsidRDefault="00E72D90" w:rsidP="00EB52F9">
            <w:pPr>
              <w:pStyle w:val="Caption"/>
              <w:rPr>
                <w:b w:val="0"/>
                <w:sz w:val="22"/>
                <w:szCs w:val="22"/>
              </w:rPr>
            </w:pPr>
            <w:r w:rsidRPr="003A286A">
              <w:rPr>
                <w:b w:val="0"/>
                <w:sz w:val="22"/>
                <w:szCs w:val="22"/>
              </w:rPr>
              <w:t>Wandsworth Common</w:t>
            </w:r>
          </w:p>
        </w:tc>
        <w:tc>
          <w:tcPr>
            <w:tcW w:w="2860" w:type="dxa"/>
            <w:noWrap/>
            <w:vAlign w:val="center"/>
            <w:hideMark/>
          </w:tcPr>
          <w:p w14:paraId="41EE4D4A" w14:textId="77777777" w:rsidR="00E72D90" w:rsidRPr="003A286A" w:rsidRDefault="00E72D90" w:rsidP="00EB52F9">
            <w:pPr>
              <w:pStyle w:val="Caption"/>
              <w:rPr>
                <w:b w:val="0"/>
                <w:sz w:val="22"/>
                <w:szCs w:val="22"/>
              </w:rPr>
            </w:pPr>
            <w:r w:rsidRPr="003A286A">
              <w:rPr>
                <w:b w:val="0"/>
                <w:sz w:val="22"/>
                <w:szCs w:val="22"/>
              </w:rPr>
              <w:t>1</w:t>
            </w:r>
          </w:p>
        </w:tc>
      </w:tr>
      <w:tr w:rsidR="00E72D90" w:rsidRPr="00923C96" w14:paraId="2BBC0803" w14:textId="77777777" w:rsidTr="00EB52F9">
        <w:trPr>
          <w:trHeight w:val="298"/>
          <w:jc w:val="center"/>
        </w:trPr>
        <w:tc>
          <w:tcPr>
            <w:tcW w:w="3535" w:type="dxa"/>
            <w:noWrap/>
            <w:vAlign w:val="center"/>
            <w:hideMark/>
          </w:tcPr>
          <w:p w14:paraId="23FB8C13" w14:textId="77777777" w:rsidR="00E72D90" w:rsidRPr="003A286A" w:rsidRDefault="00E72D90" w:rsidP="00EB52F9">
            <w:pPr>
              <w:pStyle w:val="Caption"/>
              <w:rPr>
                <w:b w:val="0"/>
                <w:sz w:val="22"/>
                <w:szCs w:val="22"/>
              </w:rPr>
            </w:pPr>
            <w:r w:rsidRPr="003A286A">
              <w:rPr>
                <w:b w:val="0"/>
                <w:sz w:val="22"/>
                <w:szCs w:val="22"/>
              </w:rPr>
              <w:t>Queenstown</w:t>
            </w:r>
          </w:p>
        </w:tc>
        <w:tc>
          <w:tcPr>
            <w:tcW w:w="2860" w:type="dxa"/>
            <w:noWrap/>
            <w:vAlign w:val="center"/>
            <w:hideMark/>
          </w:tcPr>
          <w:p w14:paraId="043977F8" w14:textId="77777777" w:rsidR="00E72D90" w:rsidRPr="003A286A" w:rsidRDefault="00E72D90" w:rsidP="00EB52F9">
            <w:pPr>
              <w:pStyle w:val="Caption"/>
              <w:rPr>
                <w:b w:val="0"/>
                <w:sz w:val="22"/>
                <w:szCs w:val="22"/>
              </w:rPr>
            </w:pPr>
            <w:r w:rsidRPr="003A286A">
              <w:rPr>
                <w:b w:val="0"/>
                <w:sz w:val="22"/>
                <w:szCs w:val="22"/>
              </w:rPr>
              <w:t>1</w:t>
            </w:r>
          </w:p>
        </w:tc>
      </w:tr>
      <w:tr w:rsidR="00E72D90" w:rsidRPr="00923C96" w14:paraId="638089A3" w14:textId="77777777" w:rsidTr="00EB52F9">
        <w:trPr>
          <w:trHeight w:val="298"/>
          <w:jc w:val="center"/>
        </w:trPr>
        <w:tc>
          <w:tcPr>
            <w:tcW w:w="3535" w:type="dxa"/>
            <w:noWrap/>
            <w:vAlign w:val="center"/>
            <w:hideMark/>
          </w:tcPr>
          <w:p w14:paraId="678C274A" w14:textId="77777777" w:rsidR="00E72D90" w:rsidRPr="003A286A" w:rsidRDefault="00E72D90" w:rsidP="00EB52F9">
            <w:pPr>
              <w:pStyle w:val="Caption"/>
              <w:rPr>
                <w:b w:val="0"/>
                <w:sz w:val="22"/>
                <w:szCs w:val="22"/>
              </w:rPr>
            </w:pPr>
            <w:r w:rsidRPr="003A286A">
              <w:rPr>
                <w:b w:val="0"/>
                <w:sz w:val="22"/>
                <w:szCs w:val="22"/>
              </w:rPr>
              <w:t>Latchmere</w:t>
            </w:r>
          </w:p>
        </w:tc>
        <w:tc>
          <w:tcPr>
            <w:tcW w:w="2860" w:type="dxa"/>
            <w:noWrap/>
            <w:vAlign w:val="center"/>
            <w:hideMark/>
          </w:tcPr>
          <w:p w14:paraId="06CC37AD" w14:textId="77777777" w:rsidR="00E72D90" w:rsidRPr="003A286A" w:rsidRDefault="00E72D90" w:rsidP="00EB52F9">
            <w:pPr>
              <w:pStyle w:val="Caption"/>
              <w:rPr>
                <w:b w:val="0"/>
                <w:sz w:val="22"/>
                <w:szCs w:val="22"/>
              </w:rPr>
            </w:pPr>
            <w:r w:rsidRPr="003A286A">
              <w:rPr>
                <w:b w:val="0"/>
                <w:sz w:val="22"/>
                <w:szCs w:val="22"/>
              </w:rPr>
              <w:t>1</w:t>
            </w:r>
          </w:p>
        </w:tc>
      </w:tr>
      <w:tr w:rsidR="00E72D90" w:rsidRPr="00923C96" w14:paraId="20182C5F" w14:textId="77777777" w:rsidTr="00EB52F9">
        <w:trPr>
          <w:trHeight w:val="298"/>
          <w:jc w:val="center"/>
        </w:trPr>
        <w:tc>
          <w:tcPr>
            <w:tcW w:w="3535" w:type="dxa"/>
            <w:noWrap/>
            <w:vAlign w:val="center"/>
            <w:hideMark/>
          </w:tcPr>
          <w:p w14:paraId="552D2F58" w14:textId="77777777" w:rsidR="00E72D90" w:rsidRPr="003A286A" w:rsidRDefault="00E72D90" w:rsidP="00EB52F9">
            <w:pPr>
              <w:pStyle w:val="Caption"/>
              <w:rPr>
                <w:b w:val="0"/>
                <w:sz w:val="22"/>
                <w:szCs w:val="22"/>
              </w:rPr>
            </w:pPr>
            <w:r w:rsidRPr="003A286A">
              <w:rPr>
                <w:b w:val="0"/>
                <w:sz w:val="22"/>
                <w:szCs w:val="22"/>
              </w:rPr>
              <w:t>Bedford</w:t>
            </w:r>
          </w:p>
        </w:tc>
        <w:tc>
          <w:tcPr>
            <w:tcW w:w="2860" w:type="dxa"/>
            <w:noWrap/>
            <w:vAlign w:val="center"/>
            <w:hideMark/>
          </w:tcPr>
          <w:p w14:paraId="417E29D8" w14:textId="77777777" w:rsidR="00E72D90" w:rsidRPr="003A286A" w:rsidRDefault="00E72D90" w:rsidP="00EB52F9">
            <w:pPr>
              <w:pStyle w:val="Caption"/>
              <w:rPr>
                <w:b w:val="0"/>
                <w:sz w:val="22"/>
                <w:szCs w:val="22"/>
              </w:rPr>
            </w:pPr>
            <w:r w:rsidRPr="003A286A">
              <w:rPr>
                <w:b w:val="0"/>
                <w:sz w:val="22"/>
                <w:szCs w:val="22"/>
              </w:rPr>
              <w:t>1</w:t>
            </w:r>
          </w:p>
        </w:tc>
      </w:tr>
      <w:tr w:rsidR="00E72D90" w:rsidRPr="00C6019C" w14:paraId="40937EE6" w14:textId="77777777" w:rsidTr="00EB52F9">
        <w:trPr>
          <w:trHeight w:val="298"/>
          <w:jc w:val="center"/>
        </w:trPr>
        <w:tc>
          <w:tcPr>
            <w:tcW w:w="3535" w:type="dxa"/>
            <w:noWrap/>
            <w:vAlign w:val="center"/>
            <w:hideMark/>
          </w:tcPr>
          <w:p w14:paraId="5A6AF760" w14:textId="77777777" w:rsidR="00E72D90" w:rsidRPr="00C6019C" w:rsidRDefault="00E72D90" w:rsidP="00EB52F9">
            <w:pPr>
              <w:pStyle w:val="Caption"/>
              <w:rPr>
                <w:bCs w:val="0"/>
                <w:sz w:val="22"/>
                <w:szCs w:val="22"/>
              </w:rPr>
            </w:pPr>
            <w:r w:rsidRPr="00C6019C">
              <w:rPr>
                <w:bCs w:val="0"/>
                <w:sz w:val="22"/>
                <w:szCs w:val="22"/>
              </w:rPr>
              <w:t>Total</w:t>
            </w:r>
          </w:p>
        </w:tc>
        <w:tc>
          <w:tcPr>
            <w:tcW w:w="2860" w:type="dxa"/>
            <w:noWrap/>
            <w:vAlign w:val="center"/>
            <w:hideMark/>
          </w:tcPr>
          <w:p w14:paraId="54A106EC" w14:textId="1B86FB03" w:rsidR="00E72D90" w:rsidRPr="00C6019C" w:rsidRDefault="00E72D90" w:rsidP="00EB52F9">
            <w:pPr>
              <w:pStyle w:val="Caption"/>
              <w:rPr>
                <w:bCs w:val="0"/>
                <w:sz w:val="22"/>
                <w:szCs w:val="22"/>
              </w:rPr>
            </w:pPr>
            <w:r w:rsidRPr="00C6019C">
              <w:rPr>
                <w:bCs w:val="0"/>
                <w:sz w:val="22"/>
                <w:szCs w:val="22"/>
              </w:rPr>
              <w:t>5</w:t>
            </w:r>
            <w:r w:rsidR="00DC3A47">
              <w:rPr>
                <w:bCs w:val="0"/>
                <w:sz w:val="22"/>
                <w:szCs w:val="22"/>
              </w:rPr>
              <w:t>6</w:t>
            </w:r>
          </w:p>
        </w:tc>
      </w:tr>
    </w:tbl>
    <w:p w14:paraId="75781E5C" w14:textId="77777777" w:rsidR="00E72D90" w:rsidRDefault="00E72D90" w:rsidP="00E72D90">
      <w:pPr>
        <w:pStyle w:val="Source"/>
      </w:pPr>
      <w:r>
        <w:t>Source: NHSE, 2022</w:t>
      </w:r>
    </w:p>
    <w:p w14:paraId="1C31A357" w14:textId="77777777" w:rsidR="00E72D90" w:rsidRDefault="00E72D90" w:rsidP="00E72D90">
      <w:pPr>
        <w:pStyle w:val="Source"/>
      </w:pPr>
    </w:p>
    <w:p w14:paraId="3753F415" w14:textId="36A0F1FD" w:rsidR="00E72D90" w:rsidRPr="00FA4484" w:rsidRDefault="00E72D90" w:rsidP="00B35030">
      <w:pPr>
        <w:pStyle w:val="ListNumber"/>
      </w:pPr>
      <w:r w:rsidRPr="00FA4484">
        <w:t>Overall, there is strong coverage of this service across Wandsworth. Therefore, the current provision Advanced Flu Service is sufficient to meet the needs of this borough. However, as identified in Chapter 5, flu vaccination uptake in the borough is low among the</w:t>
      </w:r>
      <w:r w:rsidR="00356DB6">
        <w:t xml:space="preserve"> over 65s and the</w:t>
      </w:r>
      <w:r w:rsidRPr="00FA4484">
        <w:t xml:space="preserve"> “at-risk” group. Commissioners should explore with providers ways of working with existing contractors to promote </w:t>
      </w:r>
      <w:r>
        <w:t>this service, alongside the London Seasonal Influenza Vaccination Service (an Enhanced Service)</w:t>
      </w:r>
      <w:r w:rsidRPr="00FA4484">
        <w:t xml:space="preserve"> to increase vaccination uptake among this group.</w:t>
      </w:r>
    </w:p>
    <w:p w14:paraId="2AC79B4D" w14:textId="09F9BA16" w:rsidR="00E72D90" w:rsidRDefault="00E72D90" w:rsidP="00B22892">
      <w:pPr>
        <w:pStyle w:val="Heading3"/>
        <w:spacing w:line="360" w:lineRule="auto"/>
      </w:pPr>
      <w:bookmarkStart w:id="234" w:name="_Toc128402056"/>
      <w:r>
        <w:t>Community pharmacist consultation service</w:t>
      </w:r>
      <w:bookmarkEnd w:id="234"/>
    </w:p>
    <w:p w14:paraId="469DB25D" w14:textId="77777777" w:rsidR="00E72D90" w:rsidRDefault="00E72D90" w:rsidP="00B35030">
      <w:pPr>
        <w:pStyle w:val="ListNumber"/>
      </w:pPr>
      <w:r>
        <w:t>The community pharmacist consultation service (CPCS) is a new service provided by pharmacies, launched in October 2019. The aims of the service are to support the integration of community pharmacy into the urgent care system, and to divert patients with lower acuity conditions or who require urgent prescriptions from the urgent care system to community pharmacies.</w:t>
      </w:r>
    </w:p>
    <w:p w14:paraId="2AD06803" w14:textId="77777777" w:rsidR="00E72D90" w:rsidRDefault="00E72D90" w:rsidP="00B35030">
      <w:pPr>
        <w:pStyle w:val="ListNumber"/>
      </w:pPr>
      <w:r>
        <w:t>It also offers patients who contact NHS 111 the opportunity to access appropriate urgent care services in a convenient and easily accessible community pharmacy setting, on referral from an NHS 111 call advisor and via the NHS 111 Online service.</w:t>
      </w:r>
    </w:p>
    <w:p w14:paraId="183306D8" w14:textId="388C9DB3" w:rsidR="00E72D90" w:rsidRDefault="00E72D90" w:rsidP="00B35030">
      <w:pPr>
        <w:pStyle w:val="ListNumber"/>
      </w:pPr>
      <w:r>
        <w:t>There is strong coverage of CPCS in Wandsworth. 5</w:t>
      </w:r>
      <w:r w:rsidR="00677B37">
        <w:t>0</w:t>
      </w:r>
      <w:r>
        <w:t xml:space="preserve"> pharmacies in the borough provided CPCS in 2021/22. There are an additional 90 pharmacies in neighbouring boroughs that provided the service (Figure 7.15 and Table 7.9).</w:t>
      </w:r>
    </w:p>
    <w:p w14:paraId="789A5871" w14:textId="42BC46AA" w:rsidR="00E72D90" w:rsidRDefault="00E72D90" w:rsidP="00E72D90">
      <w:pPr>
        <w:pStyle w:val="Caption"/>
      </w:pPr>
      <w:r>
        <w:t>Figure 7.15: Pharmacies providing CPCS and their 1-mile coverage, October 2022</w:t>
      </w:r>
      <w:r w:rsidRPr="008540FD">
        <w:rPr>
          <w:noProof/>
        </w:rPr>
        <w:t xml:space="preserve"> </w:t>
      </w:r>
      <w:r w:rsidRPr="008540FD">
        <w:rPr>
          <w:noProof/>
        </w:rPr>
        <w:drawing>
          <wp:inline distT="0" distB="0" distL="0" distR="0" wp14:anchorId="1979A655" wp14:editId="6AEEC9E4">
            <wp:extent cx="5731510" cy="4584700"/>
            <wp:effectExtent l="19050" t="19050" r="21590" b="25400"/>
            <wp:docPr id="47" name="Picture 4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pic:nvPicPr>
                  <pic:blipFill>
                    <a:blip r:embed="rId56"/>
                    <a:stretch>
                      <a:fillRect/>
                    </a:stretch>
                  </pic:blipFill>
                  <pic:spPr>
                    <a:xfrm>
                      <a:off x="0" y="0"/>
                      <a:ext cx="5731510" cy="4584700"/>
                    </a:xfrm>
                    <a:prstGeom prst="rect">
                      <a:avLst/>
                    </a:prstGeom>
                    <a:ln>
                      <a:solidFill>
                        <a:schemeClr val="bg1">
                          <a:lumMod val="65000"/>
                        </a:schemeClr>
                      </a:solidFill>
                    </a:ln>
                  </pic:spPr>
                </pic:pic>
              </a:graphicData>
            </a:graphic>
          </wp:inline>
        </w:drawing>
      </w:r>
    </w:p>
    <w:p w14:paraId="543FEE4C" w14:textId="77777777" w:rsidR="00E72D90" w:rsidRDefault="00E72D90" w:rsidP="00E72D90">
      <w:pPr>
        <w:pStyle w:val="Source"/>
      </w:pPr>
      <w:r>
        <w:t>Source: NHSE, 2022</w:t>
      </w:r>
    </w:p>
    <w:p w14:paraId="33A5AE34" w14:textId="77777777" w:rsidR="00E72D90" w:rsidRDefault="00E72D90" w:rsidP="00E72D90">
      <w:pPr>
        <w:pStyle w:val="Source"/>
      </w:pPr>
    </w:p>
    <w:p w14:paraId="7618DD80" w14:textId="77777777" w:rsidR="00E72D90" w:rsidRDefault="00E72D90" w:rsidP="00E72D90">
      <w:pPr>
        <w:pStyle w:val="Caption"/>
      </w:pPr>
      <w:r>
        <w:t>Table 7.9: Pharmacies that provide CPCS in Wandsworth by ward, October 2022</w:t>
      </w:r>
    </w:p>
    <w:tbl>
      <w:tblPr>
        <w:tblStyle w:val="TableGrid"/>
        <w:tblW w:w="0" w:type="auto"/>
        <w:jc w:val="center"/>
        <w:tblLook w:val="04A0" w:firstRow="1" w:lastRow="0" w:firstColumn="1" w:lastColumn="0" w:noHBand="0" w:noVBand="1"/>
      </w:tblPr>
      <w:tblGrid>
        <w:gridCol w:w="2740"/>
        <w:gridCol w:w="2642"/>
      </w:tblGrid>
      <w:tr w:rsidR="00E72D90" w:rsidRPr="00142709" w14:paraId="15B710A1" w14:textId="77777777" w:rsidTr="003A1A8D">
        <w:trPr>
          <w:trHeight w:val="300"/>
          <w:jc w:val="center"/>
        </w:trPr>
        <w:tc>
          <w:tcPr>
            <w:tcW w:w="2740" w:type="dxa"/>
            <w:shd w:val="clear" w:color="auto" w:fill="C0E7F3"/>
            <w:noWrap/>
            <w:vAlign w:val="center"/>
            <w:hideMark/>
          </w:tcPr>
          <w:p w14:paraId="32F664D2" w14:textId="77777777" w:rsidR="00E72D90" w:rsidRPr="00142709" w:rsidRDefault="00E72D90" w:rsidP="003A1A8D">
            <w:pPr>
              <w:spacing w:line="240" w:lineRule="auto"/>
              <w:rPr>
                <w:b/>
                <w:sz w:val="22"/>
                <w:szCs w:val="22"/>
              </w:rPr>
            </w:pPr>
            <w:r w:rsidRPr="00142709">
              <w:rPr>
                <w:b/>
                <w:sz w:val="22"/>
                <w:szCs w:val="22"/>
              </w:rPr>
              <w:t>Ward</w:t>
            </w:r>
          </w:p>
        </w:tc>
        <w:tc>
          <w:tcPr>
            <w:tcW w:w="2642" w:type="dxa"/>
            <w:shd w:val="clear" w:color="auto" w:fill="C0E7F3"/>
            <w:noWrap/>
            <w:vAlign w:val="center"/>
            <w:hideMark/>
          </w:tcPr>
          <w:p w14:paraId="3186A6BB" w14:textId="77777777" w:rsidR="00E72D90" w:rsidRPr="00142709" w:rsidRDefault="00E72D90" w:rsidP="003A1A8D">
            <w:pPr>
              <w:spacing w:line="240" w:lineRule="auto"/>
              <w:rPr>
                <w:b/>
                <w:sz w:val="22"/>
                <w:szCs w:val="22"/>
              </w:rPr>
            </w:pPr>
            <w:r w:rsidRPr="00142709">
              <w:rPr>
                <w:b/>
                <w:sz w:val="22"/>
                <w:szCs w:val="22"/>
              </w:rPr>
              <w:t>Number of Pharmacies</w:t>
            </w:r>
          </w:p>
        </w:tc>
      </w:tr>
      <w:tr w:rsidR="00E72D90" w:rsidRPr="00142709" w14:paraId="5DBFF197" w14:textId="77777777" w:rsidTr="003A1A8D">
        <w:trPr>
          <w:trHeight w:val="300"/>
          <w:jc w:val="center"/>
        </w:trPr>
        <w:tc>
          <w:tcPr>
            <w:tcW w:w="2740" w:type="dxa"/>
            <w:noWrap/>
            <w:vAlign w:val="center"/>
            <w:hideMark/>
          </w:tcPr>
          <w:p w14:paraId="2B05A8E9" w14:textId="77777777" w:rsidR="00E72D90" w:rsidRPr="00142709" w:rsidRDefault="00E72D90" w:rsidP="003A1A8D">
            <w:pPr>
              <w:spacing w:line="240" w:lineRule="auto"/>
              <w:rPr>
                <w:sz w:val="22"/>
                <w:szCs w:val="22"/>
              </w:rPr>
            </w:pPr>
            <w:r w:rsidRPr="00142709">
              <w:rPr>
                <w:sz w:val="22"/>
                <w:szCs w:val="22"/>
              </w:rPr>
              <w:t>Southfields</w:t>
            </w:r>
          </w:p>
        </w:tc>
        <w:tc>
          <w:tcPr>
            <w:tcW w:w="2642" w:type="dxa"/>
            <w:noWrap/>
            <w:vAlign w:val="center"/>
            <w:hideMark/>
          </w:tcPr>
          <w:p w14:paraId="132DC3DF" w14:textId="77777777" w:rsidR="00E72D90" w:rsidRPr="00142709" w:rsidRDefault="00E72D90" w:rsidP="003A1A8D">
            <w:pPr>
              <w:spacing w:line="240" w:lineRule="auto"/>
              <w:rPr>
                <w:sz w:val="22"/>
                <w:szCs w:val="22"/>
              </w:rPr>
            </w:pPr>
            <w:r w:rsidRPr="00142709">
              <w:rPr>
                <w:sz w:val="22"/>
                <w:szCs w:val="22"/>
              </w:rPr>
              <w:t>6</w:t>
            </w:r>
          </w:p>
        </w:tc>
      </w:tr>
      <w:tr w:rsidR="00E72D90" w:rsidRPr="00142709" w14:paraId="293D6480" w14:textId="77777777" w:rsidTr="003A1A8D">
        <w:trPr>
          <w:trHeight w:val="300"/>
          <w:jc w:val="center"/>
        </w:trPr>
        <w:tc>
          <w:tcPr>
            <w:tcW w:w="2740" w:type="dxa"/>
            <w:noWrap/>
            <w:vAlign w:val="center"/>
            <w:hideMark/>
          </w:tcPr>
          <w:p w14:paraId="27A414CF" w14:textId="77777777" w:rsidR="00E72D90" w:rsidRPr="00142709" w:rsidRDefault="00E72D90" w:rsidP="003A1A8D">
            <w:pPr>
              <w:spacing w:line="240" w:lineRule="auto"/>
              <w:rPr>
                <w:sz w:val="22"/>
                <w:szCs w:val="22"/>
              </w:rPr>
            </w:pPr>
            <w:r w:rsidRPr="00142709">
              <w:rPr>
                <w:sz w:val="22"/>
                <w:szCs w:val="22"/>
              </w:rPr>
              <w:t>Tooting</w:t>
            </w:r>
          </w:p>
        </w:tc>
        <w:tc>
          <w:tcPr>
            <w:tcW w:w="2642" w:type="dxa"/>
            <w:noWrap/>
            <w:vAlign w:val="center"/>
            <w:hideMark/>
          </w:tcPr>
          <w:p w14:paraId="5CBF12B4" w14:textId="77777777" w:rsidR="00E72D90" w:rsidRPr="00142709" w:rsidRDefault="00E72D90" w:rsidP="003A1A8D">
            <w:pPr>
              <w:spacing w:line="240" w:lineRule="auto"/>
              <w:rPr>
                <w:sz w:val="22"/>
                <w:szCs w:val="22"/>
              </w:rPr>
            </w:pPr>
            <w:r w:rsidRPr="00142709">
              <w:rPr>
                <w:sz w:val="22"/>
                <w:szCs w:val="22"/>
              </w:rPr>
              <w:t>5</w:t>
            </w:r>
          </w:p>
        </w:tc>
      </w:tr>
      <w:tr w:rsidR="00E72D90" w:rsidRPr="00142709" w14:paraId="2514E1FE" w14:textId="77777777" w:rsidTr="003A1A8D">
        <w:trPr>
          <w:trHeight w:val="300"/>
          <w:jc w:val="center"/>
        </w:trPr>
        <w:tc>
          <w:tcPr>
            <w:tcW w:w="2740" w:type="dxa"/>
            <w:noWrap/>
            <w:vAlign w:val="center"/>
            <w:hideMark/>
          </w:tcPr>
          <w:p w14:paraId="4BC1C3A8" w14:textId="77777777" w:rsidR="00E72D90" w:rsidRPr="00142709" w:rsidRDefault="00E72D90" w:rsidP="003A1A8D">
            <w:pPr>
              <w:spacing w:line="240" w:lineRule="auto"/>
              <w:rPr>
                <w:sz w:val="22"/>
                <w:szCs w:val="22"/>
              </w:rPr>
            </w:pPr>
            <w:r w:rsidRPr="00142709">
              <w:rPr>
                <w:sz w:val="22"/>
                <w:szCs w:val="22"/>
              </w:rPr>
              <w:t>Northcote</w:t>
            </w:r>
          </w:p>
        </w:tc>
        <w:tc>
          <w:tcPr>
            <w:tcW w:w="2642" w:type="dxa"/>
            <w:noWrap/>
            <w:vAlign w:val="center"/>
            <w:hideMark/>
          </w:tcPr>
          <w:p w14:paraId="637BF28C" w14:textId="77777777" w:rsidR="00E72D90" w:rsidRPr="00142709" w:rsidRDefault="00E72D90" w:rsidP="003A1A8D">
            <w:pPr>
              <w:spacing w:line="240" w:lineRule="auto"/>
              <w:rPr>
                <w:sz w:val="22"/>
                <w:szCs w:val="22"/>
              </w:rPr>
            </w:pPr>
            <w:r w:rsidRPr="00142709">
              <w:rPr>
                <w:sz w:val="22"/>
                <w:szCs w:val="22"/>
              </w:rPr>
              <w:t>5</w:t>
            </w:r>
          </w:p>
        </w:tc>
      </w:tr>
      <w:tr w:rsidR="00770B15" w:rsidRPr="00142709" w14:paraId="435B98D6" w14:textId="77777777" w:rsidTr="003A1A8D">
        <w:trPr>
          <w:trHeight w:val="300"/>
          <w:jc w:val="center"/>
        </w:trPr>
        <w:tc>
          <w:tcPr>
            <w:tcW w:w="2740" w:type="dxa"/>
            <w:noWrap/>
            <w:vAlign w:val="center"/>
            <w:hideMark/>
          </w:tcPr>
          <w:p w14:paraId="3C8FB6F4" w14:textId="77777777" w:rsidR="00770B15" w:rsidRPr="00142709" w:rsidRDefault="00770B15" w:rsidP="003A1A8D">
            <w:pPr>
              <w:spacing w:line="240" w:lineRule="auto"/>
              <w:rPr>
                <w:sz w:val="22"/>
                <w:szCs w:val="22"/>
              </w:rPr>
            </w:pPr>
            <w:r w:rsidRPr="00142709">
              <w:rPr>
                <w:sz w:val="22"/>
                <w:szCs w:val="22"/>
              </w:rPr>
              <w:t>St Mary's Park</w:t>
            </w:r>
          </w:p>
        </w:tc>
        <w:tc>
          <w:tcPr>
            <w:tcW w:w="2642" w:type="dxa"/>
            <w:noWrap/>
            <w:vAlign w:val="center"/>
            <w:hideMark/>
          </w:tcPr>
          <w:p w14:paraId="706A9178" w14:textId="77777777" w:rsidR="00770B15" w:rsidRPr="00142709" w:rsidRDefault="00770B15" w:rsidP="003A1A8D">
            <w:pPr>
              <w:spacing w:line="240" w:lineRule="auto"/>
              <w:rPr>
                <w:sz w:val="22"/>
                <w:szCs w:val="22"/>
              </w:rPr>
            </w:pPr>
            <w:r>
              <w:rPr>
                <w:sz w:val="22"/>
                <w:szCs w:val="22"/>
              </w:rPr>
              <w:t>4</w:t>
            </w:r>
          </w:p>
        </w:tc>
      </w:tr>
      <w:tr w:rsidR="00E72D90" w:rsidRPr="00142709" w14:paraId="67815C99" w14:textId="77777777" w:rsidTr="003A1A8D">
        <w:trPr>
          <w:trHeight w:val="300"/>
          <w:jc w:val="center"/>
        </w:trPr>
        <w:tc>
          <w:tcPr>
            <w:tcW w:w="2740" w:type="dxa"/>
            <w:noWrap/>
            <w:vAlign w:val="center"/>
            <w:hideMark/>
          </w:tcPr>
          <w:p w14:paraId="2D2E8DCA" w14:textId="77777777" w:rsidR="00E72D90" w:rsidRPr="00142709" w:rsidRDefault="00E72D90" w:rsidP="003A1A8D">
            <w:pPr>
              <w:spacing w:line="240" w:lineRule="auto"/>
              <w:rPr>
                <w:sz w:val="22"/>
                <w:szCs w:val="22"/>
              </w:rPr>
            </w:pPr>
            <w:r w:rsidRPr="00142709">
              <w:rPr>
                <w:sz w:val="22"/>
                <w:szCs w:val="22"/>
              </w:rPr>
              <w:t>Thamesfield</w:t>
            </w:r>
          </w:p>
        </w:tc>
        <w:tc>
          <w:tcPr>
            <w:tcW w:w="2642" w:type="dxa"/>
            <w:noWrap/>
            <w:vAlign w:val="center"/>
            <w:hideMark/>
          </w:tcPr>
          <w:p w14:paraId="6E0240EB" w14:textId="77777777" w:rsidR="00E72D90" w:rsidRPr="00142709" w:rsidRDefault="00E72D90" w:rsidP="003A1A8D">
            <w:pPr>
              <w:spacing w:line="240" w:lineRule="auto"/>
              <w:rPr>
                <w:sz w:val="22"/>
                <w:szCs w:val="22"/>
              </w:rPr>
            </w:pPr>
            <w:r w:rsidRPr="00142709">
              <w:rPr>
                <w:sz w:val="22"/>
                <w:szCs w:val="22"/>
              </w:rPr>
              <w:t>4</w:t>
            </w:r>
          </w:p>
        </w:tc>
      </w:tr>
      <w:tr w:rsidR="00E72D90" w:rsidRPr="00142709" w14:paraId="3E3E0A5E" w14:textId="77777777" w:rsidTr="003A1A8D">
        <w:trPr>
          <w:trHeight w:val="300"/>
          <w:jc w:val="center"/>
        </w:trPr>
        <w:tc>
          <w:tcPr>
            <w:tcW w:w="2740" w:type="dxa"/>
            <w:noWrap/>
            <w:vAlign w:val="center"/>
            <w:hideMark/>
          </w:tcPr>
          <w:p w14:paraId="68CA42B4" w14:textId="77777777" w:rsidR="00E72D90" w:rsidRPr="00142709" w:rsidRDefault="00E72D90" w:rsidP="003A1A8D">
            <w:pPr>
              <w:spacing w:line="240" w:lineRule="auto"/>
              <w:rPr>
                <w:sz w:val="22"/>
                <w:szCs w:val="22"/>
              </w:rPr>
            </w:pPr>
            <w:r w:rsidRPr="00142709">
              <w:rPr>
                <w:sz w:val="22"/>
                <w:szCs w:val="22"/>
              </w:rPr>
              <w:t>Roehampton and Putney Heath</w:t>
            </w:r>
          </w:p>
        </w:tc>
        <w:tc>
          <w:tcPr>
            <w:tcW w:w="2642" w:type="dxa"/>
            <w:noWrap/>
            <w:vAlign w:val="center"/>
            <w:hideMark/>
          </w:tcPr>
          <w:p w14:paraId="326DED86" w14:textId="77777777" w:rsidR="00E72D90" w:rsidRPr="00142709" w:rsidRDefault="00E72D90" w:rsidP="003A1A8D">
            <w:pPr>
              <w:spacing w:line="240" w:lineRule="auto"/>
              <w:rPr>
                <w:sz w:val="22"/>
                <w:szCs w:val="22"/>
              </w:rPr>
            </w:pPr>
            <w:r w:rsidRPr="00142709">
              <w:rPr>
                <w:sz w:val="22"/>
                <w:szCs w:val="22"/>
              </w:rPr>
              <w:t>4</w:t>
            </w:r>
          </w:p>
        </w:tc>
      </w:tr>
      <w:tr w:rsidR="00E72D90" w:rsidRPr="00142709" w14:paraId="6F3630FA" w14:textId="77777777" w:rsidTr="003A1A8D">
        <w:trPr>
          <w:trHeight w:val="300"/>
          <w:jc w:val="center"/>
        </w:trPr>
        <w:tc>
          <w:tcPr>
            <w:tcW w:w="2740" w:type="dxa"/>
            <w:noWrap/>
            <w:vAlign w:val="center"/>
            <w:hideMark/>
          </w:tcPr>
          <w:p w14:paraId="6D208612" w14:textId="77777777" w:rsidR="00E72D90" w:rsidRPr="00142709" w:rsidRDefault="00E72D90" w:rsidP="003A1A8D">
            <w:pPr>
              <w:spacing w:line="240" w:lineRule="auto"/>
              <w:rPr>
                <w:sz w:val="22"/>
                <w:szCs w:val="22"/>
              </w:rPr>
            </w:pPr>
            <w:r w:rsidRPr="00142709">
              <w:rPr>
                <w:sz w:val="22"/>
                <w:szCs w:val="22"/>
              </w:rPr>
              <w:t>Nightingale</w:t>
            </w:r>
          </w:p>
        </w:tc>
        <w:tc>
          <w:tcPr>
            <w:tcW w:w="2642" w:type="dxa"/>
            <w:noWrap/>
            <w:vAlign w:val="center"/>
            <w:hideMark/>
          </w:tcPr>
          <w:p w14:paraId="13C45D26" w14:textId="77777777" w:rsidR="00E72D90" w:rsidRPr="00142709" w:rsidRDefault="00E72D90" w:rsidP="003A1A8D">
            <w:pPr>
              <w:spacing w:line="240" w:lineRule="auto"/>
              <w:rPr>
                <w:sz w:val="22"/>
                <w:szCs w:val="22"/>
              </w:rPr>
            </w:pPr>
            <w:r w:rsidRPr="00142709">
              <w:rPr>
                <w:sz w:val="22"/>
                <w:szCs w:val="22"/>
              </w:rPr>
              <w:t>3</w:t>
            </w:r>
          </w:p>
        </w:tc>
      </w:tr>
      <w:tr w:rsidR="00E72D90" w:rsidRPr="00142709" w14:paraId="527D6A0C" w14:textId="77777777" w:rsidTr="003A1A8D">
        <w:trPr>
          <w:trHeight w:val="300"/>
          <w:jc w:val="center"/>
        </w:trPr>
        <w:tc>
          <w:tcPr>
            <w:tcW w:w="2740" w:type="dxa"/>
            <w:noWrap/>
            <w:vAlign w:val="center"/>
            <w:hideMark/>
          </w:tcPr>
          <w:p w14:paraId="0D01CD2D" w14:textId="77777777" w:rsidR="00E72D90" w:rsidRPr="00142709" w:rsidRDefault="00E72D90" w:rsidP="003A1A8D">
            <w:pPr>
              <w:spacing w:line="240" w:lineRule="auto"/>
              <w:rPr>
                <w:sz w:val="22"/>
                <w:szCs w:val="22"/>
              </w:rPr>
            </w:pPr>
            <w:r w:rsidRPr="00142709">
              <w:rPr>
                <w:sz w:val="22"/>
                <w:szCs w:val="22"/>
              </w:rPr>
              <w:t>Graveney</w:t>
            </w:r>
          </w:p>
        </w:tc>
        <w:tc>
          <w:tcPr>
            <w:tcW w:w="2642" w:type="dxa"/>
            <w:noWrap/>
            <w:vAlign w:val="center"/>
            <w:hideMark/>
          </w:tcPr>
          <w:p w14:paraId="1928EF9F" w14:textId="77777777" w:rsidR="00E72D90" w:rsidRPr="00142709" w:rsidRDefault="00E72D90" w:rsidP="003A1A8D">
            <w:pPr>
              <w:spacing w:line="240" w:lineRule="auto"/>
              <w:rPr>
                <w:sz w:val="22"/>
                <w:szCs w:val="22"/>
              </w:rPr>
            </w:pPr>
            <w:r w:rsidRPr="00142709">
              <w:rPr>
                <w:sz w:val="22"/>
                <w:szCs w:val="22"/>
              </w:rPr>
              <w:t>3</w:t>
            </w:r>
          </w:p>
        </w:tc>
      </w:tr>
      <w:tr w:rsidR="00E72D90" w:rsidRPr="00142709" w14:paraId="554CC193" w14:textId="77777777" w:rsidTr="003A1A8D">
        <w:trPr>
          <w:trHeight w:val="300"/>
          <w:jc w:val="center"/>
        </w:trPr>
        <w:tc>
          <w:tcPr>
            <w:tcW w:w="2740" w:type="dxa"/>
            <w:noWrap/>
            <w:vAlign w:val="center"/>
            <w:hideMark/>
          </w:tcPr>
          <w:p w14:paraId="305A2C8C" w14:textId="77777777" w:rsidR="00E72D90" w:rsidRPr="00142709" w:rsidRDefault="00E72D90" w:rsidP="003A1A8D">
            <w:pPr>
              <w:spacing w:line="240" w:lineRule="auto"/>
              <w:rPr>
                <w:sz w:val="22"/>
                <w:szCs w:val="22"/>
              </w:rPr>
            </w:pPr>
            <w:r w:rsidRPr="00142709">
              <w:rPr>
                <w:sz w:val="22"/>
                <w:szCs w:val="22"/>
              </w:rPr>
              <w:t>Furzedown</w:t>
            </w:r>
          </w:p>
        </w:tc>
        <w:tc>
          <w:tcPr>
            <w:tcW w:w="2642" w:type="dxa"/>
            <w:noWrap/>
            <w:vAlign w:val="center"/>
            <w:hideMark/>
          </w:tcPr>
          <w:p w14:paraId="0E6BB6B4" w14:textId="77777777" w:rsidR="00E72D90" w:rsidRPr="00142709" w:rsidRDefault="00E72D90" w:rsidP="003A1A8D">
            <w:pPr>
              <w:spacing w:line="240" w:lineRule="auto"/>
              <w:rPr>
                <w:sz w:val="22"/>
                <w:szCs w:val="22"/>
              </w:rPr>
            </w:pPr>
            <w:r w:rsidRPr="00142709">
              <w:rPr>
                <w:sz w:val="22"/>
                <w:szCs w:val="22"/>
              </w:rPr>
              <w:t>3</w:t>
            </w:r>
          </w:p>
        </w:tc>
      </w:tr>
      <w:tr w:rsidR="00E72D90" w:rsidRPr="00142709" w14:paraId="032DC8DF" w14:textId="77777777" w:rsidTr="003A1A8D">
        <w:trPr>
          <w:trHeight w:val="300"/>
          <w:jc w:val="center"/>
        </w:trPr>
        <w:tc>
          <w:tcPr>
            <w:tcW w:w="2740" w:type="dxa"/>
            <w:noWrap/>
            <w:vAlign w:val="center"/>
            <w:hideMark/>
          </w:tcPr>
          <w:p w14:paraId="7CAB085A" w14:textId="77777777" w:rsidR="00E72D90" w:rsidRPr="00142709" w:rsidRDefault="00E72D90" w:rsidP="003A1A8D">
            <w:pPr>
              <w:spacing w:line="240" w:lineRule="auto"/>
              <w:rPr>
                <w:sz w:val="22"/>
                <w:szCs w:val="22"/>
              </w:rPr>
            </w:pPr>
            <w:r w:rsidRPr="00142709">
              <w:rPr>
                <w:sz w:val="22"/>
                <w:szCs w:val="22"/>
              </w:rPr>
              <w:t>West Putney</w:t>
            </w:r>
          </w:p>
        </w:tc>
        <w:tc>
          <w:tcPr>
            <w:tcW w:w="2642" w:type="dxa"/>
            <w:noWrap/>
            <w:vAlign w:val="center"/>
            <w:hideMark/>
          </w:tcPr>
          <w:p w14:paraId="486C70BC" w14:textId="77777777" w:rsidR="00E72D90" w:rsidRPr="00142709" w:rsidRDefault="00E72D90" w:rsidP="003A1A8D">
            <w:pPr>
              <w:spacing w:line="240" w:lineRule="auto"/>
              <w:rPr>
                <w:sz w:val="22"/>
                <w:szCs w:val="22"/>
              </w:rPr>
            </w:pPr>
            <w:r w:rsidRPr="00142709">
              <w:rPr>
                <w:sz w:val="22"/>
                <w:szCs w:val="22"/>
              </w:rPr>
              <w:t>2</w:t>
            </w:r>
          </w:p>
        </w:tc>
      </w:tr>
      <w:tr w:rsidR="00E72D90" w:rsidRPr="00142709" w14:paraId="17BC8BFB" w14:textId="77777777" w:rsidTr="003A1A8D">
        <w:trPr>
          <w:trHeight w:val="300"/>
          <w:jc w:val="center"/>
        </w:trPr>
        <w:tc>
          <w:tcPr>
            <w:tcW w:w="2740" w:type="dxa"/>
            <w:noWrap/>
            <w:vAlign w:val="center"/>
            <w:hideMark/>
          </w:tcPr>
          <w:p w14:paraId="0E7FCE0F" w14:textId="77777777" w:rsidR="00E72D90" w:rsidRPr="00142709" w:rsidRDefault="00E72D90" w:rsidP="003A1A8D">
            <w:pPr>
              <w:spacing w:line="240" w:lineRule="auto"/>
              <w:rPr>
                <w:sz w:val="22"/>
                <w:szCs w:val="22"/>
              </w:rPr>
            </w:pPr>
            <w:r w:rsidRPr="00142709">
              <w:rPr>
                <w:sz w:val="22"/>
                <w:szCs w:val="22"/>
              </w:rPr>
              <w:t>Shaftesbury</w:t>
            </w:r>
          </w:p>
        </w:tc>
        <w:tc>
          <w:tcPr>
            <w:tcW w:w="2642" w:type="dxa"/>
            <w:noWrap/>
            <w:vAlign w:val="center"/>
            <w:hideMark/>
          </w:tcPr>
          <w:p w14:paraId="5810CE05" w14:textId="77777777" w:rsidR="00E72D90" w:rsidRPr="00142709" w:rsidRDefault="00E72D90" w:rsidP="003A1A8D">
            <w:pPr>
              <w:spacing w:line="240" w:lineRule="auto"/>
              <w:rPr>
                <w:sz w:val="22"/>
                <w:szCs w:val="22"/>
              </w:rPr>
            </w:pPr>
            <w:r w:rsidRPr="00142709">
              <w:rPr>
                <w:sz w:val="22"/>
                <w:szCs w:val="22"/>
              </w:rPr>
              <w:t>2</w:t>
            </w:r>
          </w:p>
        </w:tc>
      </w:tr>
      <w:tr w:rsidR="00E72D90" w:rsidRPr="00142709" w14:paraId="4A3D1687" w14:textId="77777777" w:rsidTr="003A1A8D">
        <w:trPr>
          <w:trHeight w:val="300"/>
          <w:jc w:val="center"/>
        </w:trPr>
        <w:tc>
          <w:tcPr>
            <w:tcW w:w="2740" w:type="dxa"/>
            <w:noWrap/>
            <w:vAlign w:val="center"/>
            <w:hideMark/>
          </w:tcPr>
          <w:p w14:paraId="3752E0D2" w14:textId="77777777" w:rsidR="00E72D90" w:rsidRPr="00142709" w:rsidRDefault="00E72D90" w:rsidP="003A1A8D">
            <w:pPr>
              <w:spacing w:line="240" w:lineRule="auto"/>
              <w:rPr>
                <w:sz w:val="22"/>
                <w:szCs w:val="22"/>
              </w:rPr>
            </w:pPr>
            <w:r w:rsidRPr="00142709">
              <w:rPr>
                <w:sz w:val="22"/>
                <w:szCs w:val="22"/>
              </w:rPr>
              <w:t>Earlsfield</w:t>
            </w:r>
          </w:p>
        </w:tc>
        <w:tc>
          <w:tcPr>
            <w:tcW w:w="2642" w:type="dxa"/>
            <w:noWrap/>
            <w:vAlign w:val="center"/>
            <w:hideMark/>
          </w:tcPr>
          <w:p w14:paraId="01879A74" w14:textId="77777777" w:rsidR="00E72D90" w:rsidRPr="00142709" w:rsidRDefault="00E72D90" w:rsidP="003A1A8D">
            <w:pPr>
              <w:spacing w:line="240" w:lineRule="auto"/>
              <w:rPr>
                <w:sz w:val="22"/>
                <w:szCs w:val="22"/>
              </w:rPr>
            </w:pPr>
            <w:r w:rsidRPr="00142709">
              <w:rPr>
                <w:sz w:val="22"/>
                <w:szCs w:val="22"/>
              </w:rPr>
              <w:t>2</w:t>
            </w:r>
          </w:p>
        </w:tc>
      </w:tr>
      <w:tr w:rsidR="00E72D90" w:rsidRPr="00142709" w14:paraId="3895F640" w14:textId="77777777" w:rsidTr="003A1A8D">
        <w:trPr>
          <w:trHeight w:val="300"/>
          <w:jc w:val="center"/>
        </w:trPr>
        <w:tc>
          <w:tcPr>
            <w:tcW w:w="2740" w:type="dxa"/>
            <w:noWrap/>
            <w:vAlign w:val="center"/>
            <w:hideMark/>
          </w:tcPr>
          <w:p w14:paraId="24961056" w14:textId="77777777" w:rsidR="00E72D90" w:rsidRPr="00142709" w:rsidRDefault="00E72D90" w:rsidP="003A1A8D">
            <w:pPr>
              <w:spacing w:line="240" w:lineRule="auto"/>
              <w:rPr>
                <w:sz w:val="22"/>
                <w:szCs w:val="22"/>
              </w:rPr>
            </w:pPr>
            <w:r w:rsidRPr="00142709">
              <w:rPr>
                <w:sz w:val="22"/>
                <w:szCs w:val="22"/>
              </w:rPr>
              <w:t>Balham</w:t>
            </w:r>
          </w:p>
        </w:tc>
        <w:tc>
          <w:tcPr>
            <w:tcW w:w="2642" w:type="dxa"/>
            <w:noWrap/>
            <w:vAlign w:val="center"/>
            <w:hideMark/>
          </w:tcPr>
          <w:p w14:paraId="2BFD89A3" w14:textId="77777777" w:rsidR="00E72D90" w:rsidRPr="00142709" w:rsidRDefault="00E72D90" w:rsidP="003A1A8D">
            <w:pPr>
              <w:spacing w:line="240" w:lineRule="auto"/>
              <w:rPr>
                <w:sz w:val="22"/>
                <w:szCs w:val="22"/>
              </w:rPr>
            </w:pPr>
            <w:r w:rsidRPr="00142709">
              <w:rPr>
                <w:sz w:val="22"/>
                <w:szCs w:val="22"/>
              </w:rPr>
              <w:t>2</w:t>
            </w:r>
          </w:p>
        </w:tc>
      </w:tr>
      <w:tr w:rsidR="00E72D90" w:rsidRPr="00142709" w14:paraId="02513D06" w14:textId="77777777" w:rsidTr="003A1A8D">
        <w:trPr>
          <w:trHeight w:val="300"/>
          <w:jc w:val="center"/>
        </w:trPr>
        <w:tc>
          <w:tcPr>
            <w:tcW w:w="2740" w:type="dxa"/>
            <w:noWrap/>
            <w:vAlign w:val="center"/>
            <w:hideMark/>
          </w:tcPr>
          <w:p w14:paraId="6C14CC64" w14:textId="77777777" w:rsidR="00E72D90" w:rsidRPr="00142709" w:rsidRDefault="00E72D90" w:rsidP="003A1A8D">
            <w:pPr>
              <w:spacing w:line="240" w:lineRule="auto"/>
              <w:rPr>
                <w:sz w:val="22"/>
                <w:szCs w:val="22"/>
              </w:rPr>
            </w:pPr>
            <w:r w:rsidRPr="00142709">
              <w:rPr>
                <w:sz w:val="22"/>
                <w:szCs w:val="22"/>
              </w:rPr>
              <w:t>West Hill</w:t>
            </w:r>
          </w:p>
        </w:tc>
        <w:tc>
          <w:tcPr>
            <w:tcW w:w="2642" w:type="dxa"/>
            <w:noWrap/>
            <w:vAlign w:val="center"/>
            <w:hideMark/>
          </w:tcPr>
          <w:p w14:paraId="74F1FBAE" w14:textId="77777777" w:rsidR="00E72D90" w:rsidRPr="00142709" w:rsidRDefault="00E72D90" w:rsidP="003A1A8D">
            <w:pPr>
              <w:spacing w:line="240" w:lineRule="auto"/>
              <w:rPr>
                <w:sz w:val="22"/>
                <w:szCs w:val="22"/>
              </w:rPr>
            </w:pPr>
            <w:r w:rsidRPr="00142709">
              <w:rPr>
                <w:sz w:val="22"/>
                <w:szCs w:val="22"/>
              </w:rPr>
              <w:t>1</w:t>
            </w:r>
          </w:p>
        </w:tc>
      </w:tr>
      <w:tr w:rsidR="00E72D90" w:rsidRPr="00142709" w14:paraId="13D449F6" w14:textId="77777777" w:rsidTr="003A1A8D">
        <w:trPr>
          <w:trHeight w:val="300"/>
          <w:jc w:val="center"/>
        </w:trPr>
        <w:tc>
          <w:tcPr>
            <w:tcW w:w="2740" w:type="dxa"/>
            <w:noWrap/>
            <w:vAlign w:val="center"/>
            <w:hideMark/>
          </w:tcPr>
          <w:p w14:paraId="019EB792" w14:textId="77777777" w:rsidR="00E72D90" w:rsidRPr="00142709" w:rsidRDefault="00E72D90" w:rsidP="003A1A8D">
            <w:pPr>
              <w:spacing w:line="240" w:lineRule="auto"/>
              <w:rPr>
                <w:sz w:val="22"/>
                <w:szCs w:val="22"/>
              </w:rPr>
            </w:pPr>
            <w:r w:rsidRPr="00142709">
              <w:rPr>
                <w:sz w:val="22"/>
                <w:szCs w:val="22"/>
              </w:rPr>
              <w:t>Wandsworth Common</w:t>
            </w:r>
          </w:p>
        </w:tc>
        <w:tc>
          <w:tcPr>
            <w:tcW w:w="2642" w:type="dxa"/>
            <w:noWrap/>
            <w:vAlign w:val="center"/>
            <w:hideMark/>
          </w:tcPr>
          <w:p w14:paraId="40F50BD9" w14:textId="77777777" w:rsidR="00E72D90" w:rsidRPr="00142709" w:rsidRDefault="00E72D90" w:rsidP="003A1A8D">
            <w:pPr>
              <w:spacing w:line="240" w:lineRule="auto"/>
              <w:rPr>
                <w:sz w:val="22"/>
                <w:szCs w:val="22"/>
              </w:rPr>
            </w:pPr>
            <w:r w:rsidRPr="00142709">
              <w:rPr>
                <w:sz w:val="22"/>
                <w:szCs w:val="22"/>
              </w:rPr>
              <w:t>1</w:t>
            </w:r>
          </w:p>
        </w:tc>
      </w:tr>
      <w:tr w:rsidR="00E72D90" w:rsidRPr="00142709" w14:paraId="1EE7C87F" w14:textId="77777777" w:rsidTr="003A1A8D">
        <w:trPr>
          <w:trHeight w:val="300"/>
          <w:jc w:val="center"/>
        </w:trPr>
        <w:tc>
          <w:tcPr>
            <w:tcW w:w="2740" w:type="dxa"/>
            <w:noWrap/>
            <w:vAlign w:val="center"/>
            <w:hideMark/>
          </w:tcPr>
          <w:p w14:paraId="522629B3" w14:textId="77777777" w:rsidR="00E72D90" w:rsidRPr="00142709" w:rsidRDefault="00E72D90" w:rsidP="003A1A8D">
            <w:pPr>
              <w:spacing w:line="240" w:lineRule="auto"/>
              <w:rPr>
                <w:sz w:val="22"/>
                <w:szCs w:val="22"/>
              </w:rPr>
            </w:pPr>
            <w:r w:rsidRPr="00142709">
              <w:rPr>
                <w:sz w:val="22"/>
                <w:szCs w:val="22"/>
              </w:rPr>
              <w:t>Queenstown</w:t>
            </w:r>
          </w:p>
        </w:tc>
        <w:tc>
          <w:tcPr>
            <w:tcW w:w="2642" w:type="dxa"/>
            <w:noWrap/>
            <w:vAlign w:val="center"/>
            <w:hideMark/>
          </w:tcPr>
          <w:p w14:paraId="1D1A8EDF" w14:textId="77777777" w:rsidR="00E72D90" w:rsidRPr="00142709" w:rsidRDefault="00E72D90" w:rsidP="003A1A8D">
            <w:pPr>
              <w:spacing w:line="240" w:lineRule="auto"/>
              <w:rPr>
                <w:sz w:val="22"/>
                <w:szCs w:val="22"/>
              </w:rPr>
            </w:pPr>
            <w:r w:rsidRPr="00142709">
              <w:rPr>
                <w:sz w:val="22"/>
                <w:szCs w:val="22"/>
              </w:rPr>
              <w:t>1</w:t>
            </w:r>
          </w:p>
        </w:tc>
      </w:tr>
      <w:tr w:rsidR="00E72D90" w:rsidRPr="00142709" w14:paraId="0554102F" w14:textId="77777777" w:rsidTr="003A1A8D">
        <w:trPr>
          <w:trHeight w:val="300"/>
          <w:jc w:val="center"/>
        </w:trPr>
        <w:tc>
          <w:tcPr>
            <w:tcW w:w="2740" w:type="dxa"/>
            <w:noWrap/>
            <w:vAlign w:val="center"/>
            <w:hideMark/>
          </w:tcPr>
          <w:p w14:paraId="3D036E8D" w14:textId="77777777" w:rsidR="00E72D90" w:rsidRPr="00142709" w:rsidRDefault="00E72D90" w:rsidP="003A1A8D">
            <w:pPr>
              <w:spacing w:line="240" w:lineRule="auto"/>
              <w:rPr>
                <w:sz w:val="22"/>
                <w:szCs w:val="22"/>
              </w:rPr>
            </w:pPr>
            <w:r w:rsidRPr="00142709">
              <w:rPr>
                <w:sz w:val="22"/>
                <w:szCs w:val="22"/>
              </w:rPr>
              <w:t>Latchmere</w:t>
            </w:r>
          </w:p>
        </w:tc>
        <w:tc>
          <w:tcPr>
            <w:tcW w:w="2642" w:type="dxa"/>
            <w:noWrap/>
            <w:vAlign w:val="center"/>
            <w:hideMark/>
          </w:tcPr>
          <w:p w14:paraId="47B4FCD3" w14:textId="77777777" w:rsidR="00E72D90" w:rsidRPr="00142709" w:rsidRDefault="00E72D90" w:rsidP="003A1A8D">
            <w:pPr>
              <w:spacing w:line="240" w:lineRule="auto"/>
              <w:rPr>
                <w:sz w:val="22"/>
                <w:szCs w:val="22"/>
              </w:rPr>
            </w:pPr>
            <w:r w:rsidRPr="00142709">
              <w:rPr>
                <w:sz w:val="22"/>
                <w:szCs w:val="22"/>
              </w:rPr>
              <w:t>1</w:t>
            </w:r>
          </w:p>
        </w:tc>
      </w:tr>
      <w:tr w:rsidR="00E72D90" w:rsidRPr="00142709" w14:paraId="32AEA1B2" w14:textId="77777777" w:rsidTr="003A1A8D">
        <w:trPr>
          <w:trHeight w:val="300"/>
          <w:jc w:val="center"/>
        </w:trPr>
        <w:tc>
          <w:tcPr>
            <w:tcW w:w="2740" w:type="dxa"/>
            <w:noWrap/>
            <w:vAlign w:val="center"/>
            <w:hideMark/>
          </w:tcPr>
          <w:p w14:paraId="04FD9346" w14:textId="77777777" w:rsidR="00E72D90" w:rsidRPr="00142709" w:rsidRDefault="00E72D90" w:rsidP="003A1A8D">
            <w:pPr>
              <w:spacing w:line="240" w:lineRule="auto"/>
              <w:rPr>
                <w:sz w:val="22"/>
                <w:szCs w:val="22"/>
              </w:rPr>
            </w:pPr>
            <w:r w:rsidRPr="00142709">
              <w:rPr>
                <w:sz w:val="22"/>
                <w:szCs w:val="22"/>
              </w:rPr>
              <w:t>Bedford</w:t>
            </w:r>
          </w:p>
        </w:tc>
        <w:tc>
          <w:tcPr>
            <w:tcW w:w="2642" w:type="dxa"/>
            <w:noWrap/>
            <w:vAlign w:val="center"/>
            <w:hideMark/>
          </w:tcPr>
          <w:p w14:paraId="0F07A0C0" w14:textId="77777777" w:rsidR="00E72D90" w:rsidRPr="00142709" w:rsidRDefault="00E72D90" w:rsidP="003A1A8D">
            <w:pPr>
              <w:spacing w:line="240" w:lineRule="auto"/>
              <w:rPr>
                <w:sz w:val="22"/>
                <w:szCs w:val="22"/>
              </w:rPr>
            </w:pPr>
            <w:r w:rsidRPr="00142709">
              <w:rPr>
                <w:sz w:val="22"/>
                <w:szCs w:val="22"/>
              </w:rPr>
              <w:t>1</w:t>
            </w:r>
          </w:p>
        </w:tc>
      </w:tr>
      <w:tr w:rsidR="00E72D90" w:rsidRPr="00142709" w14:paraId="32C8F0CC" w14:textId="77777777" w:rsidTr="003A1A8D">
        <w:trPr>
          <w:trHeight w:val="300"/>
          <w:jc w:val="center"/>
        </w:trPr>
        <w:tc>
          <w:tcPr>
            <w:tcW w:w="2740" w:type="dxa"/>
            <w:noWrap/>
            <w:vAlign w:val="center"/>
            <w:hideMark/>
          </w:tcPr>
          <w:p w14:paraId="707DE920" w14:textId="77777777" w:rsidR="00E72D90" w:rsidRPr="00142709" w:rsidRDefault="00E72D90" w:rsidP="003A1A8D">
            <w:pPr>
              <w:spacing w:line="240" w:lineRule="auto"/>
              <w:rPr>
                <w:sz w:val="22"/>
                <w:szCs w:val="22"/>
              </w:rPr>
            </w:pPr>
            <w:r w:rsidRPr="00142709">
              <w:rPr>
                <w:sz w:val="22"/>
                <w:szCs w:val="22"/>
              </w:rPr>
              <w:t>Total</w:t>
            </w:r>
          </w:p>
        </w:tc>
        <w:tc>
          <w:tcPr>
            <w:tcW w:w="2642" w:type="dxa"/>
            <w:noWrap/>
            <w:vAlign w:val="center"/>
            <w:hideMark/>
          </w:tcPr>
          <w:p w14:paraId="29656B0F" w14:textId="6C7D4E86" w:rsidR="00E72D90" w:rsidRPr="00142709" w:rsidRDefault="00E72D90" w:rsidP="003A1A8D">
            <w:pPr>
              <w:spacing w:line="240" w:lineRule="auto"/>
              <w:rPr>
                <w:sz w:val="22"/>
                <w:szCs w:val="22"/>
              </w:rPr>
            </w:pPr>
            <w:r w:rsidRPr="00142709">
              <w:rPr>
                <w:sz w:val="22"/>
                <w:szCs w:val="22"/>
              </w:rPr>
              <w:t>5</w:t>
            </w:r>
            <w:r w:rsidR="00770B15">
              <w:rPr>
                <w:sz w:val="22"/>
                <w:szCs w:val="22"/>
              </w:rPr>
              <w:t>0</w:t>
            </w:r>
          </w:p>
        </w:tc>
      </w:tr>
    </w:tbl>
    <w:p w14:paraId="32A2C3E9" w14:textId="77777777" w:rsidR="00E72D90" w:rsidRDefault="00E72D90" w:rsidP="00E72D90">
      <w:pPr>
        <w:pStyle w:val="Source"/>
      </w:pPr>
      <w:r>
        <w:t>Source: NHSE, 2022</w:t>
      </w:r>
    </w:p>
    <w:p w14:paraId="294290C5" w14:textId="77777777" w:rsidR="00E72D90" w:rsidRDefault="00E72D90" w:rsidP="00E72D90">
      <w:pPr>
        <w:pStyle w:val="Source"/>
      </w:pPr>
    </w:p>
    <w:p w14:paraId="79B8A836" w14:textId="77777777" w:rsidR="00E72D90" w:rsidRDefault="00E72D90" w:rsidP="008B32F8">
      <w:pPr>
        <w:pStyle w:val="Heading3"/>
        <w:spacing w:line="360" w:lineRule="auto"/>
      </w:pPr>
      <w:bookmarkStart w:id="235" w:name="_Toc128402057"/>
      <w:r>
        <w:t>Hypertension case-finding service</w:t>
      </w:r>
      <w:bookmarkEnd w:id="235"/>
    </w:p>
    <w:p w14:paraId="3C1A06DE" w14:textId="26A791D8" w:rsidR="00E72D90" w:rsidRDefault="00E72D90" w:rsidP="00B35030">
      <w:pPr>
        <w:pStyle w:val="ListNumber"/>
      </w:pPr>
      <w:r>
        <w:t xml:space="preserve">Hypertension case-finding service is a relatively new service and at the time of </w:t>
      </w:r>
      <w:r w:rsidRPr="009C0624">
        <w:t xml:space="preserve">publication, </w:t>
      </w:r>
      <w:r w:rsidR="1DB46A2A" w:rsidRPr="009C0624">
        <w:t>37</w:t>
      </w:r>
      <w:r w:rsidRPr="009C0624">
        <w:t xml:space="preserve"> pharmacies indicated in the contractor survey that they deliver this service.</w:t>
      </w:r>
    </w:p>
    <w:p w14:paraId="4D86582D" w14:textId="77C917C3" w:rsidR="00E72D90" w:rsidRDefault="00E72D90" w:rsidP="008B32F8">
      <w:pPr>
        <w:pStyle w:val="Heading3"/>
        <w:spacing w:line="360" w:lineRule="auto"/>
      </w:pPr>
      <w:bookmarkStart w:id="236" w:name="_Toc128402058"/>
      <w:r>
        <w:t>Community pharmacy hepatitis C antibody testing service</w:t>
      </w:r>
      <w:bookmarkEnd w:id="236"/>
    </w:p>
    <w:p w14:paraId="4969C2C3" w14:textId="27D98F1A" w:rsidR="00C752CC" w:rsidRPr="00457371" w:rsidRDefault="002E34AC" w:rsidP="00B35030">
      <w:pPr>
        <w:pStyle w:val="ListNumber"/>
      </w:pPr>
      <w:r w:rsidRPr="002E34AC">
        <w:t>NHSE data did not show any pharmacy offering community pharmacy hepatitis C antibody testing service as of the time of publication as this is a new service. However, all pharmacies can deliver this service if they choose to.</w:t>
      </w:r>
    </w:p>
    <w:p w14:paraId="2F1641AD" w14:textId="1A973D75" w:rsidR="00E72D90" w:rsidRDefault="00E72D90" w:rsidP="008B32F8">
      <w:pPr>
        <w:pStyle w:val="Heading3"/>
        <w:spacing w:line="360" w:lineRule="auto"/>
      </w:pPr>
      <w:bookmarkStart w:id="237" w:name="_Toc128402059"/>
      <w:r>
        <w:t>Community pharmacy smoking cessation service</w:t>
      </w:r>
      <w:bookmarkEnd w:id="237"/>
    </w:p>
    <w:p w14:paraId="03E24951" w14:textId="77777777" w:rsidR="00E72D90" w:rsidRDefault="00E72D90" w:rsidP="00B35030">
      <w:pPr>
        <w:pStyle w:val="ListNumber"/>
      </w:pPr>
      <w:r>
        <w:t>This service was introduced in March 2022 as an Advanced Service for patients who started their stop-smoking journey in hospital. This service is identified as a key service to improve the prevention of avoidable illness.</w:t>
      </w:r>
    </w:p>
    <w:p w14:paraId="1B235622" w14:textId="20FBCAF8" w:rsidR="00E72D90" w:rsidRPr="00BC040C" w:rsidRDefault="00C50F31" w:rsidP="00B35030">
      <w:pPr>
        <w:pStyle w:val="ListNumber"/>
      </w:pPr>
      <w:r>
        <w:t>Twenty-one</w:t>
      </w:r>
      <w:r w:rsidR="00E72D90" w:rsidRPr="00BC040C">
        <w:t xml:space="preserve"> pharmacies indicated in the contractor survey that they deliver this service. A further </w:t>
      </w:r>
      <w:r w:rsidR="73F1C7E9">
        <w:t>21</w:t>
      </w:r>
      <w:r w:rsidR="00E72D90" w:rsidRPr="00BC040C">
        <w:t xml:space="preserve"> indicated a willingness to provide this service.</w:t>
      </w:r>
    </w:p>
    <w:p w14:paraId="35AC288D" w14:textId="1B0EB800" w:rsidR="00E72D90" w:rsidRDefault="00E72D90" w:rsidP="008B32F8">
      <w:pPr>
        <w:pStyle w:val="Heading3"/>
        <w:spacing w:line="360" w:lineRule="auto"/>
      </w:pPr>
      <w:bookmarkStart w:id="238" w:name="_Toc128402060"/>
      <w:r>
        <w:t>Appliance use reviews</w:t>
      </w:r>
      <w:bookmarkEnd w:id="238"/>
      <w:r>
        <w:t xml:space="preserve"> </w:t>
      </w:r>
    </w:p>
    <w:p w14:paraId="289C66AA" w14:textId="77777777" w:rsidR="00E72D90" w:rsidRDefault="00E72D90" w:rsidP="00B35030">
      <w:pPr>
        <w:pStyle w:val="ListNumber"/>
      </w:pPr>
      <w:r>
        <w:t>Appliance use reviews (AUR) are another advanced service that community pharmacy and appliance contractors can choose to provide so long as they fulfil certain criteria.</w:t>
      </w:r>
    </w:p>
    <w:p w14:paraId="131B5F80" w14:textId="77777777" w:rsidR="00E72D90" w:rsidRDefault="00E72D90" w:rsidP="00B35030">
      <w:pPr>
        <w:pStyle w:val="ListNumber"/>
      </w:pPr>
      <w:r>
        <w:t>AURs can be carried out by, a pharmacist or a specialist nurse either at the contractor’s premises or at the patient's home. AURs help patients to better understand and use their prescribed appliances by:</w:t>
      </w:r>
    </w:p>
    <w:p w14:paraId="1C2B7FE1" w14:textId="77777777" w:rsidR="00E72D90" w:rsidRDefault="00E72D90" w:rsidP="00E72D90">
      <w:pPr>
        <w:pStyle w:val="Bulletedtext"/>
      </w:pPr>
      <w:r>
        <w:t>Establishing, the way the patient uses the appliance and the patient's experience of such use</w:t>
      </w:r>
    </w:p>
    <w:p w14:paraId="4BD58E10" w14:textId="77777777" w:rsidR="00E72D90" w:rsidRDefault="00E72D90" w:rsidP="00E72D90">
      <w:pPr>
        <w:pStyle w:val="Bulletedtext"/>
      </w:pPr>
      <w:r>
        <w:t>Identifying, discussing, and assisting in the resolution of poor or ineffective use of the appliance by the patient</w:t>
      </w:r>
    </w:p>
    <w:p w14:paraId="5AB7E5E9" w14:textId="77777777" w:rsidR="00E72D90" w:rsidRDefault="00E72D90" w:rsidP="00E72D90">
      <w:pPr>
        <w:pStyle w:val="Bulletedtext"/>
      </w:pPr>
      <w:r>
        <w:t>Advising the patient on the safe and appropriate storage of the appliance</w:t>
      </w:r>
    </w:p>
    <w:p w14:paraId="5BFBFD46" w14:textId="77777777" w:rsidR="00E72D90" w:rsidRDefault="00E72D90" w:rsidP="00E72D90">
      <w:pPr>
        <w:pStyle w:val="Bulletedtext"/>
      </w:pPr>
      <w:r>
        <w:t xml:space="preserve">Advising the patient on the safe and proper disposal of the appliances that are used or unwanted. </w:t>
      </w:r>
    </w:p>
    <w:p w14:paraId="6D305A44" w14:textId="77777777" w:rsidR="00E72D90" w:rsidRDefault="00E72D90" w:rsidP="00B35030">
      <w:pPr>
        <w:pStyle w:val="ListNumber"/>
      </w:pPr>
      <w:r>
        <w:t>While all pharmacies can provide this service, no pharmacies within or bordering the borough provided this service in 2021/22. AURs are typically provided by prescribing health and social care providers.</w:t>
      </w:r>
    </w:p>
    <w:p w14:paraId="7303DBDC" w14:textId="53B32CA5" w:rsidR="00E72D90" w:rsidRDefault="00E72D90" w:rsidP="008B32F8">
      <w:pPr>
        <w:pStyle w:val="Heading3"/>
        <w:spacing w:line="360" w:lineRule="auto"/>
      </w:pPr>
      <w:bookmarkStart w:id="239" w:name="_Toc128402061"/>
      <w:r>
        <w:t>Stoma appliance customisation service</w:t>
      </w:r>
      <w:bookmarkEnd w:id="239"/>
      <w:r>
        <w:t xml:space="preserve"> </w:t>
      </w:r>
    </w:p>
    <w:p w14:paraId="76167C2F" w14:textId="77777777" w:rsidR="00E72D90" w:rsidRDefault="00E72D90" w:rsidP="00B35030">
      <w:pPr>
        <w:pStyle w:val="ListNumber"/>
      </w:pPr>
      <w:r>
        <w:t>The stoma appliance customisation (SAC) service involves the customisation of a quantity of more than one stoma appliance, based on the patient's measurements or a template. The aim of the service is to ensure proper use and comfortable fitting of the stoma appliance and to improve the duration of usage, thereby reducing waste.</w:t>
      </w:r>
    </w:p>
    <w:p w14:paraId="57A6FB41" w14:textId="77777777" w:rsidR="00E72D90" w:rsidRDefault="00E72D90" w:rsidP="00B35030">
      <w:pPr>
        <w:pStyle w:val="ListNumber"/>
      </w:pPr>
      <w:r>
        <w:t>No pharmacies provided SACs within Wandsworth in 2021/22.</w:t>
      </w:r>
    </w:p>
    <w:p w14:paraId="3C01C0E8" w14:textId="77777777" w:rsidR="00E72D90" w:rsidRDefault="00E72D90" w:rsidP="00B35030">
      <w:pPr>
        <w:pStyle w:val="ListNumber"/>
      </w:pPr>
      <w:r>
        <w:t>Residents can also access the SAC service either from non-pharmacy providers within the borough (e.g., community health services) or from dispensing appliance contractors outside of the borough. Therefore, the current provision of SAC service is sufficient to meet the needs of this borough.</w:t>
      </w:r>
    </w:p>
    <w:tbl>
      <w:tblPr>
        <w:tblStyle w:val="TableGrid"/>
        <w:tblW w:w="0" w:type="auto"/>
        <w:tblLook w:val="04A0" w:firstRow="1" w:lastRow="0" w:firstColumn="1" w:lastColumn="0" w:noHBand="0" w:noVBand="1"/>
      </w:tblPr>
      <w:tblGrid>
        <w:gridCol w:w="9016"/>
      </w:tblGrid>
      <w:tr w:rsidR="00E72D90" w14:paraId="0C0CED00" w14:textId="77777777" w:rsidTr="00634E8B">
        <w:tc>
          <w:tcPr>
            <w:tcW w:w="9016" w:type="dxa"/>
            <w:shd w:val="clear" w:color="auto" w:fill="C0E7F3"/>
          </w:tcPr>
          <w:p w14:paraId="2A526B62" w14:textId="7805323A" w:rsidR="00E72D90" w:rsidRPr="007D7343" w:rsidRDefault="00E72D90" w:rsidP="00AE2D45">
            <w:pPr>
              <w:pStyle w:val="Heading3"/>
            </w:pPr>
            <w:bookmarkStart w:id="240" w:name="_Toc128402062"/>
            <w:r w:rsidRPr="007D7343">
              <w:t>Summary of the Advanced Pharmacy Services</w:t>
            </w:r>
            <w:bookmarkEnd w:id="240"/>
          </w:p>
          <w:p w14:paraId="36EE660B" w14:textId="77777777" w:rsidR="00E72D90" w:rsidRPr="00E35FD5" w:rsidRDefault="00E72D90" w:rsidP="00ED38BA">
            <w:r w:rsidRPr="00E35FD5">
              <w:t xml:space="preserve">It is concluded that there is currently sufficient provision for the following advanced services to meet the likely needs of residents in </w:t>
            </w:r>
            <w:r>
              <w:t>Wandsworth</w:t>
            </w:r>
            <w:r w:rsidRPr="00E35FD5">
              <w:t xml:space="preserve">: </w:t>
            </w:r>
          </w:p>
          <w:p w14:paraId="72CD8CDC" w14:textId="77777777" w:rsidR="00E72D90" w:rsidRPr="00E35FD5" w:rsidRDefault="00E72D90" w:rsidP="00ED38BA">
            <w:pPr>
              <w:pStyle w:val="ListParagraph"/>
            </w:pPr>
            <w:r w:rsidRPr="00E35FD5">
              <w:t>New medicine service</w:t>
            </w:r>
          </w:p>
          <w:p w14:paraId="52A1BE18" w14:textId="77777777" w:rsidR="00E72D90" w:rsidRPr="00E35FD5" w:rsidRDefault="00E72D90" w:rsidP="00ED38BA">
            <w:pPr>
              <w:pStyle w:val="ListParagraph"/>
            </w:pPr>
            <w:r w:rsidRPr="00E35FD5">
              <w:t>Community pharmacy seasonal influenza vaccination</w:t>
            </w:r>
          </w:p>
          <w:p w14:paraId="22068765" w14:textId="77777777" w:rsidR="00E72D90" w:rsidRPr="00E35FD5" w:rsidRDefault="00E72D90" w:rsidP="00ED38BA">
            <w:pPr>
              <w:pStyle w:val="ListParagraph"/>
            </w:pPr>
            <w:r w:rsidRPr="00E35FD5">
              <w:t>Community pharmacist consultation service</w:t>
            </w:r>
          </w:p>
          <w:p w14:paraId="6F84FE03" w14:textId="77777777" w:rsidR="00E72D90" w:rsidRPr="00E35FD5" w:rsidRDefault="00E72D90" w:rsidP="00ED38BA">
            <w:pPr>
              <w:pStyle w:val="ListParagraph"/>
            </w:pPr>
            <w:r w:rsidRPr="00E35FD5">
              <w:t>Hypertension case-finding service</w:t>
            </w:r>
          </w:p>
          <w:p w14:paraId="5C11AE80" w14:textId="77777777" w:rsidR="00E72D90" w:rsidRPr="00E35FD5" w:rsidRDefault="00E72D90" w:rsidP="00ED38BA">
            <w:pPr>
              <w:pStyle w:val="ListParagraph"/>
            </w:pPr>
            <w:r w:rsidRPr="00E35FD5">
              <w:t xml:space="preserve">Community pharmacy hepatitis C antibody testing service </w:t>
            </w:r>
          </w:p>
          <w:p w14:paraId="2D60569E" w14:textId="77777777" w:rsidR="00E72D90" w:rsidRPr="00E35FD5" w:rsidRDefault="00E72D90" w:rsidP="00ED38BA">
            <w:pPr>
              <w:pStyle w:val="ListParagraph"/>
            </w:pPr>
            <w:r w:rsidRPr="00E35FD5">
              <w:t>Community pharmacy smoking cessation service</w:t>
            </w:r>
          </w:p>
          <w:p w14:paraId="63E7B760" w14:textId="77777777" w:rsidR="00E72D90" w:rsidRPr="00E35FD5" w:rsidRDefault="00E72D90" w:rsidP="00ED38BA">
            <w:pPr>
              <w:pStyle w:val="ListParagraph"/>
            </w:pPr>
            <w:r w:rsidRPr="00E35FD5">
              <w:t>Appliance use reviews</w:t>
            </w:r>
          </w:p>
          <w:p w14:paraId="4B72BEC2" w14:textId="77777777" w:rsidR="00E72D90" w:rsidRDefault="00E72D90" w:rsidP="00ED38BA">
            <w:pPr>
              <w:pStyle w:val="ListParagraph"/>
            </w:pPr>
            <w:r w:rsidRPr="00E35FD5">
              <w:t>Stoma Appliance Customisation service</w:t>
            </w:r>
          </w:p>
        </w:tc>
      </w:tr>
    </w:tbl>
    <w:p w14:paraId="24CC3D3D" w14:textId="77777777" w:rsidR="00E72D90" w:rsidRPr="00E35FD5" w:rsidRDefault="00E72D90" w:rsidP="00E72D90"/>
    <w:p w14:paraId="4A5600C9" w14:textId="77777777" w:rsidR="00E72D90" w:rsidRDefault="00E72D90" w:rsidP="00B864DD">
      <w:pPr>
        <w:pStyle w:val="Heading2"/>
        <w:numPr>
          <w:ilvl w:val="1"/>
          <w:numId w:val="19"/>
        </w:numPr>
      </w:pPr>
      <w:bookmarkStart w:id="241" w:name="_Toc128402063"/>
      <w:r>
        <w:t>Enhanced pharmacy services</w:t>
      </w:r>
      <w:bookmarkEnd w:id="241"/>
    </w:p>
    <w:p w14:paraId="6068FEA0" w14:textId="77777777" w:rsidR="00E72D90" w:rsidRDefault="00E72D90" w:rsidP="00B35030">
      <w:pPr>
        <w:pStyle w:val="ListNumber"/>
      </w:pPr>
      <w:r w:rsidRPr="00BC040C">
        <w:t>NHSE&amp;I currently commission three locally enhanced services in the London Region.  These are the London Seasonal Influenza Vaccination Service, the Bank Holiday Rota Service, and the COVID-19 Vaccination Service.</w:t>
      </w:r>
    </w:p>
    <w:p w14:paraId="36FD37A3" w14:textId="030FFD4B" w:rsidR="00E72D90" w:rsidRDefault="00E72D90" w:rsidP="008B32F8">
      <w:pPr>
        <w:pStyle w:val="Heading3"/>
        <w:spacing w:line="360" w:lineRule="auto"/>
      </w:pPr>
      <w:bookmarkStart w:id="242" w:name="_Toc116462370"/>
      <w:bookmarkStart w:id="243" w:name="_Toc128402064"/>
      <w:r w:rsidRPr="007A7E46">
        <w:t>London seasonal influenza vaccination service</w:t>
      </w:r>
      <w:bookmarkEnd w:id="242"/>
      <w:bookmarkEnd w:id="243"/>
      <w:r w:rsidRPr="007A7E46">
        <w:t xml:space="preserve"> </w:t>
      </w:r>
    </w:p>
    <w:p w14:paraId="25EE1783" w14:textId="279513E5" w:rsidR="00E72D90" w:rsidRPr="007A7E46" w:rsidRDefault="00E72D90" w:rsidP="00B35030">
      <w:pPr>
        <w:pStyle w:val="ListNumber"/>
      </w:pPr>
      <w:r>
        <w:t xml:space="preserve">This service is commissioned by NHSE&amp;I London Region to enhance the delivery of flu vaccination coverage already delivered by the Advanced Flu Service. Any pharmacy in London can chose to deliver this service.   They also offer provision for pneumococcal vaccination to eligible cohorts and MenACWY for 18–24-year-olds living permanently or temporarily in London. </w:t>
      </w:r>
      <w:r w:rsidR="0002656C">
        <w:t xml:space="preserve"> </w:t>
      </w:r>
      <w:r>
        <w:t>The aims of the service are to:</w:t>
      </w:r>
    </w:p>
    <w:p w14:paraId="3A08C5B8" w14:textId="77777777" w:rsidR="00E72D90" w:rsidRPr="00FD37E9" w:rsidRDefault="00E72D90" w:rsidP="00E72D90">
      <w:pPr>
        <w:pStyle w:val="ListParagraph"/>
      </w:pPr>
      <w:r w:rsidRPr="00FD37E9">
        <w:t>sustain and maximise uptake of flu vaccine in at-risk groups by continuing to build the capacity of community pharmacies as an alternative to general practice attendance</w:t>
      </w:r>
    </w:p>
    <w:p w14:paraId="7D960878" w14:textId="77777777" w:rsidR="00E72D90" w:rsidRPr="00FD37E9" w:rsidRDefault="00E72D90" w:rsidP="00E72D90">
      <w:pPr>
        <w:pStyle w:val="ListParagraph"/>
      </w:pPr>
      <w:r w:rsidRPr="00FD37E9">
        <w:t>to provide more opportunities and improve convenience for eligible patients to access flu vaccinations</w:t>
      </w:r>
    </w:p>
    <w:p w14:paraId="7FCFE19F" w14:textId="77777777" w:rsidR="00E72D90" w:rsidRPr="00FD37E9" w:rsidRDefault="00E72D90" w:rsidP="00E72D90">
      <w:pPr>
        <w:pStyle w:val="ListParagraph"/>
      </w:pPr>
      <w:r w:rsidRPr="00FD37E9">
        <w:t>include provision of flu vaccinations to a wider patient group, including carers, asylum seekers and the homeless and children from 2 to 18 years.</w:t>
      </w:r>
    </w:p>
    <w:p w14:paraId="650F7EAE" w14:textId="6322D750" w:rsidR="00E72D90" w:rsidRPr="00E57FC6" w:rsidRDefault="00E72D90" w:rsidP="00B35030">
      <w:pPr>
        <w:pStyle w:val="ListNumber"/>
      </w:pPr>
      <w:r w:rsidRPr="00E57FC6">
        <w:t>As at the time of publication, NHSE data was not yet available for these services.</w:t>
      </w:r>
      <w:r>
        <w:t xml:space="preserve"> However, as identified in Chapter 5, the uptake of flu vaccination by the </w:t>
      </w:r>
      <w:r w:rsidR="00356DB6">
        <w:t xml:space="preserve">over 65s and the </w:t>
      </w:r>
      <w:r>
        <w:t xml:space="preserve">‘at risk’ population is low in Wandsworth. Commissioners should work with existing pharmacy provision to improve vaccination coverage with this group. </w:t>
      </w:r>
    </w:p>
    <w:p w14:paraId="1E7BC509" w14:textId="04785DDF" w:rsidR="00E72D90" w:rsidRPr="00584341" w:rsidRDefault="00E72D90" w:rsidP="008B32F8">
      <w:pPr>
        <w:pStyle w:val="Heading3"/>
        <w:spacing w:line="360" w:lineRule="auto"/>
      </w:pPr>
      <w:bookmarkStart w:id="244" w:name="_Toc116462371"/>
      <w:bookmarkStart w:id="245" w:name="_Toc128402065"/>
      <w:r w:rsidRPr="00584341">
        <w:t>Bank holiday rota service</w:t>
      </w:r>
      <w:bookmarkEnd w:id="244"/>
      <w:bookmarkEnd w:id="245"/>
      <w:r w:rsidRPr="00584341">
        <w:t xml:space="preserve"> </w:t>
      </w:r>
    </w:p>
    <w:p w14:paraId="0D42AC5C" w14:textId="77777777" w:rsidR="00E72D90" w:rsidRPr="00584341" w:rsidRDefault="00E72D90" w:rsidP="00B35030">
      <w:pPr>
        <w:pStyle w:val="ListNumber"/>
      </w:pPr>
      <w:r w:rsidRPr="00584341">
        <w:t xml:space="preserve">To ensure </w:t>
      </w:r>
      <w:r w:rsidRPr="00F16851">
        <w:t>pharmacy</w:t>
      </w:r>
      <w:r w:rsidRPr="00584341">
        <w:t xml:space="preserve"> services are available during bank holidays, NHSE&amp;I commission pharmacies to open during bank holidays on a rota basis as an enhanced service. This also ensures pharmacies are accessible to other out of hours providers, thus enabling patients to easily access medication if required. </w:t>
      </w:r>
    </w:p>
    <w:p w14:paraId="51DB00D7" w14:textId="77777777" w:rsidR="00E72D90" w:rsidRPr="00584341" w:rsidRDefault="00E72D90" w:rsidP="00B35030">
      <w:pPr>
        <w:pStyle w:val="ListNumber"/>
      </w:pPr>
      <w:r>
        <w:t>Three</w:t>
      </w:r>
      <w:r w:rsidRPr="00584341">
        <w:t xml:space="preserve"> pharmacies provide this service in </w:t>
      </w:r>
      <w:r>
        <w:t>Wandsworth</w:t>
      </w:r>
      <w:r w:rsidRPr="00584341">
        <w:t xml:space="preserve">: </w:t>
      </w:r>
      <w:r>
        <w:t>Barrons Chemist in Tooting, Barkers Chemist in Battersea and R Walji Pharmacy in Tooting.</w:t>
      </w:r>
    </w:p>
    <w:p w14:paraId="59BC1384" w14:textId="468A53B7" w:rsidR="00E72D90" w:rsidRPr="00A62B16" w:rsidRDefault="00E72D90" w:rsidP="008B32F8">
      <w:pPr>
        <w:pStyle w:val="Heading3"/>
        <w:spacing w:line="360" w:lineRule="auto"/>
      </w:pPr>
      <w:bookmarkStart w:id="246" w:name="_Toc116462372"/>
      <w:bookmarkStart w:id="247" w:name="_Toc128402066"/>
      <w:r w:rsidRPr="00A62B16">
        <w:t>COVID-19 vaccination service</w:t>
      </w:r>
      <w:bookmarkEnd w:id="246"/>
      <w:bookmarkEnd w:id="247"/>
      <w:r w:rsidRPr="00A62B16">
        <w:t xml:space="preserve"> </w:t>
      </w:r>
    </w:p>
    <w:p w14:paraId="1F459FDF" w14:textId="77695A6B" w:rsidR="00E72D90" w:rsidRPr="005E6172" w:rsidRDefault="00E72D90" w:rsidP="00B35030">
      <w:pPr>
        <w:pStyle w:val="ListNumber"/>
      </w:pPr>
      <w:r w:rsidRPr="005E6172">
        <w:t xml:space="preserve">NHSE&amp;I </w:t>
      </w:r>
      <w:r w:rsidRPr="00F16851">
        <w:t>commissioned</w:t>
      </w:r>
      <w:r w:rsidRPr="005E6172">
        <w:t xml:space="preserve"> pharmacies to provide the COVID-19 vaccine service. The purpose of this commissioned service is to maximise uptake of the COVID-19 vaccine and improve availability of choice and convenience for patients, in their accessible locations. This service is commissioned as and when required. At the time of the production of this PNA, </w:t>
      </w:r>
      <w:r>
        <w:t>six</w:t>
      </w:r>
      <w:r w:rsidRPr="005E6172">
        <w:t xml:space="preserve"> pharmacies provide COVID-19 vaccinations in </w:t>
      </w:r>
      <w:r>
        <w:t>Wandsworth</w:t>
      </w:r>
      <w:r w:rsidRPr="005E6172">
        <w:t xml:space="preserve">. </w:t>
      </w:r>
    </w:p>
    <w:tbl>
      <w:tblPr>
        <w:tblStyle w:val="TableGrid"/>
        <w:tblW w:w="0" w:type="auto"/>
        <w:tblLook w:val="04A0" w:firstRow="1" w:lastRow="0" w:firstColumn="1" w:lastColumn="0" w:noHBand="0" w:noVBand="1"/>
      </w:tblPr>
      <w:tblGrid>
        <w:gridCol w:w="9016"/>
      </w:tblGrid>
      <w:tr w:rsidR="00E72D90" w14:paraId="18F05387" w14:textId="77777777" w:rsidTr="00D9455A">
        <w:tc>
          <w:tcPr>
            <w:tcW w:w="9016" w:type="dxa"/>
            <w:shd w:val="clear" w:color="auto" w:fill="C0E7F3"/>
          </w:tcPr>
          <w:p w14:paraId="6C973995" w14:textId="227BB968" w:rsidR="00E72D90" w:rsidRDefault="00E72D90" w:rsidP="00AE2D45">
            <w:pPr>
              <w:pStyle w:val="Heading3"/>
            </w:pPr>
            <w:bookmarkStart w:id="248" w:name="_Toc128402067"/>
            <w:r>
              <w:t>Summary of other NHS pharmacy services</w:t>
            </w:r>
            <w:bookmarkEnd w:id="248"/>
          </w:p>
          <w:p w14:paraId="0088FE05" w14:textId="77777777" w:rsidR="00E72D90" w:rsidRDefault="00E72D90" w:rsidP="00B35030">
            <w:pPr>
              <w:pStyle w:val="ListNumber"/>
            </w:pPr>
            <w:r>
              <w:t xml:space="preserve">It is concluded that there is currently sufficient provision for the following Enhanced pharmacy services to meet the likely needs of residents in Wandsworth: </w:t>
            </w:r>
          </w:p>
          <w:p w14:paraId="2285C715" w14:textId="77777777" w:rsidR="00E72D90" w:rsidRPr="0036531E" w:rsidRDefault="00E72D90" w:rsidP="00784AB3">
            <w:pPr>
              <w:pStyle w:val="ListParagraph"/>
            </w:pPr>
            <w:r w:rsidRPr="0036531E">
              <w:t>London Seasonal Influenza Vaccination Service</w:t>
            </w:r>
          </w:p>
          <w:p w14:paraId="01332C21" w14:textId="77777777" w:rsidR="00E72D90" w:rsidRDefault="00E72D90" w:rsidP="00784AB3">
            <w:pPr>
              <w:pStyle w:val="ListParagraph"/>
            </w:pPr>
            <w:r w:rsidRPr="0036531E">
              <w:t xml:space="preserve">Bank Holiday Rota Service </w:t>
            </w:r>
          </w:p>
          <w:p w14:paraId="23308F25" w14:textId="77777777" w:rsidR="00E72D90" w:rsidRDefault="00E72D90" w:rsidP="00784AB3">
            <w:pPr>
              <w:pStyle w:val="ListParagraph"/>
            </w:pPr>
            <w:r w:rsidRPr="0036531E">
              <w:t>COVID</w:t>
            </w:r>
            <w:r w:rsidRPr="003B0CA8">
              <w:t>-19 Vaccination Service</w:t>
            </w:r>
          </w:p>
        </w:tc>
      </w:tr>
    </w:tbl>
    <w:p w14:paraId="48B0FD7F" w14:textId="77777777" w:rsidR="00E72D90" w:rsidRPr="00BC040C" w:rsidRDefault="00E72D90" w:rsidP="057F09DE">
      <w:pPr>
        <w:pStyle w:val="ListNumber"/>
        <w:numPr>
          <w:ilvl w:val="7"/>
          <w:numId w:val="0"/>
        </w:numPr>
      </w:pPr>
    </w:p>
    <w:p w14:paraId="48F9CE59" w14:textId="00B743AF" w:rsidR="00E72D90" w:rsidRDefault="00E72D90" w:rsidP="00B864DD">
      <w:pPr>
        <w:pStyle w:val="Heading2"/>
        <w:numPr>
          <w:ilvl w:val="1"/>
          <w:numId w:val="19"/>
        </w:numPr>
      </w:pPr>
      <w:bookmarkStart w:id="249" w:name="_Toc128402068"/>
      <w:r>
        <w:t>Other NHS pharmacy services</w:t>
      </w:r>
      <w:bookmarkEnd w:id="249"/>
    </w:p>
    <w:p w14:paraId="326E04AC" w14:textId="77777777" w:rsidR="00E72D90" w:rsidRPr="00220F69" w:rsidRDefault="00E72D90" w:rsidP="00B35030">
      <w:pPr>
        <w:pStyle w:val="ListNumber"/>
      </w:pPr>
      <w:r>
        <w:t xml:space="preserve">Other NHS pharmacy services are services commissioned by the London Borough of Wandsworth and Southwest London (SWL) ICB to fulfil a local population health and wellbeing need. The Wandsworth enhanced services are listed below: </w:t>
      </w:r>
    </w:p>
    <w:p w14:paraId="41B61A3E" w14:textId="77777777" w:rsidR="00E72D90" w:rsidRPr="00220F69" w:rsidRDefault="00E72D90" w:rsidP="00784AB3">
      <w:pPr>
        <w:pStyle w:val="Bulletedtext"/>
      </w:pPr>
      <w:r w:rsidRPr="00220F69">
        <w:t>Local authority commissioned services:</w:t>
      </w:r>
    </w:p>
    <w:p w14:paraId="02199B9D" w14:textId="77777777" w:rsidR="00E72D90" w:rsidRPr="00220F69" w:rsidRDefault="00E72D90" w:rsidP="00A0663E">
      <w:pPr>
        <w:pStyle w:val="Bulletedtext"/>
        <w:numPr>
          <w:ilvl w:val="1"/>
          <w:numId w:val="2"/>
        </w:numPr>
      </w:pPr>
      <w:r w:rsidRPr="00220F69">
        <w:t>Needle exchange service</w:t>
      </w:r>
    </w:p>
    <w:p w14:paraId="2B737668" w14:textId="77777777" w:rsidR="00E72D90" w:rsidRPr="00220F69" w:rsidRDefault="00E72D90" w:rsidP="00A0663E">
      <w:pPr>
        <w:pStyle w:val="Bulletedtext"/>
        <w:numPr>
          <w:ilvl w:val="1"/>
          <w:numId w:val="2"/>
        </w:numPr>
      </w:pPr>
      <w:r w:rsidRPr="00220F69">
        <w:t>Supervised consumption service</w:t>
      </w:r>
    </w:p>
    <w:p w14:paraId="0792393F" w14:textId="77777777" w:rsidR="00E72D90" w:rsidRDefault="00E72D90" w:rsidP="00A0663E">
      <w:pPr>
        <w:pStyle w:val="Bulletedtext"/>
        <w:numPr>
          <w:ilvl w:val="1"/>
          <w:numId w:val="2"/>
        </w:numPr>
      </w:pPr>
      <w:r>
        <w:t>Emergency contraception service</w:t>
      </w:r>
    </w:p>
    <w:p w14:paraId="0FAAD89E" w14:textId="77777777" w:rsidR="00E72D90" w:rsidRPr="00220F69" w:rsidRDefault="00E72D90" w:rsidP="00A0663E">
      <w:pPr>
        <w:pStyle w:val="Bulletedtext"/>
        <w:numPr>
          <w:ilvl w:val="1"/>
          <w:numId w:val="2"/>
        </w:numPr>
      </w:pPr>
      <w:r>
        <w:t>Chlamydia screening service</w:t>
      </w:r>
    </w:p>
    <w:p w14:paraId="2844D7C1" w14:textId="77777777" w:rsidR="00E72D90" w:rsidRPr="00220F69" w:rsidRDefault="00E72D90" w:rsidP="00A0663E">
      <w:pPr>
        <w:pStyle w:val="Bulletedtext"/>
        <w:numPr>
          <w:ilvl w:val="1"/>
          <w:numId w:val="2"/>
        </w:numPr>
      </w:pPr>
      <w:r>
        <w:t>Chlamydia treatment service</w:t>
      </w:r>
    </w:p>
    <w:p w14:paraId="7415BCFC" w14:textId="77777777" w:rsidR="00E72D90" w:rsidRDefault="00E72D90" w:rsidP="00E72D90">
      <w:pPr>
        <w:pStyle w:val="Bulletedtext"/>
      </w:pPr>
      <w:r>
        <w:t>SWL</w:t>
      </w:r>
      <w:r w:rsidRPr="00220F69">
        <w:t xml:space="preserve"> ICB commissioned services:</w:t>
      </w:r>
    </w:p>
    <w:p w14:paraId="01000065" w14:textId="661AE548" w:rsidR="00E72D90" w:rsidRDefault="00E72D90" w:rsidP="00A0663E">
      <w:pPr>
        <w:pStyle w:val="Bulletedtext"/>
        <w:numPr>
          <w:ilvl w:val="1"/>
          <w:numId w:val="2"/>
        </w:numPr>
      </w:pPr>
      <w:r w:rsidRPr="008024BB">
        <w:t xml:space="preserve">Out </w:t>
      </w:r>
      <w:r w:rsidR="000A6E89" w:rsidRPr="008024BB">
        <w:t>of hours palliative care dispensing &amp; medicines advice</w:t>
      </w:r>
      <w:r w:rsidR="000A6E89">
        <w:t xml:space="preserve"> </w:t>
      </w:r>
    </w:p>
    <w:p w14:paraId="781BC515" w14:textId="77777777" w:rsidR="00E72D90" w:rsidRDefault="00E72D90" w:rsidP="00784AB3">
      <w:pPr>
        <w:pStyle w:val="Bulletedtext"/>
      </w:pPr>
      <w:r w:rsidRPr="000E419A">
        <w:t xml:space="preserve">The </w:t>
      </w:r>
      <w:r w:rsidRPr="003C117D">
        <w:t>provision</w:t>
      </w:r>
      <w:r w:rsidRPr="000E419A">
        <w:t xml:space="preserve"> of these services is explored.</w:t>
      </w:r>
    </w:p>
    <w:p w14:paraId="5C649EC7" w14:textId="77777777" w:rsidR="00E72D90" w:rsidRDefault="00E72D90" w:rsidP="00D9455A">
      <w:pPr>
        <w:pStyle w:val="Bulletedtext"/>
        <w:numPr>
          <w:ilvl w:val="0"/>
          <w:numId w:val="0"/>
        </w:numPr>
        <w:ind w:left="720"/>
      </w:pPr>
    </w:p>
    <w:p w14:paraId="1B2C301B" w14:textId="77777777" w:rsidR="00E72D90" w:rsidRDefault="00E72D90" w:rsidP="008B32F8">
      <w:pPr>
        <w:pStyle w:val="Heading3"/>
        <w:spacing w:line="360" w:lineRule="auto"/>
      </w:pPr>
      <w:bookmarkStart w:id="250" w:name="_Toc128402069"/>
      <w:r>
        <w:t>Needle exchange service</w:t>
      </w:r>
      <w:bookmarkEnd w:id="250"/>
      <w:r>
        <w:t xml:space="preserve"> </w:t>
      </w:r>
    </w:p>
    <w:p w14:paraId="093E404C" w14:textId="6AC7272B" w:rsidR="00E72D90" w:rsidRDefault="00E72D90" w:rsidP="00B35030">
      <w:pPr>
        <w:pStyle w:val="ListNumber"/>
      </w:pPr>
      <w:r>
        <w:t xml:space="preserve">The London </w:t>
      </w:r>
      <w:r w:rsidR="00453FA0">
        <w:t>Borough of</w:t>
      </w:r>
      <w:r>
        <w:t xml:space="preserve"> Wandsworth commissioned this service to address the needs of problematic drug users and improve their health and social outcomes. </w:t>
      </w:r>
    </w:p>
    <w:p w14:paraId="343557D6" w14:textId="77777777" w:rsidR="00E72D90" w:rsidRPr="0057665C" w:rsidRDefault="00E72D90" w:rsidP="00B35030">
      <w:pPr>
        <w:pStyle w:val="ListNumber"/>
      </w:pPr>
      <w:r>
        <w:t xml:space="preserve">Community based needle exchanges are an important and easily accessible public health intervention. They help prevent the spread of blood borne diseases such as HIV and hepatitis and other drug related harm, including drug related deaths. Drug users who use this service are often not in touch with other specialist treatment drug services.  </w:t>
      </w:r>
    </w:p>
    <w:p w14:paraId="7D77775E" w14:textId="77777777" w:rsidR="00E72D90" w:rsidRDefault="00E72D90" w:rsidP="00B35030">
      <w:pPr>
        <w:pStyle w:val="ListNumber"/>
      </w:pPr>
      <w:r>
        <w:t>The overall aim of the service is to contribute to health protection and health improvement needs of individuals who inject drugs (including but not restricted to opiates, stimulants, new psychoactive substances and performance and image enhancing drugs). Minimising wider community harms linked to unsafe use and disposal of injecting equipment is an integral component of national and local harm reduction strategies.</w:t>
      </w:r>
    </w:p>
    <w:p w14:paraId="6B2B4E0D" w14:textId="64878549" w:rsidR="00E72D90" w:rsidRDefault="00E72D90" w:rsidP="00B35030">
      <w:pPr>
        <w:pStyle w:val="ListNumber"/>
      </w:pPr>
      <w:r>
        <w:t xml:space="preserve">The </w:t>
      </w:r>
      <w:r w:rsidR="000A6E89">
        <w:t>s</w:t>
      </w:r>
      <w:r>
        <w:t xml:space="preserve">ervice objective is to provide a comprehensive open access healthcare package through the provision of needle exchange outlets through community pharmacy, by: </w:t>
      </w:r>
    </w:p>
    <w:p w14:paraId="775E4121" w14:textId="09F9B004" w:rsidR="00E72D90" w:rsidRPr="00B245EA" w:rsidRDefault="00E72D90" w:rsidP="00E72D90">
      <w:pPr>
        <w:pStyle w:val="ListParagraph"/>
      </w:pPr>
      <w:r w:rsidRPr="00B245EA">
        <w:t>Embracing and addressing the principles of harm reduction, including the education and training for service users and their significant others on overdose prevention and management, the use of Naloxone and the availability of injecting paraphernalia</w:t>
      </w:r>
    </w:p>
    <w:p w14:paraId="75F58B4B" w14:textId="0554AE4C" w:rsidR="00E72D90" w:rsidRPr="00B245EA" w:rsidRDefault="00E72D90" w:rsidP="00E72D90">
      <w:pPr>
        <w:pStyle w:val="ListParagraph"/>
      </w:pPr>
      <w:r w:rsidRPr="00B245EA">
        <w:t>Providing service users with a fair and dignified service, irrespective of their ethnic/cultural background, gender, sexual orientation, employment status, religious beliefs, HIV/Hepatitis status or current drug treatment status</w:t>
      </w:r>
    </w:p>
    <w:p w14:paraId="67EDA345" w14:textId="1CAF3E67" w:rsidR="00E72D90" w:rsidRPr="00B245EA" w:rsidRDefault="00E72D90" w:rsidP="00E72D90">
      <w:pPr>
        <w:pStyle w:val="ListParagraph"/>
      </w:pPr>
      <w:r w:rsidRPr="00B245EA">
        <w:t>Providing value for money, with the “best value” principle being applied to each decision about care. This will not over-ride a service user’s social or healthcare needs but will work in conjunction with these</w:t>
      </w:r>
    </w:p>
    <w:p w14:paraId="229D84FB" w14:textId="77777777" w:rsidR="00E72D90" w:rsidRPr="00B245EA" w:rsidRDefault="00E72D90" w:rsidP="00E72D90">
      <w:pPr>
        <w:pStyle w:val="ListParagraph"/>
      </w:pPr>
      <w:r w:rsidRPr="00B245EA">
        <w:t>ensuring that all participating services are resourced in a timely fashion and that public health alerts are disseminated rapidly and effectively; and</w:t>
      </w:r>
    </w:p>
    <w:p w14:paraId="10034EC7" w14:textId="77777777" w:rsidR="00E72D90" w:rsidRDefault="00E72D90" w:rsidP="00E72D90">
      <w:pPr>
        <w:pStyle w:val="ListParagraph"/>
        <w:rPr>
          <w:sz w:val="20"/>
          <w:szCs w:val="20"/>
        </w:rPr>
      </w:pPr>
      <w:r w:rsidRPr="00B245EA">
        <w:t>ensuring that the mann</w:t>
      </w:r>
      <w:r w:rsidRPr="00AD6D0C">
        <w:t>er and content of service delivery is based upon sound research, best practice principles and practitioner experience.</w:t>
      </w:r>
      <w:r w:rsidRPr="00EC2E5F">
        <w:rPr>
          <w:sz w:val="20"/>
          <w:szCs w:val="20"/>
        </w:rPr>
        <w:t xml:space="preserve"> </w:t>
      </w:r>
    </w:p>
    <w:p w14:paraId="69F1E79B" w14:textId="3277D828" w:rsidR="00E72D90" w:rsidRPr="00AD6D0C" w:rsidRDefault="00E72D90" w:rsidP="00B35030">
      <w:pPr>
        <w:pStyle w:val="ListNumber"/>
      </w:pPr>
      <w:r>
        <w:t xml:space="preserve">There are 12 pharmacies in Wandsworth that provide this service. These are presented in Figure </w:t>
      </w:r>
      <w:r w:rsidR="00D9455A">
        <w:t>16</w:t>
      </w:r>
      <w:r>
        <w:t xml:space="preserve"> and listed in Table 7.10. </w:t>
      </w:r>
    </w:p>
    <w:p w14:paraId="004F11CF" w14:textId="57E5D0B9" w:rsidR="00E72D90" w:rsidRDefault="00E72D90" w:rsidP="00E72D90">
      <w:pPr>
        <w:pStyle w:val="Caption"/>
        <w:rPr>
          <w:rStyle w:val="CaptionChar"/>
          <w:b/>
          <w:bCs/>
        </w:rPr>
      </w:pPr>
      <w:r w:rsidRPr="00596CC9">
        <w:rPr>
          <w:rStyle w:val="CaptionChar"/>
          <w:b/>
          <w:bCs/>
        </w:rPr>
        <w:t xml:space="preserve">Figure </w:t>
      </w:r>
      <w:r w:rsidR="00D9455A">
        <w:rPr>
          <w:rStyle w:val="CaptionChar"/>
          <w:b/>
          <w:bCs/>
        </w:rPr>
        <w:t>16</w:t>
      </w:r>
      <w:r w:rsidRPr="00596CC9">
        <w:rPr>
          <w:rStyle w:val="CaptionChar"/>
          <w:b/>
          <w:bCs/>
        </w:rPr>
        <w:t>: Location of pharmacies that provide</w:t>
      </w:r>
      <w:r>
        <w:rPr>
          <w:rStyle w:val="CaptionChar"/>
          <w:b/>
          <w:bCs/>
        </w:rPr>
        <w:t xml:space="preserve"> the</w:t>
      </w:r>
      <w:r w:rsidRPr="00596CC9">
        <w:rPr>
          <w:rStyle w:val="CaptionChar"/>
          <w:b/>
          <w:bCs/>
        </w:rPr>
        <w:t xml:space="preserve"> </w:t>
      </w:r>
      <w:r>
        <w:rPr>
          <w:rStyle w:val="CaptionChar"/>
          <w:b/>
          <w:bCs/>
        </w:rPr>
        <w:t>needle exchange</w:t>
      </w:r>
      <w:r w:rsidRPr="00596CC9">
        <w:rPr>
          <w:rStyle w:val="CaptionChar"/>
          <w:b/>
          <w:bCs/>
        </w:rPr>
        <w:t xml:space="preserve"> service in </w:t>
      </w:r>
      <w:r>
        <w:rPr>
          <w:rStyle w:val="CaptionChar"/>
          <w:b/>
          <w:bCs/>
        </w:rPr>
        <w:t>Wandsworth</w:t>
      </w:r>
      <w:r w:rsidRPr="00596CC9">
        <w:rPr>
          <w:rStyle w:val="CaptionChar"/>
          <w:b/>
          <w:bCs/>
        </w:rPr>
        <w:t>, 2022</w:t>
      </w:r>
    </w:p>
    <w:p w14:paraId="4411C0E3" w14:textId="77777777" w:rsidR="00C62653" w:rsidRDefault="00E72D90" w:rsidP="00C62653">
      <w:pPr>
        <w:pStyle w:val="Source"/>
        <w:jc w:val="center"/>
        <w:rPr>
          <w:rStyle w:val="SourceChar"/>
          <w:b/>
          <w:bCs/>
        </w:rPr>
      </w:pPr>
      <w:r>
        <w:rPr>
          <w:noProof/>
        </w:rPr>
        <w:drawing>
          <wp:inline distT="0" distB="0" distL="0" distR="0" wp14:anchorId="65C426D0" wp14:editId="4A8DFDB9">
            <wp:extent cx="5731510" cy="2952115"/>
            <wp:effectExtent l="19050" t="19050" r="21590" b="19685"/>
            <wp:docPr id="48" name="Picture 4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1510" cy="2952115"/>
                    </a:xfrm>
                    <a:prstGeom prst="rect">
                      <a:avLst/>
                    </a:prstGeom>
                    <a:ln>
                      <a:solidFill>
                        <a:schemeClr val="bg1">
                          <a:lumMod val="65000"/>
                        </a:schemeClr>
                      </a:solidFill>
                    </a:ln>
                  </pic:spPr>
                </pic:pic>
              </a:graphicData>
            </a:graphic>
          </wp:inline>
        </w:drawing>
      </w:r>
    </w:p>
    <w:p w14:paraId="4410EE7D" w14:textId="7821AF9C" w:rsidR="00E72D90" w:rsidRPr="00D9455A" w:rsidRDefault="00E72D90" w:rsidP="00C62653">
      <w:pPr>
        <w:pStyle w:val="Source"/>
        <w:rPr>
          <w:rStyle w:val="SourceChar"/>
          <w:b/>
          <w:sz w:val="24"/>
          <w:szCs w:val="22"/>
        </w:rPr>
      </w:pPr>
      <w:r w:rsidRPr="004D02CE">
        <w:rPr>
          <w:rStyle w:val="SourceChar"/>
          <w:b/>
          <w:bCs/>
        </w:rPr>
        <w:t xml:space="preserve">Source: </w:t>
      </w:r>
      <w:r>
        <w:rPr>
          <w:rStyle w:val="SourceChar"/>
          <w:b/>
          <w:bCs/>
        </w:rPr>
        <w:t>London Borough of Wandsworth</w:t>
      </w:r>
      <w:r w:rsidRPr="004D02CE">
        <w:rPr>
          <w:rStyle w:val="SourceChar"/>
          <w:b/>
          <w:bCs/>
        </w:rPr>
        <w:t>, 2022</w:t>
      </w:r>
    </w:p>
    <w:p w14:paraId="0DABE7D2" w14:textId="77777777" w:rsidR="003244B5" w:rsidRPr="004D02CE" w:rsidRDefault="003244B5" w:rsidP="00387824">
      <w:pPr>
        <w:pStyle w:val="Source"/>
        <w:jc w:val="left"/>
      </w:pPr>
    </w:p>
    <w:p w14:paraId="54F70350" w14:textId="77777777" w:rsidR="008B0758" w:rsidRDefault="008B0758" w:rsidP="00784AB3">
      <w:pPr>
        <w:pStyle w:val="Caption"/>
      </w:pPr>
    </w:p>
    <w:p w14:paraId="61D7A0CA" w14:textId="77777777" w:rsidR="004A71A7" w:rsidRDefault="004A71A7" w:rsidP="004A71A7"/>
    <w:p w14:paraId="44365A56" w14:textId="77777777" w:rsidR="004A71A7" w:rsidRPr="004A71A7" w:rsidRDefault="004A71A7" w:rsidP="004A71A7"/>
    <w:p w14:paraId="25D448C6" w14:textId="77777777" w:rsidR="00E72D90" w:rsidRDefault="00E72D90" w:rsidP="00E72D90">
      <w:pPr>
        <w:pStyle w:val="Caption"/>
      </w:pPr>
      <w:r w:rsidRPr="00906B4F">
        <w:t xml:space="preserve">Table </w:t>
      </w:r>
      <w:r>
        <w:t>7.10</w:t>
      </w:r>
      <w:r w:rsidRPr="00906B4F">
        <w:t xml:space="preserve">: Pharmacies that provide </w:t>
      </w:r>
      <w:r>
        <w:rPr>
          <w:rStyle w:val="CaptionChar"/>
          <w:b/>
          <w:bCs/>
        </w:rPr>
        <w:t>the</w:t>
      </w:r>
      <w:r w:rsidRPr="00596CC9">
        <w:rPr>
          <w:rStyle w:val="CaptionChar"/>
          <w:b/>
          <w:bCs/>
        </w:rPr>
        <w:t xml:space="preserve"> </w:t>
      </w:r>
      <w:r>
        <w:rPr>
          <w:rStyle w:val="CaptionChar"/>
          <w:b/>
          <w:bCs/>
        </w:rPr>
        <w:t>needle exchange</w:t>
      </w:r>
      <w:r w:rsidRPr="00906B4F">
        <w:t xml:space="preserve"> services in </w:t>
      </w:r>
      <w:r>
        <w:t>Wandsworth</w:t>
      </w:r>
      <w:r w:rsidRPr="00906B4F">
        <w:t xml:space="preserve"> by ward, 2022</w:t>
      </w:r>
    </w:p>
    <w:tbl>
      <w:tblPr>
        <w:tblStyle w:val="TableGrid"/>
        <w:tblW w:w="0" w:type="auto"/>
        <w:jc w:val="center"/>
        <w:tblLook w:val="04A0" w:firstRow="1" w:lastRow="0" w:firstColumn="1" w:lastColumn="0" w:noHBand="0" w:noVBand="1"/>
      </w:tblPr>
      <w:tblGrid>
        <w:gridCol w:w="2786"/>
        <w:gridCol w:w="3826"/>
        <w:gridCol w:w="2404"/>
      </w:tblGrid>
      <w:tr w:rsidR="00E72D90" w:rsidRPr="00932019" w14:paraId="1444FD06" w14:textId="77777777" w:rsidTr="003A1A8D">
        <w:trPr>
          <w:trHeight w:val="300"/>
          <w:jc w:val="center"/>
        </w:trPr>
        <w:tc>
          <w:tcPr>
            <w:tcW w:w="3180" w:type="dxa"/>
            <w:shd w:val="clear" w:color="auto" w:fill="C0E7F3"/>
            <w:noWrap/>
            <w:vAlign w:val="center"/>
            <w:hideMark/>
          </w:tcPr>
          <w:p w14:paraId="5BF891E5" w14:textId="77777777" w:rsidR="00E72D90" w:rsidRPr="00102CC8" w:rsidRDefault="00E72D90" w:rsidP="003A1A8D">
            <w:pPr>
              <w:spacing w:line="240" w:lineRule="auto"/>
              <w:rPr>
                <w:b/>
                <w:sz w:val="22"/>
                <w:szCs w:val="22"/>
              </w:rPr>
            </w:pPr>
            <w:r w:rsidRPr="00102CC8">
              <w:rPr>
                <w:b/>
                <w:sz w:val="22"/>
                <w:szCs w:val="22"/>
              </w:rPr>
              <w:t>Pharmacy</w:t>
            </w:r>
          </w:p>
        </w:tc>
        <w:tc>
          <w:tcPr>
            <w:tcW w:w="4380" w:type="dxa"/>
            <w:shd w:val="clear" w:color="auto" w:fill="C0E7F3"/>
            <w:noWrap/>
            <w:vAlign w:val="center"/>
            <w:hideMark/>
          </w:tcPr>
          <w:p w14:paraId="6A01E058" w14:textId="77777777" w:rsidR="00E72D90" w:rsidRPr="00102CC8" w:rsidRDefault="00E72D90" w:rsidP="003A1A8D">
            <w:pPr>
              <w:spacing w:line="240" w:lineRule="auto"/>
              <w:rPr>
                <w:b/>
                <w:sz w:val="22"/>
                <w:szCs w:val="22"/>
              </w:rPr>
            </w:pPr>
            <w:r w:rsidRPr="00102CC8">
              <w:rPr>
                <w:b/>
                <w:sz w:val="22"/>
                <w:szCs w:val="22"/>
              </w:rPr>
              <w:t>Address</w:t>
            </w:r>
          </w:p>
        </w:tc>
        <w:tc>
          <w:tcPr>
            <w:tcW w:w="2740" w:type="dxa"/>
            <w:shd w:val="clear" w:color="auto" w:fill="C0E7F3"/>
            <w:noWrap/>
            <w:vAlign w:val="center"/>
            <w:hideMark/>
          </w:tcPr>
          <w:p w14:paraId="65088E39" w14:textId="77777777" w:rsidR="00E72D90" w:rsidRPr="00102CC8" w:rsidRDefault="00E72D90" w:rsidP="003A1A8D">
            <w:pPr>
              <w:spacing w:line="240" w:lineRule="auto"/>
              <w:rPr>
                <w:b/>
                <w:sz w:val="22"/>
                <w:szCs w:val="22"/>
              </w:rPr>
            </w:pPr>
            <w:r w:rsidRPr="00102CC8">
              <w:rPr>
                <w:b/>
                <w:sz w:val="22"/>
                <w:szCs w:val="22"/>
              </w:rPr>
              <w:t>Ward</w:t>
            </w:r>
          </w:p>
        </w:tc>
      </w:tr>
      <w:tr w:rsidR="00E72D90" w:rsidRPr="00932019" w14:paraId="7FAEF22B" w14:textId="77777777" w:rsidTr="003A1A8D">
        <w:trPr>
          <w:trHeight w:val="300"/>
          <w:jc w:val="center"/>
        </w:trPr>
        <w:tc>
          <w:tcPr>
            <w:tcW w:w="3180" w:type="dxa"/>
            <w:noWrap/>
            <w:vAlign w:val="center"/>
            <w:hideMark/>
          </w:tcPr>
          <w:p w14:paraId="35AB7A44" w14:textId="77777777" w:rsidR="00E72D90" w:rsidRPr="00C62653" w:rsidRDefault="00E72D90" w:rsidP="003A1A8D">
            <w:pPr>
              <w:spacing w:line="240" w:lineRule="auto"/>
              <w:rPr>
                <w:sz w:val="22"/>
                <w:szCs w:val="22"/>
              </w:rPr>
            </w:pPr>
            <w:r w:rsidRPr="00C62653">
              <w:rPr>
                <w:sz w:val="22"/>
                <w:szCs w:val="22"/>
              </w:rPr>
              <w:t>Markrise Limited</w:t>
            </w:r>
          </w:p>
        </w:tc>
        <w:tc>
          <w:tcPr>
            <w:tcW w:w="4380" w:type="dxa"/>
            <w:noWrap/>
            <w:vAlign w:val="center"/>
            <w:hideMark/>
          </w:tcPr>
          <w:p w14:paraId="0E7E4731" w14:textId="77777777" w:rsidR="00E72D90" w:rsidRPr="00C62653" w:rsidRDefault="00E72D90" w:rsidP="003A1A8D">
            <w:pPr>
              <w:spacing w:line="240" w:lineRule="auto"/>
              <w:rPr>
                <w:sz w:val="22"/>
                <w:szCs w:val="22"/>
              </w:rPr>
            </w:pPr>
            <w:r w:rsidRPr="00C62653">
              <w:rPr>
                <w:sz w:val="22"/>
                <w:szCs w:val="22"/>
              </w:rPr>
              <w:t>121-125 Mitcham Lane, West Streatham, London</w:t>
            </w:r>
          </w:p>
        </w:tc>
        <w:tc>
          <w:tcPr>
            <w:tcW w:w="2740" w:type="dxa"/>
            <w:noWrap/>
            <w:vAlign w:val="center"/>
            <w:hideMark/>
          </w:tcPr>
          <w:p w14:paraId="1D7DD707" w14:textId="77777777" w:rsidR="00E72D90" w:rsidRPr="00C62653" w:rsidRDefault="00E72D90" w:rsidP="003A1A8D">
            <w:pPr>
              <w:spacing w:line="240" w:lineRule="auto"/>
              <w:rPr>
                <w:sz w:val="22"/>
                <w:szCs w:val="22"/>
              </w:rPr>
            </w:pPr>
            <w:r w:rsidRPr="00C62653">
              <w:rPr>
                <w:sz w:val="22"/>
                <w:szCs w:val="22"/>
              </w:rPr>
              <w:t>Furzedown</w:t>
            </w:r>
          </w:p>
        </w:tc>
      </w:tr>
      <w:tr w:rsidR="00E72D90" w:rsidRPr="00932019" w14:paraId="01C15F91" w14:textId="77777777" w:rsidTr="003A1A8D">
        <w:trPr>
          <w:trHeight w:val="300"/>
          <w:jc w:val="center"/>
        </w:trPr>
        <w:tc>
          <w:tcPr>
            <w:tcW w:w="3180" w:type="dxa"/>
            <w:noWrap/>
            <w:vAlign w:val="center"/>
            <w:hideMark/>
          </w:tcPr>
          <w:p w14:paraId="758D5886" w14:textId="77777777" w:rsidR="00E72D90" w:rsidRPr="00C62653" w:rsidRDefault="00E72D90" w:rsidP="003A1A8D">
            <w:pPr>
              <w:spacing w:line="240" w:lineRule="auto"/>
              <w:rPr>
                <w:sz w:val="22"/>
                <w:szCs w:val="22"/>
              </w:rPr>
            </w:pPr>
            <w:r w:rsidRPr="00C62653">
              <w:rPr>
                <w:sz w:val="22"/>
                <w:szCs w:val="22"/>
              </w:rPr>
              <w:t>Medipharmacy Limited</w:t>
            </w:r>
          </w:p>
        </w:tc>
        <w:tc>
          <w:tcPr>
            <w:tcW w:w="4380" w:type="dxa"/>
            <w:noWrap/>
            <w:vAlign w:val="center"/>
            <w:hideMark/>
          </w:tcPr>
          <w:p w14:paraId="4A8A0517" w14:textId="77777777" w:rsidR="00E72D90" w:rsidRPr="00C62653" w:rsidRDefault="00E72D90" w:rsidP="003A1A8D">
            <w:pPr>
              <w:spacing w:line="240" w:lineRule="auto"/>
              <w:rPr>
                <w:sz w:val="22"/>
                <w:szCs w:val="22"/>
              </w:rPr>
            </w:pPr>
            <w:r w:rsidRPr="00C62653">
              <w:rPr>
                <w:sz w:val="22"/>
                <w:szCs w:val="22"/>
              </w:rPr>
              <w:t>30 Chartfield Avenue, London</w:t>
            </w:r>
          </w:p>
        </w:tc>
        <w:tc>
          <w:tcPr>
            <w:tcW w:w="2740" w:type="dxa"/>
            <w:noWrap/>
            <w:vAlign w:val="center"/>
            <w:hideMark/>
          </w:tcPr>
          <w:p w14:paraId="2BF2194D" w14:textId="77777777" w:rsidR="00E72D90" w:rsidRPr="00C62653" w:rsidRDefault="00E72D90" w:rsidP="003A1A8D">
            <w:pPr>
              <w:spacing w:line="240" w:lineRule="auto"/>
              <w:rPr>
                <w:sz w:val="22"/>
                <w:szCs w:val="22"/>
              </w:rPr>
            </w:pPr>
            <w:r w:rsidRPr="00C62653">
              <w:rPr>
                <w:sz w:val="22"/>
                <w:szCs w:val="22"/>
              </w:rPr>
              <w:t>West Putney</w:t>
            </w:r>
          </w:p>
        </w:tc>
      </w:tr>
      <w:tr w:rsidR="00E72D90" w:rsidRPr="00932019" w14:paraId="329D7554" w14:textId="77777777" w:rsidTr="003A1A8D">
        <w:trPr>
          <w:trHeight w:val="300"/>
          <w:jc w:val="center"/>
        </w:trPr>
        <w:tc>
          <w:tcPr>
            <w:tcW w:w="3180" w:type="dxa"/>
            <w:noWrap/>
            <w:vAlign w:val="center"/>
            <w:hideMark/>
          </w:tcPr>
          <w:p w14:paraId="727BE0D0" w14:textId="77777777" w:rsidR="00E72D90" w:rsidRPr="00C62653" w:rsidRDefault="00E72D90" w:rsidP="003A1A8D">
            <w:pPr>
              <w:spacing w:line="240" w:lineRule="auto"/>
              <w:rPr>
                <w:sz w:val="22"/>
                <w:szCs w:val="22"/>
              </w:rPr>
            </w:pPr>
            <w:r w:rsidRPr="00C62653">
              <w:rPr>
                <w:sz w:val="22"/>
                <w:szCs w:val="22"/>
              </w:rPr>
              <w:t>Healthchem (Battersea) Ltd</w:t>
            </w:r>
          </w:p>
        </w:tc>
        <w:tc>
          <w:tcPr>
            <w:tcW w:w="4380" w:type="dxa"/>
            <w:noWrap/>
            <w:vAlign w:val="center"/>
            <w:hideMark/>
          </w:tcPr>
          <w:p w14:paraId="156C930A" w14:textId="77777777" w:rsidR="00E72D90" w:rsidRPr="00C62653" w:rsidRDefault="00E72D90" w:rsidP="003A1A8D">
            <w:pPr>
              <w:spacing w:line="240" w:lineRule="auto"/>
              <w:rPr>
                <w:sz w:val="22"/>
                <w:szCs w:val="22"/>
              </w:rPr>
            </w:pPr>
            <w:r w:rsidRPr="00C62653">
              <w:rPr>
                <w:sz w:val="22"/>
                <w:szCs w:val="22"/>
              </w:rPr>
              <w:t>166-168 Battersea Bdge Rd, London</w:t>
            </w:r>
          </w:p>
        </w:tc>
        <w:tc>
          <w:tcPr>
            <w:tcW w:w="2740" w:type="dxa"/>
            <w:noWrap/>
            <w:vAlign w:val="center"/>
            <w:hideMark/>
          </w:tcPr>
          <w:p w14:paraId="01519A6A" w14:textId="77777777" w:rsidR="00E72D90" w:rsidRPr="00C62653" w:rsidRDefault="00E72D90" w:rsidP="003A1A8D">
            <w:pPr>
              <w:spacing w:line="240" w:lineRule="auto"/>
              <w:rPr>
                <w:sz w:val="22"/>
                <w:szCs w:val="22"/>
              </w:rPr>
            </w:pPr>
            <w:r w:rsidRPr="00C62653">
              <w:rPr>
                <w:sz w:val="22"/>
                <w:szCs w:val="22"/>
              </w:rPr>
              <w:t>St Mary's Park</w:t>
            </w:r>
          </w:p>
        </w:tc>
      </w:tr>
      <w:tr w:rsidR="00E72D90" w:rsidRPr="00932019" w14:paraId="1EEC4AFC" w14:textId="77777777" w:rsidTr="003A1A8D">
        <w:trPr>
          <w:trHeight w:val="300"/>
          <w:jc w:val="center"/>
        </w:trPr>
        <w:tc>
          <w:tcPr>
            <w:tcW w:w="3180" w:type="dxa"/>
            <w:noWrap/>
            <w:vAlign w:val="center"/>
            <w:hideMark/>
          </w:tcPr>
          <w:p w14:paraId="5DAAE06C" w14:textId="77777777" w:rsidR="00E72D90" w:rsidRPr="00C62653" w:rsidRDefault="00E72D90" w:rsidP="003A1A8D">
            <w:pPr>
              <w:spacing w:line="240" w:lineRule="auto"/>
              <w:rPr>
                <w:sz w:val="22"/>
                <w:szCs w:val="22"/>
              </w:rPr>
            </w:pPr>
            <w:r w:rsidRPr="00C62653">
              <w:rPr>
                <w:sz w:val="22"/>
                <w:szCs w:val="22"/>
              </w:rPr>
              <w:t>Pharmalite Limited</w:t>
            </w:r>
          </w:p>
        </w:tc>
        <w:tc>
          <w:tcPr>
            <w:tcW w:w="4380" w:type="dxa"/>
            <w:noWrap/>
            <w:vAlign w:val="center"/>
            <w:hideMark/>
          </w:tcPr>
          <w:p w14:paraId="7F706A75" w14:textId="77777777" w:rsidR="00E72D90" w:rsidRPr="00C62653" w:rsidRDefault="00E72D90" w:rsidP="003A1A8D">
            <w:pPr>
              <w:spacing w:line="240" w:lineRule="auto"/>
              <w:rPr>
                <w:sz w:val="22"/>
                <w:szCs w:val="22"/>
              </w:rPr>
            </w:pPr>
            <w:r w:rsidRPr="00C62653">
              <w:rPr>
                <w:sz w:val="22"/>
                <w:szCs w:val="22"/>
              </w:rPr>
              <w:t>296 Cavendish Road, Balham, London</w:t>
            </w:r>
          </w:p>
        </w:tc>
        <w:tc>
          <w:tcPr>
            <w:tcW w:w="2740" w:type="dxa"/>
            <w:noWrap/>
            <w:vAlign w:val="center"/>
            <w:hideMark/>
          </w:tcPr>
          <w:p w14:paraId="16B0FD26" w14:textId="77777777" w:rsidR="00E72D90" w:rsidRPr="00C62653" w:rsidRDefault="00E72D90" w:rsidP="003A1A8D">
            <w:pPr>
              <w:spacing w:line="240" w:lineRule="auto"/>
              <w:rPr>
                <w:sz w:val="22"/>
                <w:szCs w:val="22"/>
              </w:rPr>
            </w:pPr>
            <w:r w:rsidRPr="00C62653">
              <w:rPr>
                <w:sz w:val="22"/>
                <w:szCs w:val="22"/>
              </w:rPr>
              <w:t>Balham</w:t>
            </w:r>
          </w:p>
        </w:tc>
      </w:tr>
      <w:tr w:rsidR="00E72D90" w:rsidRPr="00932019" w14:paraId="7C1A2B3D" w14:textId="77777777" w:rsidTr="003A1A8D">
        <w:trPr>
          <w:trHeight w:val="300"/>
          <w:jc w:val="center"/>
        </w:trPr>
        <w:tc>
          <w:tcPr>
            <w:tcW w:w="3180" w:type="dxa"/>
            <w:noWrap/>
            <w:vAlign w:val="center"/>
            <w:hideMark/>
          </w:tcPr>
          <w:p w14:paraId="6A057784" w14:textId="77777777" w:rsidR="00E72D90" w:rsidRPr="00C62653" w:rsidRDefault="00E72D90" w:rsidP="003A1A8D">
            <w:pPr>
              <w:spacing w:line="240" w:lineRule="auto"/>
              <w:rPr>
                <w:sz w:val="22"/>
                <w:szCs w:val="22"/>
              </w:rPr>
            </w:pPr>
            <w:r w:rsidRPr="00C62653">
              <w:rPr>
                <w:sz w:val="22"/>
                <w:szCs w:val="22"/>
              </w:rPr>
              <w:t>Tooting Pharmacy Practice</w:t>
            </w:r>
          </w:p>
        </w:tc>
        <w:tc>
          <w:tcPr>
            <w:tcW w:w="4380" w:type="dxa"/>
            <w:noWrap/>
            <w:vAlign w:val="center"/>
            <w:hideMark/>
          </w:tcPr>
          <w:p w14:paraId="6EC6F837" w14:textId="77777777" w:rsidR="00E72D90" w:rsidRPr="00C62653" w:rsidRDefault="00E72D90" w:rsidP="003A1A8D">
            <w:pPr>
              <w:spacing w:line="240" w:lineRule="auto"/>
              <w:rPr>
                <w:sz w:val="22"/>
                <w:szCs w:val="22"/>
              </w:rPr>
            </w:pPr>
            <w:r w:rsidRPr="00C62653">
              <w:rPr>
                <w:sz w:val="22"/>
                <w:szCs w:val="22"/>
              </w:rPr>
              <w:t>175 Upper Tooting Road, London</w:t>
            </w:r>
          </w:p>
        </w:tc>
        <w:tc>
          <w:tcPr>
            <w:tcW w:w="2740" w:type="dxa"/>
            <w:noWrap/>
            <w:vAlign w:val="center"/>
            <w:hideMark/>
          </w:tcPr>
          <w:p w14:paraId="622D3A15" w14:textId="77777777" w:rsidR="00E72D90" w:rsidRPr="00C62653" w:rsidRDefault="00E72D90" w:rsidP="003A1A8D">
            <w:pPr>
              <w:spacing w:line="240" w:lineRule="auto"/>
              <w:rPr>
                <w:sz w:val="22"/>
                <w:szCs w:val="22"/>
              </w:rPr>
            </w:pPr>
            <w:r w:rsidRPr="00C62653">
              <w:rPr>
                <w:sz w:val="22"/>
                <w:szCs w:val="22"/>
              </w:rPr>
              <w:t>Tooting</w:t>
            </w:r>
          </w:p>
        </w:tc>
      </w:tr>
      <w:tr w:rsidR="00E72D90" w:rsidRPr="00932019" w14:paraId="5E521462" w14:textId="77777777" w:rsidTr="003A1A8D">
        <w:trPr>
          <w:trHeight w:val="300"/>
          <w:jc w:val="center"/>
        </w:trPr>
        <w:tc>
          <w:tcPr>
            <w:tcW w:w="3180" w:type="dxa"/>
            <w:noWrap/>
            <w:vAlign w:val="center"/>
            <w:hideMark/>
          </w:tcPr>
          <w:p w14:paraId="12F9CDC8" w14:textId="77777777" w:rsidR="00E72D90" w:rsidRPr="00C62653" w:rsidRDefault="00E72D90" w:rsidP="003A1A8D">
            <w:pPr>
              <w:spacing w:line="240" w:lineRule="auto"/>
              <w:rPr>
                <w:sz w:val="22"/>
                <w:szCs w:val="22"/>
              </w:rPr>
            </w:pPr>
            <w:r w:rsidRPr="00C62653">
              <w:rPr>
                <w:sz w:val="22"/>
                <w:szCs w:val="22"/>
              </w:rPr>
              <w:t>East Hill Pharmacy</w:t>
            </w:r>
          </w:p>
        </w:tc>
        <w:tc>
          <w:tcPr>
            <w:tcW w:w="4380" w:type="dxa"/>
            <w:noWrap/>
            <w:vAlign w:val="center"/>
            <w:hideMark/>
          </w:tcPr>
          <w:p w14:paraId="145826A2" w14:textId="77777777" w:rsidR="00E72D90" w:rsidRPr="00C62653" w:rsidRDefault="00E72D90" w:rsidP="003A1A8D">
            <w:pPr>
              <w:spacing w:line="240" w:lineRule="auto"/>
              <w:rPr>
                <w:sz w:val="22"/>
                <w:szCs w:val="22"/>
              </w:rPr>
            </w:pPr>
            <w:r w:rsidRPr="00C62653">
              <w:rPr>
                <w:sz w:val="22"/>
                <w:szCs w:val="22"/>
              </w:rPr>
              <w:t>53 East Hill, Wandsworth, London</w:t>
            </w:r>
          </w:p>
        </w:tc>
        <w:tc>
          <w:tcPr>
            <w:tcW w:w="2740" w:type="dxa"/>
            <w:noWrap/>
            <w:vAlign w:val="center"/>
            <w:hideMark/>
          </w:tcPr>
          <w:p w14:paraId="14CED871" w14:textId="77777777" w:rsidR="00E72D90" w:rsidRPr="00C62653" w:rsidRDefault="00E72D90" w:rsidP="003A1A8D">
            <w:pPr>
              <w:spacing w:line="240" w:lineRule="auto"/>
              <w:rPr>
                <w:sz w:val="22"/>
                <w:szCs w:val="22"/>
              </w:rPr>
            </w:pPr>
            <w:r w:rsidRPr="00C62653">
              <w:rPr>
                <w:sz w:val="22"/>
                <w:szCs w:val="22"/>
              </w:rPr>
              <w:t>Wandsworth Common</w:t>
            </w:r>
          </w:p>
        </w:tc>
      </w:tr>
      <w:tr w:rsidR="00E72D90" w:rsidRPr="00932019" w14:paraId="46E34BA8" w14:textId="77777777" w:rsidTr="003A1A8D">
        <w:trPr>
          <w:trHeight w:val="300"/>
          <w:jc w:val="center"/>
        </w:trPr>
        <w:tc>
          <w:tcPr>
            <w:tcW w:w="3180" w:type="dxa"/>
            <w:noWrap/>
            <w:vAlign w:val="center"/>
            <w:hideMark/>
          </w:tcPr>
          <w:p w14:paraId="0DE4C953" w14:textId="77777777" w:rsidR="00E72D90" w:rsidRPr="00C62653" w:rsidRDefault="00E72D90" w:rsidP="003A1A8D">
            <w:pPr>
              <w:spacing w:line="240" w:lineRule="auto"/>
              <w:rPr>
                <w:sz w:val="22"/>
                <w:szCs w:val="22"/>
              </w:rPr>
            </w:pPr>
            <w:r w:rsidRPr="00C62653">
              <w:rPr>
                <w:sz w:val="22"/>
                <w:szCs w:val="22"/>
              </w:rPr>
              <w:t>Barkers Chemist</w:t>
            </w:r>
          </w:p>
        </w:tc>
        <w:tc>
          <w:tcPr>
            <w:tcW w:w="4380" w:type="dxa"/>
            <w:noWrap/>
            <w:vAlign w:val="center"/>
            <w:hideMark/>
          </w:tcPr>
          <w:p w14:paraId="1D0C20D7" w14:textId="77777777" w:rsidR="00E72D90" w:rsidRPr="00C62653" w:rsidRDefault="00E72D90" w:rsidP="003A1A8D">
            <w:pPr>
              <w:spacing w:line="240" w:lineRule="auto"/>
              <w:rPr>
                <w:sz w:val="22"/>
                <w:szCs w:val="22"/>
              </w:rPr>
            </w:pPr>
            <w:r w:rsidRPr="00C62653">
              <w:rPr>
                <w:sz w:val="22"/>
                <w:szCs w:val="22"/>
              </w:rPr>
              <w:t>245 Garratt Lane, Wandsworth, London</w:t>
            </w:r>
          </w:p>
        </w:tc>
        <w:tc>
          <w:tcPr>
            <w:tcW w:w="2740" w:type="dxa"/>
            <w:noWrap/>
            <w:vAlign w:val="center"/>
            <w:hideMark/>
          </w:tcPr>
          <w:p w14:paraId="7554879B" w14:textId="77777777" w:rsidR="00E72D90" w:rsidRPr="00C62653" w:rsidRDefault="00E72D90" w:rsidP="003A1A8D">
            <w:pPr>
              <w:spacing w:line="240" w:lineRule="auto"/>
              <w:rPr>
                <w:sz w:val="22"/>
                <w:szCs w:val="22"/>
              </w:rPr>
            </w:pPr>
            <w:r w:rsidRPr="00C62653">
              <w:rPr>
                <w:sz w:val="22"/>
                <w:szCs w:val="22"/>
              </w:rPr>
              <w:t>Earlsfield</w:t>
            </w:r>
          </w:p>
        </w:tc>
      </w:tr>
      <w:tr w:rsidR="00E72D90" w:rsidRPr="00932019" w14:paraId="4D89101B" w14:textId="77777777" w:rsidTr="003A1A8D">
        <w:trPr>
          <w:trHeight w:val="300"/>
          <w:jc w:val="center"/>
        </w:trPr>
        <w:tc>
          <w:tcPr>
            <w:tcW w:w="3180" w:type="dxa"/>
            <w:noWrap/>
            <w:vAlign w:val="center"/>
            <w:hideMark/>
          </w:tcPr>
          <w:p w14:paraId="18DA39BC" w14:textId="77777777" w:rsidR="00E72D90" w:rsidRPr="00C62653" w:rsidRDefault="00E72D90" w:rsidP="003A1A8D">
            <w:pPr>
              <w:spacing w:line="240" w:lineRule="auto"/>
              <w:rPr>
                <w:sz w:val="22"/>
                <w:szCs w:val="22"/>
              </w:rPr>
            </w:pPr>
            <w:r w:rsidRPr="00C62653">
              <w:rPr>
                <w:sz w:val="22"/>
                <w:szCs w:val="22"/>
              </w:rPr>
              <w:t>Dumlers Pharmacy</w:t>
            </w:r>
          </w:p>
        </w:tc>
        <w:tc>
          <w:tcPr>
            <w:tcW w:w="4380" w:type="dxa"/>
            <w:noWrap/>
            <w:vAlign w:val="center"/>
            <w:hideMark/>
          </w:tcPr>
          <w:p w14:paraId="06E5A2A3" w14:textId="77777777" w:rsidR="00E72D90" w:rsidRPr="00C62653" w:rsidRDefault="00E72D90" w:rsidP="003A1A8D">
            <w:pPr>
              <w:spacing w:line="240" w:lineRule="auto"/>
              <w:rPr>
                <w:sz w:val="22"/>
                <w:szCs w:val="22"/>
              </w:rPr>
            </w:pPr>
            <w:r w:rsidRPr="00C62653">
              <w:rPr>
                <w:sz w:val="22"/>
                <w:szCs w:val="22"/>
              </w:rPr>
              <w:t>436-438 Garratt Lane, London</w:t>
            </w:r>
          </w:p>
        </w:tc>
        <w:tc>
          <w:tcPr>
            <w:tcW w:w="2740" w:type="dxa"/>
            <w:noWrap/>
            <w:vAlign w:val="center"/>
            <w:hideMark/>
          </w:tcPr>
          <w:p w14:paraId="329D09AD" w14:textId="77777777" w:rsidR="00E72D90" w:rsidRPr="00C62653" w:rsidRDefault="00E72D90" w:rsidP="003A1A8D">
            <w:pPr>
              <w:spacing w:line="240" w:lineRule="auto"/>
              <w:rPr>
                <w:sz w:val="22"/>
                <w:szCs w:val="22"/>
              </w:rPr>
            </w:pPr>
            <w:r w:rsidRPr="00C62653">
              <w:rPr>
                <w:sz w:val="22"/>
                <w:szCs w:val="22"/>
              </w:rPr>
              <w:t>Earlsfield</w:t>
            </w:r>
          </w:p>
        </w:tc>
      </w:tr>
      <w:tr w:rsidR="00E72D90" w:rsidRPr="00932019" w14:paraId="65FC4C3B" w14:textId="77777777" w:rsidTr="003A1A8D">
        <w:trPr>
          <w:trHeight w:val="300"/>
          <w:jc w:val="center"/>
        </w:trPr>
        <w:tc>
          <w:tcPr>
            <w:tcW w:w="3180" w:type="dxa"/>
            <w:noWrap/>
            <w:vAlign w:val="center"/>
            <w:hideMark/>
          </w:tcPr>
          <w:p w14:paraId="1E3BC8FB" w14:textId="77777777" w:rsidR="00E72D90" w:rsidRPr="00C62653" w:rsidRDefault="00E72D90" w:rsidP="003A1A8D">
            <w:pPr>
              <w:spacing w:line="240" w:lineRule="auto"/>
              <w:rPr>
                <w:sz w:val="22"/>
                <w:szCs w:val="22"/>
              </w:rPr>
            </w:pPr>
            <w:r w:rsidRPr="00C62653">
              <w:rPr>
                <w:sz w:val="22"/>
                <w:szCs w:val="22"/>
              </w:rPr>
              <w:t>Wandsworth Pharmacy</w:t>
            </w:r>
          </w:p>
        </w:tc>
        <w:tc>
          <w:tcPr>
            <w:tcW w:w="4380" w:type="dxa"/>
            <w:noWrap/>
            <w:vAlign w:val="center"/>
            <w:hideMark/>
          </w:tcPr>
          <w:p w14:paraId="769A119C" w14:textId="77777777" w:rsidR="00E72D90" w:rsidRPr="00C62653" w:rsidRDefault="00E72D90" w:rsidP="003A1A8D">
            <w:pPr>
              <w:spacing w:line="240" w:lineRule="auto"/>
              <w:rPr>
                <w:sz w:val="22"/>
                <w:szCs w:val="22"/>
              </w:rPr>
            </w:pPr>
            <w:r w:rsidRPr="00C62653">
              <w:rPr>
                <w:sz w:val="22"/>
                <w:szCs w:val="22"/>
              </w:rPr>
              <w:t>96 Garratt Lane, Wandsworth, London</w:t>
            </w:r>
          </w:p>
        </w:tc>
        <w:tc>
          <w:tcPr>
            <w:tcW w:w="2740" w:type="dxa"/>
            <w:noWrap/>
            <w:vAlign w:val="center"/>
            <w:hideMark/>
          </w:tcPr>
          <w:p w14:paraId="0FA27201" w14:textId="77777777" w:rsidR="00E72D90" w:rsidRPr="00C62653" w:rsidRDefault="00E72D90" w:rsidP="003A1A8D">
            <w:pPr>
              <w:spacing w:line="240" w:lineRule="auto"/>
              <w:rPr>
                <w:sz w:val="22"/>
                <w:szCs w:val="22"/>
              </w:rPr>
            </w:pPr>
            <w:r w:rsidRPr="00C62653">
              <w:rPr>
                <w:sz w:val="22"/>
                <w:szCs w:val="22"/>
              </w:rPr>
              <w:t>Southfields</w:t>
            </w:r>
          </w:p>
        </w:tc>
      </w:tr>
      <w:tr w:rsidR="00E72D90" w:rsidRPr="00932019" w14:paraId="57516B8D" w14:textId="77777777" w:rsidTr="003A1A8D">
        <w:trPr>
          <w:trHeight w:val="300"/>
          <w:jc w:val="center"/>
        </w:trPr>
        <w:tc>
          <w:tcPr>
            <w:tcW w:w="3180" w:type="dxa"/>
            <w:noWrap/>
            <w:vAlign w:val="center"/>
            <w:hideMark/>
          </w:tcPr>
          <w:p w14:paraId="1B05524C" w14:textId="77777777" w:rsidR="00E72D90" w:rsidRPr="00C62653" w:rsidRDefault="00E72D90" w:rsidP="003A1A8D">
            <w:pPr>
              <w:spacing w:line="240" w:lineRule="auto"/>
              <w:rPr>
                <w:sz w:val="22"/>
                <w:szCs w:val="22"/>
              </w:rPr>
            </w:pPr>
            <w:r w:rsidRPr="00C62653">
              <w:rPr>
                <w:sz w:val="22"/>
                <w:szCs w:val="22"/>
              </w:rPr>
              <w:t>Aura Pharmacy</w:t>
            </w:r>
          </w:p>
        </w:tc>
        <w:tc>
          <w:tcPr>
            <w:tcW w:w="4380" w:type="dxa"/>
            <w:noWrap/>
            <w:vAlign w:val="center"/>
            <w:hideMark/>
          </w:tcPr>
          <w:p w14:paraId="3632DF70" w14:textId="77777777" w:rsidR="00E72D90" w:rsidRPr="00C62653" w:rsidRDefault="00E72D90" w:rsidP="003A1A8D">
            <w:pPr>
              <w:spacing w:line="240" w:lineRule="auto"/>
              <w:rPr>
                <w:sz w:val="22"/>
                <w:szCs w:val="22"/>
              </w:rPr>
            </w:pPr>
            <w:r w:rsidRPr="00C62653">
              <w:rPr>
                <w:sz w:val="22"/>
                <w:szCs w:val="22"/>
              </w:rPr>
              <w:t>78 Inner Park Road, Wimbledon Parkside, London,</w:t>
            </w:r>
          </w:p>
        </w:tc>
        <w:tc>
          <w:tcPr>
            <w:tcW w:w="2740" w:type="dxa"/>
            <w:noWrap/>
            <w:vAlign w:val="center"/>
            <w:hideMark/>
          </w:tcPr>
          <w:p w14:paraId="58B29D82" w14:textId="77777777" w:rsidR="00E72D90" w:rsidRPr="00C62653" w:rsidRDefault="00E72D90" w:rsidP="003A1A8D">
            <w:pPr>
              <w:spacing w:line="240" w:lineRule="auto"/>
              <w:rPr>
                <w:sz w:val="22"/>
                <w:szCs w:val="22"/>
              </w:rPr>
            </w:pPr>
            <w:r w:rsidRPr="00C62653">
              <w:rPr>
                <w:sz w:val="22"/>
                <w:szCs w:val="22"/>
              </w:rPr>
              <w:t>West Hill</w:t>
            </w:r>
          </w:p>
        </w:tc>
      </w:tr>
      <w:tr w:rsidR="00E72D90" w:rsidRPr="00932019" w14:paraId="32525FFF" w14:textId="77777777" w:rsidTr="003A1A8D">
        <w:trPr>
          <w:trHeight w:val="300"/>
          <w:jc w:val="center"/>
        </w:trPr>
        <w:tc>
          <w:tcPr>
            <w:tcW w:w="3180" w:type="dxa"/>
            <w:noWrap/>
            <w:vAlign w:val="center"/>
            <w:hideMark/>
          </w:tcPr>
          <w:p w14:paraId="6997EC91" w14:textId="77777777" w:rsidR="00E72D90" w:rsidRPr="00C62653" w:rsidRDefault="00E72D90" w:rsidP="003A1A8D">
            <w:pPr>
              <w:spacing w:line="240" w:lineRule="auto"/>
              <w:rPr>
                <w:sz w:val="22"/>
                <w:szCs w:val="22"/>
              </w:rPr>
            </w:pPr>
            <w:r w:rsidRPr="00C62653">
              <w:rPr>
                <w:sz w:val="22"/>
                <w:szCs w:val="22"/>
              </w:rPr>
              <w:t>Well</w:t>
            </w:r>
          </w:p>
        </w:tc>
        <w:tc>
          <w:tcPr>
            <w:tcW w:w="4380" w:type="dxa"/>
            <w:noWrap/>
            <w:vAlign w:val="center"/>
            <w:hideMark/>
          </w:tcPr>
          <w:p w14:paraId="045B698B" w14:textId="77777777" w:rsidR="00E72D90" w:rsidRPr="00C62653" w:rsidRDefault="00E72D90" w:rsidP="003A1A8D">
            <w:pPr>
              <w:spacing w:line="240" w:lineRule="auto"/>
              <w:rPr>
                <w:sz w:val="22"/>
                <w:szCs w:val="22"/>
              </w:rPr>
            </w:pPr>
            <w:r w:rsidRPr="00C62653">
              <w:rPr>
                <w:sz w:val="22"/>
                <w:szCs w:val="22"/>
              </w:rPr>
              <w:t>31A Danebury Avenue, Roehampton, London</w:t>
            </w:r>
          </w:p>
        </w:tc>
        <w:tc>
          <w:tcPr>
            <w:tcW w:w="2740" w:type="dxa"/>
            <w:noWrap/>
            <w:vAlign w:val="center"/>
            <w:hideMark/>
          </w:tcPr>
          <w:p w14:paraId="41ECBE6E" w14:textId="77777777" w:rsidR="00E72D90" w:rsidRPr="00C62653" w:rsidRDefault="00E72D90" w:rsidP="003A1A8D">
            <w:pPr>
              <w:spacing w:line="240" w:lineRule="auto"/>
              <w:rPr>
                <w:sz w:val="22"/>
                <w:szCs w:val="22"/>
              </w:rPr>
            </w:pPr>
            <w:r w:rsidRPr="00C62653">
              <w:rPr>
                <w:sz w:val="22"/>
                <w:szCs w:val="22"/>
              </w:rPr>
              <w:t>Roehampton and Putney Heath</w:t>
            </w:r>
          </w:p>
        </w:tc>
      </w:tr>
      <w:tr w:rsidR="00E72D90" w:rsidRPr="00932019" w14:paraId="63CFD8B9" w14:textId="77777777" w:rsidTr="003A1A8D">
        <w:trPr>
          <w:trHeight w:val="300"/>
          <w:jc w:val="center"/>
        </w:trPr>
        <w:tc>
          <w:tcPr>
            <w:tcW w:w="3180" w:type="dxa"/>
            <w:noWrap/>
            <w:vAlign w:val="center"/>
            <w:hideMark/>
          </w:tcPr>
          <w:p w14:paraId="1D3991E8" w14:textId="77777777" w:rsidR="00E72D90" w:rsidRPr="00C62653" w:rsidRDefault="00E72D90" w:rsidP="003A1A8D">
            <w:pPr>
              <w:spacing w:line="240" w:lineRule="auto"/>
              <w:rPr>
                <w:sz w:val="22"/>
                <w:szCs w:val="22"/>
              </w:rPr>
            </w:pPr>
            <w:r w:rsidRPr="00C62653">
              <w:rPr>
                <w:sz w:val="22"/>
                <w:szCs w:val="22"/>
              </w:rPr>
              <w:t>Boots</w:t>
            </w:r>
          </w:p>
        </w:tc>
        <w:tc>
          <w:tcPr>
            <w:tcW w:w="4380" w:type="dxa"/>
            <w:noWrap/>
            <w:vAlign w:val="center"/>
            <w:hideMark/>
          </w:tcPr>
          <w:p w14:paraId="449F23B5" w14:textId="77777777" w:rsidR="00E72D90" w:rsidRPr="00C62653" w:rsidRDefault="00E72D90" w:rsidP="003A1A8D">
            <w:pPr>
              <w:spacing w:line="240" w:lineRule="auto"/>
              <w:rPr>
                <w:sz w:val="22"/>
                <w:szCs w:val="22"/>
              </w:rPr>
            </w:pPr>
            <w:r w:rsidRPr="00C62653">
              <w:rPr>
                <w:sz w:val="22"/>
                <w:szCs w:val="22"/>
              </w:rPr>
              <w:t>10 Falcon Lane, Clapham Junction, London</w:t>
            </w:r>
          </w:p>
        </w:tc>
        <w:tc>
          <w:tcPr>
            <w:tcW w:w="2740" w:type="dxa"/>
            <w:noWrap/>
            <w:vAlign w:val="center"/>
            <w:hideMark/>
          </w:tcPr>
          <w:p w14:paraId="2829B9F6" w14:textId="77777777" w:rsidR="00E72D90" w:rsidRPr="00C62653" w:rsidRDefault="00E72D90" w:rsidP="003A1A8D">
            <w:pPr>
              <w:spacing w:line="240" w:lineRule="auto"/>
              <w:rPr>
                <w:sz w:val="22"/>
                <w:szCs w:val="22"/>
              </w:rPr>
            </w:pPr>
            <w:r w:rsidRPr="00C62653">
              <w:rPr>
                <w:sz w:val="22"/>
                <w:szCs w:val="22"/>
              </w:rPr>
              <w:t>Shaftesbury</w:t>
            </w:r>
          </w:p>
        </w:tc>
      </w:tr>
    </w:tbl>
    <w:p w14:paraId="37BA208D" w14:textId="77777777" w:rsidR="00E72D90" w:rsidRPr="004D02CE" w:rsidRDefault="00E72D90" w:rsidP="00E72D90">
      <w:pPr>
        <w:pStyle w:val="Source"/>
      </w:pPr>
      <w:r w:rsidRPr="004D02CE">
        <w:rPr>
          <w:rStyle w:val="SourceChar"/>
          <w:b/>
          <w:bCs/>
        </w:rPr>
        <w:t xml:space="preserve">Source: </w:t>
      </w:r>
      <w:r>
        <w:rPr>
          <w:rStyle w:val="SourceChar"/>
          <w:b/>
          <w:bCs/>
        </w:rPr>
        <w:t>London Borough of Wandsworth</w:t>
      </w:r>
      <w:r w:rsidRPr="004D02CE">
        <w:rPr>
          <w:rStyle w:val="SourceChar"/>
          <w:b/>
          <w:bCs/>
        </w:rPr>
        <w:t>, 2022</w:t>
      </w:r>
    </w:p>
    <w:p w14:paraId="0BF3CBEB" w14:textId="77777777" w:rsidR="00E72D90" w:rsidRDefault="00E72D90" w:rsidP="00E72D90"/>
    <w:p w14:paraId="22E2BD08" w14:textId="77777777" w:rsidR="00E72D90" w:rsidRPr="00220F69" w:rsidRDefault="00E72D90" w:rsidP="008B0758">
      <w:pPr>
        <w:pStyle w:val="Heading3"/>
        <w:spacing w:line="360" w:lineRule="auto"/>
      </w:pPr>
      <w:bookmarkStart w:id="251" w:name="_Toc128402070"/>
      <w:r w:rsidRPr="00220F69">
        <w:t>Supervised consumption service</w:t>
      </w:r>
      <w:bookmarkEnd w:id="251"/>
    </w:p>
    <w:p w14:paraId="6F7A9A65" w14:textId="3A38FC02" w:rsidR="00E72D90" w:rsidRDefault="00E72D90" w:rsidP="00B35030">
      <w:pPr>
        <w:pStyle w:val="ListNumber"/>
      </w:pPr>
      <w:r>
        <w:t xml:space="preserve">The London Borough of Wandsworth also commission pharmacies to deliver a supervised consumption service. This service enables drug users to access pharmacologically assisted treatment, to aid their recovery from addiction to opioids.  It supports service user compliance with a prescribed regime by supervised consumption of Methadone, Buprenorphine and Buprenorphine with Naloxone / Buprenorphine Oral Lyophilisate (Espranor) and other prescribed medicines.  </w:t>
      </w:r>
    </w:p>
    <w:p w14:paraId="4D820143" w14:textId="77777777" w:rsidR="00E72D90" w:rsidRPr="003F64A5" w:rsidRDefault="00E72D90" w:rsidP="00B35030">
      <w:pPr>
        <w:pStyle w:val="ListNumber"/>
      </w:pPr>
      <w:r>
        <w:t xml:space="preserve">The purpose of this service is to minimise misdirection of controlled drugs leading to a reduction of drug related deaths in the community due to opioid toxicity. </w:t>
      </w:r>
    </w:p>
    <w:p w14:paraId="0F7748D3" w14:textId="6AED8D32" w:rsidR="00E72D90" w:rsidRPr="003F64A5" w:rsidRDefault="00E72D90" w:rsidP="00B35030">
      <w:pPr>
        <w:pStyle w:val="ListNumber"/>
      </w:pPr>
      <w:r>
        <w:t xml:space="preserve">Forty-five pharmacies in Wandsworth provide this service. These are presented in Figure </w:t>
      </w:r>
      <w:r w:rsidR="00102CC8">
        <w:t>7.17</w:t>
      </w:r>
      <w:r>
        <w:t xml:space="preserve"> and Table 7.11. </w:t>
      </w:r>
    </w:p>
    <w:p w14:paraId="6E318630" w14:textId="04284AF9" w:rsidR="00E72D90" w:rsidRDefault="00E72D90" w:rsidP="00E72D90">
      <w:pPr>
        <w:pStyle w:val="Caption"/>
        <w:rPr>
          <w:rStyle w:val="CaptionChar"/>
          <w:b/>
          <w:bCs/>
        </w:rPr>
      </w:pPr>
      <w:r w:rsidRPr="00596CC9">
        <w:rPr>
          <w:rStyle w:val="CaptionChar"/>
          <w:b/>
          <w:bCs/>
        </w:rPr>
        <w:t xml:space="preserve">Figure </w:t>
      </w:r>
      <w:r w:rsidR="00102CC8">
        <w:rPr>
          <w:rStyle w:val="CaptionChar"/>
          <w:b/>
          <w:bCs/>
        </w:rPr>
        <w:t>7.17</w:t>
      </w:r>
      <w:r w:rsidRPr="00596CC9">
        <w:rPr>
          <w:rStyle w:val="CaptionChar"/>
          <w:b/>
          <w:bCs/>
        </w:rPr>
        <w:t>: Location of pharmacies that provide</w:t>
      </w:r>
      <w:r>
        <w:rPr>
          <w:rStyle w:val="CaptionChar"/>
          <w:b/>
          <w:bCs/>
        </w:rPr>
        <w:t xml:space="preserve"> the</w:t>
      </w:r>
      <w:r w:rsidRPr="00596CC9">
        <w:rPr>
          <w:rStyle w:val="CaptionChar"/>
          <w:b/>
          <w:bCs/>
        </w:rPr>
        <w:t xml:space="preserve"> </w:t>
      </w:r>
      <w:r>
        <w:rPr>
          <w:rStyle w:val="CaptionChar"/>
          <w:b/>
          <w:bCs/>
        </w:rPr>
        <w:t>supervised consumption</w:t>
      </w:r>
      <w:r w:rsidRPr="00596CC9">
        <w:rPr>
          <w:rStyle w:val="CaptionChar"/>
          <w:b/>
          <w:bCs/>
        </w:rPr>
        <w:t xml:space="preserve"> service in </w:t>
      </w:r>
      <w:r>
        <w:rPr>
          <w:rStyle w:val="CaptionChar"/>
          <w:b/>
          <w:bCs/>
        </w:rPr>
        <w:t>Wandsworth</w:t>
      </w:r>
      <w:r w:rsidRPr="00596CC9">
        <w:rPr>
          <w:rStyle w:val="CaptionChar"/>
          <w:b/>
          <w:bCs/>
        </w:rPr>
        <w:t>, 2022</w:t>
      </w:r>
    </w:p>
    <w:p w14:paraId="7FBF6641" w14:textId="7AF38184" w:rsidR="00E72D90" w:rsidRPr="00102CC8" w:rsidRDefault="00E72D90" w:rsidP="00E72D90">
      <w:pPr>
        <w:pStyle w:val="Source"/>
        <w:rPr>
          <w:rStyle w:val="SourceChar"/>
          <w:b/>
          <w:sz w:val="24"/>
          <w:szCs w:val="22"/>
        </w:rPr>
      </w:pPr>
      <w:r w:rsidRPr="00CF0908">
        <w:rPr>
          <w:noProof/>
        </w:rPr>
        <w:drawing>
          <wp:inline distT="0" distB="0" distL="0" distR="0" wp14:anchorId="16774A9B" wp14:editId="7975E2D0">
            <wp:extent cx="5731510" cy="2952115"/>
            <wp:effectExtent l="19050" t="19050" r="21590" b="19685"/>
            <wp:docPr id="49" name="Picture 4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pic:nvPicPr>
                  <pic:blipFill>
                    <a:blip r:embed="rId58"/>
                    <a:stretch>
                      <a:fillRect/>
                    </a:stretch>
                  </pic:blipFill>
                  <pic:spPr>
                    <a:xfrm>
                      <a:off x="0" y="0"/>
                      <a:ext cx="5731510" cy="2952115"/>
                    </a:xfrm>
                    <a:prstGeom prst="rect">
                      <a:avLst/>
                    </a:prstGeom>
                    <a:ln>
                      <a:solidFill>
                        <a:schemeClr val="bg1">
                          <a:lumMod val="65000"/>
                        </a:schemeClr>
                      </a:solidFill>
                    </a:ln>
                  </pic:spPr>
                </pic:pic>
              </a:graphicData>
            </a:graphic>
          </wp:inline>
        </w:drawing>
      </w:r>
      <w:r w:rsidRPr="004D02CE">
        <w:rPr>
          <w:rStyle w:val="SourceChar"/>
          <w:b/>
          <w:bCs/>
        </w:rPr>
        <w:t xml:space="preserve">Source: </w:t>
      </w:r>
      <w:r>
        <w:rPr>
          <w:rStyle w:val="SourceChar"/>
          <w:b/>
          <w:bCs/>
        </w:rPr>
        <w:t>London Borough of Wandsworth</w:t>
      </w:r>
      <w:r w:rsidRPr="004D02CE">
        <w:rPr>
          <w:rStyle w:val="SourceChar"/>
          <w:b/>
          <w:bCs/>
        </w:rPr>
        <w:t>, 2022</w:t>
      </w:r>
    </w:p>
    <w:p w14:paraId="6CC2B6D5" w14:textId="77777777" w:rsidR="00E72D90" w:rsidRDefault="00E72D90" w:rsidP="00E72D90">
      <w:pPr>
        <w:pStyle w:val="Source"/>
      </w:pPr>
    </w:p>
    <w:p w14:paraId="6B055533" w14:textId="77777777" w:rsidR="004A71A7" w:rsidRPr="004D02CE" w:rsidRDefault="004A71A7" w:rsidP="00E72D90">
      <w:pPr>
        <w:pStyle w:val="Source"/>
      </w:pPr>
    </w:p>
    <w:p w14:paraId="04ED06E3" w14:textId="77777777" w:rsidR="00E72D90" w:rsidRDefault="00E72D90" w:rsidP="00E72D90">
      <w:pPr>
        <w:pStyle w:val="Caption"/>
      </w:pPr>
      <w:r w:rsidRPr="00906B4F">
        <w:t xml:space="preserve">Table </w:t>
      </w:r>
      <w:r>
        <w:t>7.11</w:t>
      </w:r>
      <w:r w:rsidRPr="00906B4F">
        <w:t xml:space="preserve">: Number of Pharmacies that provide </w:t>
      </w:r>
      <w:r>
        <w:rPr>
          <w:rStyle w:val="CaptionChar"/>
          <w:b/>
          <w:bCs/>
        </w:rPr>
        <w:t>the</w:t>
      </w:r>
      <w:r w:rsidRPr="00596CC9">
        <w:rPr>
          <w:rStyle w:val="CaptionChar"/>
          <w:b/>
          <w:bCs/>
        </w:rPr>
        <w:t xml:space="preserve"> </w:t>
      </w:r>
      <w:r>
        <w:rPr>
          <w:rStyle w:val="CaptionChar"/>
          <w:b/>
          <w:bCs/>
        </w:rPr>
        <w:t>supervised consumption</w:t>
      </w:r>
      <w:r w:rsidRPr="00596CC9">
        <w:rPr>
          <w:rStyle w:val="CaptionChar"/>
          <w:b/>
          <w:bCs/>
        </w:rPr>
        <w:t xml:space="preserve"> </w:t>
      </w:r>
      <w:r w:rsidRPr="00906B4F">
        <w:t xml:space="preserve">services in </w:t>
      </w:r>
      <w:r>
        <w:t>Wandsworth</w:t>
      </w:r>
      <w:r w:rsidRPr="00906B4F">
        <w:t xml:space="preserve"> by ward, 2022</w:t>
      </w:r>
    </w:p>
    <w:tbl>
      <w:tblPr>
        <w:tblStyle w:val="TableGrid"/>
        <w:tblW w:w="0" w:type="auto"/>
        <w:jc w:val="center"/>
        <w:tblLook w:val="04A0" w:firstRow="1" w:lastRow="0" w:firstColumn="1" w:lastColumn="0" w:noHBand="0" w:noVBand="1"/>
      </w:tblPr>
      <w:tblGrid>
        <w:gridCol w:w="2740"/>
        <w:gridCol w:w="2784"/>
      </w:tblGrid>
      <w:tr w:rsidR="00E72D90" w:rsidRPr="00102CC8" w14:paraId="77A4F619" w14:textId="77777777" w:rsidTr="003A1A8D">
        <w:trPr>
          <w:trHeight w:val="300"/>
          <w:jc w:val="center"/>
        </w:trPr>
        <w:tc>
          <w:tcPr>
            <w:tcW w:w="2740" w:type="dxa"/>
            <w:shd w:val="clear" w:color="auto" w:fill="C0E7F3"/>
            <w:noWrap/>
            <w:vAlign w:val="center"/>
            <w:hideMark/>
          </w:tcPr>
          <w:p w14:paraId="142DEF89" w14:textId="77777777" w:rsidR="00E72D90" w:rsidRPr="00102CC8" w:rsidRDefault="00E72D90" w:rsidP="003A1A8D">
            <w:pPr>
              <w:spacing w:line="240" w:lineRule="auto"/>
              <w:rPr>
                <w:b/>
                <w:sz w:val="20"/>
              </w:rPr>
            </w:pPr>
            <w:r w:rsidRPr="00102CC8">
              <w:rPr>
                <w:b/>
                <w:sz w:val="20"/>
              </w:rPr>
              <w:t>Ward</w:t>
            </w:r>
          </w:p>
        </w:tc>
        <w:tc>
          <w:tcPr>
            <w:tcW w:w="2784" w:type="dxa"/>
            <w:shd w:val="clear" w:color="auto" w:fill="C0E7F3"/>
            <w:noWrap/>
            <w:vAlign w:val="center"/>
            <w:hideMark/>
          </w:tcPr>
          <w:p w14:paraId="414B0FAB" w14:textId="77777777" w:rsidR="00E72D90" w:rsidRPr="00102CC8" w:rsidRDefault="00E72D90" w:rsidP="003A1A8D">
            <w:pPr>
              <w:spacing w:line="240" w:lineRule="auto"/>
              <w:rPr>
                <w:b/>
                <w:sz w:val="20"/>
              </w:rPr>
            </w:pPr>
            <w:r w:rsidRPr="00102CC8">
              <w:rPr>
                <w:b/>
                <w:sz w:val="20"/>
              </w:rPr>
              <w:t>Number of Pharmacies</w:t>
            </w:r>
          </w:p>
        </w:tc>
      </w:tr>
      <w:tr w:rsidR="00E72D90" w:rsidRPr="00102CC8" w14:paraId="6EA64524" w14:textId="77777777" w:rsidTr="003A1A8D">
        <w:trPr>
          <w:trHeight w:val="300"/>
          <w:jc w:val="center"/>
        </w:trPr>
        <w:tc>
          <w:tcPr>
            <w:tcW w:w="2740" w:type="dxa"/>
            <w:noWrap/>
            <w:vAlign w:val="center"/>
            <w:hideMark/>
          </w:tcPr>
          <w:p w14:paraId="0E821B44" w14:textId="77777777" w:rsidR="00E72D90" w:rsidRPr="00102CC8" w:rsidRDefault="00E72D90" w:rsidP="003A1A8D">
            <w:pPr>
              <w:spacing w:line="240" w:lineRule="auto"/>
              <w:rPr>
                <w:sz w:val="20"/>
              </w:rPr>
            </w:pPr>
            <w:r w:rsidRPr="00102CC8">
              <w:rPr>
                <w:sz w:val="20"/>
              </w:rPr>
              <w:t>Southfields</w:t>
            </w:r>
          </w:p>
        </w:tc>
        <w:tc>
          <w:tcPr>
            <w:tcW w:w="2784" w:type="dxa"/>
            <w:noWrap/>
            <w:vAlign w:val="center"/>
            <w:hideMark/>
          </w:tcPr>
          <w:p w14:paraId="305CAEAF" w14:textId="77777777" w:rsidR="00E72D90" w:rsidRPr="00102CC8" w:rsidRDefault="00E72D90" w:rsidP="003A1A8D">
            <w:pPr>
              <w:spacing w:line="240" w:lineRule="auto"/>
              <w:rPr>
                <w:sz w:val="20"/>
              </w:rPr>
            </w:pPr>
            <w:r w:rsidRPr="00102CC8">
              <w:rPr>
                <w:sz w:val="20"/>
              </w:rPr>
              <w:t>6</w:t>
            </w:r>
          </w:p>
        </w:tc>
      </w:tr>
      <w:tr w:rsidR="00E72D90" w:rsidRPr="00102CC8" w14:paraId="272A7F0F" w14:textId="77777777" w:rsidTr="003A1A8D">
        <w:trPr>
          <w:trHeight w:val="300"/>
          <w:jc w:val="center"/>
        </w:trPr>
        <w:tc>
          <w:tcPr>
            <w:tcW w:w="2740" w:type="dxa"/>
            <w:noWrap/>
            <w:vAlign w:val="center"/>
            <w:hideMark/>
          </w:tcPr>
          <w:p w14:paraId="7BB7608C" w14:textId="77777777" w:rsidR="00E72D90" w:rsidRPr="00102CC8" w:rsidRDefault="00E72D90" w:rsidP="003A1A8D">
            <w:pPr>
              <w:spacing w:line="240" w:lineRule="auto"/>
              <w:rPr>
                <w:sz w:val="20"/>
              </w:rPr>
            </w:pPr>
            <w:r w:rsidRPr="00102CC8">
              <w:rPr>
                <w:sz w:val="20"/>
              </w:rPr>
              <w:t>Roehampton and Putney Heath</w:t>
            </w:r>
          </w:p>
        </w:tc>
        <w:tc>
          <w:tcPr>
            <w:tcW w:w="2784" w:type="dxa"/>
            <w:noWrap/>
            <w:vAlign w:val="center"/>
            <w:hideMark/>
          </w:tcPr>
          <w:p w14:paraId="44FFDF68" w14:textId="77777777" w:rsidR="00E72D90" w:rsidRPr="00102CC8" w:rsidRDefault="00E72D90" w:rsidP="003A1A8D">
            <w:pPr>
              <w:spacing w:line="240" w:lineRule="auto"/>
              <w:rPr>
                <w:sz w:val="20"/>
              </w:rPr>
            </w:pPr>
            <w:r w:rsidRPr="00102CC8">
              <w:rPr>
                <w:sz w:val="20"/>
              </w:rPr>
              <w:t>4</w:t>
            </w:r>
          </w:p>
        </w:tc>
      </w:tr>
      <w:tr w:rsidR="00E72D90" w:rsidRPr="00102CC8" w14:paraId="5416B25D" w14:textId="77777777" w:rsidTr="003A1A8D">
        <w:trPr>
          <w:trHeight w:val="300"/>
          <w:jc w:val="center"/>
        </w:trPr>
        <w:tc>
          <w:tcPr>
            <w:tcW w:w="2740" w:type="dxa"/>
            <w:noWrap/>
            <w:vAlign w:val="center"/>
            <w:hideMark/>
          </w:tcPr>
          <w:p w14:paraId="245939F8" w14:textId="77777777" w:rsidR="00E72D90" w:rsidRPr="00102CC8" w:rsidRDefault="00E72D90" w:rsidP="003A1A8D">
            <w:pPr>
              <w:spacing w:line="240" w:lineRule="auto"/>
              <w:rPr>
                <w:sz w:val="20"/>
              </w:rPr>
            </w:pPr>
            <w:r w:rsidRPr="00102CC8">
              <w:rPr>
                <w:sz w:val="20"/>
              </w:rPr>
              <w:t>Northcote</w:t>
            </w:r>
          </w:p>
        </w:tc>
        <w:tc>
          <w:tcPr>
            <w:tcW w:w="2784" w:type="dxa"/>
            <w:noWrap/>
            <w:vAlign w:val="center"/>
            <w:hideMark/>
          </w:tcPr>
          <w:p w14:paraId="0E119891" w14:textId="77777777" w:rsidR="00E72D90" w:rsidRPr="00102CC8" w:rsidRDefault="00E72D90" w:rsidP="003A1A8D">
            <w:pPr>
              <w:spacing w:line="240" w:lineRule="auto"/>
              <w:rPr>
                <w:sz w:val="20"/>
              </w:rPr>
            </w:pPr>
            <w:r w:rsidRPr="00102CC8">
              <w:rPr>
                <w:sz w:val="20"/>
              </w:rPr>
              <w:t>4</w:t>
            </w:r>
          </w:p>
        </w:tc>
      </w:tr>
      <w:tr w:rsidR="00E72D90" w:rsidRPr="00102CC8" w14:paraId="0C29036B" w14:textId="77777777" w:rsidTr="003A1A8D">
        <w:trPr>
          <w:trHeight w:val="300"/>
          <w:jc w:val="center"/>
        </w:trPr>
        <w:tc>
          <w:tcPr>
            <w:tcW w:w="2740" w:type="dxa"/>
            <w:noWrap/>
            <w:vAlign w:val="center"/>
            <w:hideMark/>
          </w:tcPr>
          <w:p w14:paraId="05C582C3" w14:textId="77777777" w:rsidR="00E72D90" w:rsidRPr="00102CC8" w:rsidRDefault="00E72D90" w:rsidP="003A1A8D">
            <w:pPr>
              <w:spacing w:line="240" w:lineRule="auto"/>
              <w:rPr>
                <w:sz w:val="20"/>
              </w:rPr>
            </w:pPr>
            <w:r w:rsidRPr="00102CC8">
              <w:rPr>
                <w:sz w:val="20"/>
              </w:rPr>
              <w:t>Tooting</w:t>
            </w:r>
          </w:p>
        </w:tc>
        <w:tc>
          <w:tcPr>
            <w:tcW w:w="2784" w:type="dxa"/>
            <w:noWrap/>
            <w:vAlign w:val="center"/>
            <w:hideMark/>
          </w:tcPr>
          <w:p w14:paraId="053638AD" w14:textId="77777777" w:rsidR="00E72D90" w:rsidRPr="00102CC8" w:rsidRDefault="00E72D90" w:rsidP="003A1A8D">
            <w:pPr>
              <w:spacing w:line="240" w:lineRule="auto"/>
              <w:rPr>
                <w:sz w:val="20"/>
              </w:rPr>
            </w:pPr>
            <w:r w:rsidRPr="00102CC8">
              <w:rPr>
                <w:sz w:val="20"/>
              </w:rPr>
              <w:t>3</w:t>
            </w:r>
          </w:p>
        </w:tc>
      </w:tr>
      <w:tr w:rsidR="00E72D90" w:rsidRPr="00102CC8" w14:paraId="0D824B3C" w14:textId="77777777" w:rsidTr="003A1A8D">
        <w:trPr>
          <w:trHeight w:val="300"/>
          <w:jc w:val="center"/>
        </w:trPr>
        <w:tc>
          <w:tcPr>
            <w:tcW w:w="2740" w:type="dxa"/>
            <w:noWrap/>
            <w:vAlign w:val="center"/>
            <w:hideMark/>
          </w:tcPr>
          <w:p w14:paraId="1C74C6B0" w14:textId="77777777" w:rsidR="00E72D90" w:rsidRPr="00102CC8" w:rsidRDefault="00E72D90" w:rsidP="003A1A8D">
            <w:pPr>
              <w:spacing w:line="240" w:lineRule="auto"/>
              <w:rPr>
                <w:sz w:val="20"/>
              </w:rPr>
            </w:pPr>
            <w:r w:rsidRPr="00102CC8">
              <w:rPr>
                <w:sz w:val="20"/>
              </w:rPr>
              <w:t>Thamesfield</w:t>
            </w:r>
          </w:p>
        </w:tc>
        <w:tc>
          <w:tcPr>
            <w:tcW w:w="2784" w:type="dxa"/>
            <w:noWrap/>
            <w:vAlign w:val="center"/>
            <w:hideMark/>
          </w:tcPr>
          <w:p w14:paraId="46F704DC" w14:textId="77777777" w:rsidR="00E72D90" w:rsidRPr="00102CC8" w:rsidRDefault="00E72D90" w:rsidP="003A1A8D">
            <w:pPr>
              <w:spacing w:line="240" w:lineRule="auto"/>
              <w:rPr>
                <w:sz w:val="20"/>
              </w:rPr>
            </w:pPr>
            <w:r w:rsidRPr="00102CC8">
              <w:rPr>
                <w:sz w:val="20"/>
              </w:rPr>
              <w:t>3</w:t>
            </w:r>
          </w:p>
        </w:tc>
      </w:tr>
      <w:tr w:rsidR="00E72D90" w:rsidRPr="00102CC8" w14:paraId="74B4CF35" w14:textId="77777777" w:rsidTr="003A1A8D">
        <w:trPr>
          <w:trHeight w:val="300"/>
          <w:jc w:val="center"/>
        </w:trPr>
        <w:tc>
          <w:tcPr>
            <w:tcW w:w="2740" w:type="dxa"/>
            <w:noWrap/>
            <w:vAlign w:val="center"/>
            <w:hideMark/>
          </w:tcPr>
          <w:p w14:paraId="5A8CF212" w14:textId="77777777" w:rsidR="00E72D90" w:rsidRPr="00102CC8" w:rsidRDefault="00E72D90" w:rsidP="003A1A8D">
            <w:pPr>
              <w:spacing w:line="240" w:lineRule="auto"/>
              <w:rPr>
                <w:sz w:val="20"/>
              </w:rPr>
            </w:pPr>
            <w:r w:rsidRPr="00102CC8">
              <w:rPr>
                <w:sz w:val="20"/>
              </w:rPr>
              <w:t>St Mary's Park</w:t>
            </w:r>
          </w:p>
        </w:tc>
        <w:tc>
          <w:tcPr>
            <w:tcW w:w="2784" w:type="dxa"/>
            <w:noWrap/>
            <w:vAlign w:val="center"/>
            <w:hideMark/>
          </w:tcPr>
          <w:p w14:paraId="6C2F7BFF" w14:textId="77777777" w:rsidR="00E72D90" w:rsidRPr="00102CC8" w:rsidRDefault="00E72D90" w:rsidP="003A1A8D">
            <w:pPr>
              <w:spacing w:line="240" w:lineRule="auto"/>
              <w:rPr>
                <w:sz w:val="20"/>
              </w:rPr>
            </w:pPr>
            <w:r w:rsidRPr="00102CC8">
              <w:rPr>
                <w:sz w:val="20"/>
              </w:rPr>
              <w:t>3</w:t>
            </w:r>
          </w:p>
        </w:tc>
      </w:tr>
      <w:tr w:rsidR="00E72D90" w:rsidRPr="00102CC8" w14:paraId="7FBD5D52" w14:textId="77777777" w:rsidTr="003A1A8D">
        <w:trPr>
          <w:trHeight w:val="300"/>
          <w:jc w:val="center"/>
        </w:trPr>
        <w:tc>
          <w:tcPr>
            <w:tcW w:w="2740" w:type="dxa"/>
            <w:noWrap/>
            <w:vAlign w:val="center"/>
            <w:hideMark/>
          </w:tcPr>
          <w:p w14:paraId="577E21E8" w14:textId="77777777" w:rsidR="00E72D90" w:rsidRPr="00102CC8" w:rsidRDefault="00E72D90" w:rsidP="003A1A8D">
            <w:pPr>
              <w:spacing w:line="240" w:lineRule="auto"/>
              <w:rPr>
                <w:sz w:val="20"/>
              </w:rPr>
            </w:pPr>
            <w:r w:rsidRPr="00102CC8">
              <w:rPr>
                <w:sz w:val="20"/>
              </w:rPr>
              <w:t>Graveney</w:t>
            </w:r>
          </w:p>
        </w:tc>
        <w:tc>
          <w:tcPr>
            <w:tcW w:w="2784" w:type="dxa"/>
            <w:noWrap/>
            <w:vAlign w:val="center"/>
            <w:hideMark/>
          </w:tcPr>
          <w:p w14:paraId="1CE7B2A6" w14:textId="77777777" w:rsidR="00E72D90" w:rsidRPr="00102CC8" w:rsidRDefault="00E72D90" w:rsidP="003A1A8D">
            <w:pPr>
              <w:spacing w:line="240" w:lineRule="auto"/>
              <w:rPr>
                <w:sz w:val="20"/>
              </w:rPr>
            </w:pPr>
            <w:r w:rsidRPr="00102CC8">
              <w:rPr>
                <w:sz w:val="20"/>
              </w:rPr>
              <w:t>3</w:t>
            </w:r>
          </w:p>
        </w:tc>
      </w:tr>
      <w:tr w:rsidR="00E72D90" w:rsidRPr="00102CC8" w14:paraId="657E75BD" w14:textId="77777777" w:rsidTr="003A1A8D">
        <w:trPr>
          <w:trHeight w:val="300"/>
          <w:jc w:val="center"/>
        </w:trPr>
        <w:tc>
          <w:tcPr>
            <w:tcW w:w="2740" w:type="dxa"/>
            <w:noWrap/>
            <w:vAlign w:val="center"/>
            <w:hideMark/>
          </w:tcPr>
          <w:p w14:paraId="1EB21CE2" w14:textId="77777777" w:rsidR="00E72D90" w:rsidRPr="00102CC8" w:rsidRDefault="00E72D90" w:rsidP="003A1A8D">
            <w:pPr>
              <w:spacing w:line="240" w:lineRule="auto"/>
              <w:rPr>
                <w:sz w:val="20"/>
              </w:rPr>
            </w:pPr>
            <w:r w:rsidRPr="00102CC8">
              <w:rPr>
                <w:sz w:val="20"/>
              </w:rPr>
              <w:t>Earlsfield</w:t>
            </w:r>
          </w:p>
        </w:tc>
        <w:tc>
          <w:tcPr>
            <w:tcW w:w="2784" w:type="dxa"/>
            <w:noWrap/>
            <w:vAlign w:val="center"/>
            <w:hideMark/>
          </w:tcPr>
          <w:p w14:paraId="320ADAF3" w14:textId="77777777" w:rsidR="00E72D90" w:rsidRPr="00102CC8" w:rsidRDefault="00E72D90" w:rsidP="003A1A8D">
            <w:pPr>
              <w:spacing w:line="240" w:lineRule="auto"/>
              <w:rPr>
                <w:sz w:val="20"/>
              </w:rPr>
            </w:pPr>
            <w:r w:rsidRPr="00102CC8">
              <w:rPr>
                <w:sz w:val="20"/>
              </w:rPr>
              <w:t>3</w:t>
            </w:r>
          </w:p>
        </w:tc>
      </w:tr>
      <w:tr w:rsidR="00E72D90" w:rsidRPr="00102CC8" w14:paraId="5029692C" w14:textId="77777777" w:rsidTr="003A1A8D">
        <w:trPr>
          <w:trHeight w:val="300"/>
          <w:jc w:val="center"/>
        </w:trPr>
        <w:tc>
          <w:tcPr>
            <w:tcW w:w="2740" w:type="dxa"/>
            <w:noWrap/>
            <w:vAlign w:val="center"/>
            <w:hideMark/>
          </w:tcPr>
          <w:p w14:paraId="3F77CF38" w14:textId="77777777" w:rsidR="00E72D90" w:rsidRPr="00102CC8" w:rsidRDefault="00E72D90" w:rsidP="003A1A8D">
            <w:pPr>
              <w:spacing w:line="240" w:lineRule="auto"/>
              <w:rPr>
                <w:sz w:val="20"/>
              </w:rPr>
            </w:pPr>
            <w:r w:rsidRPr="00102CC8">
              <w:rPr>
                <w:sz w:val="20"/>
              </w:rPr>
              <w:t>Balham</w:t>
            </w:r>
          </w:p>
        </w:tc>
        <w:tc>
          <w:tcPr>
            <w:tcW w:w="2784" w:type="dxa"/>
            <w:noWrap/>
            <w:vAlign w:val="center"/>
            <w:hideMark/>
          </w:tcPr>
          <w:p w14:paraId="72555EF9" w14:textId="77777777" w:rsidR="00E72D90" w:rsidRPr="00102CC8" w:rsidRDefault="00E72D90" w:rsidP="003A1A8D">
            <w:pPr>
              <w:spacing w:line="240" w:lineRule="auto"/>
              <w:rPr>
                <w:sz w:val="20"/>
              </w:rPr>
            </w:pPr>
            <w:r w:rsidRPr="00102CC8">
              <w:rPr>
                <w:sz w:val="20"/>
              </w:rPr>
              <w:t>3</w:t>
            </w:r>
          </w:p>
        </w:tc>
      </w:tr>
      <w:tr w:rsidR="00E72D90" w:rsidRPr="00102CC8" w14:paraId="21999A4C" w14:textId="77777777" w:rsidTr="003A1A8D">
        <w:trPr>
          <w:trHeight w:val="300"/>
          <w:jc w:val="center"/>
        </w:trPr>
        <w:tc>
          <w:tcPr>
            <w:tcW w:w="2740" w:type="dxa"/>
            <w:noWrap/>
            <w:vAlign w:val="center"/>
            <w:hideMark/>
          </w:tcPr>
          <w:p w14:paraId="5FB49A6B" w14:textId="77777777" w:rsidR="00E72D90" w:rsidRPr="00102CC8" w:rsidRDefault="00E72D90" w:rsidP="003A1A8D">
            <w:pPr>
              <w:spacing w:line="240" w:lineRule="auto"/>
              <w:rPr>
                <w:sz w:val="20"/>
              </w:rPr>
            </w:pPr>
            <w:r w:rsidRPr="00102CC8">
              <w:rPr>
                <w:sz w:val="20"/>
              </w:rPr>
              <w:t>West Putney</w:t>
            </w:r>
          </w:p>
        </w:tc>
        <w:tc>
          <w:tcPr>
            <w:tcW w:w="2784" w:type="dxa"/>
            <w:noWrap/>
            <w:vAlign w:val="center"/>
            <w:hideMark/>
          </w:tcPr>
          <w:p w14:paraId="2E94E81E" w14:textId="77777777" w:rsidR="00E72D90" w:rsidRPr="00102CC8" w:rsidRDefault="00E72D90" w:rsidP="003A1A8D">
            <w:pPr>
              <w:spacing w:line="240" w:lineRule="auto"/>
              <w:rPr>
                <w:sz w:val="20"/>
              </w:rPr>
            </w:pPr>
            <w:r w:rsidRPr="00102CC8">
              <w:rPr>
                <w:sz w:val="20"/>
              </w:rPr>
              <w:t>2</w:t>
            </w:r>
          </w:p>
        </w:tc>
      </w:tr>
      <w:tr w:rsidR="00E72D90" w:rsidRPr="00102CC8" w14:paraId="3FE515DB" w14:textId="77777777" w:rsidTr="003A1A8D">
        <w:trPr>
          <w:trHeight w:val="300"/>
          <w:jc w:val="center"/>
        </w:trPr>
        <w:tc>
          <w:tcPr>
            <w:tcW w:w="2740" w:type="dxa"/>
            <w:noWrap/>
            <w:vAlign w:val="center"/>
            <w:hideMark/>
          </w:tcPr>
          <w:p w14:paraId="1CC10F75" w14:textId="77777777" w:rsidR="00E72D90" w:rsidRPr="00102CC8" w:rsidRDefault="00E72D90" w:rsidP="003A1A8D">
            <w:pPr>
              <w:spacing w:line="240" w:lineRule="auto"/>
              <w:rPr>
                <w:sz w:val="20"/>
              </w:rPr>
            </w:pPr>
            <w:r w:rsidRPr="00102CC8">
              <w:rPr>
                <w:sz w:val="20"/>
              </w:rPr>
              <w:t>Shaftesbury</w:t>
            </w:r>
          </w:p>
        </w:tc>
        <w:tc>
          <w:tcPr>
            <w:tcW w:w="2784" w:type="dxa"/>
            <w:noWrap/>
            <w:vAlign w:val="center"/>
            <w:hideMark/>
          </w:tcPr>
          <w:p w14:paraId="357AB7AC" w14:textId="77777777" w:rsidR="00E72D90" w:rsidRPr="00102CC8" w:rsidRDefault="00E72D90" w:rsidP="003A1A8D">
            <w:pPr>
              <w:spacing w:line="240" w:lineRule="auto"/>
              <w:rPr>
                <w:sz w:val="20"/>
              </w:rPr>
            </w:pPr>
            <w:r w:rsidRPr="00102CC8">
              <w:rPr>
                <w:sz w:val="20"/>
              </w:rPr>
              <w:t>2</w:t>
            </w:r>
          </w:p>
        </w:tc>
      </w:tr>
      <w:tr w:rsidR="00E72D90" w:rsidRPr="00102CC8" w14:paraId="0BA5BD6C" w14:textId="77777777" w:rsidTr="003A1A8D">
        <w:trPr>
          <w:trHeight w:val="300"/>
          <w:jc w:val="center"/>
        </w:trPr>
        <w:tc>
          <w:tcPr>
            <w:tcW w:w="2740" w:type="dxa"/>
            <w:noWrap/>
            <w:vAlign w:val="center"/>
            <w:hideMark/>
          </w:tcPr>
          <w:p w14:paraId="52843A44" w14:textId="77777777" w:rsidR="00E72D90" w:rsidRPr="00102CC8" w:rsidRDefault="00E72D90" w:rsidP="003A1A8D">
            <w:pPr>
              <w:spacing w:line="240" w:lineRule="auto"/>
              <w:rPr>
                <w:sz w:val="20"/>
              </w:rPr>
            </w:pPr>
            <w:r w:rsidRPr="00102CC8">
              <w:rPr>
                <w:sz w:val="20"/>
              </w:rPr>
              <w:t>Nightingale</w:t>
            </w:r>
          </w:p>
        </w:tc>
        <w:tc>
          <w:tcPr>
            <w:tcW w:w="2784" w:type="dxa"/>
            <w:noWrap/>
            <w:vAlign w:val="center"/>
            <w:hideMark/>
          </w:tcPr>
          <w:p w14:paraId="35BC1606" w14:textId="77777777" w:rsidR="00E72D90" w:rsidRPr="00102CC8" w:rsidRDefault="00E72D90" w:rsidP="003A1A8D">
            <w:pPr>
              <w:spacing w:line="240" w:lineRule="auto"/>
              <w:rPr>
                <w:sz w:val="20"/>
              </w:rPr>
            </w:pPr>
            <w:r w:rsidRPr="00102CC8">
              <w:rPr>
                <w:sz w:val="20"/>
              </w:rPr>
              <w:t>2</w:t>
            </w:r>
          </w:p>
        </w:tc>
      </w:tr>
      <w:tr w:rsidR="00E72D90" w:rsidRPr="00102CC8" w14:paraId="4C9A5826" w14:textId="77777777" w:rsidTr="003A1A8D">
        <w:trPr>
          <w:trHeight w:val="300"/>
          <w:jc w:val="center"/>
        </w:trPr>
        <w:tc>
          <w:tcPr>
            <w:tcW w:w="2740" w:type="dxa"/>
            <w:noWrap/>
            <w:vAlign w:val="center"/>
            <w:hideMark/>
          </w:tcPr>
          <w:p w14:paraId="70609885" w14:textId="77777777" w:rsidR="00E72D90" w:rsidRPr="00102CC8" w:rsidRDefault="00E72D90" w:rsidP="003A1A8D">
            <w:pPr>
              <w:spacing w:line="240" w:lineRule="auto"/>
              <w:rPr>
                <w:sz w:val="20"/>
              </w:rPr>
            </w:pPr>
            <w:r w:rsidRPr="00102CC8">
              <w:rPr>
                <w:sz w:val="20"/>
              </w:rPr>
              <w:t>Furzedown</w:t>
            </w:r>
          </w:p>
        </w:tc>
        <w:tc>
          <w:tcPr>
            <w:tcW w:w="2784" w:type="dxa"/>
            <w:noWrap/>
            <w:vAlign w:val="center"/>
            <w:hideMark/>
          </w:tcPr>
          <w:p w14:paraId="44C820AD" w14:textId="77777777" w:rsidR="00E72D90" w:rsidRPr="00102CC8" w:rsidRDefault="00E72D90" w:rsidP="003A1A8D">
            <w:pPr>
              <w:spacing w:line="240" w:lineRule="auto"/>
              <w:rPr>
                <w:sz w:val="20"/>
              </w:rPr>
            </w:pPr>
            <w:r w:rsidRPr="00102CC8">
              <w:rPr>
                <w:sz w:val="20"/>
              </w:rPr>
              <w:t>2</w:t>
            </w:r>
          </w:p>
        </w:tc>
      </w:tr>
      <w:tr w:rsidR="00E72D90" w:rsidRPr="00102CC8" w14:paraId="58A5F5B3" w14:textId="77777777" w:rsidTr="003A1A8D">
        <w:trPr>
          <w:trHeight w:val="300"/>
          <w:jc w:val="center"/>
        </w:trPr>
        <w:tc>
          <w:tcPr>
            <w:tcW w:w="2740" w:type="dxa"/>
            <w:noWrap/>
            <w:vAlign w:val="center"/>
            <w:hideMark/>
          </w:tcPr>
          <w:p w14:paraId="583498B3" w14:textId="77777777" w:rsidR="00E72D90" w:rsidRPr="00102CC8" w:rsidRDefault="00E72D90" w:rsidP="003A1A8D">
            <w:pPr>
              <w:spacing w:line="240" w:lineRule="auto"/>
              <w:rPr>
                <w:sz w:val="20"/>
              </w:rPr>
            </w:pPr>
            <w:r w:rsidRPr="00102CC8">
              <w:rPr>
                <w:sz w:val="20"/>
              </w:rPr>
              <w:t>West Hill</w:t>
            </w:r>
          </w:p>
        </w:tc>
        <w:tc>
          <w:tcPr>
            <w:tcW w:w="2784" w:type="dxa"/>
            <w:noWrap/>
            <w:vAlign w:val="center"/>
            <w:hideMark/>
          </w:tcPr>
          <w:p w14:paraId="74D2DE45" w14:textId="77777777" w:rsidR="00E72D90" w:rsidRPr="00102CC8" w:rsidRDefault="00E72D90" w:rsidP="003A1A8D">
            <w:pPr>
              <w:spacing w:line="240" w:lineRule="auto"/>
              <w:rPr>
                <w:sz w:val="20"/>
              </w:rPr>
            </w:pPr>
            <w:r w:rsidRPr="00102CC8">
              <w:rPr>
                <w:sz w:val="20"/>
              </w:rPr>
              <w:t>1</w:t>
            </w:r>
          </w:p>
        </w:tc>
      </w:tr>
      <w:tr w:rsidR="00E72D90" w:rsidRPr="00102CC8" w14:paraId="4A994566" w14:textId="77777777" w:rsidTr="003A1A8D">
        <w:trPr>
          <w:trHeight w:val="300"/>
          <w:jc w:val="center"/>
        </w:trPr>
        <w:tc>
          <w:tcPr>
            <w:tcW w:w="2740" w:type="dxa"/>
            <w:noWrap/>
            <w:vAlign w:val="center"/>
            <w:hideMark/>
          </w:tcPr>
          <w:p w14:paraId="71CFBEF3" w14:textId="77777777" w:rsidR="00E72D90" w:rsidRPr="00102CC8" w:rsidRDefault="00E72D90" w:rsidP="003A1A8D">
            <w:pPr>
              <w:spacing w:line="240" w:lineRule="auto"/>
              <w:rPr>
                <w:sz w:val="20"/>
              </w:rPr>
            </w:pPr>
            <w:r w:rsidRPr="00102CC8">
              <w:rPr>
                <w:sz w:val="20"/>
              </w:rPr>
              <w:t>Wandsworth Common</w:t>
            </w:r>
          </w:p>
        </w:tc>
        <w:tc>
          <w:tcPr>
            <w:tcW w:w="2784" w:type="dxa"/>
            <w:noWrap/>
            <w:vAlign w:val="center"/>
            <w:hideMark/>
          </w:tcPr>
          <w:p w14:paraId="49DD51D5" w14:textId="77777777" w:rsidR="00E72D90" w:rsidRPr="00102CC8" w:rsidRDefault="00E72D90" w:rsidP="003A1A8D">
            <w:pPr>
              <w:spacing w:line="240" w:lineRule="auto"/>
              <w:rPr>
                <w:sz w:val="20"/>
              </w:rPr>
            </w:pPr>
            <w:r w:rsidRPr="00102CC8">
              <w:rPr>
                <w:sz w:val="20"/>
              </w:rPr>
              <w:t>1</w:t>
            </w:r>
          </w:p>
        </w:tc>
      </w:tr>
      <w:tr w:rsidR="00E72D90" w:rsidRPr="00102CC8" w14:paraId="4ADF2AAD" w14:textId="77777777" w:rsidTr="003A1A8D">
        <w:trPr>
          <w:trHeight w:val="300"/>
          <w:jc w:val="center"/>
        </w:trPr>
        <w:tc>
          <w:tcPr>
            <w:tcW w:w="2740" w:type="dxa"/>
            <w:noWrap/>
            <w:vAlign w:val="center"/>
            <w:hideMark/>
          </w:tcPr>
          <w:p w14:paraId="75083EE8" w14:textId="77777777" w:rsidR="00E72D90" w:rsidRPr="00102CC8" w:rsidRDefault="00E72D90" w:rsidP="003A1A8D">
            <w:pPr>
              <w:spacing w:line="240" w:lineRule="auto"/>
              <w:rPr>
                <w:sz w:val="20"/>
              </w:rPr>
            </w:pPr>
            <w:r w:rsidRPr="00102CC8">
              <w:rPr>
                <w:sz w:val="20"/>
              </w:rPr>
              <w:t>Queenstown</w:t>
            </w:r>
          </w:p>
        </w:tc>
        <w:tc>
          <w:tcPr>
            <w:tcW w:w="2784" w:type="dxa"/>
            <w:noWrap/>
            <w:vAlign w:val="center"/>
            <w:hideMark/>
          </w:tcPr>
          <w:p w14:paraId="586236DA" w14:textId="77777777" w:rsidR="00E72D90" w:rsidRPr="00102CC8" w:rsidRDefault="00E72D90" w:rsidP="003A1A8D">
            <w:pPr>
              <w:spacing w:line="240" w:lineRule="auto"/>
              <w:rPr>
                <w:sz w:val="20"/>
              </w:rPr>
            </w:pPr>
            <w:r w:rsidRPr="00102CC8">
              <w:rPr>
                <w:sz w:val="20"/>
              </w:rPr>
              <w:t>1</w:t>
            </w:r>
          </w:p>
        </w:tc>
      </w:tr>
      <w:tr w:rsidR="00E72D90" w:rsidRPr="00102CC8" w14:paraId="3CBAE789" w14:textId="77777777" w:rsidTr="003A1A8D">
        <w:trPr>
          <w:trHeight w:val="300"/>
          <w:jc w:val="center"/>
        </w:trPr>
        <w:tc>
          <w:tcPr>
            <w:tcW w:w="2740" w:type="dxa"/>
            <w:noWrap/>
            <w:vAlign w:val="center"/>
            <w:hideMark/>
          </w:tcPr>
          <w:p w14:paraId="6E7514BF" w14:textId="77777777" w:rsidR="00E72D90" w:rsidRPr="00102CC8" w:rsidRDefault="00E72D90" w:rsidP="003A1A8D">
            <w:pPr>
              <w:spacing w:line="240" w:lineRule="auto"/>
              <w:rPr>
                <w:sz w:val="20"/>
              </w:rPr>
            </w:pPr>
            <w:r w:rsidRPr="00102CC8">
              <w:rPr>
                <w:sz w:val="20"/>
              </w:rPr>
              <w:t>Fairfield</w:t>
            </w:r>
          </w:p>
        </w:tc>
        <w:tc>
          <w:tcPr>
            <w:tcW w:w="2784" w:type="dxa"/>
            <w:noWrap/>
            <w:vAlign w:val="center"/>
            <w:hideMark/>
          </w:tcPr>
          <w:p w14:paraId="1CA9E4CA" w14:textId="77777777" w:rsidR="00E72D90" w:rsidRPr="00102CC8" w:rsidRDefault="00E72D90" w:rsidP="003A1A8D">
            <w:pPr>
              <w:spacing w:line="240" w:lineRule="auto"/>
              <w:rPr>
                <w:sz w:val="20"/>
              </w:rPr>
            </w:pPr>
            <w:r w:rsidRPr="00102CC8">
              <w:rPr>
                <w:sz w:val="20"/>
              </w:rPr>
              <w:t>1</w:t>
            </w:r>
          </w:p>
        </w:tc>
      </w:tr>
      <w:tr w:rsidR="00E72D90" w:rsidRPr="00102CC8" w14:paraId="3552A415" w14:textId="77777777" w:rsidTr="003A1A8D">
        <w:trPr>
          <w:trHeight w:val="300"/>
          <w:jc w:val="center"/>
        </w:trPr>
        <w:tc>
          <w:tcPr>
            <w:tcW w:w="2740" w:type="dxa"/>
            <w:noWrap/>
            <w:vAlign w:val="center"/>
            <w:hideMark/>
          </w:tcPr>
          <w:p w14:paraId="6951378D" w14:textId="77777777" w:rsidR="00E72D90" w:rsidRPr="00102CC8" w:rsidRDefault="00E72D90" w:rsidP="003A1A8D">
            <w:pPr>
              <w:spacing w:line="240" w:lineRule="auto"/>
              <w:rPr>
                <w:sz w:val="20"/>
              </w:rPr>
            </w:pPr>
            <w:r w:rsidRPr="00102CC8">
              <w:rPr>
                <w:sz w:val="20"/>
              </w:rPr>
              <w:t>Bedford</w:t>
            </w:r>
          </w:p>
        </w:tc>
        <w:tc>
          <w:tcPr>
            <w:tcW w:w="2784" w:type="dxa"/>
            <w:noWrap/>
            <w:vAlign w:val="center"/>
            <w:hideMark/>
          </w:tcPr>
          <w:p w14:paraId="6BCD12AF" w14:textId="77777777" w:rsidR="00E72D90" w:rsidRPr="00102CC8" w:rsidRDefault="00E72D90" w:rsidP="003A1A8D">
            <w:pPr>
              <w:spacing w:line="240" w:lineRule="auto"/>
              <w:rPr>
                <w:sz w:val="20"/>
              </w:rPr>
            </w:pPr>
            <w:r w:rsidRPr="00102CC8">
              <w:rPr>
                <w:sz w:val="20"/>
              </w:rPr>
              <w:t>1</w:t>
            </w:r>
          </w:p>
        </w:tc>
      </w:tr>
    </w:tbl>
    <w:p w14:paraId="0C7A375F" w14:textId="77777777" w:rsidR="00E72D90" w:rsidRPr="004D02CE" w:rsidRDefault="00E72D90" w:rsidP="00E72D90">
      <w:pPr>
        <w:pStyle w:val="Source"/>
      </w:pPr>
      <w:r w:rsidRPr="004D02CE">
        <w:rPr>
          <w:rStyle w:val="SourceChar"/>
          <w:b/>
          <w:bCs/>
        </w:rPr>
        <w:t xml:space="preserve">Source: </w:t>
      </w:r>
      <w:r>
        <w:rPr>
          <w:rStyle w:val="SourceChar"/>
          <w:b/>
          <w:bCs/>
        </w:rPr>
        <w:t>London Borough of Wandsworth</w:t>
      </w:r>
      <w:r w:rsidRPr="004D02CE">
        <w:rPr>
          <w:rStyle w:val="SourceChar"/>
          <w:b/>
          <w:bCs/>
        </w:rPr>
        <w:t>, 2022</w:t>
      </w:r>
    </w:p>
    <w:p w14:paraId="47AB00B7" w14:textId="77777777" w:rsidR="00E72D90" w:rsidRDefault="00E72D90" w:rsidP="00E72D90"/>
    <w:p w14:paraId="06475815" w14:textId="77777777" w:rsidR="00E72D90" w:rsidRDefault="00E72D90" w:rsidP="008B0758">
      <w:pPr>
        <w:pStyle w:val="Heading3"/>
        <w:spacing w:line="360" w:lineRule="auto"/>
      </w:pPr>
      <w:bookmarkStart w:id="252" w:name="_Toc128402071"/>
      <w:r>
        <w:t>Emergency contraception service</w:t>
      </w:r>
      <w:bookmarkEnd w:id="252"/>
    </w:p>
    <w:p w14:paraId="7A0ACACF" w14:textId="77777777" w:rsidR="00E72D90" w:rsidRPr="00923165" w:rsidRDefault="00E72D90" w:rsidP="00B35030">
      <w:pPr>
        <w:pStyle w:val="ListNumber"/>
      </w:pPr>
      <w:r>
        <w:t>The provision of Emergency Contraception (EC) to women plays an important role in the prevention of unplanned pregnancies by reducing the risk of pregnancy after unprotected sexual intercourse.</w:t>
      </w:r>
    </w:p>
    <w:p w14:paraId="0B135559" w14:textId="77777777" w:rsidR="00E72D90" w:rsidRPr="00125F5A" w:rsidRDefault="00E72D90" w:rsidP="00B35030">
      <w:pPr>
        <w:pStyle w:val="ListNumber"/>
      </w:pPr>
      <w:r>
        <w:t>Pharmacies provide an excellent opportunity to reach young people due to their high street location; long opening hours and non-medical setting.</w:t>
      </w:r>
    </w:p>
    <w:p w14:paraId="7FBDEB67" w14:textId="77777777" w:rsidR="00E72D90" w:rsidRDefault="00E72D90" w:rsidP="00B35030">
      <w:pPr>
        <w:pStyle w:val="ListNumber"/>
      </w:pPr>
      <w:r>
        <w:t>The aim of the service is to improve access to emergency contraception via Patient Group Directions (PGD) in Community Pharmacies to support work to reduce unplanned pregnancies in Wandsworth. Its objectives include:</w:t>
      </w:r>
    </w:p>
    <w:p w14:paraId="33FCD7D6" w14:textId="77777777" w:rsidR="00E72D90" w:rsidRDefault="00E72D90" w:rsidP="008B0758">
      <w:pPr>
        <w:pStyle w:val="ListParagraph"/>
        <w:jc w:val="both"/>
      </w:pPr>
      <w:r>
        <w:t xml:space="preserve">To increase access to emergency contraception to people aged 13 and above. </w:t>
      </w:r>
    </w:p>
    <w:p w14:paraId="05F10BAE" w14:textId="77777777" w:rsidR="00E72D90" w:rsidRDefault="00E72D90" w:rsidP="008B0758">
      <w:pPr>
        <w:pStyle w:val="ListParagraph"/>
        <w:jc w:val="both"/>
      </w:pPr>
      <w:r>
        <w:t xml:space="preserve">To increase knowledge, especially among young people, of all types of contraception, including EC and Long-Acting Reversible Contraception (LARC). </w:t>
      </w:r>
    </w:p>
    <w:p w14:paraId="0B59CB03" w14:textId="77777777" w:rsidR="00E72D90" w:rsidRDefault="00E72D90" w:rsidP="008B0758">
      <w:pPr>
        <w:pStyle w:val="ListParagraph"/>
        <w:jc w:val="both"/>
      </w:pPr>
      <w:r>
        <w:t xml:space="preserve">To reach sexually active young people who do not access their General Practitioner or Integrated Sexual Health Services (ISH). </w:t>
      </w:r>
    </w:p>
    <w:p w14:paraId="0ECDD96E" w14:textId="77777777" w:rsidR="00E72D90" w:rsidRDefault="00E72D90" w:rsidP="008B0758">
      <w:pPr>
        <w:pStyle w:val="ListParagraph"/>
        <w:jc w:val="both"/>
      </w:pPr>
      <w:r>
        <w:t xml:space="preserve">Improve the sexual health of young people by integrating EC with other related services including Chlamydia and Gonorrhoea screening / treatment and provision of free condoms. </w:t>
      </w:r>
    </w:p>
    <w:p w14:paraId="0A1B124D" w14:textId="77777777" w:rsidR="00E72D90" w:rsidRDefault="00E72D90" w:rsidP="008B0758">
      <w:pPr>
        <w:pStyle w:val="ListParagraph"/>
        <w:jc w:val="both"/>
      </w:pPr>
      <w:r>
        <w:t xml:space="preserve">To safeguard children and vulnerable adults who are experiencing or may have experienced abuse and/or sexual exploitation. </w:t>
      </w:r>
    </w:p>
    <w:p w14:paraId="4B99D66F" w14:textId="6754DC1E" w:rsidR="00E72D90" w:rsidRDefault="00E72D90" w:rsidP="008B0758">
      <w:pPr>
        <w:pStyle w:val="ListParagraph"/>
        <w:jc w:val="both"/>
      </w:pPr>
      <w:r>
        <w:t>To situate the provision of EC in Communit</w:t>
      </w:r>
      <w:r w:rsidR="26E621F1">
        <w:t>y</w:t>
      </w:r>
      <w:r>
        <w:t xml:space="preserve"> Pharmacies within the wider landscape of sexual health and contraception provision in the borough to ensure smooth pathways both to and from ISH including Sexual Health London so that patients get the appropriate level of care to meet their needs at the right level of service. </w:t>
      </w:r>
    </w:p>
    <w:p w14:paraId="67C43E95" w14:textId="77777777" w:rsidR="00E72D90" w:rsidRDefault="00E72D90" w:rsidP="008B0758">
      <w:pPr>
        <w:pStyle w:val="ListParagraph"/>
        <w:jc w:val="both"/>
      </w:pPr>
      <w:r>
        <w:t xml:space="preserve">To increase partnership working between Community Pharmacists and other providers including General Practitioners, ISH Services, and Safeguarding Agencies. </w:t>
      </w:r>
    </w:p>
    <w:p w14:paraId="6EA1C74C" w14:textId="3EF58FB1" w:rsidR="00E72D90" w:rsidRDefault="00E72D90" w:rsidP="00B35030">
      <w:pPr>
        <w:pStyle w:val="ListNumber"/>
      </w:pPr>
      <w:r>
        <w:t xml:space="preserve">Thirty-one pharmacies provide this service in Wandsworth. These are presented in Figure </w:t>
      </w:r>
      <w:r w:rsidR="00102CC8">
        <w:t>7.18</w:t>
      </w:r>
      <w:r>
        <w:t xml:space="preserve"> and Table 7.12. </w:t>
      </w:r>
    </w:p>
    <w:p w14:paraId="4F67A166" w14:textId="34DF16BF" w:rsidR="00E72D90" w:rsidRDefault="00E72D90" w:rsidP="00E72D90">
      <w:pPr>
        <w:pStyle w:val="Caption"/>
        <w:rPr>
          <w:rStyle w:val="CaptionChar"/>
          <w:b/>
          <w:bCs/>
        </w:rPr>
      </w:pPr>
      <w:r w:rsidRPr="00596CC9">
        <w:rPr>
          <w:rStyle w:val="CaptionChar"/>
          <w:b/>
          <w:bCs/>
        </w:rPr>
        <w:t xml:space="preserve">Figure </w:t>
      </w:r>
      <w:r w:rsidR="00102CC8">
        <w:rPr>
          <w:rStyle w:val="CaptionChar"/>
          <w:b/>
          <w:bCs/>
        </w:rPr>
        <w:t>7.18</w:t>
      </w:r>
      <w:r w:rsidRPr="00596CC9">
        <w:rPr>
          <w:rStyle w:val="CaptionChar"/>
          <w:b/>
          <w:bCs/>
        </w:rPr>
        <w:t>: Location of pharmacies that provide</w:t>
      </w:r>
      <w:r>
        <w:rPr>
          <w:rStyle w:val="CaptionChar"/>
          <w:b/>
          <w:bCs/>
        </w:rPr>
        <w:t xml:space="preserve"> emergency contraception</w:t>
      </w:r>
      <w:r w:rsidRPr="00596CC9">
        <w:rPr>
          <w:rStyle w:val="CaptionChar"/>
          <w:b/>
          <w:bCs/>
        </w:rPr>
        <w:t xml:space="preserve"> service in </w:t>
      </w:r>
      <w:r>
        <w:rPr>
          <w:rStyle w:val="CaptionChar"/>
          <w:b/>
          <w:bCs/>
        </w:rPr>
        <w:t>Wandsworth</w:t>
      </w:r>
      <w:r w:rsidRPr="00596CC9">
        <w:rPr>
          <w:rStyle w:val="CaptionChar"/>
          <w:b/>
          <w:bCs/>
        </w:rPr>
        <w:t>, 2022</w:t>
      </w:r>
    </w:p>
    <w:p w14:paraId="55A7AA62" w14:textId="77777777" w:rsidR="00E72D90" w:rsidRPr="00160213" w:rsidRDefault="00E72D90" w:rsidP="00102CC8">
      <w:pPr>
        <w:pStyle w:val="Source"/>
      </w:pPr>
      <w:r>
        <w:rPr>
          <w:noProof/>
        </w:rPr>
        <w:drawing>
          <wp:inline distT="0" distB="0" distL="0" distR="0" wp14:anchorId="3A8B42D8" wp14:editId="0B9026EC">
            <wp:extent cx="5731510" cy="2952115"/>
            <wp:effectExtent l="19050" t="19050" r="21590" b="19685"/>
            <wp:docPr id="50" name="Picture 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pic:nvPicPr>
                  <pic:blipFill>
                    <a:blip r:embed="rId59"/>
                    <a:stretch>
                      <a:fillRect/>
                    </a:stretch>
                  </pic:blipFill>
                  <pic:spPr>
                    <a:xfrm>
                      <a:off x="0" y="0"/>
                      <a:ext cx="5731510" cy="2952115"/>
                    </a:xfrm>
                    <a:prstGeom prst="rect">
                      <a:avLst/>
                    </a:prstGeom>
                    <a:ln>
                      <a:solidFill>
                        <a:schemeClr val="bg1">
                          <a:lumMod val="65000"/>
                        </a:schemeClr>
                      </a:solidFill>
                    </a:ln>
                  </pic:spPr>
                </pic:pic>
              </a:graphicData>
            </a:graphic>
          </wp:inline>
        </w:drawing>
      </w:r>
    </w:p>
    <w:p w14:paraId="1C4053C3" w14:textId="77777777" w:rsidR="00E72D90" w:rsidRDefault="00E72D90" w:rsidP="008B0758">
      <w:pPr>
        <w:pStyle w:val="Source"/>
        <w:spacing w:line="360" w:lineRule="auto"/>
        <w:rPr>
          <w:rStyle w:val="SourceChar"/>
          <w:b/>
          <w:bCs/>
        </w:rPr>
      </w:pPr>
      <w:r w:rsidRPr="004D02CE">
        <w:rPr>
          <w:rStyle w:val="SourceChar"/>
          <w:b/>
          <w:bCs/>
        </w:rPr>
        <w:t xml:space="preserve">Source: </w:t>
      </w:r>
      <w:r>
        <w:rPr>
          <w:rStyle w:val="SourceChar"/>
          <w:b/>
          <w:bCs/>
        </w:rPr>
        <w:t>London Borough of Wandsworth</w:t>
      </w:r>
      <w:r w:rsidRPr="004D02CE">
        <w:rPr>
          <w:rStyle w:val="SourceChar"/>
          <w:b/>
          <w:bCs/>
        </w:rPr>
        <w:t>, 2022</w:t>
      </w:r>
    </w:p>
    <w:p w14:paraId="6ADA115D" w14:textId="77777777" w:rsidR="00E72D90" w:rsidRDefault="00E72D90" w:rsidP="00E72D90">
      <w:pPr>
        <w:pStyle w:val="Source"/>
        <w:rPr>
          <w:rStyle w:val="SourceChar"/>
          <w:b/>
          <w:bCs/>
        </w:rPr>
      </w:pPr>
    </w:p>
    <w:p w14:paraId="4AD91F76" w14:textId="77777777" w:rsidR="00E72D90" w:rsidRDefault="00E72D90" w:rsidP="00E72D90">
      <w:pPr>
        <w:pStyle w:val="Caption"/>
      </w:pPr>
      <w:r w:rsidRPr="00906B4F">
        <w:t xml:space="preserve">Table </w:t>
      </w:r>
      <w:r>
        <w:t>7.12</w:t>
      </w:r>
      <w:r w:rsidRPr="00906B4F">
        <w:t xml:space="preserve">: Number of Pharmacies that provide </w:t>
      </w:r>
      <w:r>
        <w:rPr>
          <w:rStyle w:val="CaptionChar"/>
          <w:b/>
          <w:bCs/>
        </w:rPr>
        <w:t>emergency contraception</w:t>
      </w:r>
      <w:r w:rsidRPr="00596CC9">
        <w:rPr>
          <w:rStyle w:val="CaptionChar"/>
          <w:b/>
          <w:bCs/>
        </w:rPr>
        <w:t xml:space="preserve"> </w:t>
      </w:r>
      <w:r w:rsidRPr="00906B4F">
        <w:t xml:space="preserve">services in </w:t>
      </w:r>
      <w:r>
        <w:t>Wandsworth</w:t>
      </w:r>
      <w:r w:rsidRPr="00906B4F">
        <w:t xml:space="preserve"> by ward, 2022</w:t>
      </w:r>
    </w:p>
    <w:tbl>
      <w:tblPr>
        <w:tblStyle w:val="TableGrid"/>
        <w:tblW w:w="0" w:type="auto"/>
        <w:jc w:val="center"/>
        <w:tblLook w:val="04A0" w:firstRow="1" w:lastRow="0" w:firstColumn="1" w:lastColumn="0" w:noHBand="0" w:noVBand="1"/>
      </w:tblPr>
      <w:tblGrid>
        <w:gridCol w:w="2740"/>
        <w:gridCol w:w="2642"/>
      </w:tblGrid>
      <w:tr w:rsidR="00E72D90" w:rsidRPr="00741CE5" w14:paraId="186DCB3C" w14:textId="77777777" w:rsidTr="003A1A8D">
        <w:trPr>
          <w:trHeight w:val="300"/>
          <w:jc w:val="center"/>
        </w:trPr>
        <w:tc>
          <w:tcPr>
            <w:tcW w:w="2740" w:type="dxa"/>
            <w:shd w:val="clear" w:color="auto" w:fill="C0E7F3"/>
            <w:noWrap/>
            <w:vAlign w:val="center"/>
            <w:hideMark/>
          </w:tcPr>
          <w:p w14:paraId="0698C351" w14:textId="77777777" w:rsidR="00E72D90" w:rsidRPr="00741CE5" w:rsidRDefault="00E72D90" w:rsidP="003A1A8D">
            <w:pPr>
              <w:spacing w:line="240" w:lineRule="auto"/>
              <w:rPr>
                <w:b/>
                <w:sz w:val="22"/>
                <w:szCs w:val="22"/>
              </w:rPr>
            </w:pPr>
            <w:r w:rsidRPr="00741CE5">
              <w:rPr>
                <w:b/>
                <w:sz w:val="22"/>
                <w:szCs w:val="22"/>
              </w:rPr>
              <w:t>Ward</w:t>
            </w:r>
          </w:p>
        </w:tc>
        <w:tc>
          <w:tcPr>
            <w:tcW w:w="2642" w:type="dxa"/>
            <w:shd w:val="clear" w:color="auto" w:fill="C0E7F3"/>
            <w:noWrap/>
            <w:vAlign w:val="center"/>
            <w:hideMark/>
          </w:tcPr>
          <w:p w14:paraId="2D89BEE9" w14:textId="77777777" w:rsidR="00E72D90" w:rsidRPr="00741CE5" w:rsidRDefault="00E72D90" w:rsidP="003A1A8D">
            <w:pPr>
              <w:spacing w:line="240" w:lineRule="auto"/>
              <w:rPr>
                <w:b/>
                <w:sz w:val="22"/>
                <w:szCs w:val="22"/>
              </w:rPr>
            </w:pPr>
            <w:r w:rsidRPr="00741CE5">
              <w:rPr>
                <w:b/>
                <w:sz w:val="22"/>
                <w:szCs w:val="22"/>
              </w:rPr>
              <w:t>Number of Pharmacies</w:t>
            </w:r>
          </w:p>
        </w:tc>
      </w:tr>
      <w:tr w:rsidR="00E72D90" w:rsidRPr="00741CE5" w14:paraId="6BB2320C" w14:textId="77777777" w:rsidTr="003A1A8D">
        <w:trPr>
          <w:trHeight w:val="300"/>
          <w:jc w:val="center"/>
        </w:trPr>
        <w:tc>
          <w:tcPr>
            <w:tcW w:w="2740" w:type="dxa"/>
            <w:noWrap/>
            <w:vAlign w:val="center"/>
            <w:hideMark/>
          </w:tcPr>
          <w:p w14:paraId="471A876D" w14:textId="77777777" w:rsidR="00E72D90" w:rsidRPr="00741CE5" w:rsidRDefault="00E72D90" w:rsidP="003A1A8D">
            <w:pPr>
              <w:spacing w:line="240" w:lineRule="auto"/>
              <w:rPr>
                <w:sz w:val="22"/>
                <w:szCs w:val="22"/>
              </w:rPr>
            </w:pPr>
            <w:r w:rsidRPr="00741CE5">
              <w:rPr>
                <w:sz w:val="22"/>
                <w:szCs w:val="22"/>
              </w:rPr>
              <w:t>Tooting</w:t>
            </w:r>
          </w:p>
        </w:tc>
        <w:tc>
          <w:tcPr>
            <w:tcW w:w="2642" w:type="dxa"/>
            <w:noWrap/>
            <w:vAlign w:val="center"/>
            <w:hideMark/>
          </w:tcPr>
          <w:p w14:paraId="5FCA3723" w14:textId="77777777" w:rsidR="00E72D90" w:rsidRPr="00741CE5" w:rsidRDefault="00E72D90" w:rsidP="003A1A8D">
            <w:pPr>
              <w:spacing w:line="240" w:lineRule="auto"/>
              <w:rPr>
                <w:sz w:val="22"/>
                <w:szCs w:val="22"/>
              </w:rPr>
            </w:pPr>
            <w:r w:rsidRPr="00741CE5">
              <w:rPr>
                <w:sz w:val="22"/>
                <w:szCs w:val="22"/>
              </w:rPr>
              <w:t>4</w:t>
            </w:r>
          </w:p>
        </w:tc>
      </w:tr>
      <w:tr w:rsidR="00E72D90" w:rsidRPr="00741CE5" w14:paraId="144EEFC6" w14:textId="77777777" w:rsidTr="003A1A8D">
        <w:trPr>
          <w:trHeight w:val="300"/>
          <w:jc w:val="center"/>
        </w:trPr>
        <w:tc>
          <w:tcPr>
            <w:tcW w:w="2740" w:type="dxa"/>
            <w:noWrap/>
            <w:vAlign w:val="center"/>
            <w:hideMark/>
          </w:tcPr>
          <w:p w14:paraId="2E36EBA0" w14:textId="77777777" w:rsidR="00E72D90" w:rsidRPr="00741CE5" w:rsidRDefault="00E72D90" w:rsidP="003A1A8D">
            <w:pPr>
              <w:spacing w:line="240" w:lineRule="auto"/>
              <w:rPr>
                <w:sz w:val="22"/>
                <w:szCs w:val="22"/>
              </w:rPr>
            </w:pPr>
            <w:r w:rsidRPr="00741CE5">
              <w:rPr>
                <w:sz w:val="22"/>
                <w:szCs w:val="22"/>
              </w:rPr>
              <w:t>Thamesfield</w:t>
            </w:r>
          </w:p>
        </w:tc>
        <w:tc>
          <w:tcPr>
            <w:tcW w:w="2642" w:type="dxa"/>
            <w:noWrap/>
            <w:vAlign w:val="center"/>
            <w:hideMark/>
          </w:tcPr>
          <w:p w14:paraId="0BFA16F2" w14:textId="77777777" w:rsidR="00E72D90" w:rsidRPr="00741CE5" w:rsidRDefault="00E72D90" w:rsidP="003A1A8D">
            <w:pPr>
              <w:spacing w:line="240" w:lineRule="auto"/>
              <w:rPr>
                <w:sz w:val="22"/>
                <w:szCs w:val="22"/>
              </w:rPr>
            </w:pPr>
            <w:r w:rsidRPr="00741CE5">
              <w:rPr>
                <w:sz w:val="22"/>
                <w:szCs w:val="22"/>
              </w:rPr>
              <w:t>4</w:t>
            </w:r>
          </w:p>
        </w:tc>
      </w:tr>
      <w:tr w:rsidR="00E72D90" w:rsidRPr="00741CE5" w14:paraId="657EA758" w14:textId="77777777" w:rsidTr="003A1A8D">
        <w:trPr>
          <w:trHeight w:val="300"/>
          <w:jc w:val="center"/>
        </w:trPr>
        <w:tc>
          <w:tcPr>
            <w:tcW w:w="2740" w:type="dxa"/>
            <w:noWrap/>
            <w:vAlign w:val="center"/>
            <w:hideMark/>
          </w:tcPr>
          <w:p w14:paraId="335138B3" w14:textId="77777777" w:rsidR="00E72D90" w:rsidRPr="00741CE5" w:rsidRDefault="00E72D90" w:rsidP="003A1A8D">
            <w:pPr>
              <w:spacing w:line="240" w:lineRule="auto"/>
              <w:rPr>
                <w:sz w:val="22"/>
                <w:szCs w:val="22"/>
              </w:rPr>
            </w:pPr>
            <w:r w:rsidRPr="00741CE5">
              <w:rPr>
                <w:sz w:val="22"/>
                <w:szCs w:val="22"/>
              </w:rPr>
              <w:t>Southfields</w:t>
            </w:r>
          </w:p>
        </w:tc>
        <w:tc>
          <w:tcPr>
            <w:tcW w:w="2642" w:type="dxa"/>
            <w:noWrap/>
            <w:vAlign w:val="center"/>
            <w:hideMark/>
          </w:tcPr>
          <w:p w14:paraId="4DF90697" w14:textId="77777777" w:rsidR="00E72D90" w:rsidRPr="00741CE5" w:rsidRDefault="00E72D90" w:rsidP="003A1A8D">
            <w:pPr>
              <w:spacing w:line="240" w:lineRule="auto"/>
              <w:rPr>
                <w:sz w:val="22"/>
                <w:szCs w:val="22"/>
              </w:rPr>
            </w:pPr>
            <w:r w:rsidRPr="00741CE5">
              <w:rPr>
                <w:sz w:val="22"/>
                <w:szCs w:val="22"/>
              </w:rPr>
              <w:t>4</w:t>
            </w:r>
          </w:p>
        </w:tc>
      </w:tr>
      <w:tr w:rsidR="00E72D90" w:rsidRPr="00741CE5" w14:paraId="6CC9F36D" w14:textId="77777777" w:rsidTr="003A1A8D">
        <w:trPr>
          <w:trHeight w:val="300"/>
          <w:jc w:val="center"/>
        </w:trPr>
        <w:tc>
          <w:tcPr>
            <w:tcW w:w="2740" w:type="dxa"/>
            <w:noWrap/>
            <w:vAlign w:val="center"/>
            <w:hideMark/>
          </w:tcPr>
          <w:p w14:paraId="46E6C8AA" w14:textId="77777777" w:rsidR="00E72D90" w:rsidRPr="00741CE5" w:rsidRDefault="00E72D90" w:rsidP="003A1A8D">
            <w:pPr>
              <w:spacing w:line="240" w:lineRule="auto"/>
              <w:rPr>
                <w:sz w:val="22"/>
                <w:szCs w:val="22"/>
              </w:rPr>
            </w:pPr>
            <w:r w:rsidRPr="00741CE5">
              <w:rPr>
                <w:sz w:val="22"/>
                <w:szCs w:val="22"/>
              </w:rPr>
              <w:t>Northcote</w:t>
            </w:r>
          </w:p>
        </w:tc>
        <w:tc>
          <w:tcPr>
            <w:tcW w:w="2642" w:type="dxa"/>
            <w:noWrap/>
            <w:vAlign w:val="center"/>
            <w:hideMark/>
          </w:tcPr>
          <w:p w14:paraId="1EACF89A" w14:textId="77777777" w:rsidR="00E72D90" w:rsidRPr="00741CE5" w:rsidRDefault="00E72D90" w:rsidP="003A1A8D">
            <w:pPr>
              <w:spacing w:line="240" w:lineRule="auto"/>
              <w:rPr>
                <w:sz w:val="22"/>
                <w:szCs w:val="22"/>
              </w:rPr>
            </w:pPr>
            <w:r w:rsidRPr="00741CE5">
              <w:rPr>
                <w:sz w:val="22"/>
                <w:szCs w:val="22"/>
              </w:rPr>
              <w:t>3</w:t>
            </w:r>
          </w:p>
        </w:tc>
      </w:tr>
      <w:tr w:rsidR="00E72D90" w:rsidRPr="00741CE5" w14:paraId="53497EB8" w14:textId="77777777" w:rsidTr="003A1A8D">
        <w:trPr>
          <w:trHeight w:val="300"/>
          <w:jc w:val="center"/>
        </w:trPr>
        <w:tc>
          <w:tcPr>
            <w:tcW w:w="2740" w:type="dxa"/>
            <w:noWrap/>
            <w:vAlign w:val="center"/>
            <w:hideMark/>
          </w:tcPr>
          <w:p w14:paraId="1A8C8161" w14:textId="77777777" w:rsidR="00E72D90" w:rsidRPr="00741CE5" w:rsidRDefault="00E72D90" w:rsidP="003A1A8D">
            <w:pPr>
              <w:spacing w:line="240" w:lineRule="auto"/>
              <w:rPr>
                <w:sz w:val="22"/>
                <w:szCs w:val="22"/>
              </w:rPr>
            </w:pPr>
            <w:r w:rsidRPr="00741CE5">
              <w:rPr>
                <w:sz w:val="22"/>
                <w:szCs w:val="22"/>
              </w:rPr>
              <w:t>Balham</w:t>
            </w:r>
          </w:p>
        </w:tc>
        <w:tc>
          <w:tcPr>
            <w:tcW w:w="2642" w:type="dxa"/>
            <w:noWrap/>
            <w:vAlign w:val="center"/>
            <w:hideMark/>
          </w:tcPr>
          <w:p w14:paraId="1B4C258E" w14:textId="77777777" w:rsidR="00E72D90" w:rsidRPr="00741CE5" w:rsidRDefault="00E72D90" w:rsidP="003A1A8D">
            <w:pPr>
              <w:spacing w:line="240" w:lineRule="auto"/>
              <w:rPr>
                <w:sz w:val="22"/>
                <w:szCs w:val="22"/>
              </w:rPr>
            </w:pPr>
            <w:r w:rsidRPr="00741CE5">
              <w:rPr>
                <w:sz w:val="22"/>
                <w:szCs w:val="22"/>
              </w:rPr>
              <w:t>3</w:t>
            </w:r>
          </w:p>
        </w:tc>
      </w:tr>
      <w:tr w:rsidR="00E72D90" w:rsidRPr="00741CE5" w14:paraId="5972DA66" w14:textId="77777777" w:rsidTr="003A1A8D">
        <w:trPr>
          <w:trHeight w:val="300"/>
          <w:jc w:val="center"/>
        </w:trPr>
        <w:tc>
          <w:tcPr>
            <w:tcW w:w="2740" w:type="dxa"/>
            <w:noWrap/>
            <w:vAlign w:val="center"/>
            <w:hideMark/>
          </w:tcPr>
          <w:p w14:paraId="458F3348" w14:textId="77777777" w:rsidR="00E72D90" w:rsidRPr="00741CE5" w:rsidRDefault="00E72D90" w:rsidP="003A1A8D">
            <w:pPr>
              <w:spacing w:line="240" w:lineRule="auto"/>
              <w:rPr>
                <w:sz w:val="22"/>
                <w:szCs w:val="22"/>
              </w:rPr>
            </w:pPr>
            <w:r w:rsidRPr="00741CE5">
              <w:rPr>
                <w:sz w:val="22"/>
                <w:szCs w:val="22"/>
              </w:rPr>
              <w:t>Roehampton and Putney Heath</w:t>
            </w:r>
          </w:p>
        </w:tc>
        <w:tc>
          <w:tcPr>
            <w:tcW w:w="2642" w:type="dxa"/>
            <w:noWrap/>
            <w:vAlign w:val="center"/>
            <w:hideMark/>
          </w:tcPr>
          <w:p w14:paraId="21AF3437" w14:textId="77777777" w:rsidR="00E72D90" w:rsidRPr="00741CE5" w:rsidRDefault="00E72D90" w:rsidP="003A1A8D">
            <w:pPr>
              <w:spacing w:line="240" w:lineRule="auto"/>
              <w:rPr>
                <w:sz w:val="22"/>
                <w:szCs w:val="22"/>
              </w:rPr>
            </w:pPr>
            <w:r w:rsidRPr="00741CE5">
              <w:rPr>
                <w:sz w:val="22"/>
                <w:szCs w:val="22"/>
              </w:rPr>
              <w:t>2</w:t>
            </w:r>
          </w:p>
        </w:tc>
      </w:tr>
      <w:tr w:rsidR="00E72D90" w:rsidRPr="00741CE5" w14:paraId="114A7C45" w14:textId="77777777" w:rsidTr="003A1A8D">
        <w:trPr>
          <w:trHeight w:val="300"/>
          <w:jc w:val="center"/>
        </w:trPr>
        <w:tc>
          <w:tcPr>
            <w:tcW w:w="2740" w:type="dxa"/>
            <w:noWrap/>
            <w:vAlign w:val="center"/>
            <w:hideMark/>
          </w:tcPr>
          <w:p w14:paraId="263172A4" w14:textId="77777777" w:rsidR="00E72D90" w:rsidRPr="00741CE5" w:rsidRDefault="00E72D90" w:rsidP="003A1A8D">
            <w:pPr>
              <w:spacing w:line="240" w:lineRule="auto"/>
              <w:rPr>
                <w:sz w:val="22"/>
                <w:szCs w:val="22"/>
              </w:rPr>
            </w:pPr>
            <w:r w:rsidRPr="00741CE5">
              <w:rPr>
                <w:sz w:val="22"/>
                <w:szCs w:val="22"/>
              </w:rPr>
              <w:t>Nightingale</w:t>
            </w:r>
          </w:p>
        </w:tc>
        <w:tc>
          <w:tcPr>
            <w:tcW w:w="2642" w:type="dxa"/>
            <w:noWrap/>
            <w:vAlign w:val="center"/>
            <w:hideMark/>
          </w:tcPr>
          <w:p w14:paraId="5207D385" w14:textId="77777777" w:rsidR="00E72D90" w:rsidRPr="00741CE5" w:rsidRDefault="00E72D90" w:rsidP="003A1A8D">
            <w:pPr>
              <w:spacing w:line="240" w:lineRule="auto"/>
              <w:rPr>
                <w:sz w:val="22"/>
                <w:szCs w:val="22"/>
              </w:rPr>
            </w:pPr>
            <w:r w:rsidRPr="00741CE5">
              <w:rPr>
                <w:sz w:val="22"/>
                <w:szCs w:val="22"/>
              </w:rPr>
              <w:t>2</w:t>
            </w:r>
          </w:p>
        </w:tc>
      </w:tr>
      <w:tr w:rsidR="00E72D90" w:rsidRPr="00741CE5" w14:paraId="129B7ADE" w14:textId="77777777" w:rsidTr="003A1A8D">
        <w:trPr>
          <w:trHeight w:val="300"/>
          <w:jc w:val="center"/>
        </w:trPr>
        <w:tc>
          <w:tcPr>
            <w:tcW w:w="2740" w:type="dxa"/>
            <w:noWrap/>
            <w:vAlign w:val="center"/>
            <w:hideMark/>
          </w:tcPr>
          <w:p w14:paraId="718E2C92" w14:textId="77777777" w:rsidR="00E72D90" w:rsidRPr="00741CE5" w:rsidRDefault="00E72D90" w:rsidP="003A1A8D">
            <w:pPr>
              <w:spacing w:line="240" w:lineRule="auto"/>
              <w:rPr>
                <w:sz w:val="22"/>
                <w:szCs w:val="22"/>
              </w:rPr>
            </w:pPr>
            <w:r w:rsidRPr="00741CE5">
              <w:rPr>
                <w:sz w:val="22"/>
                <w:szCs w:val="22"/>
              </w:rPr>
              <w:t>Earlsfield</w:t>
            </w:r>
          </w:p>
        </w:tc>
        <w:tc>
          <w:tcPr>
            <w:tcW w:w="2642" w:type="dxa"/>
            <w:noWrap/>
            <w:vAlign w:val="center"/>
            <w:hideMark/>
          </w:tcPr>
          <w:p w14:paraId="7650BE25" w14:textId="77777777" w:rsidR="00E72D90" w:rsidRPr="00741CE5" w:rsidRDefault="00E72D90" w:rsidP="003A1A8D">
            <w:pPr>
              <w:spacing w:line="240" w:lineRule="auto"/>
              <w:rPr>
                <w:sz w:val="22"/>
                <w:szCs w:val="22"/>
              </w:rPr>
            </w:pPr>
            <w:r w:rsidRPr="00741CE5">
              <w:rPr>
                <w:sz w:val="22"/>
                <w:szCs w:val="22"/>
              </w:rPr>
              <w:t>2</w:t>
            </w:r>
          </w:p>
        </w:tc>
      </w:tr>
      <w:tr w:rsidR="00E72D90" w:rsidRPr="00741CE5" w14:paraId="07A6283A" w14:textId="77777777" w:rsidTr="003A1A8D">
        <w:trPr>
          <w:trHeight w:val="300"/>
          <w:jc w:val="center"/>
        </w:trPr>
        <w:tc>
          <w:tcPr>
            <w:tcW w:w="2740" w:type="dxa"/>
            <w:noWrap/>
            <w:vAlign w:val="center"/>
            <w:hideMark/>
          </w:tcPr>
          <w:p w14:paraId="71C56000" w14:textId="77777777" w:rsidR="00E72D90" w:rsidRPr="00741CE5" w:rsidRDefault="00E72D90" w:rsidP="003A1A8D">
            <w:pPr>
              <w:spacing w:line="240" w:lineRule="auto"/>
              <w:rPr>
                <w:sz w:val="22"/>
                <w:szCs w:val="22"/>
              </w:rPr>
            </w:pPr>
            <w:r w:rsidRPr="00741CE5">
              <w:rPr>
                <w:sz w:val="22"/>
                <w:szCs w:val="22"/>
              </w:rPr>
              <w:t>West Putney</w:t>
            </w:r>
          </w:p>
        </w:tc>
        <w:tc>
          <w:tcPr>
            <w:tcW w:w="2642" w:type="dxa"/>
            <w:noWrap/>
            <w:vAlign w:val="center"/>
            <w:hideMark/>
          </w:tcPr>
          <w:p w14:paraId="3C00D989" w14:textId="77777777" w:rsidR="00E72D90" w:rsidRPr="00741CE5" w:rsidRDefault="00E72D90" w:rsidP="003A1A8D">
            <w:pPr>
              <w:spacing w:line="240" w:lineRule="auto"/>
              <w:rPr>
                <w:sz w:val="22"/>
                <w:szCs w:val="22"/>
              </w:rPr>
            </w:pPr>
            <w:r w:rsidRPr="00741CE5">
              <w:rPr>
                <w:sz w:val="22"/>
                <w:szCs w:val="22"/>
              </w:rPr>
              <w:t>1</w:t>
            </w:r>
          </w:p>
        </w:tc>
      </w:tr>
      <w:tr w:rsidR="00E72D90" w:rsidRPr="00741CE5" w14:paraId="306E05B8" w14:textId="77777777" w:rsidTr="003A1A8D">
        <w:trPr>
          <w:trHeight w:val="300"/>
          <w:jc w:val="center"/>
        </w:trPr>
        <w:tc>
          <w:tcPr>
            <w:tcW w:w="2740" w:type="dxa"/>
            <w:noWrap/>
            <w:vAlign w:val="center"/>
            <w:hideMark/>
          </w:tcPr>
          <w:p w14:paraId="0C61E92E" w14:textId="77777777" w:rsidR="00E72D90" w:rsidRPr="00741CE5" w:rsidRDefault="00E72D90" w:rsidP="003A1A8D">
            <w:pPr>
              <w:spacing w:line="240" w:lineRule="auto"/>
              <w:rPr>
                <w:sz w:val="22"/>
                <w:szCs w:val="22"/>
              </w:rPr>
            </w:pPr>
            <w:r w:rsidRPr="00741CE5">
              <w:rPr>
                <w:sz w:val="22"/>
                <w:szCs w:val="22"/>
              </w:rPr>
              <w:t>West Hill</w:t>
            </w:r>
          </w:p>
        </w:tc>
        <w:tc>
          <w:tcPr>
            <w:tcW w:w="2642" w:type="dxa"/>
            <w:noWrap/>
            <w:vAlign w:val="center"/>
            <w:hideMark/>
          </w:tcPr>
          <w:p w14:paraId="233B2E5A" w14:textId="77777777" w:rsidR="00E72D90" w:rsidRPr="00741CE5" w:rsidRDefault="00E72D90" w:rsidP="003A1A8D">
            <w:pPr>
              <w:spacing w:line="240" w:lineRule="auto"/>
              <w:rPr>
                <w:sz w:val="22"/>
                <w:szCs w:val="22"/>
              </w:rPr>
            </w:pPr>
            <w:r w:rsidRPr="00741CE5">
              <w:rPr>
                <w:sz w:val="22"/>
                <w:szCs w:val="22"/>
              </w:rPr>
              <w:t>1</w:t>
            </w:r>
          </w:p>
        </w:tc>
      </w:tr>
      <w:tr w:rsidR="00E72D90" w:rsidRPr="00741CE5" w14:paraId="56E8FFD3" w14:textId="77777777" w:rsidTr="003A1A8D">
        <w:trPr>
          <w:trHeight w:val="300"/>
          <w:jc w:val="center"/>
        </w:trPr>
        <w:tc>
          <w:tcPr>
            <w:tcW w:w="2740" w:type="dxa"/>
            <w:noWrap/>
            <w:vAlign w:val="center"/>
            <w:hideMark/>
          </w:tcPr>
          <w:p w14:paraId="07DE2137" w14:textId="77777777" w:rsidR="00E72D90" w:rsidRPr="00741CE5" w:rsidRDefault="00E72D90" w:rsidP="003A1A8D">
            <w:pPr>
              <w:spacing w:line="240" w:lineRule="auto"/>
              <w:rPr>
                <w:sz w:val="22"/>
                <w:szCs w:val="22"/>
              </w:rPr>
            </w:pPr>
            <w:r w:rsidRPr="00741CE5">
              <w:rPr>
                <w:sz w:val="22"/>
                <w:szCs w:val="22"/>
              </w:rPr>
              <w:t>Wandsworth Common</w:t>
            </w:r>
          </w:p>
        </w:tc>
        <w:tc>
          <w:tcPr>
            <w:tcW w:w="2642" w:type="dxa"/>
            <w:noWrap/>
            <w:vAlign w:val="center"/>
            <w:hideMark/>
          </w:tcPr>
          <w:p w14:paraId="6FACE563" w14:textId="77777777" w:rsidR="00E72D90" w:rsidRPr="00741CE5" w:rsidRDefault="00E72D90" w:rsidP="003A1A8D">
            <w:pPr>
              <w:spacing w:line="240" w:lineRule="auto"/>
              <w:rPr>
                <w:sz w:val="22"/>
                <w:szCs w:val="22"/>
              </w:rPr>
            </w:pPr>
            <w:r w:rsidRPr="00741CE5">
              <w:rPr>
                <w:sz w:val="22"/>
                <w:szCs w:val="22"/>
              </w:rPr>
              <w:t>1</w:t>
            </w:r>
          </w:p>
        </w:tc>
      </w:tr>
      <w:tr w:rsidR="00E72D90" w:rsidRPr="00741CE5" w14:paraId="2DD4AD76" w14:textId="77777777" w:rsidTr="003A1A8D">
        <w:trPr>
          <w:trHeight w:val="300"/>
          <w:jc w:val="center"/>
        </w:trPr>
        <w:tc>
          <w:tcPr>
            <w:tcW w:w="2740" w:type="dxa"/>
            <w:noWrap/>
            <w:vAlign w:val="center"/>
            <w:hideMark/>
          </w:tcPr>
          <w:p w14:paraId="43AB1B0B" w14:textId="77777777" w:rsidR="00E72D90" w:rsidRPr="00741CE5" w:rsidRDefault="00E72D90" w:rsidP="003A1A8D">
            <w:pPr>
              <w:spacing w:line="240" w:lineRule="auto"/>
              <w:rPr>
                <w:sz w:val="22"/>
                <w:szCs w:val="22"/>
              </w:rPr>
            </w:pPr>
            <w:r w:rsidRPr="00741CE5">
              <w:rPr>
                <w:sz w:val="22"/>
                <w:szCs w:val="22"/>
              </w:rPr>
              <w:t>St Mary's Park</w:t>
            </w:r>
          </w:p>
        </w:tc>
        <w:tc>
          <w:tcPr>
            <w:tcW w:w="2642" w:type="dxa"/>
            <w:noWrap/>
            <w:vAlign w:val="center"/>
            <w:hideMark/>
          </w:tcPr>
          <w:p w14:paraId="16394339" w14:textId="77777777" w:rsidR="00E72D90" w:rsidRPr="00741CE5" w:rsidRDefault="00E72D90" w:rsidP="003A1A8D">
            <w:pPr>
              <w:spacing w:line="240" w:lineRule="auto"/>
              <w:rPr>
                <w:sz w:val="22"/>
                <w:szCs w:val="22"/>
              </w:rPr>
            </w:pPr>
            <w:r w:rsidRPr="00741CE5">
              <w:rPr>
                <w:sz w:val="22"/>
                <w:szCs w:val="22"/>
              </w:rPr>
              <w:t>1</w:t>
            </w:r>
          </w:p>
        </w:tc>
      </w:tr>
      <w:tr w:rsidR="00E72D90" w:rsidRPr="00741CE5" w14:paraId="26335F37" w14:textId="77777777" w:rsidTr="003A1A8D">
        <w:trPr>
          <w:trHeight w:val="300"/>
          <w:jc w:val="center"/>
        </w:trPr>
        <w:tc>
          <w:tcPr>
            <w:tcW w:w="2740" w:type="dxa"/>
            <w:noWrap/>
            <w:vAlign w:val="center"/>
            <w:hideMark/>
          </w:tcPr>
          <w:p w14:paraId="530F53D8" w14:textId="77777777" w:rsidR="00E72D90" w:rsidRPr="00741CE5" w:rsidRDefault="00E72D90" w:rsidP="003A1A8D">
            <w:pPr>
              <w:spacing w:line="240" w:lineRule="auto"/>
              <w:rPr>
                <w:sz w:val="22"/>
                <w:szCs w:val="22"/>
              </w:rPr>
            </w:pPr>
            <w:r w:rsidRPr="00741CE5">
              <w:rPr>
                <w:sz w:val="22"/>
                <w:szCs w:val="22"/>
              </w:rPr>
              <w:t>Shaftesbury</w:t>
            </w:r>
          </w:p>
        </w:tc>
        <w:tc>
          <w:tcPr>
            <w:tcW w:w="2642" w:type="dxa"/>
            <w:noWrap/>
            <w:vAlign w:val="center"/>
            <w:hideMark/>
          </w:tcPr>
          <w:p w14:paraId="0E10665B" w14:textId="77777777" w:rsidR="00E72D90" w:rsidRPr="00741CE5" w:rsidRDefault="00E72D90" w:rsidP="003A1A8D">
            <w:pPr>
              <w:spacing w:line="240" w:lineRule="auto"/>
              <w:rPr>
                <w:sz w:val="22"/>
                <w:szCs w:val="22"/>
              </w:rPr>
            </w:pPr>
            <w:r w:rsidRPr="00741CE5">
              <w:rPr>
                <w:sz w:val="22"/>
                <w:szCs w:val="22"/>
              </w:rPr>
              <w:t>1</w:t>
            </w:r>
          </w:p>
        </w:tc>
      </w:tr>
      <w:tr w:rsidR="00E72D90" w:rsidRPr="00741CE5" w14:paraId="1A79FBE2" w14:textId="77777777" w:rsidTr="003A1A8D">
        <w:trPr>
          <w:trHeight w:val="300"/>
          <w:jc w:val="center"/>
        </w:trPr>
        <w:tc>
          <w:tcPr>
            <w:tcW w:w="2740" w:type="dxa"/>
            <w:noWrap/>
            <w:vAlign w:val="center"/>
            <w:hideMark/>
          </w:tcPr>
          <w:p w14:paraId="1BD896A0" w14:textId="77777777" w:rsidR="00E72D90" w:rsidRPr="00741CE5" w:rsidRDefault="00E72D90" w:rsidP="003A1A8D">
            <w:pPr>
              <w:spacing w:line="240" w:lineRule="auto"/>
              <w:rPr>
                <w:sz w:val="22"/>
                <w:szCs w:val="22"/>
              </w:rPr>
            </w:pPr>
            <w:r w:rsidRPr="00741CE5">
              <w:rPr>
                <w:sz w:val="22"/>
                <w:szCs w:val="22"/>
              </w:rPr>
              <w:t>Queenstown</w:t>
            </w:r>
          </w:p>
        </w:tc>
        <w:tc>
          <w:tcPr>
            <w:tcW w:w="2642" w:type="dxa"/>
            <w:noWrap/>
            <w:vAlign w:val="center"/>
            <w:hideMark/>
          </w:tcPr>
          <w:p w14:paraId="5F174334" w14:textId="77777777" w:rsidR="00E72D90" w:rsidRPr="00741CE5" w:rsidRDefault="00E72D90" w:rsidP="003A1A8D">
            <w:pPr>
              <w:spacing w:line="240" w:lineRule="auto"/>
              <w:rPr>
                <w:sz w:val="22"/>
                <w:szCs w:val="22"/>
              </w:rPr>
            </w:pPr>
            <w:r w:rsidRPr="00741CE5">
              <w:rPr>
                <w:sz w:val="22"/>
                <w:szCs w:val="22"/>
              </w:rPr>
              <w:t>1</w:t>
            </w:r>
          </w:p>
        </w:tc>
      </w:tr>
      <w:tr w:rsidR="00E72D90" w:rsidRPr="00741CE5" w14:paraId="6CF2DEA8" w14:textId="77777777" w:rsidTr="003A1A8D">
        <w:trPr>
          <w:trHeight w:val="300"/>
          <w:jc w:val="center"/>
        </w:trPr>
        <w:tc>
          <w:tcPr>
            <w:tcW w:w="2740" w:type="dxa"/>
            <w:noWrap/>
            <w:vAlign w:val="center"/>
            <w:hideMark/>
          </w:tcPr>
          <w:p w14:paraId="54C0C659" w14:textId="77777777" w:rsidR="00E72D90" w:rsidRPr="00741CE5" w:rsidRDefault="00E72D90" w:rsidP="003A1A8D">
            <w:pPr>
              <w:spacing w:line="240" w:lineRule="auto"/>
              <w:rPr>
                <w:sz w:val="22"/>
                <w:szCs w:val="22"/>
              </w:rPr>
            </w:pPr>
            <w:r w:rsidRPr="00741CE5">
              <w:rPr>
                <w:sz w:val="22"/>
                <w:szCs w:val="22"/>
              </w:rPr>
              <w:t>Graveney</w:t>
            </w:r>
          </w:p>
        </w:tc>
        <w:tc>
          <w:tcPr>
            <w:tcW w:w="2642" w:type="dxa"/>
            <w:noWrap/>
            <w:vAlign w:val="center"/>
            <w:hideMark/>
          </w:tcPr>
          <w:p w14:paraId="0286157C" w14:textId="77777777" w:rsidR="00E72D90" w:rsidRPr="00741CE5" w:rsidRDefault="00E72D90" w:rsidP="003A1A8D">
            <w:pPr>
              <w:spacing w:line="240" w:lineRule="auto"/>
              <w:rPr>
                <w:sz w:val="22"/>
                <w:szCs w:val="22"/>
              </w:rPr>
            </w:pPr>
            <w:r w:rsidRPr="00741CE5">
              <w:rPr>
                <w:sz w:val="22"/>
                <w:szCs w:val="22"/>
              </w:rPr>
              <w:t>1</w:t>
            </w:r>
          </w:p>
        </w:tc>
      </w:tr>
    </w:tbl>
    <w:p w14:paraId="304D3CEE" w14:textId="468AE357" w:rsidR="00102CC8" w:rsidRDefault="00E72D90" w:rsidP="008B0758">
      <w:pPr>
        <w:pStyle w:val="Source"/>
        <w:spacing w:after="240" w:line="360" w:lineRule="auto"/>
      </w:pPr>
      <w:r w:rsidRPr="004D02CE">
        <w:rPr>
          <w:rStyle w:val="SourceChar"/>
          <w:b/>
          <w:bCs/>
        </w:rPr>
        <w:t xml:space="preserve">Source: </w:t>
      </w:r>
      <w:r>
        <w:rPr>
          <w:rStyle w:val="SourceChar"/>
          <w:b/>
          <w:bCs/>
        </w:rPr>
        <w:t>London Borough of Wandsworth</w:t>
      </w:r>
      <w:r w:rsidRPr="004D02CE">
        <w:rPr>
          <w:rStyle w:val="SourceChar"/>
          <w:b/>
          <w:bCs/>
        </w:rPr>
        <w:t>, 2022</w:t>
      </w:r>
    </w:p>
    <w:p w14:paraId="4FB0DF06" w14:textId="78E46F9F" w:rsidR="00E72D90" w:rsidRDefault="00E72D90" w:rsidP="008B0758">
      <w:pPr>
        <w:pStyle w:val="Heading3"/>
        <w:spacing w:line="360" w:lineRule="auto"/>
      </w:pPr>
      <w:bookmarkStart w:id="253" w:name="_Toc128402072"/>
      <w:r>
        <w:t>Chlamydia screening service</w:t>
      </w:r>
      <w:bookmarkEnd w:id="253"/>
    </w:p>
    <w:p w14:paraId="4F68D6E0" w14:textId="64CDC5C0" w:rsidR="00E72D90" w:rsidRDefault="00E72D90" w:rsidP="00B35030">
      <w:pPr>
        <w:pStyle w:val="ListNumber"/>
      </w:pPr>
      <w:r>
        <w:t>In line with the National Chlamydia Screening Programme the London Borough of Wandsworth commission pharmacies to deliver chlamydia screening to improve screening coverage in under 25s. The aim of this service is to provide easie</w:t>
      </w:r>
      <w:r w:rsidR="6DA69F3D">
        <w:t>r</w:t>
      </w:r>
      <w:r>
        <w:t xml:space="preserve"> access to chlamydia screening to prevent and control Chlamydia and Gonorrhoea through early detection and treatment of asymptomatic infection. Its objectives are to: </w:t>
      </w:r>
    </w:p>
    <w:p w14:paraId="04082639" w14:textId="77777777" w:rsidR="00E72D90" w:rsidRPr="008F1FF5" w:rsidRDefault="00E72D90" w:rsidP="008B0758">
      <w:pPr>
        <w:pStyle w:val="ListParagraph"/>
        <w:jc w:val="both"/>
      </w:pPr>
      <w:r w:rsidRPr="008F1FF5">
        <w:t xml:space="preserve">To increase the number of young people aged under 25 who are screened - including young men who are not accessing </w:t>
      </w:r>
      <w:r>
        <w:t>sexual health</w:t>
      </w:r>
      <w:r w:rsidRPr="008F1FF5">
        <w:t xml:space="preserve"> services - in a safe and confidential environment. </w:t>
      </w:r>
    </w:p>
    <w:p w14:paraId="47AEF9D3" w14:textId="77777777" w:rsidR="00E72D90" w:rsidRPr="008F1FF5" w:rsidRDefault="00E72D90" w:rsidP="008B0758">
      <w:pPr>
        <w:pStyle w:val="ListParagraph"/>
        <w:jc w:val="both"/>
      </w:pPr>
      <w:r w:rsidRPr="008F1FF5">
        <w:t xml:space="preserve">To offer Chlamydia screening opportunistically to young people accessing Community Pharmacies for related reasons, e.g. condoms, contraceptive pills, EHC and LARC. </w:t>
      </w:r>
    </w:p>
    <w:p w14:paraId="1EB2F86F" w14:textId="77777777" w:rsidR="00E72D90" w:rsidRPr="008F1FF5" w:rsidRDefault="00E72D90" w:rsidP="008B0758">
      <w:pPr>
        <w:pStyle w:val="ListParagraph"/>
        <w:jc w:val="both"/>
      </w:pPr>
      <w:r w:rsidRPr="008F1FF5">
        <w:t xml:space="preserve">To increase early detection and treatment of Chlamydia and Gonorrhoea and therefore reduce transmission and related health complications. </w:t>
      </w:r>
    </w:p>
    <w:p w14:paraId="52F17990" w14:textId="77777777" w:rsidR="00E72D90" w:rsidRPr="008F1FF5" w:rsidRDefault="00E72D90" w:rsidP="008B0758">
      <w:pPr>
        <w:pStyle w:val="ListParagraph"/>
        <w:jc w:val="both"/>
      </w:pPr>
      <w:r w:rsidRPr="008F1FF5">
        <w:t>To respond faster to client needs by:</w:t>
      </w:r>
    </w:p>
    <w:p w14:paraId="14D16ED8" w14:textId="77777777" w:rsidR="00E72D90" w:rsidRPr="008F1FF5" w:rsidRDefault="00E72D90" w:rsidP="00A0663E">
      <w:pPr>
        <w:pStyle w:val="ListParagraph"/>
        <w:numPr>
          <w:ilvl w:val="1"/>
          <w:numId w:val="8"/>
        </w:numPr>
        <w:jc w:val="both"/>
      </w:pPr>
      <w:r>
        <w:t xml:space="preserve">strengthening and increasing partnership work between local services </w:t>
      </w:r>
    </w:p>
    <w:p w14:paraId="41960CAA" w14:textId="77777777" w:rsidR="00E72D90" w:rsidRPr="008F1FF5" w:rsidRDefault="00E72D90" w:rsidP="00A0663E">
      <w:pPr>
        <w:pStyle w:val="ListParagraph"/>
        <w:numPr>
          <w:ilvl w:val="1"/>
          <w:numId w:val="8"/>
        </w:numPr>
        <w:jc w:val="both"/>
      </w:pPr>
      <w:r>
        <w:t xml:space="preserve">improving referral and signposting </w:t>
      </w:r>
    </w:p>
    <w:p w14:paraId="3470B870" w14:textId="77777777" w:rsidR="00E72D90" w:rsidRPr="008F1FF5" w:rsidRDefault="00E72D90" w:rsidP="008B0758">
      <w:pPr>
        <w:pStyle w:val="ListParagraph"/>
        <w:jc w:val="both"/>
      </w:pPr>
      <w:r w:rsidRPr="008F1FF5">
        <w:t xml:space="preserve">To increase understanding - and raise awareness - of the importance of Chlamydia and other sexually transmitted infections in sexually active young people. </w:t>
      </w:r>
    </w:p>
    <w:p w14:paraId="636082FE" w14:textId="77777777" w:rsidR="00E72D90" w:rsidRPr="008F1FF5" w:rsidRDefault="00E72D90" w:rsidP="008B0758">
      <w:pPr>
        <w:pStyle w:val="ListParagraph"/>
        <w:jc w:val="both"/>
      </w:pPr>
      <w:r w:rsidRPr="008F1FF5">
        <w:t xml:space="preserve">To de-stigmatise Chlamydia infection, raise awareness of safer sexual practices and normalise sexual health screening. </w:t>
      </w:r>
    </w:p>
    <w:p w14:paraId="088E301B" w14:textId="77777777" w:rsidR="00E72D90" w:rsidRPr="008F1FF5" w:rsidRDefault="00E72D90" w:rsidP="00E72D90">
      <w:pPr>
        <w:pStyle w:val="ListParagraph"/>
      </w:pPr>
      <w:r w:rsidRPr="008F1FF5">
        <w:t xml:space="preserve">To ensure widely accessible dual screening to avoid undermining gains already made to normalise Chlamydia screening and reduce stigma. </w:t>
      </w:r>
    </w:p>
    <w:p w14:paraId="51D82984" w14:textId="77777777" w:rsidR="00E72D90" w:rsidRDefault="00E72D90" w:rsidP="00E72D90">
      <w:pPr>
        <w:pStyle w:val="ListParagraph"/>
      </w:pPr>
      <w:r w:rsidRPr="008F1FF5">
        <w:t xml:space="preserve">To improve professionals’ confidence around discussing sexual health issues with young people. </w:t>
      </w:r>
    </w:p>
    <w:p w14:paraId="6CBD7F26" w14:textId="7DB57452" w:rsidR="00E72D90" w:rsidRDefault="00E72D90" w:rsidP="00B35030">
      <w:pPr>
        <w:pStyle w:val="ListNumber"/>
      </w:pPr>
      <w:r>
        <w:t xml:space="preserve">In Wandsworth 29 pharmacies provide this service. These are presented in Figure </w:t>
      </w:r>
      <w:r w:rsidR="00102CC8">
        <w:t>7.19</w:t>
      </w:r>
      <w:r>
        <w:t xml:space="preserve"> and Table 7.13. </w:t>
      </w:r>
    </w:p>
    <w:p w14:paraId="3CC3B89C" w14:textId="4FC7D4AC" w:rsidR="00E72D90" w:rsidRDefault="00E72D90" w:rsidP="00E72D90">
      <w:pPr>
        <w:pStyle w:val="Caption"/>
        <w:rPr>
          <w:rStyle w:val="CaptionChar"/>
          <w:b/>
          <w:bCs/>
        </w:rPr>
      </w:pPr>
      <w:r w:rsidRPr="00596CC9">
        <w:rPr>
          <w:rStyle w:val="CaptionChar"/>
          <w:b/>
          <w:bCs/>
        </w:rPr>
        <w:t xml:space="preserve">Figure </w:t>
      </w:r>
      <w:r w:rsidR="00311477">
        <w:rPr>
          <w:rStyle w:val="CaptionChar"/>
          <w:b/>
          <w:bCs/>
        </w:rPr>
        <w:t>7.19</w:t>
      </w:r>
      <w:r w:rsidRPr="00596CC9">
        <w:rPr>
          <w:rStyle w:val="CaptionChar"/>
          <w:b/>
          <w:bCs/>
        </w:rPr>
        <w:t>: Location of pharmacies that provide</w:t>
      </w:r>
      <w:r>
        <w:rPr>
          <w:rStyle w:val="CaptionChar"/>
          <w:b/>
          <w:bCs/>
        </w:rPr>
        <w:t xml:space="preserve"> chlamydia screening</w:t>
      </w:r>
      <w:r w:rsidRPr="00596CC9">
        <w:rPr>
          <w:rStyle w:val="CaptionChar"/>
          <w:b/>
          <w:bCs/>
        </w:rPr>
        <w:t xml:space="preserve"> service in </w:t>
      </w:r>
      <w:r>
        <w:rPr>
          <w:rStyle w:val="CaptionChar"/>
          <w:b/>
          <w:bCs/>
        </w:rPr>
        <w:t>Wandsworth</w:t>
      </w:r>
      <w:r w:rsidRPr="00596CC9">
        <w:rPr>
          <w:rStyle w:val="CaptionChar"/>
          <w:b/>
          <w:bCs/>
        </w:rPr>
        <w:t>, 2022</w:t>
      </w:r>
    </w:p>
    <w:p w14:paraId="3B8E106A" w14:textId="77777777" w:rsidR="00E72D90" w:rsidRPr="009A0288" w:rsidRDefault="00E72D90" w:rsidP="00311477">
      <w:pPr>
        <w:pStyle w:val="Source"/>
      </w:pPr>
      <w:r>
        <w:rPr>
          <w:noProof/>
        </w:rPr>
        <w:drawing>
          <wp:inline distT="0" distB="0" distL="0" distR="0" wp14:anchorId="3431E608" wp14:editId="79528084">
            <wp:extent cx="5731510" cy="2952115"/>
            <wp:effectExtent l="19050" t="19050" r="21590" b="19685"/>
            <wp:docPr id="51" name="Picture 5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pic:nvPicPr>
                  <pic:blipFill>
                    <a:blip r:embed="rId60"/>
                    <a:stretch>
                      <a:fillRect/>
                    </a:stretch>
                  </pic:blipFill>
                  <pic:spPr>
                    <a:xfrm>
                      <a:off x="0" y="0"/>
                      <a:ext cx="5731510" cy="2952115"/>
                    </a:xfrm>
                    <a:prstGeom prst="rect">
                      <a:avLst/>
                    </a:prstGeom>
                    <a:ln>
                      <a:solidFill>
                        <a:schemeClr val="bg1">
                          <a:lumMod val="65000"/>
                        </a:schemeClr>
                      </a:solidFill>
                    </a:ln>
                  </pic:spPr>
                </pic:pic>
              </a:graphicData>
            </a:graphic>
          </wp:inline>
        </w:drawing>
      </w:r>
    </w:p>
    <w:p w14:paraId="541880E2" w14:textId="77777777" w:rsidR="00E72D90" w:rsidRDefault="00E72D90" w:rsidP="008B0758">
      <w:pPr>
        <w:pStyle w:val="Source"/>
        <w:spacing w:line="360" w:lineRule="auto"/>
        <w:rPr>
          <w:rStyle w:val="SourceChar"/>
          <w:b/>
          <w:bCs/>
        </w:rPr>
      </w:pPr>
      <w:r w:rsidRPr="004D02CE">
        <w:rPr>
          <w:rStyle w:val="SourceChar"/>
          <w:b/>
          <w:bCs/>
        </w:rPr>
        <w:t xml:space="preserve">Source: </w:t>
      </w:r>
      <w:r>
        <w:rPr>
          <w:rStyle w:val="SourceChar"/>
          <w:b/>
          <w:bCs/>
        </w:rPr>
        <w:t>London Borough of Wandsworth</w:t>
      </w:r>
      <w:r w:rsidRPr="004D02CE">
        <w:rPr>
          <w:rStyle w:val="SourceChar"/>
          <w:b/>
          <w:bCs/>
        </w:rPr>
        <w:t>, 2022</w:t>
      </w:r>
    </w:p>
    <w:p w14:paraId="4B1537CA" w14:textId="77777777" w:rsidR="00E72D90" w:rsidRDefault="00E72D90" w:rsidP="00E72D90">
      <w:pPr>
        <w:pStyle w:val="Source"/>
        <w:rPr>
          <w:rStyle w:val="SourceChar"/>
          <w:b/>
          <w:bCs/>
        </w:rPr>
      </w:pPr>
    </w:p>
    <w:p w14:paraId="080A2A7C" w14:textId="77777777" w:rsidR="00E72D90" w:rsidRDefault="00E72D90" w:rsidP="00E72D90">
      <w:pPr>
        <w:pStyle w:val="Caption"/>
      </w:pPr>
      <w:r w:rsidRPr="00906B4F">
        <w:t xml:space="preserve">Table </w:t>
      </w:r>
      <w:r>
        <w:t>7.13</w:t>
      </w:r>
      <w:r w:rsidRPr="00906B4F">
        <w:t xml:space="preserve">: Number of Pharmacies that provide </w:t>
      </w:r>
      <w:r>
        <w:rPr>
          <w:rStyle w:val="CaptionChar"/>
          <w:b/>
          <w:bCs/>
        </w:rPr>
        <w:t>chlamydia screening</w:t>
      </w:r>
      <w:r w:rsidRPr="00596CC9">
        <w:rPr>
          <w:rStyle w:val="CaptionChar"/>
          <w:b/>
          <w:bCs/>
        </w:rPr>
        <w:t xml:space="preserve"> </w:t>
      </w:r>
      <w:r w:rsidRPr="00906B4F">
        <w:t xml:space="preserve">services in </w:t>
      </w:r>
      <w:r>
        <w:t>Wandsworth</w:t>
      </w:r>
      <w:r w:rsidRPr="00906B4F">
        <w:t xml:space="preserve"> by ward, 2022</w:t>
      </w:r>
    </w:p>
    <w:tbl>
      <w:tblPr>
        <w:tblStyle w:val="TableGrid"/>
        <w:tblW w:w="0" w:type="auto"/>
        <w:jc w:val="center"/>
        <w:tblLook w:val="04A0" w:firstRow="1" w:lastRow="0" w:firstColumn="1" w:lastColumn="0" w:noHBand="0" w:noVBand="1"/>
      </w:tblPr>
      <w:tblGrid>
        <w:gridCol w:w="4428"/>
        <w:gridCol w:w="2655"/>
      </w:tblGrid>
      <w:tr w:rsidR="00E72D90" w:rsidRPr="00311477" w14:paraId="778742B6" w14:textId="77777777" w:rsidTr="00311477">
        <w:trPr>
          <w:trHeight w:val="283"/>
          <w:jc w:val="center"/>
        </w:trPr>
        <w:tc>
          <w:tcPr>
            <w:tcW w:w="4428" w:type="dxa"/>
            <w:shd w:val="clear" w:color="auto" w:fill="C0E7F3"/>
            <w:noWrap/>
            <w:hideMark/>
          </w:tcPr>
          <w:p w14:paraId="090C9252" w14:textId="77777777" w:rsidR="00E72D90" w:rsidRPr="00311477" w:rsidRDefault="00E72D90" w:rsidP="00A37966">
            <w:pPr>
              <w:spacing w:line="240" w:lineRule="auto"/>
              <w:rPr>
                <w:b/>
                <w:sz w:val="22"/>
                <w:szCs w:val="22"/>
              </w:rPr>
            </w:pPr>
            <w:r w:rsidRPr="00311477">
              <w:rPr>
                <w:b/>
                <w:sz w:val="22"/>
                <w:szCs w:val="22"/>
              </w:rPr>
              <w:t>Ward</w:t>
            </w:r>
          </w:p>
        </w:tc>
        <w:tc>
          <w:tcPr>
            <w:tcW w:w="2655" w:type="dxa"/>
            <w:shd w:val="clear" w:color="auto" w:fill="C0E7F3"/>
            <w:noWrap/>
            <w:hideMark/>
          </w:tcPr>
          <w:p w14:paraId="4255FAE7" w14:textId="77777777" w:rsidR="00E72D90" w:rsidRPr="00311477" w:rsidRDefault="00E72D90" w:rsidP="00A37966">
            <w:pPr>
              <w:spacing w:line="240" w:lineRule="auto"/>
              <w:rPr>
                <w:b/>
                <w:sz w:val="22"/>
                <w:szCs w:val="22"/>
              </w:rPr>
            </w:pPr>
            <w:r w:rsidRPr="00311477">
              <w:rPr>
                <w:b/>
                <w:sz w:val="22"/>
                <w:szCs w:val="22"/>
              </w:rPr>
              <w:t>Number of Pharmacies</w:t>
            </w:r>
          </w:p>
        </w:tc>
      </w:tr>
      <w:tr w:rsidR="00E72D90" w:rsidRPr="00311477" w14:paraId="0A51C955" w14:textId="77777777" w:rsidTr="00311477">
        <w:trPr>
          <w:trHeight w:val="283"/>
          <w:jc w:val="center"/>
        </w:trPr>
        <w:tc>
          <w:tcPr>
            <w:tcW w:w="4428" w:type="dxa"/>
            <w:noWrap/>
            <w:hideMark/>
          </w:tcPr>
          <w:p w14:paraId="1B17354F" w14:textId="77777777" w:rsidR="00E72D90" w:rsidRPr="00311477" w:rsidRDefault="00E72D90" w:rsidP="00A37966">
            <w:pPr>
              <w:spacing w:line="240" w:lineRule="auto"/>
              <w:rPr>
                <w:sz w:val="22"/>
                <w:szCs w:val="22"/>
              </w:rPr>
            </w:pPr>
            <w:r w:rsidRPr="00311477">
              <w:rPr>
                <w:sz w:val="22"/>
                <w:szCs w:val="22"/>
              </w:rPr>
              <w:t>Tooting</w:t>
            </w:r>
          </w:p>
        </w:tc>
        <w:tc>
          <w:tcPr>
            <w:tcW w:w="2655" w:type="dxa"/>
            <w:noWrap/>
            <w:hideMark/>
          </w:tcPr>
          <w:p w14:paraId="6464CE78" w14:textId="77777777" w:rsidR="00E72D90" w:rsidRPr="00311477" w:rsidRDefault="00E72D90" w:rsidP="00A37966">
            <w:pPr>
              <w:spacing w:line="240" w:lineRule="auto"/>
              <w:rPr>
                <w:sz w:val="22"/>
                <w:szCs w:val="22"/>
              </w:rPr>
            </w:pPr>
            <w:r w:rsidRPr="00311477">
              <w:rPr>
                <w:sz w:val="22"/>
                <w:szCs w:val="22"/>
              </w:rPr>
              <w:t>4</w:t>
            </w:r>
          </w:p>
        </w:tc>
      </w:tr>
      <w:tr w:rsidR="00E72D90" w:rsidRPr="00311477" w14:paraId="7C224DAB" w14:textId="77777777" w:rsidTr="00311477">
        <w:trPr>
          <w:trHeight w:val="283"/>
          <w:jc w:val="center"/>
        </w:trPr>
        <w:tc>
          <w:tcPr>
            <w:tcW w:w="4428" w:type="dxa"/>
            <w:noWrap/>
            <w:hideMark/>
          </w:tcPr>
          <w:p w14:paraId="7EA57F64" w14:textId="77777777" w:rsidR="00E72D90" w:rsidRPr="00311477" w:rsidRDefault="00E72D90" w:rsidP="00A37966">
            <w:pPr>
              <w:spacing w:line="240" w:lineRule="auto"/>
              <w:rPr>
                <w:sz w:val="22"/>
                <w:szCs w:val="22"/>
              </w:rPr>
            </w:pPr>
            <w:r w:rsidRPr="00311477">
              <w:rPr>
                <w:sz w:val="22"/>
                <w:szCs w:val="22"/>
              </w:rPr>
              <w:t>Thamesfield</w:t>
            </w:r>
          </w:p>
        </w:tc>
        <w:tc>
          <w:tcPr>
            <w:tcW w:w="2655" w:type="dxa"/>
            <w:noWrap/>
            <w:hideMark/>
          </w:tcPr>
          <w:p w14:paraId="2E152467" w14:textId="77777777" w:rsidR="00E72D90" w:rsidRPr="00311477" w:rsidRDefault="00E72D90" w:rsidP="00A37966">
            <w:pPr>
              <w:spacing w:line="240" w:lineRule="auto"/>
              <w:rPr>
                <w:sz w:val="22"/>
                <w:szCs w:val="22"/>
              </w:rPr>
            </w:pPr>
            <w:r w:rsidRPr="00311477">
              <w:rPr>
                <w:sz w:val="22"/>
                <w:szCs w:val="22"/>
              </w:rPr>
              <w:t>4</w:t>
            </w:r>
          </w:p>
        </w:tc>
      </w:tr>
      <w:tr w:rsidR="00E72D90" w:rsidRPr="00311477" w14:paraId="631F3374" w14:textId="77777777" w:rsidTr="00311477">
        <w:trPr>
          <w:trHeight w:val="283"/>
          <w:jc w:val="center"/>
        </w:trPr>
        <w:tc>
          <w:tcPr>
            <w:tcW w:w="4428" w:type="dxa"/>
            <w:noWrap/>
            <w:hideMark/>
          </w:tcPr>
          <w:p w14:paraId="4B0A998C" w14:textId="77777777" w:rsidR="00E72D90" w:rsidRPr="00311477" w:rsidRDefault="00E72D90" w:rsidP="00A37966">
            <w:pPr>
              <w:spacing w:line="240" w:lineRule="auto"/>
              <w:rPr>
                <w:sz w:val="22"/>
                <w:szCs w:val="22"/>
              </w:rPr>
            </w:pPr>
            <w:r w:rsidRPr="00311477">
              <w:rPr>
                <w:sz w:val="22"/>
                <w:szCs w:val="22"/>
              </w:rPr>
              <w:t>Southfields</w:t>
            </w:r>
          </w:p>
        </w:tc>
        <w:tc>
          <w:tcPr>
            <w:tcW w:w="2655" w:type="dxa"/>
            <w:noWrap/>
            <w:hideMark/>
          </w:tcPr>
          <w:p w14:paraId="70B17695" w14:textId="77777777" w:rsidR="00E72D90" w:rsidRPr="00311477" w:rsidRDefault="00E72D90" w:rsidP="00A37966">
            <w:pPr>
              <w:spacing w:line="240" w:lineRule="auto"/>
              <w:rPr>
                <w:sz w:val="22"/>
                <w:szCs w:val="22"/>
              </w:rPr>
            </w:pPr>
            <w:r w:rsidRPr="00311477">
              <w:rPr>
                <w:sz w:val="22"/>
                <w:szCs w:val="22"/>
              </w:rPr>
              <w:t>4</w:t>
            </w:r>
          </w:p>
        </w:tc>
      </w:tr>
      <w:tr w:rsidR="00E72D90" w:rsidRPr="00311477" w14:paraId="2B302616" w14:textId="77777777" w:rsidTr="00311477">
        <w:trPr>
          <w:trHeight w:val="283"/>
          <w:jc w:val="center"/>
        </w:trPr>
        <w:tc>
          <w:tcPr>
            <w:tcW w:w="4428" w:type="dxa"/>
            <w:noWrap/>
            <w:hideMark/>
          </w:tcPr>
          <w:p w14:paraId="3F05D6C3" w14:textId="77777777" w:rsidR="00E72D90" w:rsidRPr="00311477" w:rsidRDefault="00E72D90" w:rsidP="00A37966">
            <w:pPr>
              <w:spacing w:line="240" w:lineRule="auto"/>
              <w:rPr>
                <w:sz w:val="22"/>
                <w:szCs w:val="22"/>
              </w:rPr>
            </w:pPr>
            <w:r w:rsidRPr="00311477">
              <w:rPr>
                <w:sz w:val="22"/>
                <w:szCs w:val="22"/>
              </w:rPr>
              <w:t>Balham</w:t>
            </w:r>
          </w:p>
        </w:tc>
        <w:tc>
          <w:tcPr>
            <w:tcW w:w="2655" w:type="dxa"/>
            <w:noWrap/>
            <w:hideMark/>
          </w:tcPr>
          <w:p w14:paraId="5E0CC6B6" w14:textId="77777777" w:rsidR="00E72D90" w:rsidRPr="00311477" w:rsidRDefault="00E72D90" w:rsidP="00A37966">
            <w:pPr>
              <w:spacing w:line="240" w:lineRule="auto"/>
              <w:rPr>
                <w:sz w:val="22"/>
                <w:szCs w:val="22"/>
              </w:rPr>
            </w:pPr>
            <w:r w:rsidRPr="00311477">
              <w:rPr>
                <w:sz w:val="22"/>
                <w:szCs w:val="22"/>
              </w:rPr>
              <w:t>3</w:t>
            </w:r>
          </w:p>
        </w:tc>
      </w:tr>
      <w:tr w:rsidR="00E72D90" w:rsidRPr="00311477" w14:paraId="5BF0CAC0" w14:textId="77777777" w:rsidTr="00311477">
        <w:trPr>
          <w:trHeight w:val="283"/>
          <w:jc w:val="center"/>
        </w:trPr>
        <w:tc>
          <w:tcPr>
            <w:tcW w:w="4428" w:type="dxa"/>
            <w:noWrap/>
            <w:hideMark/>
          </w:tcPr>
          <w:p w14:paraId="7131D808" w14:textId="77777777" w:rsidR="00E72D90" w:rsidRPr="00311477" w:rsidRDefault="00E72D90" w:rsidP="00A37966">
            <w:pPr>
              <w:spacing w:line="240" w:lineRule="auto"/>
              <w:rPr>
                <w:sz w:val="22"/>
                <w:szCs w:val="22"/>
              </w:rPr>
            </w:pPr>
            <w:r w:rsidRPr="00311477">
              <w:rPr>
                <w:sz w:val="22"/>
                <w:szCs w:val="22"/>
              </w:rPr>
              <w:t>Roehampton and Putney Heath</w:t>
            </w:r>
          </w:p>
        </w:tc>
        <w:tc>
          <w:tcPr>
            <w:tcW w:w="2655" w:type="dxa"/>
            <w:noWrap/>
            <w:hideMark/>
          </w:tcPr>
          <w:p w14:paraId="20399408" w14:textId="77777777" w:rsidR="00E72D90" w:rsidRPr="00311477" w:rsidRDefault="00E72D90" w:rsidP="00A37966">
            <w:pPr>
              <w:spacing w:line="240" w:lineRule="auto"/>
              <w:rPr>
                <w:sz w:val="22"/>
                <w:szCs w:val="22"/>
              </w:rPr>
            </w:pPr>
            <w:r w:rsidRPr="00311477">
              <w:rPr>
                <w:sz w:val="22"/>
                <w:szCs w:val="22"/>
              </w:rPr>
              <w:t>2</w:t>
            </w:r>
          </w:p>
        </w:tc>
      </w:tr>
      <w:tr w:rsidR="00E72D90" w:rsidRPr="00311477" w14:paraId="3E8A771C" w14:textId="77777777" w:rsidTr="00311477">
        <w:trPr>
          <w:trHeight w:val="283"/>
          <w:jc w:val="center"/>
        </w:trPr>
        <w:tc>
          <w:tcPr>
            <w:tcW w:w="4428" w:type="dxa"/>
            <w:noWrap/>
            <w:hideMark/>
          </w:tcPr>
          <w:p w14:paraId="3F9F0B68" w14:textId="77777777" w:rsidR="00E72D90" w:rsidRPr="00311477" w:rsidRDefault="00E72D90" w:rsidP="00A37966">
            <w:pPr>
              <w:spacing w:line="240" w:lineRule="auto"/>
              <w:rPr>
                <w:sz w:val="22"/>
                <w:szCs w:val="22"/>
              </w:rPr>
            </w:pPr>
            <w:r w:rsidRPr="00311477">
              <w:rPr>
                <w:sz w:val="22"/>
                <w:szCs w:val="22"/>
              </w:rPr>
              <w:t>Northcote</w:t>
            </w:r>
          </w:p>
        </w:tc>
        <w:tc>
          <w:tcPr>
            <w:tcW w:w="2655" w:type="dxa"/>
            <w:noWrap/>
            <w:hideMark/>
          </w:tcPr>
          <w:p w14:paraId="53855E96" w14:textId="77777777" w:rsidR="00E72D90" w:rsidRPr="00311477" w:rsidRDefault="00E72D90" w:rsidP="00A37966">
            <w:pPr>
              <w:spacing w:line="240" w:lineRule="auto"/>
              <w:rPr>
                <w:sz w:val="22"/>
                <w:szCs w:val="22"/>
              </w:rPr>
            </w:pPr>
            <w:r w:rsidRPr="00311477">
              <w:rPr>
                <w:sz w:val="22"/>
                <w:szCs w:val="22"/>
              </w:rPr>
              <w:t>2</w:t>
            </w:r>
          </w:p>
        </w:tc>
      </w:tr>
      <w:tr w:rsidR="00E72D90" w:rsidRPr="00311477" w14:paraId="00B18E8C" w14:textId="77777777" w:rsidTr="00311477">
        <w:trPr>
          <w:trHeight w:val="283"/>
          <w:jc w:val="center"/>
        </w:trPr>
        <w:tc>
          <w:tcPr>
            <w:tcW w:w="4428" w:type="dxa"/>
            <w:noWrap/>
            <w:hideMark/>
          </w:tcPr>
          <w:p w14:paraId="6108461C" w14:textId="77777777" w:rsidR="00E72D90" w:rsidRPr="00311477" w:rsidRDefault="00E72D90" w:rsidP="00A37966">
            <w:pPr>
              <w:spacing w:line="240" w:lineRule="auto"/>
              <w:rPr>
                <w:sz w:val="22"/>
                <w:szCs w:val="22"/>
              </w:rPr>
            </w:pPr>
            <w:r w:rsidRPr="00311477">
              <w:rPr>
                <w:sz w:val="22"/>
                <w:szCs w:val="22"/>
              </w:rPr>
              <w:t>Nightingale</w:t>
            </w:r>
          </w:p>
        </w:tc>
        <w:tc>
          <w:tcPr>
            <w:tcW w:w="2655" w:type="dxa"/>
            <w:noWrap/>
            <w:hideMark/>
          </w:tcPr>
          <w:p w14:paraId="15769151" w14:textId="77777777" w:rsidR="00E72D90" w:rsidRPr="00311477" w:rsidRDefault="00E72D90" w:rsidP="00A37966">
            <w:pPr>
              <w:spacing w:line="240" w:lineRule="auto"/>
              <w:rPr>
                <w:sz w:val="22"/>
                <w:szCs w:val="22"/>
              </w:rPr>
            </w:pPr>
            <w:r w:rsidRPr="00311477">
              <w:rPr>
                <w:sz w:val="22"/>
                <w:szCs w:val="22"/>
              </w:rPr>
              <w:t>2</w:t>
            </w:r>
          </w:p>
        </w:tc>
      </w:tr>
      <w:tr w:rsidR="00E72D90" w:rsidRPr="00311477" w14:paraId="686ACF5E" w14:textId="77777777" w:rsidTr="00311477">
        <w:trPr>
          <w:trHeight w:val="283"/>
          <w:jc w:val="center"/>
        </w:trPr>
        <w:tc>
          <w:tcPr>
            <w:tcW w:w="4428" w:type="dxa"/>
            <w:noWrap/>
            <w:hideMark/>
          </w:tcPr>
          <w:p w14:paraId="36B6343A" w14:textId="77777777" w:rsidR="00E72D90" w:rsidRPr="00311477" w:rsidRDefault="00E72D90" w:rsidP="00A37966">
            <w:pPr>
              <w:spacing w:line="240" w:lineRule="auto"/>
              <w:rPr>
                <w:sz w:val="22"/>
                <w:szCs w:val="22"/>
              </w:rPr>
            </w:pPr>
            <w:r w:rsidRPr="00311477">
              <w:rPr>
                <w:sz w:val="22"/>
                <w:szCs w:val="22"/>
              </w:rPr>
              <w:t>West Putney</w:t>
            </w:r>
          </w:p>
        </w:tc>
        <w:tc>
          <w:tcPr>
            <w:tcW w:w="2655" w:type="dxa"/>
            <w:noWrap/>
            <w:hideMark/>
          </w:tcPr>
          <w:p w14:paraId="06FE64B9" w14:textId="77777777" w:rsidR="00E72D90" w:rsidRPr="00311477" w:rsidRDefault="00E72D90" w:rsidP="00A37966">
            <w:pPr>
              <w:spacing w:line="240" w:lineRule="auto"/>
              <w:rPr>
                <w:sz w:val="22"/>
                <w:szCs w:val="22"/>
              </w:rPr>
            </w:pPr>
            <w:r w:rsidRPr="00311477">
              <w:rPr>
                <w:sz w:val="22"/>
                <w:szCs w:val="22"/>
              </w:rPr>
              <w:t>1</w:t>
            </w:r>
          </w:p>
        </w:tc>
      </w:tr>
      <w:tr w:rsidR="00E72D90" w:rsidRPr="00311477" w14:paraId="51761EC2" w14:textId="77777777" w:rsidTr="00311477">
        <w:trPr>
          <w:trHeight w:val="283"/>
          <w:jc w:val="center"/>
        </w:trPr>
        <w:tc>
          <w:tcPr>
            <w:tcW w:w="4428" w:type="dxa"/>
            <w:noWrap/>
            <w:hideMark/>
          </w:tcPr>
          <w:p w14:paraId="64A231E5" w14:textId="77777777" w:rsidR="00E72D90" w:rsidRPr="00311477" w:rsidRDefault="00E72D90" w:rsidP="00A37966">
            <w:pPr>
              <w:spacing w:line="240" w:lineRule="auto"/>
              <w:rPr>
                <w:sz w:val="22"/>
                <w:szCs w:val="22"/>
              </w:rPr>
            </w:pPr>
            <w:r w:rsidRPr="00311477">
              <w:rPr>
                <w:sz w:val="22"/>
                <w:szCs w:val="22"/>
              </w:rPr>
              <w:t>West Hill</w:t>
            </w:r>
          </w:p>
        </w:tc>
        <w:tc>
          <w:tcPr>
            <w:tcW w:w="2655" w:type="dxa"/>
            <w:noWrap/>
            <w:hideMark/>
          </w:tcPr>
          <w:p w14:paraId="3D611BD9" w14:textId="77777777" w:rsidR="00E72D90" w:rsidRPr="00311477" w:rsidRDefault="00E72D90" w:rsidP="00A37966">
            <w:pPr>
              <w:spacing w:line="240" w:lineRule="auto"/>
              <w:rPr>
                <w:sz w:val="22"/>
                <w:szCs w:val="22"/>
              </w:rPr>
            </w:pPr>
            <w:r w:rsidRPr="00311477">
              <w:rPr>
                <w:sz w:val="22"/>
                <w:szCs w:val="22"/>
              </w:rPr>
              <w:t>1</w:t>
            </w:r>
          </w:p>
        </w:tc>
      </w:tr>
      <w:tr w:rsidR="00E72D90" w:rsidRPr="00311477" w14:paraId="659C279B" w14:textId="77777777" w:rsidTr="00311477">
        <w:trPr>
          <w:trHeight w:val="283"/>
          <w:jc w:val="center"/>
        </w:trPr>
        <w:tc>
          <w:tcPr>
            <w:tcW w:w="4428" w:type="dxa"/>
            <w:noWrap/>
            <w:hideMark/>
          </w:tcPr>
          <w:p w14:paraId="3B86EAE5" w14:textId="77777777" w:rsidR="00E72D90" w:rsidRPr="00311477" w:rsidRDefault="00E72D90" w:rsidP="00A37966">
            <w:pPr>
              <w:spacing w:line="240" w:lineRule="auto"/>
              <w:rPr>
                <w:sz w:val="22"/>
                <w:szCs w:val="22"/>
              </w:rPr>
            </w:pPr>
            <w:r w:rsidRPr="00311477">
              <w:rPr>
                <w:sz w:val="22"/>
                <w:szCs w:val="22"/>
              </w:rPr>
              <w:t>Wandsworth Common</w:t>
            </w:r>
          </w:p>
        </w:tc>
        <w:tc>
          <w:tcPr>
            <w:tcW w:w="2655" w:type="dxa"/>
            <w:noWrap/>
            <w:hideMark/>
          </w:tcPr>
          <w:p w14:paraId="41EE14AE" w14:textId="77777777" w:rsidR="00E72D90" w:rsidRPr="00311477" w:rsidRDefault="00E72D90" w:rsidP="00A37966">
            <w:pPr>
              <w:spacing w:line="240" w:lineRule="auto"/>
              <w:rPr>
                <w:sz w:val="22"/>
                <w:szCs w:val="22"/>
              </w:rPr>
            </w:pPr>
            <w:r w:rsidRPr="00311477">
              <w:rPr>
                <w:sz w:val="22"/>
                <w:szCs w:val="22"/>
              </w:rPr>
              <w:t>1</w:t>
            </w:r>
          </w:p>
        </w:tc>
      </w:tr>
      <w:tr w:rsidR="00E72D90" w:rsidRPr="00311477" w14:paraId="42B3DF4E" w14:textId="77777777" w:rsidTr="00311477">
        <w:trPr>
          <w:trHeight w:val="283"/>
          <w:jc w:val="center"/>
        </w:trPr>
        <w:tc>
          <w:tcPr>
            <w:tcW w:w="4428" w:type="dxa"/>
            <w:noWrap/>
            <w:hideMark/>
          </w:tcPr>
          <w:p w14:paraId="32A861B1" w14:textId="77777777" w:rsidR="00E72D90" w:rsidRPr="00311477" w:rsidRDefault="00E72D90" w:rsidP="00A37966">
            <w:pPr>
              <w:spacing w:line="240" w:lineRule="auto"/>
              <w:rPr>
                <w:sz w:val="22"/>
                <w:szCs w:val="22"/>
              </w:rPr>
            </w:pPr>
            <w:r w:rsidRPr="00311477">
              <w:rPr>
                <w:sz w:val="22"/>
                <w:szCs w:val="22"/>
              </w:rPr>
              <w:t>St Mary's Park</w:t>
            </w:r>
          </w:p>
        </w:tc>
        <w:tc>
          <w:tcPr>
            <w:tcW w:w="2655" w:type="dxa"/>
            <w:noWrap/>
            <w:hideMark/>
          </w:tcPr>
          <w:p w14:paraId="00B88ADD" w14:textId="77777777" w:rsidR="00E72D90" w:rsidRPr="00311477" w:rsidRDefault="00E72D90" w:rsidP="00A37966">
            <w:pPr>
              <w:spacing w:line="240" w:lineRule="auto"/>
              <w:rPr>
                <w:sz w:val="22"/>
                <w:szCs w:val="22"/>
              </w:rPr>
            </w:pPr>
            <w:r w:rsidRPr="00311477">
              <w:rPr>
                <w:sz w:val="22"/>
                <w:szCs w:val="22"/>
              </w:rPr>
              <w:t>1</w:t>
            </w:r>
          </w:p>
        </w:tc>
      </w:tr>
      <w:tr w:rsidR="00E72D90" w:rsidRPr="00311477" w14:paraId="45309B44" w14:textId="77777777" w:rsidTr="00311477">
        <w:trPr>
          <w:trHeight w:val="283"/>
          <w:jc w:val="center"/>
        </w:trPr>
        <w:tc>
          <w:tcPr>
            <w:tcW w:w="4428" w:type="dxa"/>
            <w:noWrap/>
            <w:hideMark/>
          </w:tcPr>
          <w:p w14:paraId="098A94D3" w14:textId="77777777" w:rsidR="00E72D90" w:rsidRPr="00311477" w:rsidRDefault="00E72D90" w:rsidP="00A37966">
            <w:pPr>
              <w:spacing w:line="240" w:lineRule="auto"/>
              <w:rPr>
                <w:sz w:val="22"/>
                <w:szCs w:val="22"/>
              </w:rPr>
            </w:pPr>
            <w:r w:rsidRPr="00311477">
              <w:rPr>
                <w:sz w:val="22"/>
                <w:szCs w:val="22"/>
              </w:rPr>
              <w:t>Shaftesbury</w:t>
            </w:r>
          </w:p>
        </w:tc>
        <w:tc>
          <w:tcPr>
            <w:tcW w:w="2655" w:type="dxa"/>
            <w:noWrap/>
            <w:hideMark/>
          </w:tcPr>
          <w:p w14:paraId="247C074B" w14:textId="77777777" w:rsidR="00E72D90" w:rsidRPr="00311477" w:rsidRDefault="00E72D90" w:rsidP="00A37966">
            <w:pPr>
              <w:spacing w:line="240" w:lineRule="auto"/>
              <w:rPr>
                <w:sz w:val="22"/>
                <w:szCs w:val="22"/>
              </w:rPr>
            </w:pPr>
            <w:r w:rsidRPr="00311477">
              <w:rPr>
                <w:sz w:val="22"/>
                <w:szCs w:val="22"/>
              </w:rPr>
              <w:t>1</w:t>
            </w:r>
          </w:p>
        </w:tc>
      </w:tr>
      <w:tr w:rsidR="00E72D90" w:rsidRPr="00311477" w14:paraId="22C313BB" w14:textId="77777777" w:rsidTr="00311477">
        <w:trPr>
          <w:trHeight w:val="283"/>
          <w:jc w:val="center"/>
        </w:trPr>
        <w:tc>
          <w:tcPr>
            <w:tcW w:w="4428" w:type="dxa"/>
            <w:noWrap/>
            <w:hideMark/>
          </w:tcPr>
          <w:p w14:paraId="74C1636E" w14:textId="77777777" w:rsidR="00E72D90" w:rsidRPr="00311477" w:rsidRDefault="00E72D90" w:rsidP="00A37966">
            <w:pPr>
              <w:spacing w:line="240" w:lineRule="auto"/>
              <w:rPr>
                <w:sz w:val="22"/>
                <w:szCs w:val="22"/>
              </w:rPr>
            </w:pPr>
            <w:r w:rsidRPr="00311477">
              <w:rPr>
                <w:sz w:val="22"/>
                <w:szCs w:val="22"/>
              </w:rPr>
              <w:t>Queenstown</w:t>
            </w:r>
          </w:p>
        </w:tc>
        <w:tc>
          <w:tcPr>
            <w:tcW w:w="2655" w:type="dxa"/>
            <w:noWrap/>
            <w:hideMark/>
          </w:tcPr>
          <w:p w14:paraId="3A106A19" w14:textId="77777777" w:rsidR="00E72D90" w:rsidRPr="00311477" w:rsidRDefault="00E72D90" w:rsidP="00A37966">
            <w:pPr>
              <w:spacing w:line="240" w:lineRule="auto"/>
              <w:rPr>
                <w:sz w:val="22"/>
                <w:szCs w:val="22"/>
              </w:rPr>
            </w:pPr>
            <w:r w:rsidRPr="00311477">
              <w:rPr>
                <w:sz w:val="22"/>
                <w:szCs w:val="22"/>
              </w:rPr>
              <w:t>1</w:t>
            </w:r>
          </w:p>
        </w:tc>
      </w:tr>
      <w:tr w:rsidR="00E72D90" w:rsidRPr="00311477" w14:paraId="74EB0EBE" w14:textId="77777777" w:rsidTr="00311477">
        <w:trPr>
          <w:trHeight w:val="283"/>
          <w:jc w:val="center"/>
        </w:trPr>
        <w:tc>
          <w:tcPr>
            <w:tcW w:w="4428" w:type="dxa"/>
            <w:noWrap/>
            <w:hideMark/>
          </w:tcPr>
          <w:p w14:paraId="30D8ADD3" w14:textId="77777777" w:rsidR="00E72D90" w:rsidRPr="00311477" w:rsidRDefault="00E72D90" w:rsidP="00A37966">
            <w:pPr>
              <w:spacing w:line="240" w:lineRule="auto"/>
              <w:rPr>
                <w:sz w:val="22"/>
                <w:szCs w:val="22"/>
              </w:rPr>
            </w:pPr>
            <w:r w:rsidRPr="00311477">
              <w:rPr>
                <w:sz w:val="22"/>
                <w:szCs w:val="22"/>
              </w:rPr>
              <w:t>Graveney</w:t>
            </w:r>
          </w:p>
        </w:tc>
        <w:tc>
          <w:tcPr>
            <w:tcW w:w="2655" w:type="dxa"/>
            <w:noWrap/>
            <w:hideMark/>
          </w:tcPr>
          <w:p w14:paraId="039136AC" w14:textId="77777777" w:rsidR="00E72D90" w:rsidRPr="00311477" w:rsidRDefault="00E72D90" w:rsidP="00A37966">
            <w:pPr>
              <w:spacing w:line="240" w:lineRule="auto"/>
              <w:rPr>
                <w:sz w:val="22"/>
                <w:szCs w:val="22"/>
              </w:rPr>
            </w:pPr>
            <w:r w:rsidRPr="00311477">
              <w:rPr>
                <w:sz w:val="22"/>
                <w:szCs w:val="22"/>
              </w:rPr>
              <w:t>1</w:t>
            </w:r>
          </w:p>
        </w:tc>
      </w:tr>
      <w:tr w:rsidR="00E72D90" w:rsidRPr="00311477" w14:paraId="7B973A68" w14:textId="77777777" w:rsidTr="00311477">
        <w:trPr>
          <w:trHeight w:val="283"/>
          <w:jc w:val="center"/>
        </w:trPr>
        <w:tc>
          <w:tcPr>
            <w:tcW w:w="4428" w:type="dxa"/>
            <w:noWrap/>
            <w:hideMark/>
          </w:tcPr>
          <w:p w14:paraId="78A179F1" w14:textId="77777777" w:rsidR="00E72D90" w:rsidRPr="00311477" w:rsidRDefault="00E72D90" w:rsidP="00A37966">
            <w:pPr>
              <w:spacing w:line="240" w:lineRule="auto"/>
              <w:rPr>
                <w:sz w:val="22"/>
                <w:szCs w:val="22"/>
              </w:rPr>
            </w:pPr>
            <w:r w:rsidRPr="00311477">
              <w:rPr>
                <w:sz w:val="22"/>
                <w:szCs w:val="22"/>
              </w:rPr>
              <w:t>Earlsfield</w:t>
            </w:r>
          </w:p>
        </w:tc>
        <w:tc>
          <w:tcPr>
            <w:tcW w:w="2655" w:type="dxa"/>
            <w:noWrap/>
            <w:hideMark/>
          </w:tcPr>
          <w:p w14:paraId="65D01A8B" w14:textId="77777777" w:rsidR="00E72D90" w:rsidRPr="00311477" w:rsidRDefault="00E72D90" w:rsidP="00A37966">
            <w:pPr>
              <w:spacing w:line="240" w:lineRule="auto"/>
              <w:rPr>
                <w:sz w:val="22"/>
                <w:szCs w:val="22"/>
              </w:rPr>
            </w:pPr>
            <w:r w:rsidRPr="00311477">
              <w:rPr>
                <w:sz w:val="22"/>
                <w:szCs w:val="22"/>
              </w:rPr>
              <w:t>1</w:t>
            </w:r>
          </w:p>
        </w:tc>
      </w:tr>
    </w:tbl>
    <w:p w14:paraId="283E6080" w14:textId="77777777" w:rsidR="00E72D90" w:rsidRPr="004D02CE" w:rsidRDefault="00E72D90" w:rsidP="00E72D90">
      <w:pPr>
        <w:pStyle w:val="Source"/>
        <w:rPr>
          <w:noProof/>
        </w:rPr>
      </w:pPr>
      <w:r w:rsidRPr="004D02CE">
        <w:rPr>
          <w:rStyle w:val="SourceChar"/>
          <w:b/>
          <w:bCs/>
        </w:rPr>
        <w:t xml:space="preserve">Source: </w:t>
      </w:r>
      <w:r>
        <w:rPr>
          <w:rStyle w:val="SourceChar"/>
          <w:b/>
          <w:bCs/>
        </w:rPr>
        <w:t>London Borough of Wandsworth</w:t>
      </w:r>
      <w:r w:rsidRPr="004D02CE">
        <w:rPr>
          <w:rStyle w:val="SourceChar"/>
          <w:b/>
          <w:bCs/>
        </w:rPr>
        <w:t>, 2022</w:t>
      </w:r>
    </w:p>
    <w:p w14:paraId="7C08D3A8" w14:textId="77777777" w:rsidR="00E72D90" w:rsidRDefault="00E72D90" w:rsidP="00E72D90"/>
    <w:p w14:paraId="79ACC6F8" w14:textId="77777777" w:rsidR="00E72D90" w:rsidRDefault="00E72D90" w:rsidP="008B0758">
      <w:pPr>
        <w:pStyle w:val="Heading3"/>
        <w:spacing w:line="360" w:lineRule="auto"/>
      </w:pPr>
      <w:bookmarkStart w:id="254" w:name="_Toc128402073"/>
      <w:r>
        <w:t>Chlamydia treatment service</w:t>
      </w:r>
      <w:bookmarkEnd w:id="254"/>
    </w:p>
    <w:p w14:paraId="76E595ED" w14:textId="77777777" w:rsidR="00C571AF" w:rsidRDefault="00E72D90" w:rsidP="00B35030">
      <w:pPr>
        <w:pStyle w:val="ListNumber"/>
      </w:pPr>
      <w:r>
        <w:t xml:space="preserve">The aim of delivering Chlamydia treatment in community pharmacies is to facilitate easy and fast access to treatment for asymptomatic chlamydia as part of efforts to prevent and control chlamydia through early detection and treatment. It is delivered in conjunction with the Chlamydia Screening service in Wandsworth. </w:t>
      </w:r>
    </w:p>
    <w:p w14:paraId="0E9C809D" w14:textId="04060B21" w:rsidR="00E72D90" w:rsidRDefault="00E72D90" w:rsidP="00B35030">
      <w:pPr>
        <w:pStyle w:val="ListNumber"/>
      </w:pPr>
      <w:r>
        <w:t xml:space="preserve">Its objectives are to:  </w:t>
      </w:r>
    </w:p>
    <w:p w14:paraId="24FEB98A" w14:textId="77777777" w:rsidR="00E72D90" w:rsidRPr="001E0EDF" w:rsidRDefault="00E72D90" w:rsidP="00784AB3">
      <w:pPr>
        <w:pStyle w:val="Bulletedtext"/>
      </w:pPr>
      <w:r w:rsidRPr="001E0EDF">
        <w:t xml:space="preserve">Improve access to treatment of asymptomatic individuals with Chlamydia infection aged 15 – 24 years old. </w:t>
      </w:r>
    </w:p>
    <w:p w14:paraId="5B20A6F1" w14:textId="77777777" w:rsidR="00E72D90" w:rsidRPr="001E0EDF" w:rsidRDefault="00E72D90" w:rsidP="00784AB3">
      <w:pPr>
        <w:pStyle w:val="Bulletedtext"/>
      </w:pPr>
      <w:r w:rsidRPr="001E0EDF">
        <w:t xml:space="preserve">Improve access to treatment of asymptomatic partners (any age) of Chlamydia positive index service users. </w:t>
      </w:r>
    </w:p>
    <w:p w14:paraId="0EB15427" w14:textId="77777777" w:rsidR="00E72D90" w:rsidRPr="001E0EDF" w:rsidRDefault="00E72D90" w:rsidP="00784AB3">
      <w:pPr>
        <w:pStyle w:val="Bulletedtext"/>
      </w:pPr>
      <w:r w:rsidRPr="001E0EDF">
        <w:t xml:space="preserve">Increase re-testing and partner/contact notification. </w:t>
      </w:r>
    </w:p>
    <w:p w14:paraId="43F62586" w14:textId="77777777" w:rsidR="00E72D90" w:rsidRPr="001E0EDF" w:rsidRDefault="00E72D90" w:rsidP="00784AB3">
      <w:pPr>
        <w:pStyle w:val="Bulletedtext"/>
      </w:pPr>
      <w:r w:rsidRPr="001E0EDF">
        <w:t>Strengthen the network of sexual health services in the community.</w:t>
      </w:r>
    </w:p>
    <w:p w14:paraId="550A58D9" w14:textId="77777777" w:rsidR="00E72D90" w:rsidRDefault="00E72D90" w:rsidP="00784AB3">
      <w:pPr>
        <w:pStyle w:val="Bulletedtext"/>
      </w:pPr>
      <w:r w:rsidRPr="001E0EDF">
        <w:t>Help provide easy and swift access to advice and Chlamydia treatment.</w:t>
      </w:r>
    </w:p>
    <w:p w14:paraId="08FF6E80" w14:textId="72F0C6DB" w:rsidR="00E72D90" w:rsidRDefault="008D5AFD" w:rsidP="00B35030">
      <w:pPr>
        <w:pStyle w:val="ListNumber"/>
      </w:pPr>
      <w:r>
        <w:t>S</w:t>
      </w:r>
      <w:r w:rsidR="00E72D90">
        <w:t xml:space="preserve">ix pharmacies provide this service in Wandsworth. These are presented in Figure </w:t>
      </w:r>
      <w:r w:rsidR="00311477">
        <w:t>7.20</w:t>
      </w:r>
      <w:r w:rsidR="00E72D90">
        <w:t xml:space="preserve"> and Table 7.14. </w:t>
      </w:r>
    </w:p>
    <w:p w14:paraId="4A3EED08" w14:textId="34239BED" w:rsidR="00E72D90" w:rsidRDefault="00E72D90" w:rsidP="00E72D90">
      <w:pPr>
        <w:pStyle w:val="Caption"/>
        <w:rPr>
          <w:rStyle w:val="CaptionChar"/>
          <w:b/>
          <w:bCs/>
        </w:rPr>
      </w:pPr>
      <w:r w:rsidRPr="00596CC9">
        <w:rPr>
          <w:rStyle w:val="CaptionChar"/>
          <w:b/>
          <w:bCs/>
        </w:rPr>
        <w:t xml:space="preserve">Figure </w:t>
      </w:r>
      <w:r w:rsidR="00311477">
        <w:rPr>
          <w:rStyle w:val="CaptionChar"/>
          <w:b/>
          <w:bCs/>
        </w:rPr>
        <w:t>7.20</w:t>
      </w:r>
      <w:r w:rsidRPr="00596CC9">
        <w:rPr>
          <w:rStyle w:val="CaptionChar"/>
          <w:b/>
          <w:bCs/>
        </w:rPr>
        <w:t>: Location of pharmacies that provide</w:t>
      </w:r>
      <w:r>
        <w:rPr>
          <w:rStyle w:val="CaptionChar"/>
          <w:b/>
          <w:bCs/>
        </w:rPr>
        <w:t xml:space="preserve"> chlamydia screening</w:t>
      </w:r>
      <w:r w:rsidRPr="00596CC9">
        <w:rPr>
          <w:rStyle w:val="CaptionChar"/>
          <w:b/>
          <w:bCs/>
        </w:rPr>
        <w:t xml:space="preserve"> service in </w:t>
      </w:r>
      <w:r>
        <w:rPr>
          <w:rStyle w:val="CaptionChar"/>
          <w:b/>
          <w:bCs/>
        </w:rPr>
        <w:t>Wandsworth</w:t>
      </w:r>
      <w:r w:rsidRPr="00596CC9">
        <w:rPr>
          <w:rStyle w:val="CaptionChar"/>
          <w:b/>
          <w:bCs/>
        </w:rPr>
        <w:t>, 2022</w:t>
      </w:r>
    </w:p>
    <w:p w14:paraId="6B181F26" w14:textId="77777777" w:rsidR="00E72D90" w:rsidRPr="008A2EAC" w:rsidRDefault="00E72D90" w:rsidP="00311477">
      <w:pPr>
        <w:pStyle w:val="Source"/>
      </w:pPr>
      <w:r w:rsidRPr="008A2EAC">
        <w:rPr>
          <w:noProof/>
        </w:rPr>
        <w:drawing>
          <wp:inline distT="0" distB="0" distL="0" distR="0" wp14:anchorId="6D195052" wp14:editId="7F2B4A1A">
            <wp:extent cx="5731510" cy="2952115"/>
            <wp:effectExtent l="19050" t="19050" r="21590" b="19685"/>
            <wp:docPr id="52" name="Picture 5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10;&#10;Description automatically generated"/>
                    <pic:cNvPicPr/>
                  </pic:nvPicPr>
                  <pic:blipFill>
                    <a:blip r:embed="rId61"/>
                    <a:stretch>
                      <a:fillRect/>
                    </a:stretch>
                  </pic:blipFill>
                  <pic:spPr>
                    <a:xfrm>
                      <a:off x="0" y="0"/>
                      <a:ext cx="5731510" cy="2952115"/>
                    </a:xfrm>
                    <a:prstGeom prst="rect">
                      <a:avLst/>
                    </a:prstGeom>
                    <a:ln>
                      <a:solidFill>
                        <a:schemeClr val="bg1">
                          <a:lumMod val="65000"/>
                        </a:schemeClr>
                      </a:solidFill>
                    </a:ln>
                  </pic:spPr>
                </pic:pic>
              </a:graphicData>
            </a:graphic>
          </wp:inline>
        </w:drawing>
      </w:r>
    </w:p>
    <w:p w14:paraId="176FED71" w14:textId="77777777" w:rsidR="00E72D90" w:rsidRDefault="00E72D90" w:rsidP="008B0758">
      <w:pPr>
        <w:pStyle w:val="Source"/>
        <w:spacing w:line="360" w:lineRule="auto"/>
        <w:rPr>
          <w:rStyle w:val="SourceChar"/>
          <w:b/>
          <w:bCs/>
        </w:rPr>
      </w:pPr>
      <w:r w:rsidRPr="004D02CE">
        <w:rPr>
          <w:rStyle w:val="SourceChar"/>
          <w:b/>
          <w:bCs/>
        </w:rPr>
        <w:t xml:space="preserve">Source: </w:t>
      </w:r>
      <w:r>
        <w:rPr>
          <w:rStyle w:val="SourceChar"/>
          <w:b/>
          <w:bCs/>
        </w:rPr>
        <w:t>London Borough of Wandsworth</w:t>
      </w:r>
      <w:r w:rsidRPr="004D02CE">
        <w:rPr>
          <w:rStyle w:val="SourceChar"/>
          <w:b/>
          <w:bCs/>
        </w:rPr>
        <w:t>, 2022</w:t>
      </w:r>
    </w:p>
    <w:p w14:paraId="3BF4CC9C" w14:textId="77777777" w:rsidR="00E72D90" w:rsidRDefault="00E72D90" w:rsidP="00311477">
      <w:pPr>
        <w:pStyle w:val="Source"/>
        <w:spacing w:line="360" w:lineRule="auto"/>
        <w:rPr>
          <w:rStyle w:val="SourceChar"/>
          <w:b/>
          <w:bCs/>
        </w:rPr>
      </w:pPr>
    </w:p>
    <w:p w14:paraId="395A5E3B" w14:textId="77777777" w:rsidR="00E72D90" w:rsidRDefault="00E72D90" w:rsidP="00E72D90">
      <w:pPr>
        <w:pStyle w:val="Caption"/>
      </w:pPr>
      <w:r w:rsidRPr="00906B4F">
        <w:t xml:space="preserve">Table </w:t>
      </w:r>
      <w:r>
        <w:t>7.14</w:t>
      </w:r>
      <w:r w:rsidRPr="00906B4F">
        <w:t xml:space="preserve">: Pharmacies that provide </w:t>
      </w:r>
      <w:r>
        <w:rPr>
          <w:rStyle w:val="CaptionChar"/>
          <w:b/>
          <w:bCs/>
        </w:rPr>
        <w:t>chlamydia screening</w:t>
      </w:r>
      <w:r w:rsidRPr="00596CC9">
        <w:rPr>
          <w:rStyle w:val="CaptionChar"/>
          <w:b/>
          <w:bCs/>
        </w:rPr>
        <w:t xml:space="preserve"> </w:t>
      </w:r>
      <w:r w:rsidRPr="00906B4F">
        <w:t xml:space="preserve">services in </w:t>
      </w:r>
      <w:r>
        <w:t>Wandsworth</w:t>
      </w:r>
      <w:r w:rsidRPr="00906B4F">
        <w:t>, 2022</w:t>
      </w:r>
    </w:p>
    <w:tbl>
      <w:tblPr>
        <w:tblStyle w:val="TableGrid"/>
        <w:tblW w:w="0" w:type="auto"/>
        <w:jc w:val="center"/>
        <w:tblLook w:val="04A0" w:firstRow="1" w:lastRow="0" w:firstColumn="1" w:lastColumn="0" w:noHBand="0" w:noVBand="1"/>
      </w:tblPr>
      <w:tblGrid>
        <w:gridCol w:w="3103"/>
        <w:gridCol w:w="3960"/>
        <w:gridCol w:w="1953"/>
      </w:tblGrid>
      <w:tr w:rsidR="00E72D90" w:rsidRPr="00311477" w14:paraId="507A4BA7" w14:textId="77777777" w:rsidTr="002976C8">
        <w:trPr>
          <w:trHeight w:val="300"/>
          <w:jc w:val="center"/>
        </w:trPr>
        <w:tc>
          <w:tcPr>
            <w:tcW w:w="3180" w:type="dxa"/>
            <w:shd w:val="clear" w:color="auto" w:fill="C0E7F3"/>
            <w:noWrap/>
            <w:vAlign w:val="center"/>
            <w:hideMark/>
          </w:tcPr>
          <w:p w14:paraId="5ADDC3F1" w14:textId="77777777" w:rsidR="00E72D90" w:rsidRPr="00311477" w:rsidRDefault="00E72D90" w:rsidP="002976C8">
            <w:pPr>
              <w:spacing w:line="240" w:lineRule="auto"/>
              <w:rPr>
                <w:b/>
                <w:sz w:val="22"/>
                <w:szCs w:val="22"/>
              </w:rPr>
            </w:pPr>
            <w:r w:rsidRPr="00311477">
              <w:rPr>
                <w:b/>
                <w:sz w:val="22"/>
                <w:szCs w:val="22"/>
              </w:rPr>
              <w:t>Pharmacy</w:t>
            </w:r>
          </w:p>
        </w:tc>
        <w:tc>
          <w:tcPr>
            <w:tcW w:w="4060" w:type="dxa"/>
            <w:shd w:val="clear" w:color="auto" w:fill="C0E7F3"/>
            <w:noWrap/>
            <w:vAlign w:val="center"/>
            <w:hideMark/>
          </w:tcPr>
          <w:p w14:paraId="08B2CB79" w14:textId="77777777" w:rsidR="00E72D90" w:rsidRPr="00311477" w:rsidRDefault="00E72D90" w:rsidP="002976C8">
            <w:pPr>
              <w:spacing w:line="240" w:lineRule="auto"/>
              <w:rPr>
                <w:b/>
                <w:sz w:val="22"/>
                <w:szCs w:val="22"/>
              </w:rPr>
            </w:pPr>
            <w:r w:rsidRPr="00311477">
              <w:rPr>
                <w:b/>
                <w:sz w:val="22"/>
                <w:szCs w:val="22"/>
              </w:rPr>
              <w:t>Address</w:t>
            </w:r>
          </w:p>
        </w:tc>
        <w:tc>
          <w:tcPr>
            <w:tcW w:w="2000" w:type="dxa"/>
            <w:shd w:val="clear" w:color="auto" w:fill="C0E7F3"/>
            <w:noWrap/>
            <w:vAlign w:val="center"/>
            <w:hideMark/>
          </w:tcPr>
          <w:p w14:paraId="4E34890B" w14:textId="77777777" w:rsidR="00E72D90" w:rsidRPr="00311477" w:rsidRDefault="00E72D90" w:rsidP="002976C8">
            <w:pPr>
              <w:spacing w:line="240" w:lineRule="auto"/>
              <w:rPr>
                <w:b/>
                <w:sz w:val="22"/>
                <w:szCs w:val="22"/>
              </w:rPr>
            </w:pPr>
            <w:r w:rsidRPr="00311477">
              <w:rPr>
                <w:b/>
                <w:sz w:val="22"/>
                <w:szCs w:val="22"/>
              </w:rPr>
              <w:t>Ward</w:t>
            </w:r>
          </w:p>
        </w:tc>
      </w:tr>
      <w:tr w:rsidR="00E72D90" w:rsidRPr="00311477" w14:paraId="76C529FC" w14:textId="77777777" w:rsidTr="002976C8">
        <w:trPr>
          <w:trHeight w:val="300"/>
          <w:jc w:val="center"/>
        </w:trPr>
        <w:tc>
          <w:tcPr>
            <w:tcW w:w="3180" w:type="dxa"/>
            <w:noWrap/>
            <w:vAlign w:val="center"/>
            <w:hideMark/>
          </w:tcPr>
          <w:p w14:paraId="7EB52BA4" w14:textId="77777777" w:rsidR="00E72D90" w:rsidRPr="00311477" w:rsidRDefault="00E72D90" w:rsidP="002976C8">
            <w:pPr>
              <w:spacing w:line="240" w:lineRule="auto"/>
              <w:rPr>
                <w:sz w:val="22"/>
                <w:szCs w:val="22"/>
              </w:rPr>
            </w:pPr>
            <w:r w:rsidRPr="00311477">
              <w:rPr>
                <w:sz w:val="22"/>
                <w:szCs w:val="22"/>
              </w:rPr>
              <w:t>Pearl Chemist</w:t>
            </w:r>
          </w:p>
        </w:tc>
        <w:tc>
          <w:tcPr>
            <w:tcW w:w="4060" w:type="dxa"/>
            <w:noWrap/>
            <w:vAlign w:val="center"/>
            <w:hideMark/>
          </w:tcPr>
          <w:p w14:paraId="07583AF4" w14:textId="77777777" w:rsidR="00E72D90" w:rsidRPr="00311477" w:rsidRDefault="00E72D90" w:rsidP="002976C8">
            <w:pPr>
              <w:spacing w:line="240" w:lineRule="auto"/>
              <w:rPr>
                <w:sz w:val="22"/>
                <w:szCs w:val="22"/>
              </w:rPr>
            </w:pPr>
            <w:r w:rsidRPr="00311477">
              <w:rPr>
                <w:sz w:val="22"/>
                <w:szCs w:val="22"/>
              </w:rPr>
              <w:t>159-161 Mitcham Road, Tooting, London</w:t>
            </w:r>
          </w:p>
        </w:tc>
        <w:tc>
          <w:tcPr>
            <w:tcW w:w="2000" w:type="dxa"/>
            <w:noWrap/>
            <w:vAlign w:val="center"/>
            <w:hideMark/>
          </w:tcPr>
          <w:p w14:paraId="5EDA463B" w14:textId="77777777" w:rsidR="00E72D90" w:rsidRPr="00311477" w:rsidRDefault="00E72D90" w:rsidP="002976C8">
            <w:pPr>
              <w:spacing w:line="240" w:lineRule="auto"/>
              <w:rPr>
                <w:sz w:val="22"/>
                <w:szCs w:val="22"/>
              </w:rPr>
            </w:pPr>
            <w:r w:rsidRPr="00311477">
              <w:rPr>
                <w:sz w:val="22"/>
                <w:szCs w:val="22"/>
              </w:rPr>
              <w:t>Graveney</w:t>
            </w:r>
          </w:p>
        </w:tc>
      </w:tr>
      <w:tr w:rsidR="00E72D90" w:rsidRPr="00311477" w14:paraId="24B6B881" w14:textId="77777777" w:rsidTr="002976C8">
        <w:trPr>
          <w:trHeight w:val="300"/>
          <w:jc w:val="center"/>
        </w:trPr>
        <w:tc>
          <w:tcPr>
            <w:tcW w:w="3180" w:type="dxa"/>
            <w:noWrap/>
            <w:vAlign w:val="center"/>
            <w:hideMark/>
          </w:tcPr>
          <w:p w14:paraId="04E89F9D" w14:textId="77777777" w:rsidR="00E72D90" w:rsidRPr="00311477" w:rsidRDefault="00E72D90" w:rsidP="002976C8">
            <w:pPr>
              <w:spacing w:line="240" w:lineRule="auto"/>
              <w:rPr>
                <w:sz w:val="22"/>
                <w:szCs w:val="22"/>
              </w:rPr>
            </w:pPr>
            <w:r w:rsidRPr="00311477">
              <w:rPr>
                <w:sz w:val="22"/>
                <w:szCs w:val="22"/>
              </w:rPr>
              <w:t>Trinity Pharmacy</w:t>
            </w:r>
          </w:p>
        </w:tc>
        <w:tc>
          <w:tcPr>
            <w:tcW w:w="4060" w:type="dxa"/>
            <w:noWrap/>
            <w:vAlign w:val="center"/>
            <w:hideMark/>
          </w:tcPr>
          <w:p w14:paraId="6B3FEF46" w14:textId="77777777" w:rsidR="00E72D90" w:rsidRPr="00311477" w:rsidRDefault="00E72D90" w:rsidP="002976C8">
            <w:pPr>
              <w:spacing w:line="240" w:lineRule="auto"/>
              <w:rPr>
                <w:sz w:val="22"/>
                <w:szCs w:val="22"/>
              </w:rPr>
            </w:pPr>
            <w:r w:rsidRPr="00311477">
              <w:rPr>
                <w:sz w:val="22"/>
                <w:szCs w:val="22"/>
              </w:rPr>
              <w:t>278A-280 Balham High Road, London</w:t>
            </w:r>
          </w:p>
        </w:tc>
        <w:tc>
          <w:tcPr>
            <w:tcW w:w="2000" w:type="dxa"/>
            <w:noWrap/>
            <w:vAlign w:val="center"/>
            <w:hideMark/>
          </w:tcPr>
          <w:p w14:paraId="0ECB34D6" w14:textId="77777777" w:rsidR="00E72D90" w:rsidRPr="00311477" w:rsidRDefault="00E72D90" w:rsidP="002976C8">
            <w:pPr>
              <w:spacing w:line="240" w:lineRule="auto"/>
              <w:rPr>
                <w:sz w:val="22"/>
                <w:szCs w:val="22"/>
              </w:rPr>
            </w:pPr>
            <w:r w:rsidRPr="00311477">
              <w:rPr>
                <w:sz w:val="22"/>
                <w:szCs w:val="22"/>
              </w:rPr>
              <w:t>Nightingale</w:t>
            </w:r>
          </w:p>
        </w:tc>
      </w:tr>
      <w:tr w:rsidR="00E72D90" w:rsidRPr="00311477" w14:paraId="62B59CB1" w14:textId="77777777" w:rsidTr="002976C8">
        <w:trPr>
          <w:trHeight w:val="300"/>
          <w:jc w:val="center"/>
        </w:trPr>
        <w:tc>
          <w:tcPr>
            <w:tcW w:w="3180" w:type="dxa"/>
            <w:noWrap/>
            <w:vAlign w:val="center"/>
            <w:hideMark/>
          </w:tcPr>
          <w:p w14:paraId="10D100A3" w14:textId="77777777" w:rsidR="00E72D90" w:rsidRPr="00311477" w:rsidRDefault="00E72D90" w:rsidP="002976C8">
            <w:pPr>
              <w:spacing w:line="240" w:lineRule="auto"/>
              <w:rPr>
                <w:sz w:val="22"/>
                <w:szCs w:val="22"/>
              </w:rPr>
            </w:pPr>
            <w:r w:rsidRPr="00311477">
              <w:rPr>
                <w:sz w:val="22"/>
                <w:szCs w:val="22"/>
              </w:rPr>
              <w:t>Putney Pharmacy</w:t>
            </w:r>
          </w:p>
        </w:tc>
        <w:tc>
          <w:tcPr>
            <w:tcW w:w="4060" w:type="dxa"/>
            <w:noWrap/>
            <w:vAlign w:val="center"/>
            <w:hideMark/>
          </w:tcPr>
          <w:p w14:paraId="3D12238A" w14:textId="77777777" w:rsidR="00E72D90" w:rsidRPr="00311477" w:rsidRDefault="00E72D90" w:rsidP="002976C8">
            <w:pPr>
              <w:spacing w:line="240" w:lineRule="auto"/>
              <w:rPr>
                <w:sz w:val="22"/>
                <w:szCs w:val="22"/>
              </w:rPr>
            </w:pPr>
            <w:r w:rsidRPr="00311477">
              <w:rPr>
                <w:sz w:val="22"/>
                <w:szCs w:val="22"/>
              </w:rPr>
              <w:t>278 Upper Richmond Road, Putney, London</w:t>
            </w:r>
          </w:p>
        </w:tc>
        <w:tc>
          <w:tcPr>
            <w:tcW w:w="2000" w:type="dxa"/>
            <w:noWrap/>
            <w:vAlign w:val="center"/>
            <w:hideMark/>
          </w:tcPr>
          <w:p w14:paraId="7BEA330E" w14:textId="77777777" w:rsidR="00E72D90" w:rsidRPr="00311477" w:rsidRDefault="00E72D90" w:rsidP="002976C8">
            <w:pPr>
              <w:spacing w:line="240" w:lineRule="auto"/>
              <w:rPr>
                <w:sz w:val="22"/>
                <w:szCs w:val="22"/>
              </w:rPr>
            </w:pPr>
            <w:r w:rsidRPr="00311477">
              <w:rPr>
                <w:sz w:val="22"/>
                <w:szCs w:val="22"/>
              </w:rPr>
              <w:t>Thamesfield</w:t>
            </w:r>
          </w:p>
        </w:tc>
      </w:tr>
      <w:tr w:rsidR="00E72D90" w:rsidRPr="00311477" w14:paraId="2D839F58" w14:textId="77777777" w:rsidTr="002976C8">
        <w:trPr>
          <w:trHeight w:val="300"/>
          <w:jc w:val="center"/>
        </w:trPr>
        <w:tc>
          <w:tcPr>
            <w:tcW w:w="3180" w:type="dxa"/>
            <w:noWrap/>
            <w:vAlign w:val="center"/>
            <w:hideMark/>
          </w:tcPr>
          <w:p w14:paraId="6C490ED6" w14:textId="77777777" w:rsidR="00E72D90" w:rsidRPr="00311477" w:rsidRDefault="00E72D90" w:rsidP="002976C8">
            <w:pPr>
              <w:spacing w:line="240" w:lineRule="auto"/>
              <w:rPr>
                <w:sz w:val="22"/>
                <w:szCs w:val="22"/>
              </w:rPr>
            </w:pPr>
            <w:r w:rsidRPr="00311477">
              <w:rPr>
                <w:sz w:val="22"/>
                <w:szCs w:val="22"/>
              </w:rPr>
              <w:t>East Hill Pharmacy</w:t>
            </w:r>
          </w:p>
        </w:tc>
        <w:tc>
          <w:tcPr>
            <w:tcW w:w="4060" w:type="dxa"/>
            <w:noWrap/>
            <w:vAlign w:val="center"/>
            <w:hideMark/>
          </w:tcPr>
          <w:p w14:paraId="49CB0E18" w14:textId="77777777" w:rsidR="00E72D90" w:rsidRPr="00311477" w:rsidRDefault="00E72D90" w:rsidP="002976C8">
            <w:pPr>
              <w:spacing w:line="240" w:lineRule="auto"/>
              <w:rPr>
                <w:sz w:val="22"/>
                <w:szCs w:val="22"/>
              </w:rPr>
            </w:pPr>
            <w:r w:rsidRPr="00311477">
              <w:rPr>
                <w:sz w:val="22"/>
                <w:szCs w:val="22"/>
              </w:rPr>
              <w:t>53 East Hill, Wandsworth, London</w:t>
            </w:r>
          </w:p>
        </w:tc>
        <w:tc>
          <w:tcPr>
            <w:tcW w:w="2000" w:type="dxa"/>
            <w:noWrap/>
            <w:vAlign w:val="center"/>
            <w:hideMark/>
          </w:tcPr>
          <w:p w14:paraId="0DE88D5B" w14:textId="77777777" w:rsidR="00E72D90" w:rsidRPr="00311477" w:rsidRDefault="00E72D90" w:rsidP="002976C8">
            <w:pPr>
              <w:spacing w:line="240" w:lineRule="auto"/>
              <w:rPr>
                <w:sz w:val="22"/>
                <w:szCs w:val="22"/>
              </w:rPr>
            </w:pPr>
            <w:r w:rsidRPr="00311477">
              <w:rPr>
                <w:sz w:val="22"/>
                <w:szCs w:val="22"/>
              </w:rPr>
              <w:t>Wandsworth Common</w:t>
            </w:r>
          </w:p>
        </w:tc>
      </w:tr>
      <w:tr w:rsidR="00E72D90" w:rsidRPr="00311477" w14:paraId="3BAE1F67" w14:textId="77777777" w:rsidTr="002976C8">
        <w:trPr>
          <w:trHeight w:val="300"/>
          <w:jc w:val="center"/>
        </w:trPr>
        <w:tc>
          <w:tcPr>
            <w:tcW w:w="3180" w:type="dxa"/>
            <w:noWrap/>
            <w:vAlign w:val="center"/>
            <w:hideMark/>
          </w:tcPr>
          <w:p w14:paraId="2D84D128" w14:textId="77777777" w:rsidR="00E72D90" w:rsidRPr="00311477" w:rsidRDefault="00E72D90" w:rsidP="002976C8">
            <w:pPr>
              <w:spacing w:line="240" w:lineRule="auto"/>
              <w:rPr>
                <w:sz w:val="22"/>
                <w:szCs w:val="22"/>
              </w:rPr>
            </w:pPr>
            <w:r w:rsidRPr="00311477">
              <w:rPr>
                <w:sz w:val="22"/>
                <w:szCs w:val="22"/>
              </w:rPr>
              <w:t>Day Lewis Pharmacy</w:t>
            </w:r>
          </w:p>
        </w:tc>
        <w:tc>
          <w:tcPr>
            <w:tcW w:w="4060" w:type="dxa"/>
            <w:noWrap/>
            <w:vAlign w:val="center"/>
            <w:hideMark/>
          </w:tcPr>
          <w:p w14:paraId="5B58AB5E" w14:textId="77777777" w:rsidR="00E72D90" w:rsidRPr="00311477" w:rsidRDefault="00E72D90" w:rsidP="002976C8">
            <w:pPr>
              <w:spacing w:line="240" w:lineRule="auto"/>
              <w:rPr>
                <w:sz w:val="22"/>
                <w:szCs w:val="22"/>
              </w:rPr>
            </w:pPr>
            <w:r w:rsidRPr="00311477">
              <w:rPr>
                <w:sz w:val="22"/>
                <w:szCs w:val="22"/>
              </w:rPr>
              <w:t>299-303 Battersea Park Rd, Battersea, London</w:t>
            </w:r>
          </w:p>
        </w:tc>
        <w:tc>
          <w:tcPr>
            <w:tcW w:w="2000" w:type="dxa"/>
            <w:noWrap/>
            <w:vAlign w:val="center"/>
            <w:hideMark/>
          </w:tcPr>
          <w:p w14:paraId="73B32C0F" w14:textId="77777777" w:rsidR="00E72D90" w:rsidRPr="00311477" w:rsidRDefault="00E72D90" w:rsidP="002976C8">
            <w:pPr>
              <w:spacing w:line="240" w:lineRule="auto"/>
              <w:rPr>
                <w:sz w:val="22"/>
                <w:szCs w:val="22"/>
              </w:rPr>
            </w:pPr>
            <w:r w:rsidRPr="00311477">
              <w:rPr>
                <w:sz w:val="22"/>
                <w:szCs w:val="22"/>
              </w:rPr>
              <w:t>Queenstown</w:t>
            </w:r>
          </w:p>
        </w:tc>
      </w:tr>
      <w:tr w:rsidR="00E72D90" w:rsidRPr="00311477" w14:paraId="27AEA955" w14:textId="77777777" w:rsidTr="002976C8">
        <w:trPr>
          <w:trHeight w:val="300"/>
          <w:jc w:val="center"/>
        </w:trPr>
        <w:tc>
          <w:tcPr>
            <w:tcW w:w="3180" w:type="dxa"/>
            <w:noWrap/>
            <w:vAlign w:val="center"/>
            <w:hideMark/>
          </w:tcPr>
          <w:p w14:paraId="21F7983F" w14:textId="77777777" w:rsidR="00E72D90" w:rsidRPr="00311477" w:rsidRDefault="00E72D90" w:rsidP="002976C8">
            <w:pPr>
              <w:spacing w:line="240" w:lineRule="auto"/>
              <w:rPr>
                <w:sz w:val="22"/>
                <w:szCs w:val="22"/>
              </w:rPr>
            </w:pPr>
            <w:r w:rsidRPr="00311477">
              <w:rPr>
                <w:sz w:val="22"/>
                <w:szCs w:val="22"/>
              </w:rPr>
              <w:t>Dumlers Pharmacy</w:t>
            </w:r>
          </w:p>
        </w:tc>
        <w:tc>
          <w:tcPr>
            <w:tcW w:w="4060" w:type="dxa"/>
            <w:noWrap/>
            <w:vAlign w:val="center"/>
            <w:hideMark/>
          </w:tcPr>
          <w:p w14:paraId="32987CF5" w14:textId="77777777" w:rsidR="00E72D90" w:rsidRPr="00311477" w:rsidRDefault="00E72D90" w:rsidP="002976C8">
            <w:pPr>
              <w:spacing w:line="240" w:lineRule="auto"/>
              <w:rPr>
                <w:sz w:val="22"/>
                <w:szCs w:val="22"/>
              </w:rPr>
            </w:pPr>
            <w:r w:rsidRPr="00311477">
              <w:rPr>
                <w:sz w:val="22"/>
                <w:szCs w:val="22"/>
              </w:rPr>
              <w:t>436-438 Garratt Lane, London</w:t>
            </w:r>
          </w:p>
        </w:tc>
        <w:tc>
          <w:tcPr>
            <w:tcW w:w="2000" w:type="dxa"/>
            <w:noWrap/>
            <w:vAlign w:val="center"/>
            <w:hideMark/>
          </w:tcPr>
          <w:p w14:paraId="1EFE9534" w14:textId="77777777" w:rsidR="00E72D90" w:rsidRPr="00311477" w:rsidRDefault="00E72D90" w:rsidP="002976C8">
            <w:pPr>
              <w:spacing w:line="240" w:lineRule="auto"/>
              <w:rPr>
                <w:sz w:val="22"/>
                <w:szCs w:val="22"/>
              </w:rPr>
            </w:pPr>
            <w:r w:rsidRPr="00311477">
              <w:rPr>
                <w:sz w:val="22"/>
                <w:szCs w:val="22"/>
              </w:rPr>
              <w:t>Earlsfield</w:t>
            </w:r>
          </w:p>
        </w:tc>
      </w:tr>
    </w:tbl>
    <w:p w14:paraId="72A2F99E" w14:textId="77777777" w:rsidR="00E72D90" w:rsidRPr="004D02CE" w:rsidRDefault="00E72D90" w:rsidP="00E72D90">
      <w:pPr>
        <w:pStyle w:val="Source"/>
        <w:rPr>
          <w:noProof/>
        </w:rPr>
      </w:pPr>
      <w:r w:rsidRPr="004D02CE">
        <w:rPr>
          <w:rStyle w:val="SourceChar"/>
          <w:b/>
          <w:bCs/>
        </w:rPr>
        <w:t xml:space="preserve">Source: </w:t>
      </w:r>
      <w:r>
        <w:rPr>
          <w:rStyle w:val="SourceChar"/>
          <w:b/>
          <w:bCs/>
        </w:rPr>
        <w:t>London Borough of Wandsworth</w:t>
      </w:r>
      <w:r w:rsidRPr="004D02CE">
        <w:rPr>
          <w:rStyle w:val="SourceChar"/>
          <w:b/>
          <w:bCs/>
        </w:rPr>
        <w:t>, 2022</w:t>
      </w:r>
    </w:p>
    <w:p w14:paraId="714F1722" w14:textId="77777777" w:rsidR="00E72D90" w:rsidRDefault="00E72D90" w:rsidP="00E72D90"/>
    <w:p w14:paraId="0237738F" w14:textId="5EA729F5" w:rsidR="00E72D90" w:rsidRPr="00EA1C41" w:rsidRDefault="00E72D90" w:rsidP="008B0758">
      <w:pPr>
        <w:pStyle w:val="Heading3"/>
        <w:spacing w:line="360" w:lineRule="auto"/>
        <w:rPr>
          <w:color w:val="1F3763" w:themeColor="accent1" w:themeShade="7F"/>
          <w:szCs w:val="28"/>
        </w:rPr>
      </w:pPr>
      <w:bookmarkStart w:id="255" w:name="_Toc128402074"/>
      <w:r w:rsidRPr="00EA1C41">
        <w:t xml:space="preserve">Out </w:t>
      </w:r>
      <w:r w:rsidR="000B136A" w:rsidRPr="00EA1C41">
        <w:t>of hours palliative care dispensing &amp; medicines advice</w:t>
      </w:r>
      <w:bookmarkEnd w:id="255"/>
      <w:r w:rsidR="000B136A" w:rsidRPr="00EA1C41">
        <w:t xml:space="preserve"> </w:t>
      </w:r>
    </w:p>
    <w:p w14:paraId="2458E056" w14:textId="77777777" w:rsidR="00E72D90" w:rsidRDefault="00E72D90" w:rsidP="00B35030">
      <w:pPr>
        <w:pStyle w:val="ListNumber"/>
      </w:pPr>
      <w:r>
        <w:t xml:space="preserve">This service has been developed to ensure that patients and healthcare professionals have secure access to specialist palliative care drugs in the community outside normal dispensing hours, when required. </w:t>
      </w:r>
    </w:p>
    <w:p w14:paraId="00A2FD3E" w14:textId="77777777" w:rsidR="00E72D90" w:rsidRDefault="00E72D90" w:rsidP="00B35030">
      <w:pPr>
        <w:pStyle w:val="ListNumber"/>
      </w:pPr>
      <w:r>
        <w:t xml:space="preserve">It was developed to fill a gap that had been identified in Wandsworth out of hours dispensing of palliative care drugs. This service will improve of dispensing and best practice in the management of end-of-life care and safe and effective symptom management for palliative care patients at home. Its aims are to deliver care closer to home and reduce unnecessary and avoidable hospital admissions.   </w:t>
      </w:r>
    </w:p>
    <w:p w14:paraId="07D9EE45" w14:textId="77777777" w:rsidR="00E72D90" w:rsidRPr="00097860" w:rsidRDefault="00E72D90" w:rsidP="00B35030">
      <w:pPr>
        <w:pStyle w:val="ListNumber"/>
      </w:pPr>
      <w:r>
        <w:t xml:space="preserve">One pharmacy delivers this service in Wandsworth: Pearl Pharmacy, Tooting. </w:t>
      </w:r>
    </w:p>
    <w:tbl>
      <w:tblPr>
        <w:tblStyle w:val="TableGrid"/>
        <w:tblW w:w="0" w:type="auto"/>
        <w:tblLook w:val="04A0" w:firstRow="1" w:lastRow="0" w:firstColumn="1" w:lastColumn="0" w:noHBand="0" w:noVBand="1"/>
      </w:tblPr>
      <w:tblGrid>
        <w:gridCol w:w="9016"/>
      </w:tblGrid>
      <w:tr w:rsidR="00E72D90" w14:paraId="227120DE" w14:textId="77777777" w:rsidTr="057F09DE">
        <w:tc>
          <w:tcPr>
            <w:tcW w:w="9016" w:type="dxa"/>
            <w:shd w:val="clear" w:color="auto" w:fill="C0E7F3"/>
          </w:tcPr>
          <w:p w14:paraId="4E969021" w14:textId="62C473CB" w:rsidR="00E72D90" w:rsidRPr="00AE2D45" w:rsidRDefault="00E72D90" w:rsidP="00AE2D45">
            <w:pPr>
              <w:pStyle w:val="Heading3"/>
            </w:pPr>
            <w:bookmarkStart w:id="256" w:name="_Toc128402075"/>
            <w:r w:rsidRPr="00AE2D45">
              <w:t>Summary of other NHS pharmacy services</w:t>
            </w:r>
            <w:bookmarkEnd w:id="256"/>
          </w:p>
          <w:p w14:paraId="012416C6" w14:textId="77777777" w:rsidR="00E72D90" w:rsidRPr="00776CD3" w:rsidRDefault="00E72D90" w:rsidP="00B35030">
            <w:pPr>
              <w:pStyle w:val="ListNumber"/>
            </w:pPr>
            <w:r>
              <w:t xml:space="preserve">It is concluded that there is currently sufficient provision for the following other NHS services to meet the likely needs of residents in Wandsworth: </w:t>
            </w:r>
          </w:p>
          <w:p w14:paraId="608A5E61" w14:textId="77777777" w:rsidR="00E72D90" w:rsidRPr="00220F69" w:rsidRDefault="00E72D90" w:rsidP="00ED38BA">
            <w:pPr>
              <w:pStyle w:val="Bulletedtext"/>
            </w:pPr>
            <w:r w:rsidRPr="00220F69">
              <w:t>Needle exchange service</w:t>
            </w:r>
          </w:p>
          <w:p w14:paraId="37538EC6" w14:textId="77777777" w:rsidR="00E72D90" w:rsidRPr="00220F69" w:rsidRDefault="00E72D90" w:rsidP="00ED38BA">
            <w:pPr>
              <w:pStyle w:val="Bulletedtext"/>
            </w:pPr>
            <w:r w:rsidRPr="00220F69">
              <w:t>Supervised consumption service</w:t>
            </w:r>
          </w:p>
          <w:p w14:paraId="1B991793" w14:textId="77777777" w:rsidR="00E72D90" w:rsidRDefault="00E72D90" w:rsidP="00ED38BA">
            <w:pPr>
              <w:pStyle w:val="Bulletedtext"/>
            </w:pPr>
            <w:r>
              <w:t>Emergency contraception service</w:t>
            </w:r>
          </w:p>
          <w:p w14:paraId="5B2A2D7B" w14:textId="77777777" w:rsidR="00E72D90" w:rsidRPr="00220F69" w:rsidRDefault="00E72D90" w:rsidP="00ED38BA">
            <w:pPr>
              <w:pStyle w:val="Bulletedtext"/>
            </w:pPr>
            <w:r>
              <w:t>Chlamydia screening service</w:t>
            </w:r>
          </w:p>
          <w:p w14:paraId="7C1FA1AB" w14:textId="77777777" w:rsidR="00E72D90" w:rsidRPr="00220F69" w:rsidRDefault="00E72D90" w:rsidP="00ED38BA">
            <w:pPr>
              <w:pStyle w:val="Bulletedtext"/>
            </w:pPr>
            <w:r>
              <w:t>Chlamydia treatment service</w:t>
            </w:r>
          </w:p>
          <w:p w14:paraId="648A2317" w14:textId="77777777" w:rsidR="00E72D90" w:rsidRDefault="00E72D90" w:rsidP="00ED38BA">
            <w:pPr>
              <w:pStyle w:val="Bulletedtext"/>
            </w:pPr>
            <w:r w:rsidRPr="008024BB">
              <w:t>Palliative Care Dispensing &amp; Medicines Advice</w:t>
            </w:r>
          </w:p>
        </w:tc>
      </w:tr>
    </w:tbl>
    <w:p w14:paraId="6906B39F" w14:textId="77777777" w:rsidR="00E72D90" w:rsidRPr="00097860" w:rsidRDefault="00E72D90" w:rsidP="00B35030">
      <w:pPr>
        <w:pStyle w:val="ListNumber"/>
      </w:pPr>
    </w:p>
    <w:p w14:paraId="4125C5D6" w14:textId="4B4A465F" w:rsidR="00E72D90" w:rsidRDefault="00E72D90" w:rsidP="00B864DD">
      <w:pPr>
        <w:pStyle w:val="Heading2"/>
        <w:numPr>
          <w:ilvl w:val="1"/>
          <w:numId w:val="19"/>
        </w:numPr>
      </w:pPr>
      <w:bookmarkStart w:id="257" w:name="_Toc128402076"/>
      <w:r>
        <w:t xml:space="preserve">Additional </w:t>
      </w:r>
      <w:r w:rsidR="006F35E2">
        <w:t>considerations from contractor survey responses</w:t>
      </w:r>
      <w:bookmarkEnd w:id="257"/>
    </w:p>
    <w:p w14:paraId="61236BDF" w14:textId="77777777" w:rsidR="00E72D90" w:rsidRPr="005D2B52" w:rsidRDefault="00E72D90" w:rsidP="00AE2D45">
      <w:pPr>
        <w:pStyle w:val="Heading3"/>
      </w:pPr>
      <w:bookmarkStart w:id="258" w:name="_Toc128402077"/>
      <w:r w:rsidRPr="005D2B52">
        <w:t>Languages spoken in pharmacies</w:t>
      </w:r>
      <w:bookmarkEnd w:id="258"/>
    </w:p>
    <w:p w14:paraId="26EE2EA4" w14:textId="7E6D8F36" w:rsidR="00E72D90" w:rsidRPr="005D2B52" w:rsidRDefault="00E72D90" w:rsidP="00B35030">
      <w:pPr>
        <w:pStyle w:val="ListNumber"/>
      </w:pPr>
      <w:r>
        <w:t xml:space="preserve">According to the contractor survey responses, there is a wide range of languages spoken in Wandsworth pharmacies. The most common languages besides English spoken by pharmacy staff are Gujarati, </w:t>
      </w:r>
      <w:r w:rsidR="1A10C219">
        <w:t>Hindi</w:t>
      </w:r>
      <w:r>
        <w:t xml:space="preserve"> and </w:t>
      </w:r>
      <w:r w:rsidR="7024061D">
        <w:t>Urdu</w:t>
      </w:r>
      <w:r>
        <w:t>. As identified in chapter 4, the most common non-English languages for the borough’s residents are Polish</w:t>
      </w:r>
      <w:r w:rsidR="00B63F88">
        <w:t xml:space="preserve">, Urdu and </w:t>
      </w:r>
      <w:r>
        <w:t>French.</w:t>
      </w:r>
    </w:p>
    <w:p w14:paraId="1A80213F" w14:textId="63E5AA71" w:rsidR="00E72D90" w:rsidRPr="005D2B52" w:rsidRDefault="00457371" w:rsidP="00B35030">
      <w:pPr>
        <w:pStyle w:val="ListNumber"/>
      </w:pPr>
      <w:r>
        <w:t>Thirteen</w:t>
      </w:r>
      <w:r w:rsidR="00E72D90">
        <w:t xml:space="preserve"> pharmacies have staff that speak </w:t>
      </w:r>
      <w:r>
        <w:t>Polish</w:t>
      </w:r>
      <w:r w:rsidR="00E72D90">
        <w:t xml:space="preserve">, </w:t>
      </w:r>
      <w:r>
        <w:t>26</w:t>
      </w:r>
      <w:r w:rsidR="00E72D90">
        <w:t xml:space="preserve"> have staff that can speak </w:t>
      </w:r>
      <w:r>
        <w:t>Urdu</w:t>
      </w:r>
      <w:r w:rsidR="00E72D90">
        <w:t xml:space="preserve"> and </w:t>
      </w:r>
      <w:r w:rsidR="083C6FBF">
        <w:t>ten</w:t>
      </w:r>
      <w:r w:rsidR="00E72D90">
        <w:t xml:space="preserve"> have staff who can speak French.</w:t>
      </w:r>
    </w:p>
    <w:p w14:paraId="08318E24" w14:textId="0656BDFD" w:rsidR="32848914" w:rsidRPr="005D2B52" w:rsidRDefault="00E72D90" w:rsidP="00B35030">
      <w:pPr>
        <w:pStyle w:val="ListNumber"/>
      </w:pPr>
      <w:r>
        <w:t>Table 7.1</w:t>
      </w:r>
      <w:r w:rsidR="582ADDE2">
        <w:t>5</w:t>
      </w:r>
      <w:r>
        <w:t xml:space="preserve"> lists the most common languages spoken by a member of staff in Wandsworth pharmacies.</w:t>
      </w:r>
    </w:p>
    <w:p w14:paraId="76BDC458" w14:textId="0656BDFD" w:rsidR="78783451" w:rsidRPr="005D2B52" w:rsidRDefault="78783451" w:rsidP="798CFA91">
      <w:pPr>
        <w:pStyle w:val="Caption"/>
        <w:jc w:val="both"/>
        <w:rPr>
          <w:rFonts w:eastAsia="Arial"/>
          <w:color w:val="000000" w:themeColor="text1"/>
          <w:szCs w:val="20"/>
        </w:rPr>
      </w:pPr>
      <w:r w:rsidRPr="005D2B52">
        <w:rPr>
          <w:rFonts w:eastAsia="Arial"/>
          <w:color w:val="000000" w:themeColor="text1"/>
          <w:szCs w:val="20"/>
        </w:rPr>
        <w:t>Table 7.15: Top 10 languages spoken by a member of staff at the pharmacies in Wandsworth</w:t>
      </w:r>
    </w:p>
    <w:tbl>
      <w:tblPr>
        <w:tblStyle w:val="TableGrid"/>
        <w:tblW w:w="0" w:type="auto"/>
        <w:jc w:val="center"/>
        <w:tblLayout w:type="fixed"/>
        <w:tblLook w:val="04A0" w:firstRow="1" w:lastRow="0" w:firstColumn="1" w:lastColumn="0" w:noHBand="0" w:noVBand="1"/>
      </w:tblPr>
      <w:tblGrid>
        <w:gridCol w:w="3253"/>
        <w:gridCol w:w="2551"/>
      </w:tblGrid>
      <w:tr w:rsidR="32848914" w:rsidRPr="005D2B52" w14:paraId="31885EA0" w14:textId="77777777" w:rsidTr="005D2B52">
        <w:trPr>
          <w:trHeight w:val="315"/>
          <w:jc w:val="center"/>
        </w:trPr>
        <w:tc>
          <w:tcPr>
            <w:tcW w:w="3253"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C0E7F3"/>
            <w:vAlign w:val="center"/>
          </w:tcPr>
          <w:p w14:paraId="5D2AA332" w14:textId="29949F0A" w:rsidR="32848914" w:rsidRPr="005D2B52" w:rsidRDefault="32848914" w:rsidP="005D2B52">
            <w:pPr>
              <w:spacing w:line="240" w:lineRule="auto"/>
              <w:rPr>
                <w:rFonts w:eastAsia="Arial"/>
                <w:color w:val="000000" w:themeColor="text1"/>
                <w:sz w:val="22"/>
                <w:szCs w:val="22"/>
              </w:rPr>
            </w:pPr>
            <w:r w:rsidRPr="005D2B52">
              <w:rPr>
                <w:rFonts w:eastAsia="Arial"/>
                <w:b/>
                <w:color w:val="000000" w:themeColor="text1"/>
                <w:sz w:val="22"/>
                <w:szCs w:val="22"/>
              </w:rPr>
              <w:t>Language</w:t>
            </w:r>
          </w:p>
        </w:tc>
        <w:tc>
          <w:tcPr>
            <w:tcW w:w="255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C0E7F3"/>
            <w:vAlign w:val="center"/>
          </w:tcPr>
          <w:p w14:paraId="190D7D55" w14:textId="7B28128C" w:rsidR="32848914" w:rsidRPr="005D2B52" w:rsidRDefault="32848914" w:rsidP="005D2B52">
            <w:pPr>
              <w:spacing w:line="240" w:lineRule="auto"/>
              <w:rPr>
                <w:rFonts w:eastAsia="Arial"/>
                <w:color w:val="000000" w:themeColor="text1"/>
                <w:sz w:val="22"/>
                <w:szCs w:val="22"/>
              </w:rPr>
            </w:pPr>
            <w:r w:rsidRPr="005D2B52">
              <w:rPr>
                <w:rFonts w:eastAsia="Arial"/>
                <w:b/>
                <w:color w:val="000000" w:themeColor="text1"/>
                <w:sz w:val="22"/>
                <w:szCs w:val="22"/>
              </w:rPr>
              <w:t>Number of Pharmacies</w:t>
            </w:r>
          </w:p>
        </w:tc>
      </w:tr>
      <w:tr w:rsidR="32848914" w:rsidRPr="005D2B52" w14:paraId="08C6B929" w14:textId="77777777" w:rsidTr="005D2B52">
        <w:trPr>
          <w:trHeight w:val="255"/>
          <w:jc w:val="center"/>
        </w:trPr>
        <w:tc>
          <w:tcPr>
            <w:tcW w:w="3253"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10945CD4" w14:textId="711B9A05" w:rsidR="32848914" w:rsidRPr="005D2B52" w:rsidRDefault="2C9C32D8" w:rsidP="005D2B52">
            <w:pPr>
              <w:spacing w:line="240" w:lineRule="auto"/>
              <w:rPr>
                <w:rFonts w:eastAsia="Arial"/>
                <w:color w:val="000000" w:themeColor="text1"/>
                <w:sz w:val="22"/>
                <w:szCs w:val="22"/>
              </w:rPr>
            </w:pPr>
            <w:r w:rsidRPr="005D2B52">
              <w:rPr>
                <w:rFonts w:eastAsia="Arial"/>
                <w:color w:val="000000" w:themeColor="text1"/>
                <w:sz w:val="22"/>
                <w:szCs w:val="22"/>
              </w:rPr>
              <w:t>Gujarati</w:t>
            </w:r>
          </w:p>
        </w:tc>
        <w:tc>
          <w:tcPr>
            <w:tcW w:w="255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02D90ECA" w14:textId="5E1AB4B7" w:rsidR="32848914" w:rsidRPr="005D2B52" w:rsidRDefault="2C9C32D8" w:rsidP="005D2B52">
            <w:pPr>
              <w:spacing w:line="240" w:lineRule="auto"/>
              <w:rPr>
                <w:rFonts w:eastAsia="Arial"/>
                <w:color w:val="000000" w:themeColor="text1"/>
                <w:sz w:val="22"/>
                <w:szCs w:val="22"/>
              </w:rPr>
            </w:pPr>
            <w:r w:rsidRPr="005D2B52">
              <w:rPr>
                <w:rFonts w:eastAsia="Arial"/>
                <w:color w:val="000000" w:themeColor="text1"/>
                <w:sz w:val="22"/>
                <w:szCs w:val="22"/>
              </w:rPr>
              <w:t>31</w:t>
            </w:r>
          </w:p>
        </w:tc>
      </w:tr>
      <w:tr w:rsidR="32848914" w:rsidRPr="005D2B52" w14:paraId="7A540986" w14:textId="77777777" w:rsidTr="005D2B52">
        <w:trPr>
          <w:trHeight w:val="255"/>
          <w:jc w:val="center"/>
        </w:trPr>
        <w:tc>
          <w:tcPr>
            <w:tcW w:w="3253"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7A780907" w14:textId="4DDC74E0" w:rsidR="32848914" w:rsidRPr="005D2B52" w:rsidRDefault="479ADF49" w:rsidP="005D2B52">
            <w:pPr>
              <w:spacing w:line="240" w:lineRule="auto"/>
              <w:rPr>
                <w:rFonts w:eastAsia="Arial"/>
                <w:color w:val="000000" w:themeColor="text1"/>
                <w:sz w:val="22"/>
                <w:szCs w:val="22"/>
              </w:rPr>
            </w:pPr>
            <w:r w:rsidRPr="005D2B52">
              <w:rPr>
                <w:rFonts w:eastAsia="Arial"/>
                <w:color w:val="000000" w:themeColor="text1"/>
                <w:sz w:val="22"/>
                <w:szCs w:val="22"/>
              </w:rPr>
              <w:t>Hindi</w:t>
            </w:r>
          </w:p>
        </w:tc>
        <w:tc>
          <w:tcPr>
            <w:tcW w:w="255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2120ADFB" w14:textId="397F57DF" w:rsidR="32848914" w:rsidRPr="005D2B52" w:rsidRDefault="7D630E3C" w:rsidP="005D2B52">
            <w:pPr>
              <w:spacing w:line="240" w:lineRule="auto"/>
              <w:rPr>
                <w:rFonts w:eastAsia="Arial"/>
                <w:color w:val="000000" w:themeColor="text1"/>
                <w:sz w:val="22"/>
                <w:szCs w:val="22"/>
              </w:rPr>
            </w:pPr>
            <w:r w:rsidRPr="005D2B52">
              <w:rPr>
                <w:rFonts w:eastAsia="Arial"/>
                <w:color w:val="000000" w:themeColor="text1"/>
                <w:sz w:val="22"/>
                <w:szCs w:val="22"/>
              </w:rPr>
              <w:t>30</w:t>
            </w:r>
          </w:p>
        </w:tc>
      </w:tr>
      <w:tr w:rsidR="32848914" w:rsidRPr="005D2B52" w14:paraId="7BC59A12" w14:textId="77777777" w:rsidTr="005D2B52">
        <w:trPr>
          <w:trHeight w:val="255"/>
          <w:jc w:val="center"/>
        </w:trPr>
        <w:tc>
          <w:tcPr>
            <w:tcW w:w="3253"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356D8D86" w14:textId="389ADCD9" w:rsidR="32848914" w:rsidRPr="005D2B52" w:rsidRDefault="5C166847" w:rsidP="005D2B52">
            <w:pPr>
              <w:spacing w:line="240" w:lineRule="auto"/>
              <w:rPr>
                <w:rFonts w:eastAsia="Arial"/>
                <w:color w:val="000000" w:themeColor="text1"/>
                <w:sz w:val="22"/>
                <w:szCs w:val="22"/>
              </w:rPr>
            </w:pPr>
            <w:r w:rsidRPr="005D2B52">
              <w:rPr>
                <w:rFonts w:eastAsia="Arial"/>
                <w:color w:val="000000" w:themeColor="text1"/>
                <w:sz w:val="22"/>
                <w:szCs w:val="22"/>
              </w:rPr>
              <w:t>Urdu</w:t>
            </w:r>
          </w:p>
        </w:tc>
        <w:tc>
          <w:tcPr>
            <w:tcW w:w="255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45454B4B" w14:textId="05C091D8" w:rsidR="32848914" w:rsidRPr="005D2B52" w:rsidRDefault="7F21A4E6" w:rsidP="005D2B52">
            <w:pPr>
              <w:spacing w:line="240" w:lineRule="auto"/>
              <w:rPr>
                <w:rFonts w:eastAsia="Arial"/>
                <w:color w:val="000000" w:themeColor="text1"/>
                <w:sz w:val="22"/>
                <w:szCs w:val="22"/>
              </w:rPr>
            </w:pPr>
            <w:r w:rsidRPr="005D2B52">
              <w:rPr>
                <w:rFonts w:eastAsia="Arial"/>
                <w:color w:val="000000" w:themeColor="text1"/>
                <w:sz w:val="22"/>
                <w:szCs w:val="22"/>
              </w:rPr>
              <w:t>26</w:t>
            </w:r>
          </w:p>
        </w:tc>
      </w:tr>
      <w:tr w:rsidR="32848914" w:rsidRPr="005D2B52" w14:paraId="6A6871D8" w14:textId="77777777" w:rsidTr="005D2B52">
        <w:trPr>
          <w:trHeight w:val="255"/>
          <w:jc w:val="center"/>
        </w:trPr>
        <w:tc>
          <w:tcPr>
            <w:tcW w:w="3253"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7A1C4EB8" w14:textId="15BDF2A0" w:rsidR="32848914" w:rsidRPr="005D2B52" w:rsidRDefault="31A21BDC" w:rsidP="005D2B52">
            <w:pPr>
              <w:spacing w:line="240" w:lineRule="auto"/>
              <w:rPr>
                <w:rFonts w:eastAsia="Arial"/>
                <w:color w:val="000000" w:themeColor="text1"/>
                <w:sz w:val="22"/>
                <w:szCs w:val="22"/>
              </w:rPr>
            </w:pPr>
            <w:r w:rsidRPr="005D2B52">
              <w:rPr>
                <w:rFonts w:eastAsia="Arial"/>
                <w:color w:val="000000" w:themeColor="text1"/>
                <w:sz w:val="22"/>
                <w:szCs w:val="22"/>
              </w:rPr>
              <w:t>Polish</w:t>
            </w:r>
          </w:p>
        </w:tc>
        <w:tc>
          <w:tcPr>
            <w:tcW w:w="255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6B2BDFF7" w14:textId="4AFE5913" w:rsidR="32848914" w:rsidRPr="005D2B52" w:rsidRDefault="13DD03A4" w:rsidP="005D2B52">
            <w:pPr>
              <w:spacing w:line="240" w:lineRule="auto"/>
              <w:rPr>
                <w:rFonts w:eastAsia="Arial"/>
                <w:color w:val="000000" w:themeColor="text1"/>
                <w:sz w:val="22"/>
                <w:szCs w:val="22"/>
              </w:rPr>
            </w:pPr>
            <w:r w:rsidRPr="005D2B52">
              <w:rPr>
                <w:rFonts w:eastAsia="Arial"/>
                <w:color w:val="000000" w:themeColor="text1"/>
                <w:sz w:val="22"/>
                <w:szCs w:val="22"/>
              </w:rPr>
              <w:t>13</w:t>
            </w:r>
          </w:p>
        </w:tc>
      </w:tr>
      <w:tr w:rsidR="32848914" w:rsidRPr="005D2B52" w14:paraId="11F15E01" w14:textId="77777777" w:rsidTr="005D2B52">
        <w:trPr>
          <w:trHeight w:val="255"/>
          <w:jc w:val="center"/>
        </w:trPr>
        <w:tc>
          <w:tcPr>
            <w:tcW w:w="3253"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034C1D1D" w14:textId="4F3FD14F" w:rsidR="32848914" w:rsidRPr="005D2B52" w:rsidRDefault="3825BFE0" w:rsidP="005D2B52">
            <w:pPr>
              <w:spacing w:line="240" w:lineRule="auto"/>
              <w:rPr>
                <w:rFonts w:eastAsia="Arial"/>
                <w:color w:val="000000" w:themeColor="text1"/>
                <w:sz w:val="22"/>
                <w:szCs w:val="22"/>
              </w:rPr>
            </w:pPr>
            <w:r w:rsidRPr="005D2B52">
              <w:rPr>
                <w:rFonts w:eastAsia="Arial"/>
                <w:color w:val="000000" w:themeColor="text1"/>
                <w:sz w:val="22"/>
                <w:szCs w:val="22"/>
              </w:rPr>
              <w:t>French</w:t>
            </w:r>
          </w:p>
        </w:tc>
        <w:tc>
          <w:tcPr>
            <w:tcW w:w="255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23FA141F" w14:textId="702C47F7" w:rsidR="32848914" w:rsidRPr="005D2B52" w:rsidRDefault="689700D4" w:rsidP="005D2B52">
            <w:pPr>
              <w:spacing w:line="240" w:lineRule="auto"/>
              <w:rPr>
                <w:rFonts w:eastAsia="Arial"/>
                <w:color w:val="000000" w:themeColor="text1"/>
                <w:sz w:val="22"/>
                <w:szCs w:val="22"/>
              </w:rPr>
            </w:pPr>
            <w:r w:rsidRPr="005D2B52">
              <w:rPr>
                <w:rFonts w:eastAsia="Arial"/>
                <w:color w:val="000000" w:themeColor="text1"/>
                <w:sz w:val="22"/>
                <w:szCs w:val="22"/>
              </w:rPr>
              <w:t>10</w:t>
            </w:r>
          </w:p>
        </w:tc>
      </w:tr>
      <w:tr w:rsidR="32848914" w:rsidRPr="005D2B52" w14:paraId="2DDE61AD" w14:textId="77777777" w:rsidTr="005D2B52">
        <w:trPr>
          <w:trHeight w:val="255"/>
          <w:jc w:val="center"/>
        </w:trPr>
        <w:tc>
          <w:tcPr>
            <w:tcW w:w="3253"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0DBB6955" w14:textId="388FF53E" w:rsidR="32848914" w:rsidRPr="005D2B52" w:rsidRDefault="7F7BF145" w:rsidP="005D2B52">
            <w:pPr>
              <w:spacing w:line="240" w:lineRule="auto"/>
              <w:rPr>
                <w:rFonts w:eastAsia="Arial"/>
                <w:color w:val="000000" w:themeColor="text1"/>
                <w:sz w:val="22"/>
                <w:szCs w:val="22"/>
              </w:rPr>
            </w:pPr>
            <w:r w:rsidRPr="005D2B52">
              <w:rPr>
                <w:rFonts w:eastAsia="Arial"/>
                <w:color w:val="000000" w:themeColor="text1"/>
                <w:sz w:val="22"/>
                <w:szCs w:val="22"/>
              </w:rPr>
              <w:t>Spanish</w:t>
            </w:r>
          </w:p>
        </w:tc>
        <w:tc>
          <w:tcPr>
            <w:tcW w:w="255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60661D82" w14:textId="543A2FB8" w:rsidR="32848914" w:rsidRPr="005D2B52" w:rsidRDefault="677C48CC" w:rsidP="005D2B52">
            <w:pPr>
              <w:spacing w:line="240" w:lineRule="auto"/>
              <w:rPr>
                <w:rFonts w:eastAsia="Arial"/>
                <w:color w:val="000000" w:themeColor="text1"/>
                <w:sz w:val="22"/>
                <w:szCs w:val="22"/>
              </w:rPr>
            </w:pPr>
            <w:r w:rsidRPr="005D2B52">
              <w:rPr>
                <w:rFonts w:eastAsia="Arial"/>
                <w:color w:val="000000" w:themeColor="text1"/>
                <w:sz w:val="22"/>
                <w:szCs w:val="22"/>
              </w:rPr>
              <w:t>9</w:t>
            </w:r>
          </w:p>
        </w:tc>
      </w:tr>
      <w:tr w:rsidR="32848914" w:rsidRPr="005D2B52" w14:paraId="39CB0F0C" w14:textId="77777777" w:rsidTr="005D2B52">
        <w:trPr>
          <w:trHeight w:val="255"/>
          <w:jc w:val="center"/>
        </w:trPr>
        <w:tc>
          <w:tcPr>
            <w:tcW w:w="3253"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6281D2DE" w14:textId="7080BC6F" w:rsidR="32848914" w:rsidRPr="005D2B52" w:rsidRDefault="29CF866A" w:rsidP="005D2B52">
            <w:pPr>
              <w:spacing w:line="240" w:lineRule="auto"/>
              <w:rPr>
                <w:rFonts w:eastAsia="Arial"/>
                <w:color w:val="000000" w:themeColor="text1"/>
                <w:sz w:val="22"/>
                <w:szCs w:val="22"/>
              </w:rPr>
            </w:pPr>
            <w:r w:rsidRPr="005D2B52">
              <w:rPr>
                <w:rFonts w:eastAsia="Arial"/>
                <w:color w:val="000000" w:themeColor="text1"/>
                <w:sz w:val="22"/>
                <w:szCs w:val="22"/>
              </w:rPr>
              <w:t>Arabic</w:t>
            </w:r>
          </w:p>
        </w:tc>
        <w:tc>
          <w:tcPr>
            <w:tcW w:w="255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611FC9CB" w14:textId="0777B825" w:rsidR="32848914" w:rsidRPr="005D2B52" w:rsidRDefault="520BE5B0" w:rsidP="005D2B52">
            <w:pPr>
              <w:spacing w:line="240" w:lineRule="auto"/>
              <w:rPr>
                <w:rFonts w:eastAsia="Arial"/>
                <w:color w:val="000000" w:themeColor="text1"/>
                <w:sz w:val="22"/>
                <w:szCs w:val="22"/>
              </w:rPr>
            </w:pPr>
            <w:r w:rsidRPr="005D2B52">
              <w:rPr>
                <w:rFonts w:eastAsia="Arial"/>
                <w:color w:val="000000" w:themeColor="text1"/>
                <w:sz w:val="22"/>
                <w:szCs w:val="22"/>
              </w:rPr>
              <w:t>7</w:t>
            </w:r>
          </w:p>
        </w:tc>
      </w:tr>
      <w:tr w:rsidR="32848914" w:rsidRPr="005D2B52" w14:paraId="41BB30AB" w14:textId="77777777" w:rsidTr="005D2B52">
        <w:trPr>
          <w:trHeight w:val="255"/>
          <w:jc w:val="center"/>
        </w:trPr>
        <w:tc>
          <w:tcPr>
            <w:tcW w:w="3253"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6B21CFF6" w14:textId="0ED6A6EB" w:rsidR="32848914" w:rsidRPr="005D2B52" w:rsidRDefault="03457DEA" w:rsidP="005D2B52">
            <w:pPr>
              <w:spacing w:line="240" w:lineRule="auto"/>
              <w:rPr>
                <w:rFonts w:eastAsia="Arial"/>
                <w:color w:val="000000" w:themeColor="text1"/>
                <w:sz w:val="22"/>
                <w:szCs w:val="22"/>
              </w:rPr>
            </w:pPr>
            <w:r w:rsidRPr="005D2B52">
              <w:rPr>
                <w:rFonts w:eastAsia="Arial"/>
                <w:color w:val="000000" w:themeColor="text1"/>
                <w:sz w:val="22"/>
                <w:szCs w:val="22"/>
              </w:rPr>
              <w:t>Tamil</w:t>
            </w:r>
          </w:p>
        </w:tc>
        <w:tc>
          <w:tcPr>
            <w:tcW w:w="255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24759418" w14:textId="7B6CD6C1" w:rsidR="32848914" w:rsidRPr="005D2B52" w:rsidRDefault="24C33767" w:rsidP="005D2B52">
            <w:pPr>
              <w:spacing w:line="240" w:lineRule="auto"/>
              <w:rPr>
                <w:rFonts w:eastAsia="Arial"/>
                <w:color w:val="000000" w:themeColor="text1"/>
                <w:sz w:val="22"/>
                <w:szCs w:val="22"/>
              </w:rPr>
            </w:pPr>
            <w:r w:rsidRPr="005D2B52">
              <w:rPr>
                <w:rFonts w:eastAsia="Arial"/>
                <w:color w:val="000000" w:themeColor="text1"/>
                <w:sz w:val="22"/>
                <w:szCs w:val="22"/>
              </w:rPr>
              <w:t>6</w:t>
            </w:r>
          </w:p>
        </w:tc>
      </w:tr>
      <w:tr w:rsidR="32848914" w:rsidRPr="005D2B52" w14:paraId="70269D10" w14:textId="77777777" w:rsidTr="005D2B52">
        <w:trPr>
          <w:trHeight w:val="255"/>
          <w:jc w:val="center"/>
        </w:trPr>
        <w:tc>
          <w:tcPr>
            <w:tcW w:w="3253"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2F3ADD0F" w14:textId="0705BA83" w:rsidR="32848914" w:rsidRPr="005D2B52" w:rsidRDefault="059904D9" w:rsidP="005D2B52">
            <w:pPr>
              <w:spacing w:line="240" w:lineRule="auto"/>
              <w:rPr>
                <w:rFonts w:eastAsia="Arial"/>
                <w:color w:val="000000" w:themeColor="text1"/>
                <w:sz w:val="22"/>
                <w:szCs w:val="22"/>
              </w:rPr>
            </w:pPr>
            <w:r w:rsidRPr="005D2B52">
              <w:rPr>
                <w:rFonts w:eastAsia="Arial"/>
                <w:color w:val="000000" w:themeColor="text1"/>
                <w:sz w:val="22"/>
                <w:szCs w:val="22"/>
              </w:rPr>
              <w:t>Mandarin</w:t>
            </w:r>
          </w:p>
        </w:tc>
        <w:tc>
          <w:tcPr>
            <w:tcW w:w="255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71618CD0" w14:textId="462226E2" w:rsidR="32848914" w:rsidRPr="005D2B52" w:rsidRDefault="36C5CB9B" w:rsidP="005D2B52">
            <w:pPr>
              <w:spacing w:line="240" w:lineRule="auto"/>
              <w:rPr>
                <w:rFonts w:eastAsia="Arial"/>
                <w:color w:val="000000" w:themeColor="text1"/>
                <w:sz w:val="22"/>
                <w:szCs w:val="22"/>
              </w:rPr>
            </w:pPr>
            <w:r w:rsidRPr="005D2B52">
              <w:rPr>
                <w:rFonts w:eastAsia="Arial"/>
                <w:color w:val="000000" w:themeColor="text1"/>
                <w:sz w:val="22"/>
                <w:szCs w:val="22"/>
              </w:rPr>
              <w:t>5</w:t>
            </w:r>
          </w:p>
        </w:tc>
      </w:tr>
      <w:tr w:rsidR="32848914" w:rsidRPr="005D2B52" w14:paraId="3810D613" w14:textId="77777777" w:rsidTr="005D2B52">
        <w:trPr>
          <w:trHeight w:val="255"/>
          <w:jc w:val="center"/>
        </w:trPr>
        <w:tc>
          <w:tcPr>
            <w:tcW w:w="3253"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548E8874" w14:textId="1CE90804" w:rsidR="32848914" w:rsidRPr="005D2B52" w:rsidRDefault="1A819E45" w:rsidP="005D2B52">
            <w:pPr>
              <w:spacing w:line="240" w:lineRule="auto"/>
              <w:rPr>
                <w:sz w:val="22"/>
                <w:szCs w:val="22"/>
              </w:rPr>
            </w:pPr>
            <w:r w:rsidRPr="005D2B52">
              <w:rPr>
                <w:rFonts w:eastAsia="Arial"/>
                <w:color w:val="000000" w:themeColor="text1"/>
                <w:sz w:val="22"/>
                <w:szCs w:val="22"/>
              </w:rPr>
              <w:t>Farsi</w:t>
            </w:r>
          </w:p>
        </w:tc>
        <w:tc>
          <w:tcPr>
            <w:tcW w:w="255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4927BD2A" w14:textId="7D74DC24" w:rsidR="32848914" w:rsidRPr="005D2B52" w:rsidRDefault="7411DE6C" w:rsidP="005D2B52">
            <w:pPr>
              <w:spacing w:line="240" w:lineRule="auto"/>
              <w:rPr>
                <w:rFonts w:eastAsia="Arial"/>
                <w:color w:val="000000" w:themeColor="text1"/>
                <w:sz w:val="22"/>
                <w:szCs w:val="22"/>
              </w:rPr>
            </w:pPr>
            <w:r w:rsidRPr="005D2B52">
              <w:rPr>
                <w:rFonts w:eastAsia="Arial"/>
                <w:color w:val="000000" w:themeColor="text1"/>
                <w:sz w:val="22"/>
                <w:szCs w:val="22"/>
              </w:rPr>
              <w:t>4</w:t>
            </w:r>
          </w:p>
        </w:tc>
      </w:tr>
    </w:tbl>
    <w:p w14:paraId="1141A566" w14:textId="28CDA1F6" w:rsidR="32848914" w:rsidRPr="005D2B52" w:rsidRDefault="32848914" w:rsidP="057F09DE">
      <w:pPr>
        <w:pStyle w:val="ListNumber"/>
        <w:numPr>
          <w:ilvl w:val="7"/>
          <w:numId w:val="0"/>
        </w:numPr>
      </w:pPr>
    </w:p>
    <w:p w14:paraId="69577988" w14:textId="3BB3C669" w:rsidR="00785183" w:rsidRPr="003432B5" w:rsidRDefault="00785183" w:rsidP="003432B5">
      <w:pPr>
        <w:pStyle w:val="Heading1"/>
      </w:pPr>
      <w:bookmarkStart w:id="259" w:name="_Toc128402078"/>
      <w:r w:rsidRPr="003432B5">
        <w:t>Conclusions and statements</w:t>
      </w:r>
      <w:bookmarkEnd w:id="259"/>
    </w:p>
    <w:p w14:paraId="5BDE4B25" w14:textId="057F801F" w:rsidR="00785183" w:rsidRPr="005A4ADC" w:rsidRDefault="00785183" w:rsidP="00B35030">
      <w:pPr>
        <w:pStyle w:val="ListNumber"/>
      </w:pPr>
      <w:r w:rsidRPr="005A4ADC">
        <w:t xml:space="preserve">This PNA has considered the current provision of pharmaceutical services across the London Borough of Wandsworth and assessed whether it meets the needs of the population and whether there are any gaps in the provision of pharmaceutical services either now or within the lifetime </w:t>
      </w:r>
      <w:r w:rsidRPr="00B423CC">
        <w:t xml:space="preserve">of this document, </w:t>
      </w:r>
      <w:r w:rsidR="00F133FC" w:rsidRPr="00B423CC">
        <w:t>22</w:t>
      </w:r>
      <w:r w:rsidR="00F133FC" w:rsidRPr="00B423CC">
        <w:rPr>
          <w:vertAlign w:val="superscript"/>
        </w:rPr>
        <w:t>nd</w:t>
      </w:r>
      <w:r w:rsidR="00F133FC" w:rsidRPr="00B423CC">
        <w:t xml:space="preserve"> June</w:t>
      </w:r>
      <w:r w:rsidRPr="00B423CC">
        <w:t xml:space="preserve"> 202</w:t>
      </w:r>
      <w:r w:rsidR="00B223DF">
        <w:t>3</w:t>
      </w:r>
      <w:r w:rsidRPr="00B423CC">
        <w:t xml:space="preserve"> to</w:t>
      </w:r>
      <w:r w:rsidRPr="005A4ADC">
        <w:t xml:space="preserve"> </w:t>
      </w:r>
      <w:r w:rsidR="00B423CC">
        <w:t>21</w:t>
      </w:r>
      <w:r w:rsidR="00B423CC" w:rsidRPr="00B423CC">
        <w:rPr>
          <w:vertAlign w:val="superscript"/>
        </w:rPr>
        <w:t>st</w:t>
      </w:r>
      <w:r w:rsidR="00B423CC">
        <w:t xml:space="preserve"> June</w:t>
      </w:r>
      <w:r w:rsidRPr="005A4ADC">
        <w:t xml:space="preserve"> 202</w:t>
      </w:r>
      <w:r w:rsidR="00B223DF">
        <w:t>6</w:t>
      </w:r>
      <w:r w:rsidRPr="005A4ADC">
        <w:t>.</w:t>
      </w:r>
    </w:p>
    <w:p w14:paraId="79F5A421" w14:textId="77777777" w:rsidR="00785183" w:rsidRPr="005A4ADC" w:rsidRDefault="00785183" w:rsidP="00B35030">
      <w:pPr>
        <w:pStyle w:val="ListNumber"/>
      </w:pPr>
      <w:r w:rsidRPr="005A4ADC">
        <w:t>This chapter will summarise the provision of these services in Wandsworth and its surrounding local authorities.</w:t>
      </w:r>
    </w:p>
    <w:p w14:paraId="5FA67016" w14:textId="135150EE" w:rsidR="00785183" w:rsidRPr="005A4ADC" w:rsidRDefault="00785183" w:rsidP="00B864DD">
      <w:pPr>
        <w:pStyle w:val="Heading2"/>
        <w:numPr>
          <w:ilvl w:val="1"/>
          <w:numId w:val="19"/>
        </w:numPr>
      </w:pPr>
      <w:bookmarkStart w:id="260" w:name="_Toc128402079"/>
      <w:r w:rsidRPr="005A4ADC">
        <w:t>Current provision</w:t>
      </w:r>
      <w:bookmarkEnd w:id="260"/>
    </w:p>
    <w:p w14:paraId="0F26DDA1" w14:textId="77777777" w:rsidR="00785183" w:rsidRPr="005A4ADC" w:rsidRDefault="00785183" w:rsidP="00B35030">
      <w:pPr>
        <w:pStyle w:val="ListNumber"/>
      </w:pPr>
      <w:r w:rsidRPr="005A4ADC">
        <w:t>The Wandsworth PNA steering group has identified the following services as necessary to this PNA to meet the need for pharmaceutical services:</w:t>
      </w:r>
    </w:p>
    <w:p w14:paraId="61111099" w14:textId="77777777" w:rsidR="00785183" w:rsidRPr="005A4ADC" w:rsidRDefault="00785183" w:rsidP="00785183">
      <w:pPr>
        <w:pStyle w:val="Bulletedtext"/>
      </w:pPr>
      <w:r w:rsidRPr="005A4ADC">
        <w:t>Essential services provided at all premises included in the pharmaceutical lists.</w:t>
      </w:r>
    </w:p>
    <w:p w14:paraId="66B6B6BD" w14:textId="77777777" w:rsidR="00785183" w:rsidRPr="005A4ADC" w:rsidRDefault="00785183" w:rsidP="00B35030">
      <w:pPr>
        <w:pStyle w:val="ListNumber"/>
      </w:pPr>
      <w:r w:rsidRPr="005A4ADC">
        <w:t>Other Relevant Services are services provided which are not necessary to meet the need for pharmaceutical services in the area, but which nonetheless have secured improvements or better access to medicines. The Wandsworth PNA steering group has identified the following as Other Relevant Services:</w:t>
      </w:r>
    </w:p>
    <w:p w14:paraId="6D8912F7" w14:textId="514C3C29" w:rsidR="00785183" w:rsidRPr="005A4ADC" w:rsidRDefault="00785183" w:rsidP="008B0758">
      <w:pPr>
        <w:pStyle w:val="Bulletedtext"/>
        <w:spacing w:line="360" w:lineRule="auto"/>
      </w:pPr>
      <w:r w:rsidRPr="005A4ADC">
        <w:t>Adequate provision of advanced, enhanced, and other NHS pharmacy services to meet the need of the local population.</w:t>
      </w:r>
    </w:p>
    <w:p w14:paraId="3EA98577" w14:textId="77777777" w:rsidR="00785183" w:rsidRPr="005A4ADC" w:rsidRDefault="00785183" w:rsidP="008B0758">
      <w:pPr>
        <w:pStyle w:val="Heading3"/>
        <w:spacing w:line="360" w:lineRule="auto"/>
      </w:pPr>
      <w:bookmarkStart w:id="261" w:name="_Toc128402080"/>
      <w:r w:rsidRPr="005A4ADC">
        <w:t>Current access to essential services</w:t>
      </w:r>
      <w:bookmarkEnd w:id="261"/>
    </w:p>
    <w:p w14:paraId="08720A43" w14:textId="77777777" w:rsidR="00785183" w:rsidRPr="005A4ADC" w:rsidRDefault="00785183" w:rsidP="00B35030">
      <w:pPr>
        <w:pStyle w:val="ListNumber"/>
      </w:pPr>
      <w:r w:rsidRPr="005A4ADC">
        <w:t>In assessing the provision of essential services against the needs of the population, the PNA steering group considered access as the most important factor in determining the extent to which the current provision of essential services meets the needs of the population. To determine the level of access within the borough to pharmaceutical services, the following criteria were considered:</w:t>
      </w:r>
    </w:p>
    <w:p w14:paraId="1A0072A0" w14:textId="77777777" w:rsidR="00785183" w:rsidRDefault="00785183" w:rsidP="00785183">
      <w:pPr>
        <w:pStyle w:val="Bulletedtext"/>
      </w:pPr>
      <w:r w:rsidRPr="005A4ADC">
        <w:t>Distance and travel time to pharmacies</w:t>
      </w:r>
    </w:p>
    <w:p w14:paraId="1E3A2624" w14:textId="77777777" w:rsidR="00785183" w:rsidRDefault="00785183" w:rsidP="00785183">
      <w:pPr>
        <w:pStyle w:val="Bulletedtext"/>
      </w:pPr>
      <w:r w:rsidRPr="005A4ADC">
        <w:t>Opening hours of pharmacies</w:t>
      </w:r>
    </w:p>
    <w:p w14:paraId="37D5E787" w14:textId="77777777" w:rsidR="00785183" w:rsidRPr="005A4ADC" w:rsidRDefault="00785183" w:rsidP="00785183">
      <w:pPr>
        <w:pStyle w:val="Bulletedtext"/>
      </w:pPr>
      <w:r w:rsidRPr="005A4ADC">
        <w:t>Proximity of pharmacies to GP practices</w:t>
      </w:r>
    </w:p>
    <w:p w14:paraId="24200594" w14:textId="15CFCD91" w:rsidR="00785183" w:rsidRPr="005A4ADC" w:rsidRDefault="00785183" w:rsidP="00B35030">
      <w:pPr>
        <w:pStyle w:val="ListNumber"/>
      </w:pPr>
      <w:r w:rsidRPr="005A4ADC">
        <w:t xml:space="preserve">There are </w:t>
      </w:r>
      <w:r>
        <w:t>1.</w:t>
      </w:r>
      <w:r w:rsidR="008961F8">
        <w:t>8</w:t>
      </w:r>
      <w:r w:rsidRPr="005A4ADC">
        <w:t xml:space="preserve"> community pharmacies per 10,000 residents in Wandsworth. This ratio is below the national average of 2.2. </w:t>
      </w:r>
    </w:p>
    <w:p w14:paraId="7B82C8F1" w14:textId="77777777" w:rsidR="00785183" w:rsidRPr="005A4ADC" w:rsidRDefault="00785183" w:rsidP="00B35030">
      <w:pPr>
        <w:pStyle w:val="ListNumber"/>
      </w:pPr>
      <w:r w:rsidRPr="005A4ADC">
        <w:t xml:space="preserve">All of the borough’s population is within 1 mile of a pharmacy. Additionally, all residents are within a 20-minute commute of a pharmacy via public transport. All </w:t>
      </w:r>
      <w:r>
        <w:t>current</w:t>
      </w:r>
      <w:r w:rsidRPr="005A4ADC">
        <w:t xml:space="preserve"> GP practices are also within 1 mile of a pharmacy.</w:t>
      </w:r>
    </w:p>
    <w:p w14:paraId="6363BF02" w14:textId="1BD93C0E" w:rsidR="00785183" w:rsidRDefault="00785183" w:rsidP="00B35030">
      <w:pPr>
        <w:pStyle w:val="ListNumber"/>
      </w:pPr>
      <w:r w:rsidRPr="00E87B56">
        <w:t xml:space="preserve">All pharmacies are open for at least 40 hours each week. There are </w:t>
      </w:r>
      <w:r>
        <w:t>6</w:t>
      </w:r>
      <w:r w:rsidR="004A42C5">
        <w:t>0</w:t>
      </w:r>
      <w:r w:rsidRPr="00E87B56">
        <w:t xml:space="preserve"> community pharmacies in the borough, and a further </w:t>
      </w:r>
      <w:r>
        <w:t>111</w:t>
      </w:r>
      <w:r w:rsidRPr="00E87B56">
        <w:t xml:space="preserve"> within a mile of the border of Wandsworth, providing good access as determined in Chapter 7.</w:t>
      </w:r>
    </w:p>
    <w:p w14:paraId="04A39A81" w14:textId="48652F1A" w:rsidR="00785183" w:rsidRPr="00D61A9E" w:rsidRDefault="00785183" w:rsidP="00B35030">
      <w:pPr>
        <w:pStyle w:val="ListNumber"/>
      </w:pPr>
      <w:r w:rsidRPr="00D61A9E">
        <w:t xml:space="preserve">On weekdays, ten pharmacies are open before 9am and </w:t>
      </w:r>
      <w:r w:rsidR="00E858B5">
        <w:t>seven</w:t>
      </w:r>
      <w:r w:rsidRPr="00D61A9E">
        <w:t xml:space="preserve"> are open after 7pm. These are mapped out on Chapter 7 and show good coverage of services available on weekdays outside normal working hours.</w:t>
      </w:r>
    </w:p>
    <w:p w14:paraId="136AF41F" w14:textId="5DE7C9C6" w:rsidR="00785183" w:rsidRPr="00E87B56" w:rsidRDefault="00785183" w:rsidP="00B35030">
      <w:pPr>
        <w:pStyle w:val="ListNumber"/>
      </w:pPr>
      <w:r w:rsidRPr="00D61A9E">
        <w:t xml:space="preserve">Fifty of the borough’s </w:t>
      </w:r>
      <w:r>
        <w:t>6</w:t>
      </w:r>
      <w:r w:rsidR="00E858B5">
        <w:t>0</w:t>
      </w:r>
      <w:r w:rsidRPr="00D61A9E">
        <w:t xml:space="preserve"> community pharmacies are open on Saturday. </w:t>
      </w:r>
      <w:r w:rsidR="00E858B5">
        <w:t>Nine</w:t>
      </w:r>
      <w:r w:rsidRPr="00D61A9E">
        <w:t xml:space="preserve"> pharmacies in the borough are open on Sunday.</w:t>
      </w:r>
    </w:p>
    <w:p w14:paraId="09241804" w14:textId="0B6D5C29" w:rsidR="00785183" w:rsidRPr="00E87B56" w:rsidRDefault="00785183" w:rsidP="00B35030">
      <w:pPr>
        <w:pStyle w:val="ListNumber"/>
      </w:pPr>
      <w:r>
        <w:t>The opening of the health centre in Nine Elms</w:t>
      </w:r>
      <w:r w:rsidR="00FF5302">
        <w:t xml:space="preserve"> (currently Queenstown Ward)</w:t>
      </w:r>
      <w:r>
        <w:t xml:space="preserve"> along with the accompanying housing development represents a </w:t>
      </w:r>
      <w:r w:rsidR="0098667B">
        <w:t>change in</w:t>
      </w:r>
      <w:r>
        <w:t xml:space="preserve"> demand of pharmaceutical services in the area. </w:t>
      </w:r>
      <w:r w:rsidR="006026B6">
        <w:t>However,</w:t>
      </w:r>
      <w:r w:rsidR="00015D94">
        <w:t xml:space="preserve"> the health centre is within a mile of 10 pharmacies, four of which are less than 20 </w:t>
      </w:r>
      <w:r w:rsidR="008961F8">
        <w:t>minutes’ walk</w:t>
      </w:r>
      <w:r w:rsidR="00015D94">
        <w:t xml:space="preserve"> from the health centre.</w:t>
      </w:r>
    </w:p>
    <w:tbl>
      <w:tblPr>
        <w:tblStyle w:val="TableGrid"/>
        <w:tblW w:w="0" w:type="auto"/>
        <w:tblLook w:val="04A0" w:firstRow="1" w:lastRow="0" w:firstColumn="1" w:lastColumn="0" w:noHBand="0" w:noVBand="1"/>
      </w:tblPr>
      <w:tblGrid>
        <w:gridCol w:w="9016"/>
      </w:tblGrid>
      <w:tr w:rsidR="00785183" w14:paraId="22CF1679" w14:textId="77777777" w:rsidTr="00351152">
        <w:tc>
          <w:tcPr>
            <w:tcW w:w="9016" w:type="dxa"/>
            <w:shd w:val="clear" w:color="auto" w:fill="C0E7F3"/>
          </w:tcPr>
          <w:p w14:paraId="48BA0142" w14:textId="08197E1F" w:rsidR="00785183" w:rsidRDefault="00CA5E59" w:rsidP="00A13020">
            <w:r w:rsidRPr="00AD1140">
              <w:t xml:space="preserve">The results of the PNA conclude that there are no current gaps in the provision of </w:t>
            </w:r>
            <w:r w:rsidR="002C2818">
              <w:t>essential</w:t>
            </w:r>
            <w:r w:rsidRPr="00AD1140">
              <w:t xml:space="preserve"> services for the lifetime of this PNA.</w:t>
            </w:r>
          </w:p>
        </w:tc>
      </w:tr>
    </w:tbl>
    <w:p w14:paraId="7D9DDD18" w14:textId="77777777" w:rsidR="00785183" w:rsidRPr="00BB5A41" w:rsidRDefault="00785183" w:rsidP="002E67F6">
      <w:pPr>
        <w:pStyle w:val="ListNumber"/>
        <w:numPr>
          <w:ilvl w:val="0"/>
          <w:numId w:val="0"/>
        </w:numPr>
        <w:ind w:left="11"/>
      </w:pPr>
    </w:p>
    <w:p w14:paraId="2C37EA51" w14:textId="3E361405" w:rsidR="00785183" w:rsidRPr="00B00FAD" w:rsidRDefault="00785183" w:rsidP="008B0758">
      <w:pPr>
        <w:pStyle w:val="Heading3"/>
        <w:spacing w:line="360" w:lineRule="auto"/>
      </w:pPr>
      <w:bookmarkStart w:id="262" w:name="_Toc128402081"/>
      <w:r w:rsidRPr="00B00FAD">
        <w:t>Current access to advanced services</w:t>
      </w:r>
      <w:bookmarkEnd w:id="262"/>
    </w:p>
    <w:p w14:paraId="7824DDFE" w14:textId="77777777" w:rsidR="00785183" w:rsidRPr="00EA4483" w:rsidRDefault="00785183" w:rsidP="00B35030">
      <w:pPr>
        <w:pStyle w:val="ListNumber"/>
      </w:pPr>
      <w:r w:rsidRPr="00EA4483">
        <w:t>The following advanced services are currently available for provision by community pharmacies: new medicine service, community pharmacy seasonal influenza vaccination, community pharmacist consultation service, hypertension case-finding service, community pharmacy hepatitis C antibody testing service, community pharmacy smoking cessation service, appliance use reviews and stoma appliance customisation.</w:t>
      </w:r>
    </w:p>
    <w:p w14:paraId="39655ECC" w14:textId="155694EC" w:rsidR="00785183" w:rsidRPr="00EA4483" w:rsidRDefault="00785183" w:rsidP="00B35030">
      <w:pPr>
        <w:pStyle w:val="ListNumber"/>
      </w:pPr>
      <w:r w:rsidRPr="00EA4483">
        <w:t>NMS is widely available with 5</w:t>
      </w:r>
      <w:r w:rsidR="003E0898">
        <w:t>4</w:t>
      </w:r>
      <w:r w:rsidRPr="00EA4483">
        <w:t xml:space="preserve"> pharmacies in the borough providing it.</w:t>
      </w:r>
    </w:p>
    <w:p w14:paraId="00F285F7" w14:textId="39A22402" w:rsidR="00785183" w:rsidRDefault="00785183" w:rsidP="00B35030">
      <w:pPr>
        <w:pStyle w:val="ListNumber"/>
      </w:pPr>
      <w:r w:rsidRPr="00D16FD9">
        <w:t>Flu vaccinations are also widely provided, with 5</w:t>
      </w:r>
      <w:r w:rsidR="003E0898">
        <w:t>6</w:t>
      </w:r>
      <w:r w:rsidRPr="00D16FD9">
        <w:t xml:space="preserve"> pharmacies in the borough offering them. However, commissioners should explore with providers ways of working with existing contractors to promote the services to increase vaccination uptake in </w:t>
      </w:r>
      <w:r w:rsidR="003E3DA2">
        <w:t xml:space="preserve">over 65 and </w:t>
      </w:r>
      <w:r w:rsidRPr="00D16FD9">
        <w:t>the ‘at-risk’ populations.</w:t>
      </w:r>
    </w:p>
    <w:p w14:paraId="39093F19" w14:textId="6FA4A16D" w:rsidR="00AD67B6" w:rsidRPr="00D16FD9" w:rsidRDefault="00AD67B6" w:rsidP="00B35030">
      <w:pPr>
        <w:pStyle w:val="ListNumber"/>
      </w:pPr>
      <w:r w:rsidRPr="002F6FCB">
        <w:t>The hepatitis C antibody testing service is a new service which all pharmacies can deliver.</w:t>
      </w:r>
    </w:p>
    <w:p w14:paraId="7309FDA3" w14:textId="10D695FE" w:rsidR="00785183" w:rsidRPr="00387824" w:rsidRDefault="00785183" w:rsidP="00B35030">
      <w:pPr>
        <w:pStyle w:val="ListNumber"/>
      </w:pPr>
      <w:r w:rsidRPr="00EA4483">
        <w:t xml:space="preserve">Fifty of the borough’s community pharmacies offer the Community Pharmacy </w:t>
      </w:r>
      <w:r w:rsidRPr="00387824">
        <w:t>Consultation Service.</w:t>
      </w:r>
    </w:p>
    <w:p w14:paraId="61545D29" w14:textId="00F26E90" w:rsidR="00785183" w:rsidRPr="00387824" w:rsidRDefault="00785183" w:rsidP="00B35030">
      <w:pPr>
        <w:pStyle w:val="ListNumber"/>
      </w:pPr>
      <w:r w:rsidRPr="00387824">
        <w:t>T</w:t>
      </w:r>
      <w:r w:rsidR="1F0C56BC" w:rsidRPr="00387824">
        <w:t>hirty-seven</w:t>
      </w:r>
      <w:r w:rsidRPr="00387824">
        <w:t xml:space="preserve"> pharmacies provide the Hypertension case-finding service.</w:t>
      </w:r>
    </w:p>
    <w:p w14:paraId="5C2D2C00" w14:textId="1F965508" w:rsidR="00785183" w:rsidRPr="00387824" w:rsidRDefault="1E863EE1" w:rsidP="00B35030">
      <w:pPr>
        <w:pStyle w:val="ListNumber"/>
      </w:pPr>
      <w:r w:rsidRPr="00387824">
        <w:t>Twenty-one</w:t>
      </w:r>
      <w:r w:rsidR="00785183" w:rsidRPr="00387824">
        <w:t xml:space="preserve"> indicated that they provide the community pharmacy smoking cessation service in the contractor survey.</w:t>
      </w:r>
    </w:p>
    <w:p w14:paraId="4BFDD324" w14:textId="77777777" w:rsidR="00785183" w:rsidRPr="00EA4483" w:rsidRDefault="00785183" w:rsidP="00B35030">
      <w:pPr>
        <w:pStyle w:val="ListNumber"/>
      </w:pPr>
      <w:r w:rsidRPr="00EA4483">
        <w:t>No Wandsworth pharmacy recorded providing AURs in the last year. However, pharmacies have indicated they are able to provide these if there is a need. Advice on the use of appliances is also offered by the hospital or clinic prescribing appliances or from a DAC.</w:t>
      </w:r>
    </w:p>
    <w:p w14:paraId="6399EF6E" w14:textId="77777777" w:rsidR="00785183" w:rsidRPr="00EA4483" w:rsidRDefault="00785183" w:rsidP="00B35030">
      <w:pPr>
        <w:pStyle w:val="ListNumber"/>
      </w:pPr>
      <w:r>
        <w:t>Though no</w:t>
      </w:r>
      <w:r w:rsidRPr="00EA4483">
        <w:t xml:space="preserve"> pharmacy provided the Stoma Appliance Customisation service in the past year, the service is available from non-pharmacy providers within the borough such as community health services.</w:t>
      </w:r>
    </w:p>
    <w:p w14:paraId="2383499F" w14:textId="77777777" w:rsidR="00785183" w:rsidRPr="00EA4483" w:rsidRDefault="00785183" w:rsidP="00B35030">
      <w:pPr>
        <w:pStyle w:val="ListNumber"/>
      </w:pPr>
      <w:r w:rsidRPr="00EA4483">
        <w:t>It is therefore concluded that there is sufficient provision of advanced services to meet the needs of the residents of Wandsworth.</w:t>
      </w:r>
    </w:p>
    <w:tbl>
      <w:tblPr>
        <w:tblStyle w:val="TableGrid"/>
        <w:tblW w:w="0" w:type="auto"/>
        <w:tblLook w:val="04A0" w:firstRow="1" w:lastRow="0" w:firstColumn="1" w:lastColumn="0" w:noHBand="0" w:noVBand="1"/>
      </w:tblPr>
      <w:tblGrid>
        <w:gridCol w:w="9016"/>
      </w:tblGrid>
      <w:tr w:rsidR="00785183" w14:paraId="2B5B1AF1" w14:textId="77777777" w:rsidTr="00351152">
        <w:tc>
          <w:tcPr>
            <w:tcW w:w="9016" w:type="dxa"/>
            <w:shd w:val="clear" w:color="auto" w:fill="C0E7F3"/>
          </w:tcPr>
          <w:p w14:paraId="7EAC197F" w14:textId="77777777" w:rsidR="00785183" w:rsidRDefault="00785183" w:rsidP="00B35030">
            <w:pPr>
              <w:pStyle w:val="ListNumber"/>
            </w:pPr>
            <w:r w:rsidRPr="00AD1140">
              <w:t>The results of the PNA conclude that there are no current gaps in the provision of advanced services for the lifetime of this PNA.</w:t>
            </w:r>
          </w:p>
        </w:tc>
      </w:tr>
    </w:tbl>
    <w:p w14:paraId="6125687D" w14:textId="77777777" w:rsidR="00785183" w:rsidRPr="006C7784" w:rsidRDefault="00785183" w:rsidP="002E67F6">
      <w:pPr>
        <w:pStyle w:val="ListNumber"/>
        <w:numPr>
          <w:ilvl w:val="0"/>
          <w:numId w:val="0"/>
        </w:numPr>
        <w:ind w:left="11"/>
        <w:rPr>
          <w:highlight w:val="yellow"/>
        </w:rPr>
      </w:pPr>
    </w:p>
    <w:p w14:paraId="7326748D" w14:textId="5C94F00C" w:rsidR="00785183" w:rsidRPr="00EA4483" w:rsidRDefault="00785183" w:rsidP="008B0758">
      <w:pPr>
        <w:pStyle w:val="Heading3"/>
        <w:spacing w:line="360" w:lineRule="auto"/>
      </w:pPr>
      <w:bookmarkStart w:id="263" w:name="_Toc128402082"/>
      <w:r w:rsidRPr="00EA4483">
        <w:t>Current access to enhanced pharmacy services</w:t>
      </w:r>
      <w:bookmarkEnd w:id="263"/>
    </w:p>
    <w:p w14:paraId="255229B4" w14:textId="77777777" w:rsidR="00785183" w:rsidRPr="001A0D7E" w:rsidRDefault="00785183" w:rsidP="00B35030">
      <w:pPr>
        <w:pStyle w:val="ListNumber"/>
      </w:pPr>
      <w:r w:rsidRPr="001A0D7E">
        <w:t>There are currently three enhanced services commissioned by the London region of NHSE&amp;I. These are the London Seasonal Influenza Vaccination Service, the Bank Holiday Rota Service (provided by three pharmacies) and the COVID-19 Vaccination Service (delivered by six pharmacies). These are commissioned as and when required.</w:t>
      </w:r>
    </w:p>
    <w:tbl>
      <w:tblPr>
        <w:tblStyle w:val="TableGrid"/>
        <w:tblW w:w="0" w:type="auto"/>
        <w:tblLook w:val="04A0" w:firstRow="1" w:lastRow="0" w:firstColumn="1" w:lastColumn="0" w:noHBand="0" w:noVBand="1"/>
      </w:tblPr>
      <w:tblGrid>
        <w:gridCol w:w="9016"/>
      </w:tblGrid>
      <w:tr w:rsidR="00785183" w14:paraId="6C3F5CC7" w14:textId="77777777" w:rsidTr="00351152">
        <w:tc>
          <w:tcPr>
            <w:tcW w:w="9016" w:type="dxa"/>
            <w:shd w:val="clear" w:color="auto" w:fill="C0E7F3"/>
          </w:tcPr>
          <w:p w14:paraId="5C16A832" w14:textId="77777777" w:rsidR="00785183" w:rsidRDefault="00785183" w:rsidP="00B35030">
            <w:pPr>
              <w:pStyle w:val="ListNumber"/>
            </w:pPr>
            <w:r w:rsidRPr="005A4264">
              <w:t>The results of the PNA conclude that there are no gaps in the provision of enhanced pharmacy services for the lifetime of this PNA.</w:t>
            </w:r>
          </w:p>
        </w:tc>
      </w:tr>
    </w:tbl>
    <w:p w14:paraId="55D73D98" w14:textId="77777777" w:rsidR="00785183" w:rsidRPr="006C7784" w:rsidRDefault="00785183" w:rsidP="002E67F6">
      <w:pPr>
        <w:pStyle w:val="ListNumber"/>
        <w:numPr>
          <w:ilvl w:val="0"/>
          <w:numId w:val="0"/>
        </w:numPr>
        <w:ind w:left="11"/>
        <w:rPr>
          <w:highlight w:val="yellow"/>
        </w:rPr>
      </w:pPr>
    </w:p>
    <w:p w14:paraId="3D62E170" w14:textId="39C01645" w:rsidR="00785183" w:rsidRPr="00D04D0C" w:rsidRDefault="00785183" w:rsidP="008B0758">
      <w:pPr>
        <w:pStyle w:val="Heading3"/>
        <w:spacing w:line="360" w:lineRule="auto"/>
      </w:pPr>
      <w:bookmarkStart w:id="264" w:name="_Toc128402083"/>
      <w:r w:rsidRPr="00D04D0C">
        <w:t>Current access to Other NHS pharmacy services</w:t>
      </w:r>
      <w:bookmarkEnd w:id="264"/>
    </w:p>
    <w:p w14:paraId="156F4AC6" w14:textId="77777777" w:rsidR="00785183" w:rsidRPr="00895505" w:rsidRDefault="00785183" w:rsidP="00B35030">
      <w:pPr>
        <w:pStyle w:val="ListNumber"/>
      </w:pPr>
      <w:r w:rsidRPr="00895505">
        <w:t xml:space="preserve">These services are commissioned by the London Borough of Wandsworth and South </w:t>
      </w:r>
      <w:r>
        <w:t>We</w:t>
      </w:r>
      <w:r w:rsidRPr="00895505">
        <w:t xml:space="preserve">st London </w:t>
      </w:r>
      <w:r>
        <w:t>ICB</w:t>
      </w:r>
      <w:r w:rsidRPr="00895505">
        <w:t xml:space="preserve">. Pharmacies are commissioned to deliver these services to fulfil the specific health and wellbeing of the Wandsworth population. These services include needle exchange, supervised consumption, </w:t>
      </w:r>
      <w:r>
        <w:t xml:space="preserve">emergency </w:t>
      </w:r>
      <w:r w:rsidRPr="00111048">
        <w:t>contraception, chlamydia screening, chlamydia treatment and Community Pharmacy Out of Hours Palliative Care Dispensing &amp; Medicines Advice services.</w:t>
      </w:r>
    </w:p>
    <w:p w14:paraId="69945389" w14:textId="77777777" w:rsidR="00785183" w:rsidRPr="00FF0C7F" w:rsidRDefault="00785183" w:rsidP="00B35030">
      <w:pPr>
        <w:pStyle w:val="ListNumber"/>
      </w:pPr>
      <w:r>
        <w:t>Twelve</w:t>
      </w:r>
      <w:r w:rsidRPr="00FF0C7F">
        <w:t xml:space="preserve"> pharmacies offer the needle exchange while </w:t>
      </w:r>
      <w:r>
        <w:t>45</w:t>
      </w:r>
      <w:r w:rsidRPr="00FF0C7F">
        <w:t xml:space="preserve"> offer supervised consumption services. </w:t>
      </w:r>
      <w:r>
        <w:t>The e</w:t>
      </w:r>
      <w:r w:rsidRPr="00FF0C7F">
        <w:t xml:space="preserve">mergency contraception service is available from </w:t>
      </w:r>
      <w:r>
        <w:t>31</w:t>
      </w:r>
      <w:r w:rsidRPr="00FF0C7F">
        <w:t xml:space="preserve"> pharmacies, chlamydia screening </w:t>
      </w:r>
      <w:r>
        <w:t xml:space="preserve">from 29 while chlamydia </w:t>
      </w:r>
      <w:r w:rsidRPr="00FF0C7F">
        <w:t xml:space="preserve">testing </w:t>
      </w:r>
      <w:r>
        <w:t xml:space="preserve">is available </w:t>
      </w:r>
      <w:r w:rsidRPr="00FF0C7F">
        <w:t xml:space="preserve">from </w:t>
      </w:r>
      <w:r>
        <w:t>six</w:t>
      </w:r>
      <w:r w:rsidRPr="00FF0C7F">
        <w:t xml:space="preserve"> pharmacies. One pharmacy delivers the Community Pharmacy Out of Hours Palliative Care Dispensing &amp; Medicines Advice service.</w:t>
      </w:r>
    </w:p>
    <w:p w14:paraId="7A55A527" w14:textId="77777777" w:rsidR="00785183" w:rsidRPr="00895505" w:rsidRDefault="00785183" w:rsidP="00B35030">
      <w:pPr>
        <w:pStyle w:val="ListNumber"/>
      </w:pPr>
      <w:r w:rsidRPr="00895505">
        <w:t>Overall, there is very good availability of Other NHS pharmacy services in the borough.</w:t>
      </w:r>
    </w:p>
    <w:tbl>
      <w:tblPr>
        <w:tblStyle w:val="TableGrid"/>
        <w:tblW w:w="0" w:type="auto"/>
        <w:tblLook w:val="04A0" w:firstRow="1" w:lastRow="0" w:firstColumn="1" w:lastColumn="0" w:noHBand="0" w:noVBand="1"/>
      </w:tblPr>
      <w:tblGrid>
        <w:gridCol w:w="9016"/>
      </w:tblGrid>
      <w:tr w:rsidR="00785183" w14:paraId="200793C7" w14:textId="77777777" w:rsidTr="0004672D">
        <w:tc>
          <w:tcPr>
            <w:tcW w:w="9016" w:type="dxa"/>
            <w:shd w:val="clear" w:color="auto" w:fill="C0E7F3"/>
          </w:tcPr>
          <w:p w14:paraId="42ADC912" w14:textId="77777777" w:rsidR="00785183" w:rsidRDefault="00785183" w:rsidP="00B35030">
            <w:pPr>
              <w:pStyle w:val="ListNumber"/>
            </w:pPr>
            <w:r w:rsidRPr="00895505">
              <w:t>The results of the PNA conclude that there are no current gaps in the provision of other NHS pharmacy services in the lifetime of this PNA.</w:t>
            </w:r>
          </w:p>
        </w:tc>
      </w:tr>
    </w:tbl>
    <w:p w14:paraId="2CE2C27D" w14:textId="77777777" w:rsidR="008B0758" w:rsidRDefault="008B0758" w:rsidP="00D849CC"/>
    <w:p w14:paraId="5DBD03C5" w14:textId="77777777" w:rsidR="00785183" w:rsidRPr="00B00FAD" w:rsidRDefault="00785183" w:rsidP="00B864DD">
      <w:pPr>
        <w:pStyle w:val="Heading2"/>
        <w:numPr>
          <w:ilvl w:val="1"/>
          <w:numId w:val="19"/>
        </w:numPr>
      </w:pPr>
      <w:bookmarkStart w:id="265" w:name="_Toc128402084"/>
      <w:r w:rsidRPr="00B00FAD">
        <w:t>Future Provision</w:t>
      </w:r>
      <w:bookmarkEnd w:id="265"/>
    </w:p>
    <w:p w14:paraId="37468B89" w14:textId="77777777" w:rsidR="00785183" w:rsidRPr="00E360E7" w:rsidRDefault="00785183" w:rsidP="00B35030">
      <w:pPr>
        <w:pStyle w:val="ListNumber"/>
      </w:pPr>
      <w:r w:rsidRPr="00E360E7">
        <w:t>The Health and Wellbeing Board has considered the following future developments:</w:t>
      </w:r>
    </w:p>
    <w:p w14:paraId="2863E0FC" w14:textId="77777777" w:rsidR="00785183" w:rsidRDefault="00785183" w:rsidP="00785183">
      <w:pPr>
        <w:pStyle w:val="Bulletedtext"/>
      </w:pPr>
      <w:r w:rsidRPr="00E360E7">
        <w:t>Forecasted population growth</w:t>
      </w:r>
    </w:p>
    <w:p w14:paraId="1ABAF1B3" w14:textId="77777777" w:rsidR="00785183" w:rsidRDefault="00785183" w:rsidP="00785183">
      <w:pPr>
        <w:pStyle w:val="Bulletedtext"/>
      </w:pPr>
      <w:r w:rsidRPr="00E360E7">
        <w:t>Housing Development information</w:t>
      </w:r>
    </w:p>
    <w:p w14:paraId="10D724D1" w14:textId="77777777" w:rsidR="00785183" w:rsidRDefault="00785183" w:rsidP="00785183">
      <w:pPr>
        <w:pStyle w:val="Bulletedtext"/>
      </w:pPr>
      <w:r w:rsidRPr="00E360E7">
        <w:t>Regeneration projects</w:t>
      </w:r>
    </w:p>
    <w:p w14:paraId="28AC0FAA" w14:textId="77777777" w:rsidR="00785183" w:rsidRDefault="00785183" w:rsidP="00785183">
      <w:pPr>
        <w:pStyle w:val="Bulletedtext"/>
      </w:pPr>
      <w:r w:rsidRPr="00E360E7">
        <w:t>Changes in the provision of health and social care services</w:t>
      </w:r>
    </w:p>
    <w:p w14:paraId="6BE1A6E6" w14:textId="77777777" w:rsidR="00785183" w:rsidRPr="00E360E7" w:rsidRDefault="00785183" w:rsidP="00785183">
      <w:pPr>
        <w:pStyle w:val="Bulletedtext"/>
      </w:pPr>
      <w:r w:rsidRPr="00E360E7">
        <w:t>Other changes to the demand for services</w:t>
      </w:r>
    </w:p>
    <w:p w14:paraId="4ACCC3F5" w14:textId="77777777" w:rsidR="00785183" w:rsidRPr="00E76E5A" w:rsidRDefault="00785183" w:rsidP="008B0758">
      <w:pPr>
        <w:pStyle w:val="Heading3"/>
        <w:spacing w:line="360" w:lineRule="auto"/>
      </w:pPr>
      <w:bookmarkStart w:id="266" w:name="_Toc128402085"/>
      <w:r w:rsidRPr="00E76E5A">
        <w:t>Future access to essential services</w:t>
      </w:r>
      <w:bookmarkEnd w:id="266"/>
    </w:p>
    <w:p w14:paraId="2C867854" w14:textId="77777777" w:rsidR="00785183" w:rsidRPr="00E76E5A" w:rsidRDefault="00785183" w:rsidP="00785183">
      <w:pPr>
        <w:pStyle w:val="Heading4"/>
      </w:pPr>
      <w:r w:rsidRPr="00E76E5A">
        <w:t>Future access to essential services during normal working hours</w:t>
      </w:r>
    </w:p>
    <w:p w14:paraId="3DC2FEB0" w14:textId="09E48C5A" w:rsidR="00785183" w:rsidRPr="002D53C9" w:rsidRDefault="00785183" w:rsidP="00B35030">
      <w:pPr>
        <w:pStyle w:val="ListNumber"/>
      </w:pPr>
      <w:r w:rsidRPr="002D53C9">
        <w:t xml:space="preserve">There are a number of large new dwelling developments planned </w:t>
      </w:r>
      <w:r w:rsidR="00B01424">
        <w:t>in Wandsworth</w:t>
      </w:r>
      <w:r w:rsidRPr="002D53C9">
        <w:t xml:space="preserve">. The largest are located within Queenstown Ward and Fairfield Ward. A total of 4,476 new units are planned for Queenstown Ward. The largest development areas include: </w:t>
      </w:r>
    </w:p>
    <w:p w14:paraId="7CB18D69" w14:textId="77777777" w:rsidR="00785183" w:rsidRPr="002D53C9" w:rsidRDefault="00785183" w:rsidP="00785183">
      <w:pPr>
        <w:pStyle w:val="Bulletedtext"/>
        <w:rPr>
          <w:rFonts w:eastAsiaTheme="majorEastAsia"/>
        </w:rPr>
      </w:pPr>
      <w:r w:rsidRPr="002D53C9">
        <w:rPr>
          <w:rFonts w:eastAsiaTheme="majorEastAsia"/>
        </w:rPr>
        <w:t>Royal Mail Group Site, Ponton Road (Nine Elms Park) in Queenstown Ward with 1,725 net units planned</w:t>
      </w:r>
    </w:p>
    <w:p w14:paraId="428AEF6D" w14:textId="77777777" w:rsidR="00785183" w:rsidRPr="002D53C9" w:rsidRDefault="00785183" w:rsidP="00785183">
      <w:pPr>
        <w:pStyle w:val="Bulletedtext"/>
        <w:rPr>
          <w:rFonts w:eastAsiaTheme="majorEastAsia"/>
        </w:rPr>
      </w:pPr>
      <w:r w:rsidRPr="002D53C9">
        <w:rPr>
          <w:rFonts w:eastAsiaTheme="majorEastAsia"/>
        </w:rPr>
        <w:t>New Covent Garden Market, Nine Elms Lane in Queenstown Ward with 981 net units planned</w:t>
      </w:r>
    </w:p>
    <w:p w14:paraId="67101338" w14:textId="77777777" w:rsidR="00785183" w:rsidRPr="002D53C9" w:rsidRDefault="00785183" w:rsidP="00785183">
      <w:pPr>
        <w:pStyle w:val="Bulletedtext"/>
        <w:rPr>
          <w:rFonts w:eastAsiaTheme="majorEastAsia"/>
        </w:rPr>
      </w:pPr>
      <w:r w:rsidRPr="002D53C9">
        <w:rPr>
          <w:rFonts w:eastAsiaTheme="majorEastAsia"/>
        </w:rPr>
        <w:t>Market Towers, 1 Nine Elms Lane (One Nine Elms) in Queenstown Ward with 494 units planned</w:t>
      </w:r>
    </w:p>
    <w:p w14:paraId="6EBE3763" w14:textId="77777777" w:rsidR="00785183" w:rsidRPr="002D53C9" w:rsidRDefault="00785183" w:rsidP="00785183">
      <w:pPr>
        <w:pStyle w:val="Bulletedtext"/>
        <w:rPr>
          <w:rFonts w:eastAsiaTheme="majorEastAsia"/>
        </w:rPr>
      </w:pPr>
      <w:r w:rsidRPr="002D53C9">
        <w:rPr>
          <w:rFonts w:eastAsiaTheme="majorEastAsia"/>
        </w:rPr>
        <w:t>South Lambeth Goods Depot, Cringle St./Battersea Park Rd., Kirtling Street (Battersea Power Station) in Queenstown Ward with 425 units planned</w:t>
      </w:r>
    </w:p>
    <w:p w14:paraId="125FCE53" w14:textId="3CA518DF" w:rsidR="00785183" w:rsidRPr="002D53C9" w:rsidRDefault="00785183" w:rsidP="00B35030">
      <w:pPr>
        <w:pStyle w:val="ListNumber"/>
      </w:pPr>
      <w:r w:rsidRPr="002D53C9">
        <w:t xml:space="preserve">It is projected that the population size of the </w:t>
      </w:r>
      <w:r w:rsidR="005906E3">
        <w:t xml:space="preserve">Queenstown </w:t>
      </w:r>
      <w:r w:rsidRPr="002D53C9">
        <w:t xml:space="preserve">ward will increase by 16.8% to 26,914, in the lifetime of this PNA. It will increase by 63.4% by 2032. There is currently one pharmacy within this ward. </w:t>
      </w:r>
    </w:p>
    <w:p w14:paraId="007AF549" w14:textId="55389FBD" w:rsidR="00785183" w:rsidRPr="002D53C9" w:rsidRDefault="00785183" w:rsidP="00B35030">
      <w:pPr>
        <w:pStyle w:val="ListNumber"/>
      </w:pPr>
      <w:r w:rsidRPr="002D53C9">
        <w:t>In addition, a new health centre is opening in Nine Elms which will lead to a</w:t>
      </w:r>
      <w:r w:rsidR="002F0AF4">
        <w:t xml:space="preserve">n </w:t>
      </w:r>
      <w:r w:rsidRPr="002D53C9">
        <w:t xml:space="preserve">increase demand of pharmaceutical services in the area.  </w:t>
      </w:r>
    </w:p>
    <w:p w14:paraId="0820AEAA" w14:textId="0CAC2704" w:rsidR="00785183" w:rsidRPr="006556B5" w:rsidRDefault="00785183" w:rsidP="00B35030">
      <w:pPr>
        <w:pStyle w:val="ListNumber"/>
      </w:pPr>
      <w:r w:rsidRPr="006556B5">
        <w:t xml:space="preserve">A total of 1,207 new dwelling development units are planned for Fairfield Ward in the lifetime of this PNA, the largest being: Homebase, Swandon Way in Fairfield Ward with 480 units planned. The population of Fairfield Ward is projected to increase by 5.7% to 16,973. There is enough provision of pharmacies to service this population increase. </w:t>
      </w:r>
    </w:p>
    <w:tbl>
      <w:tblPr>
        <w:tblStyle w:val="TableGrid"/>
        <w:tblW w:w="0" w:type="auto"/>
        <w:tblLook w:val="04A0" w:firstRow="1" w:lastRow="0" w:firstColumn="1" w:lastColumn="0" w:noHBand="0" w:noVBand="1"/>
      </w:tblPr>
      <w:tblGrid>
        <w:gridCol w:w="9016"/>
      </w:tblGrid>
      <w:tr w:rsidR="00785183" w14:paraId="7802C37C" w14:textId="77777777" w:rsidTr="0004672D">
        <w:tc>
          <w:tcPr>
            <w:tcW w:w="9016" w:type="dxa"/>
            <w:shd w:val="clear" w:color="auto" w:fill="C0E7F3"/>
          </w:tcPr>
          <w:p w14:paraId="68D96BA0" w14:textId="3BA6FBC4" w:rsidR="00785183" w:rsidRDefault="00785183" w:rsidP="00A13020">
            <w:r>
              <w:t xml:space="preserve">There </w:t>
            </w:r>
            <w:r w:rsidR="00C613A6">
              <w:t xml:space="preserve">will be a gap in the future provision of </w:t>
            </w:r>
            <w:r w:rsidR="008F3976">
              <w:t xml:space="preserve">essential </w:t>
            </w:r>
            <w:r w:rsidR="00A142B9">
              <w:t>pharmaceutical services in Nine Elms Ward</w:t>
            </w:r>
            <w:r w:rsidR="00C61EA2">
              <w:t xml:space="preserve"> </w:t>
            </w:r>
            <w:r w:rsidR="00E41AFA">
              <w:t>(</w:t>
            </w:r>
            <w:r w:rsidR="001A4E61">
              <w:t xml:space="preserve">previously known as the </w:t>
            </w:r>
            <w:r w:rsidR="00E41AFA">
              <w:t xml:space="preserve">Queenstown Ward) </w:t>
            </w:r>
            <w:r w:rsidR="00EB6908">
              <w:t>due to</w:t>
            </w:r>
            <w:r w:rsidR="002B3C9B">
              <w:t xml:space="preserve"> likely</w:t>
            </w:r>
            <w:r w:rsidR="00C61EA2">
              <w:t xml:space="preserve"> increased demand of pharmaceutical services as a result of projected population</w:t>
            </w:r>
            <w:r w:rsidR="00BC5CD3">
              <w:t xml:space="preserve">. </w:t>
            </w:r>
            <w:r w:rsidR="00C61EA2">
              <w:t xml:space="preserve">increases in the area. This will need to be monitored and addressed in a planned way with reference to </w:t>
            </w:r>
            <w:r w:rsidR="006B0FD3">
              <w:t>the new health centre development</w:t>
            </w:r>
            <w:r w:rsidR="005710C0">
              <w:t xml:space="preserve"> and</w:t>
            </w:r>
            <w:r w:rsidR="00327DA1">
              <w:t xml:space="preserve"> its opening hours. </w:t>
            </w:r>
            <w:r w:rsidR="00C61EA2">
              <w:t xml:space="preserve"> </w:t>
            </w:r>
          </w:p>
        </w:tc>
      </w:tr>
    </w:tbl>
    <w:p w14:paraId="1D1252DA" w14:textId="77777777" w:rsidR="00785183" w:rsidRPr="006C7784" w:rsidRDefault="00785183" w:rsidP="00510C72">
      <w:pPr>
        <w:pStyle w:val="ListNumber"/>
        <w:numPr>
          <w:ilvl w:val="0"/>
          <w:numId w:val="0"/>
        </w:numPr>
        <w:rPr>
          <w:highlight w:val="yellow"/>
        </w:rPr>
      </w:pPr>
    </w:p>
    <w:p w14:paraId="630130C3" w14:textId="77777777" w:rsidR="00785183" w:rsidRPr="00F417EA" w:rsidRDefault="00785183" w:rsidP="00785183">
      <w:pPr>
        <w:pStyle w:val="Heading4"/>
      </w:pPr>
      <w:r w:rsidRPr="00F417EA">
        <w:t>Future access to essential services outside normal working hours</w:t>
      </w:r>
    </w:p>
    <w:p w14:paraId="3FB89230" w14:textId="77777777" w:rsidR="00785183" w:rsidRPr="008D4687" w:rsidRDefault="00785183" w:rsidP="00B35030">
      <w:pPr>
        <w:pStyle w:val="ListNumber"/>
      </w:pPr>
      <w:r w:rsidRPr="008D4687">
        <w:t>The Health and Wellbeing Board is not aware of any notifications to change the supplementary opening hours for pharmacies at the time of publication.</w:t>
      </w:r>
    </w:p>
    <w:tbl>
      <w:tblPr>
        <w:tblStyle w:val="TableGrid"/>
        <w:tblW w:w="0" w:type="auto"/>
        <w:tblLook w:val="04A0" w:firstRow="1" w:lastRow="0" w:firstColumn="1" w:lastColumn="0" w:noHBand="0" w:noVBand="1"/>
      </w:tblPr>
      <w:tblGrid>
        <w:gridCol w:w="9016"/>
      </w:tblGrid>
      <w:tr w:rsidR="00785183" w14:paraId="26EF3CDC" w14:textId="77777777" w:rsidTr="0004672D">
        <w:tc>
          <w:tcPr>
            <w:tcW w:w="9016" w:type="dxa"/>
            <w:shd w:val="clear" w:color="auto" w:fill="C0E7F3"/>
          </w:tcPr>
          <w:p w14:paraId="26CD241D" w14:textId="77777777" w:rsidR="00785183" w:rsidRDefault="00785183" w:rsidP="00510C72">
            <w:pPr>
              <w:pStyle w:val="ListNumber"/>
              <w:numPr>
                <w:ilvl w:val="0"/>
                <w:numId w:val="0"/>
              </w:numPr>
            </w:pPr>
            <w:r w:rsidRPr="008D4687">
              <w:t>The results of the PNA conclude that there are no gaps in the future provision of essential services outside of normal working hours in the lifetime of this PNA.</w:t>
            </w:r>
          </w:p>
        </w:tc>
      </w:tr>
    </w:tbl>
    <w:p w14:paraId="42FE92F9" w14:textId="77777777" w:rsidR="00785183" w:rsidRPr="006C7784" w:rsidRDefault="00785183" w:rsidP="00510C72">
      <w:pPr>
        <w:pStyle w:val="ListNumber"/>
        <w:numPr>
          <w:ilvl w:val="0"/>
          <w:numId w:val="0"/>
        </w:numPr>
        <w:rPr>
          <w:highlight w:val="yellow"/>
        </w:rPr>
      </w:pPr>
    </w:p>
    <w:p w14:paraId="3B592623" w14:textId="3A223F6C" w:rsidR="00785183" w:rsidRPr="00AC234C" w:rsidRDefault="00785183" w:rsidP="00D849CC">
      <w:pPr>
        <w:pStyle w:val="Heading3"/>
      </w:pPr>
      <w:bookmarkStart w:id="267" w:name="_Toc128402086"/>
      <w:r w:rsidRPr="00AC234C">
        <w:t>Future access to advanced services</w:t>
      </w:r>
      <w:bookmarkEnd w:id="267"/>
    </w:p>
    <w:p w14:paraId="6618D1B9" w14:textId="77777777" w:rsidR="00785183" w:rsidRPr="00AC234C" w:rsidRDefault="00785183" w:rsidP="00B35030">
      <w:pPr>
        <w:pStyle w:val="ListNumber"/>
      </w:pPr>
      <w:r w:rsidRPr="00AC234C">
        <w:t>Through the contractor survey, local pharmacies have indicated that they have capacity to meet future increases in demand for advanced services.</w:t>
      </w:r>
    </w:p>
    <w:tbl>
      <w:tblPr>
        <w:tblStyle w:val="TableGrid"/>
        <w:tblW w:w="0" w:type="auto"/>
        <w:tblLook w:val="04A0" w:firstRow="1" w:lastRow="0" w:firstColumn="1" w:lastColumn="0" w:noHBand="0" w:noVBand="1"/>
      </w:tblPr>
      <w:tblGrid>
        <w:gridCol w:w="9016"/>
      </w:tblGrid>
      <w:tr w:rsidR="00785183" w14:paraId="6B136AC2" w14:textId="77777777" w:rsidTr="00721DE3">
        <w:tc>
          <w:tcPr>
            <w:tcW w:w="9016" w:type="dxa"/>
            <w:shd w:val="clear" w:color="auto" w:fill="C0E7F3"/>
          </w:tcPr>
          <w:p w14:paraId="61328B35" w14:textId="77777777" w:rsidR="00785183" w:rsidRDefault="00785183" w:rsidP="00510C72">
            <w:pPr>
              <w:pStyle w:val="ListNumber"/>
              <w:numPr>
                <w:ilvl w:val="0"/>
                <w:numId w:val="0"/>
              </w:numPr>
            </w:pPr>
            <w:r w:rsidRPr="00AC234C">
              <w:t>The results of the PNA conclude that there are no gaps in the future provision of advanced services in the lifetime of this PNA.</w:t>
            </w:r>
          </w:p>
        </w:tc>
      </w:tr>
    </w:tbl>
    <w:p w14:paraId="1676A58D" w14:textId="77777777" w:rsidR="0004672D" w:rsidRPr="00D03733" w:rsidRDefault="0004672D" w:rsidP="00D849CC"/>
    <w:p w14:paraId="62F39401" w14:textId="77777777" w:rsidR="00785183" w:rsidRPr="00372A01" w:rsidRDefault="00785183" w:rsidP="00D849CC">
      <w:pPr>
        <w:pStyle w:val="Heading3"/>
      </w:pPr>
      <w:bookmarkStart w:id="268" w:name="_Toc128402087"/>
      <w:r w:rsidRPr="00372A01">
        <w:t>Future access to enhanced services</w:t>
      </w:r>
      <w:bookmarkEnd w:id="268"/>
    </w:p>
    <w:p w14:paraId="3581CA33" w14:textId="77777777" w:rsidR="00785183" w:rsidRPr="003432B5" w:rsidRDefault="00785183" w:rsidP="00B35030">
      <w:pPr>
        <w:pStyle w:val="ListNumber"/>
      </w:pPr>
      <w:r w:rsidRPr="00372A01">
        <w:t xml:space="preserve">Through the contractor survey, local pharmacies have indicated that they have </w:t>
      </w:r>
      <w:r w:rsidRPr="003432B5">
        <w:t>capacity to meet future increases in demand for enhanced services.</w:t>
      </w:r>
    </w:p>
    <w:tbl>
      <w:tblPr>
        <w:tblStyle w:val="TableGrid"/>
        <w:tblW w:w="0" w:type="auto"/>
        <w:tblLook w:val="04A0" w:firstRow="1" w:lastRow="0" w:firstColumn="1" w:lastColumn="0" w:noHBand="0" w:noVBand="1"/>
      </w:tblPr>
      <w:tblGrid>
        <w:gridCol w:w="9016"/>
      </w:tblGrid>
      <w:tr w:rsidR="00785183" w14:paraId="035F14F6" w14:textId="77777777" w:rsidTr="00721DE3">
        <w:tc>
          <w:tcPr>
            <w:tcW w:w="9016" w:type="dxa"/>
            <w:shd w:val="clear" w:color="auto" w:fill="C0E7F3"/>
          </w:tcPr>
          <w:p w14:paraId="4F36C637" w14:textId="77777777" w:rsidR="00785183" w:rsidRPr="003432B5" w:rsidRDefault="00785183" w:rsidP="00510C72">
            <w:pPr>
              <w:pStyle w:val="ListNumber"/>
              <w:numPr>
                <w:ilvl w:val="0"/>
                <w:numId w:val="0"/>
              </w:numPr>
            </w:pPr>
            <w:r w:rsidRPr="003432B5">
              <w:t>The results of the PNA conclude that there are no gaps in the future provision of enhanced services in the lifetime of this PNA.</w:t>
            </w:r>
          </w:p>
        </w:tc>
      </w:tr>
    </w:tbl>
    <w:p w14:paraId="162633FF" w14:textId="77777777" w:rsidR="00D03733" w:rsidRDefault="00D03733" w:rsidP="00D849CC"/>
    <w:p w14:paraId="71B3C0D6" w14:textId="1D09A5B1" w:rsidR="00785183" w:rsidRPr="00220100" w:rsidRDefault="00785183" w:rsidP="00D849CC">
      <w:pPr>
        <w:pStyle w:val="Heading3"/>
      </w:pPr>
      <w:bookmarkStart w:id="269" w:name="_Toc128402088"/>
      <w:r w:rsidRPr="00220100">
        <w:t>Future access to other NHS pharmacy services</w:t>
      </w:r>
      <w:bookmarkEnd w:id="269"/>
    </w:p>
    <w:p w14:paraId="17F9B6AC" w14:textId="77777777" w:rsidR="00785183" w:rsidRPr="00220100" w:rsidRDefault="00785183" w:rsidP="00B35030">
      <w:pPr>
        <w:pStyle w:val="ListNumber"/>
      </w:pPr>
      <w:r w:rsidRPr="00220100">
        <w:t>Through the contractor survey, local pharmacies have indicated that they have capacity to meet future increases in demand for other NHS pharmacy services.</w:t>
      </w:r>
    </w:p>
    <w:tbl>
      <w:tblPr>
        <w:tblStyle w:val="TableGrid"/>
        <w:tblW w:w="0" w:type="auto"/>
        <w:tblLook w:val="04A0" w:firstRow="1" w:lastRow="0" w:firstColumn="1" w:lastColumn="0" w:noHBand="0" w:noVBand="1"/>
      </w:tblPr>
      <w:tblGrid>
        <w:gridCol w:w="9016"/>
      </w:tblGrid>
      <w:tr w:rsidR="00785183" w:rsidRPr="00220100" w14:paraId="2A6C5D8D" w14:textId="77777777" w:rsidTr="00721DE3">
        <w:tc>
          <w:tcPr>
            <w:tcW w:w="9016" w:type="dxa"/>
            <w:shd w:val="clear" w:color="auto" w:fill="C0E7F3"/>
          </w:tcPr>
          <w:p w14:paraId="61E1B1BC" w14:textId="77777777" w:rsidR="00785183" w:rsidRPr="00220100" w:rsidRDefault="00785183" w:rsidP="00510C72">
            <w:pPr>
              <w:pStyle w:val="ListNumber"/>
              <w:numPr>
                <w:ilvl w:val="0"/>
                <w:numId w:val="0"/>
              </w:numPr>
            </w:pPr>
            <w:r w:rsidRPr="00220100">
              <w:t>The results of the PNA conclude no gaps in the future provision of locally commissioned Other NHS services in the lifetime of this PNA.</w:t>
            </w:r>
          </w:p>
        </w:tc>
      </w:tr>
    </w:tbl>
    <w:p w14:paraId="349B2928" w14:textId="67B30CC7" w:rsidR="00785183" w:rsidRPr="00220100" w:rsidRDefault="00785183" w:rsidP="00B864DD">
      <w:pPr>
        <w:pStyle w:val="Heading2"/>
        <w:numPr>
          <w:ilvl w:val="1"/>
          <w:numId w:val="19"/>
        </w:numPr>
      </w:pPr>
      <w:bookmarkStart w:id="270" w:name="_Toc128402089"/>
      <w:r w:rsidRPr="00220100">
        <w:t>Improvements and better access</w:t>
      </w:r>
      <w:bookmarkEnd w:id="270"/>
    </w:p>
    <w:p w14:paraId="3F86BF78" w14:textId="77777777" w:rsidR="00785183" w:rsidRPr="00220100" w:rsidRDefault="00785183" w:rsidP="00AE2D45">
      <w:pPr>
        <w:pStyle w:val="Heading3"/>
      </w:pPr>
      <w:bookmarkStart w:id="271" w:name="_Toc128402090"/>
      <w:r w:rsidRPr="00220100">
        <w:t>Current and future access to essential services</w:t>
      </w:r>
      <w:bookmarkEnd w:id="271"/>
    </w:p>
    <w:p w14:paraId="2F6C3390" w14:textId="77777777" w:rsidR="00785183" w:rsidRPr="00220100" w:rsidRDefault="00785183" w:rsidP="00B35030">
      <w:pPr>
        <w:pStyle w:val="ListNumber"/>
      </w:pPr>
      <w:r w:rsidRPr="00220100">
        <w:t>In consideration of population health and wellbeing needs and needs of those who share protected characteristics, the PNA did not identify any services, that if provided, either now or in future, would secure improvements or better access to essential services. Further, there is sufficient capacity to meet any increased future demand.</w:t>
      </w:r>
    </w:p>
    <w:tbl>
      <w:tblPr>
        <w:tblStyle w:val="TableGrid"/>
        <w:tblW w:w="0" w:type="auto"/>
        <w:tblLook w:val="04A0" w:firstRow="1" w:lastRow="0" w:firstColumn="1" w:lastColumn="0" w:noHBand="0" w:noVBand="1"/>
      </w:tblPr>
      <w:tblGrid>
        <w:gridCol w:w="9016"/>
      </w:tblGrid>
      <w:tr w:rsidR="00785183" w14:paraId="3D66EC22" w14:textId="77777777" w:rsidTr="057F09DE">
        <w:tc>
          <w:tcPr>
            <w:tcW w:w="9016" w:type="dxa"/>
            <w:shd w:val="clear" w:color="auto" w:fill="C0E7F3"/>
          </w:tcPr>
          <w:p w14:paraId="6502F466" w14:textId="5EDCEF0C" w:rsidR="00785183" w:rsidRDefault="00785183" w:rsidP="00510C72">
            <w:pPr>
              <w:pStyle w:val="ListNumber"/>
              <w:numPr>
                <w:ilvl w:val="7"/>
                <w:numId w:val="0"/>
              </w:numPr>
            </w:pPr>
            <w:r>
              <w:t xml:space="preserve">The results of the PNA conclude </w:t>
            </w:r>
            <w:r w:rsidR="5B7B4055">
              <w:t xml:space="preserve">that there </w:t>
            </w:r>
            <w:r>
              <w:t>are no unmet pharmaceutical needs in essential services, that if provided</w:t>
            </w:r>
            <w:r w:rsidR="496DE0C7">
              <w:t xml:space="preserve"> </w:t>
            </w:r>
            <w:r>
              <w:t>now or in the future, would secure improvements or better access to essential services</w:t>
            </w:r>
            <w:r w:rsidR="2FDF7AF5">
              <w:t xml:space="preserve"> during </w:t>
            </w:r>
            <w:r>
              <w:t>the lifetime of this PNA.</w:t>
            </w:r>
          </w:p>
        </w:tc>
      </w:tr>
    </w:tbl>
    <w:p w14:paraId="307DB097" w14:textId="77777777" w:rsidR="00785183" w:rsidRDefault="00785183" w:rsidP="005F1402"/>
    <w:p w14:paraId="60EC5B55" w14:textId="77777777" w:rsidR="00785183" w:rsidRPr="00714FDF" w:rsidRDefault="00785183" w:rsidP="00AE2D45">
      <w:pPr>
        <w:pStyle w:val="Heading3"/>
      </w:pPr>
      <w:bookmarkStart w:id="272" w:name="_Toc128402091"/>
      <w:r w:rsidRPr="00714FDF">
        <w:t>Current and future access to advanced services</w:t>
      </w:r>
      <w:bookmarkEnd w:id="272"/>
    </w:p>
    <w:p w14:paraId="6678BAD8" w14:textId="11027B6D" w:rsidR="00785183" w:rsidRPr="00887F9C" w:rsidRDefault="00785183" w:rsidP="00B35030">
      <w:pPr>
        <w:pStyle w:val="ListNumber"/>
      </w:pPr>
      <w:r>
        <w:t xml:space="preserve">NMS, flu vaccination, CPCS, hypertension case finding, hepatitis C antibody testing and smoking cessation services are all widely available throughout Wandsworth and there is sufficient capacity for more pharmacies to provide </w:t>
      </w:r>
      <w:r w:rsidR="6337D606">
        <w:t>them</w:t>
      </w:r>
      <w:r>
        <w:t xml:space="preserve">. </w:t>
      </w:r>
    </w:p>
    <w:p w14:paraId="40A4F10C" w14:textId="77777777" w:rsidR="00785183" w:rsidRPr="00887F9C" w:rsidRDefault="00785183" w:rsidP="00B35030">
      <w:pPr>
        <w:pStyle w:val="ListNumber"/>
      </w:pPr>
      <w:r w:rsidRPr="00887F9C">
        <w:t xml:space="preserve">While there are no pharmacies delivering AURs or SACs, these are provided by other community health services and pharmacies can provide them if required. </w:t>
      </w:r>
    </w:p>
    <w:p w14:paraId="12C02783" w14:textId="77777777" w:rsidR="00785183" w:rsidRPr="00887F9C" w:rsidRDefault="00785183" w:rsidP="00B35030">
      <w:pPr>
        <w:pStyle w:val="ListNumber"/>
      </w:pPr>
      <w:r w:rsidRPr="00887F9C">
        <w:t>The PNA analysis has concluded that there is sufficient capacity to meet any increased demand of advanced services.</w:t>
      </w:r>
    </w:p>
    <w:tbl>
      <w:tblPr>
        <w:tblStyle w:val="TableGrid"/>
        <w:tblW w:w="0" w:type="auto"/>
        <w:tblLook w:val="04A0" w:firstRow="1" w:lastRow="0" w:firstColumn="1" w:lastColumn="0" w:noHBand="0" w:noVBand="1"/>
      </w:tblPr>
      <w:tblGrid>
        <w:gridCol w:w="9016"/>
      </w:tblGrid>
      <w:tr w:rsidR="00785183" w14:paraId="73ADDFF8" w14:textId="77777777" w:rsidTr="00721DE3">
        <w:tc>
          <w:tcPr>
            <w:tcW w:w="9016" w:type="dxa"/>
            <w:shd w:val="clear" w:color="auto" w:fill="C0E7F3"/>
          </w:tcPr>
          <w:p w14:paraId="70B8915F" w14:textId="77777777" w:rsidR="00785183" w:rsidRDefault="00785183" w:rsidP="00B35030">
            <w:pPr>
              <w:pStyle w:val="ListNumber"/>
            </w:pPr>
            <w:r w:rsidRPr="00887F9C">
              <w:t>The results of the PNA conclude that there is no additional need in the provision of advanced services at present or in the future, that would secure improvements or better access to advanced services in the lifetime of this PNA.</w:t>
            </w:r>
          </w:p>
        </w:tc>
      </w:tr>
    </w:tbl>
    <w:p w14:paraId="70763409" w14:textId="77777777" w:rsidR="00785183" w:rsidRDefault="00785183" w:rsidP="005F1402"/>
    <w:p w14:paraId="01B742B9" w14:textId="77777777" w:rsidR="00785183" w:rsidRPr="00887F9C" w:rsidRDefault="00785183" w:rsidP="00AE2D45">
      <w:pPr>
        <w:pStyle w:val="Heading3"/>
      </w:pPr>
      <w:bookmarkStart w:id="273" w:name="_Toc128402092"/>
      <w:r w:rsidRPr="00887F9C">
        <w:t>Current and future access to enhanced pharmacy services</w:t>
      </w:r>
      <w:bookmarkEnd w:id="273"/>
    </w:p>
    <w:p w14:paraId="6E8753A6" w14:textId="77777777" w:rsidR="00785183" w:rsidRPr="00887F9C" w:rsidRDefault="00785183" w:rsidP="00B35030">
      <w:pPr>
        <w:pStyle w:val="ListNumber"/>
      </w:pPr>
      <w:r w:rsidRPr="00887F9C">
        <w:t>There is good provision of services commissioned by NHE&amp;I, the London Region. The PNA did not find any evidence to conclude that the services these pharmacies offer should be expanded.</w:t>
      </w:r>
    </w:p>
    <w:tbl>
      <w:tblPr>
        <w:tblStyle w:val="TableGrid"/>
        <w:tblW w:w="0" w:type="auto"/>
        <w:tblLook w:val="04A0" w:firstRow="1" w:lastRow="0" w:firstColumn="1" w:lastColumn="0" w:noHBand="0" w:noVBand="1"/>
      </w:tblPr>
      <w:tblGrid>
        <w:gridCol w:w="9016"/>
      </w:tblGrid>
      <w:tr w:rsidR="00785183" w14:paraId="32A76620" w14:textId="77777777" w:rsidTr="00721DE3">
        <w:tc>
          <w:tcPr>
            <w:tcW w:w="9016" w:type="dxa"/>
            <w:shd w:val="clear" w:color="auto" w:fill="C0E7F3"/>
          </w:tcPr>
          <w:p w14:paraId="58A0FA19" w14:textId="77777777" w:rsidR="00785183" w:rsidRDefault="00785183" w:rsidP="00B35030">
            <w:pPr>
              <w:pStyle w:val="ListNumber"/>
            </w:pPr>
            <w:r w:rsidRPr="00887F9C">
              <w:t>The results of the PNA conclude that there are no gaps, either now or in the future, that if provided would secure improvements or better access to Enhanced Pharmacy Services in the area.</w:t>
            </w:r>
          </w:p>
        </w:tc>
      </w:tr>
    </w:tbl>
    <w:p w14:paraId="5B05B9AF" w14:textId="77777777" w:rsidR="00785183" w:rsidRDefault="00785183" w:rsidP="005F1402"/>
    <w:p w14:paraId="05B1432C" w14:textId="77777777" w:rsidR="00785183" w:rsidRPr="00C64BCB" w:rsidRDefault="00785183" w:rsidP="00AE2D45">
      <w:pPr>
        <w:pStyle w:val="Heading3"/>
      </w:pPr>
      <w:bookmarkStart w:id="274" w:name="_Toc128402093"/>
      <w:r w:rsidRPr="00C64BCB">
        <w:t>Current and future access to other NHS pharmacy services</w:t>
      </w:r>
      <w:bookmarkEnd w:id="274"/>
    </w:p>
    <w:p w14:paraId="7C6AA53B" w14:textId="77777777" w:rsidR="00785183" w:rsidRDefault="00785183" w:rsidP="00B35030">
      <w:pPr>
        <w:pStyle w:val="ListNumber"/>
      </w:pPr>
      <w:r w:rsidRPr="00C64BCB">
        <w:t>These are commissioned as and when required. The PNA did not identify any services, that if provided either now or in future would secure improvements or better access to the enhanced services offered. Local pharmacies have also indicated that they have capacity for future increases in demand for other NHS pharmacy services through the contractor survey.</w:t>
      </w:r>
    </w:p>
    <w:p w14:paraId="2251B5C2" w14:textId="77777777" w:rsidR="00785183" w:rsidRPr="00C64BCB" w:rsidRDefault="00785183" w:rsidP="00B35030">
      <w:pPr>
        <w:pStyle w:val="ListNumber"/>
      </w:pPr>
      <w:r>
        <w:t xml:space="preserve">Due the uncertainty of the demographic make-up of the population of the new residents in the Battersea developments, the needs of these residents with respect to specific commissioned services cannot be determined but should continue to be considered. </w:t>
      </w:r>
    </w:p>
    <w:tbl>
      <w:tblPr>
        <w:tblStyle w:val="TableGrid"/>
        <w:tblW w:w="0" w:type="auto"/>
        <w:tblLook w:val="04A0" w:firstRow="1" w:lastRow="0" w:firstColumn="1" w:lastColumn="0" w:noHBand="0" w:noVBand="1"/>
      </w:tblPr>
      <w:tblGrid>
        <w:gridCol w:w="9016"/>
      </w:tblGrid>
      <w:tr w:rsidR="00785183" w14:paraId="7C7B0F46" w14:textId="77777777" w:rsidTr="00721DE3">
        <w:tc>
          <w:tcPr>
            <w:tcW w:w="9016" w:type="dxa"/>
            <w:shd w:val="clear" w:color="auto" w:fill="C0E7F3"/>
          </w:tcPr>
          <w:p w14:paraId="33B6878E" w14:textId="77777777" w:rsidR="00785183" w:rsidRDefault="00785183" w:rsidP="00B35030">
            <w:pPr>
              <w:pStyle w:val="ListNumber"/>
            </w:pPr>
            <w:r w:rsidRPr="00B0559A">
              <w:t>The results of the PNA conclude that there is no additional need, either now or in the future, that if provided would secure improvements or better access to other locally commissioned services in the area in the lifetime of this PNA.</w:t>
            </w:r>
          </w:p>
        </w:tc>
      </w:tr>
    </w:tbl>
    <w:p w14:paraId="1805F594" w14:textId="77777777" w:rsidR="00785183" w:rsidRDefault="00785183" w:rsidP="00D849CC">
      <w:r w:rsidRPr="00B52E2E">
        <w:t> </w:t>
      </w:r>
    </w:p>
    <w:p w14:paraId="37AB0010" w14:textId="77777777" w:rsidR="00785183" w:rsidRDefault="00785183" w:rsidP="00785183"/>
    <w:p w14:paraId="362E42B9" w14:textId="77777777" w:rsidR="00785183" w:rsidRDefault="00785183" w:rsidP="00785183"/>
    <w:p w14:paraId="6EE8A789" w14:textId="77777777" w:rsidR="003A6709" w:rsidRDefault="003A6709" w:rsidP="00784AB3">
      <w:r>
        <w:br w:type="page"/>
      </w:r>
    </w:p>
    <w:p w14:paraId="0226D806" w14:textId="3CD26999" w:rsidR="003A6709" w:rsidRDefault="00BC7273" w:rsidP="00241942">
      <w:pPr>
        <w:pStyle w:val="Heading1"/>
        <w:numPr>
          <w:ilvl w:val="0"/>
          <w:numId w:val="0"/>
        </w:numPr>
      </w:pPr>
      <w:bookmarkStart w:id="275" w:name="_Toc128402094"/>
      <w:r>
        <w:t xml:space="preserve">Appendix A – PNA Steering Group </w:t>
      </w:r>
      <w:r w:rsidR="002E5760">
        <w:t>T</w:t>
      </w:r>
      <w:r w:rsidR="00241942">
        <w:t xml:space="preserve">erms of Reference </w:t>
      </w:r>
      <w:bookmarkEnd w:id="275"/>
    </w:p>
    <w:p w14:paraId="273A0EA9" w14:textId="343BA5F5" w:rsidR="003A6709" w:rsidRPr="002E5760" w:rsidRDefault="003A6709" w:rsidP="002E5760">
      <w:pPr>
        <w:jc w:val="center"/>
        <w:rPr>
          <w:b/>
        </w:rPr>
      </w:pPr>
      <w:r w:rsidRPr="002E5760">
        <w:rPr>
          <w:b/>
        </w:rPr>
        <w:t>RICHMOND AND WANDSWORTH</w:t>
      </w:r>
    </w:p>
    <w:p w14:paraId="795130E0" w14:textId="77777777" w:rsidR="003A6709" w:rsidRPr="002E5760" w:rsidRDefault="003A6709" w:rsidP="002E5760">
      <w:pPr>
        <w:jc w:val="center"/>
        <w:rPr>
          <w:b/>
        </w:rPr>
      </w:pPr>
      <w:r w:rsidRPr="002E5760">
        <w:rPr>
          <w:b/>
        </w:rPr>
        <w:t>PHARMACEUTICAL NEEDS ASSESSMENT STEERING GROUP</w:t>
      </w:r>
    </w:p>
    <w:p w14:paraId="3ACCFD28" w14:textId="77777777" w:rsidR="003A6709" w:rsidRPr="002E5760" w:rsidRDefault="003A6709" w:rsidP="002E5760">
      <w:pPr>
        <w:jc w:val="center"/>
        <w:rPr>
          <w:b/>
        </w:rPr>
      </w:pPr>
      <w:r w:rsidRPr="002E5760">
        <w:rPr>
          <w:b/>
        </w:rPr>
        <w:t>TERMS OF REFERENCE</w:t>
      </w:r>
    </w:p>
    <w:p w14:paraId="6518C411" w14:textId="77777777" w:rsidR="003A6709" w:rsidRPr="00867092" w:rsidRDefault="003A6709" w:rsidP="00784AB3"/>
    <w:p w14:paraId="0226A688" w14:textId="77777777" w:rsidR="003A6709" w:rsidRPr="002E5760" w:rsidRDefault="003A6709" w:rsidP="003A6709">
      <w:pPr>
        <w:rPr>
          <w:b/>
        </w:rPr>
      </w:pPr>
      <w:r w:rsidRPr="002E5760">
        <w:rPr>
          <w:b/>
        </w:rPr>
        <w:t>Purpose:</w:t>
      </w:r>
    </w:p>
    <w:p w14:paraId="1FCF6788" w14:textId="77777777" w:rsidR="003A6709" w:rsidRPr="00867092" w:rsidRDefault="003A6709" w:rsidP="003A6709">
      <w:r w:rsidRPr="00867092">
        <w:t>The purpose of this steering group is to support the production of the Pharmaceutical Needs Assessments on behalf of Richmond and Wandsworth Health and Wellbeing Boards.</w:t>
      </w:r>
    </w:p>
    <w:p w14:paraId="72C381C1" w14:textId="77777777" w:rsidR="003A6709" w:rsidRPr="00867092" w:rsidRDefault="003A6709" w:rsidP="003A6709">
      <w:r w:rsidRPr="00867092">
        <w:t>The team will be a task and finish group, meeting over a period of approximately 1 year, beginning May 2022.</w:t>
      </w:r>
    </w:p>
    <w:p w14:paraId="5155C68B" w14:textId="77777777" w:rsidR="003A6709" w:rsidRPr="00867092" w:rsidRDefault="003A6709" w:rsidP="003A6709"/>
    <w:p w14:paraId="62AE9F08" w14:textId="77777777" w:rsidR="003A6709" w:rsidRPr="002E5760" w:rsidRDefault="003A6709" w:rsidP="003A6709">
      <w:pPr>
        <w:rPr>
          <w:b/>
        </w:rPr>
      </w:pPr>
      <w:r w:rsidRPr="002E5760">
        <w:rPr>
          <w:b/>
        </w:rPr>
        <w:t>Membership:</w:t>
      </w:r>
    </w:p>
    <w:p w14:paraId="6017DC42" w14:textId="77777777" w:rsidR="003A6709" w:rsidRPr="00867092" w:rsidRDefault="003A6709" w:rsidP="00784AB3">
      <w:r w:rsidRPr="00867092">
        <w:t>The steering group contains representatives from: -</w:t>
      </w:r>
    </w:p>
    <w:p w14:paraId="0E69AE77" w14:textId="4FA20585" w:rsidR="003A6709" w:rsidRPr="00867092" w:rsidRDefault="003A6709" w:rsidP="00A0663E">
      <w:pPr>
        <w:pStyle w:val="ListParagraph"/>
        <w:numPr>
          <w:ilvl w:val="0"/>
          <w:numId w:val="13"/>
        </w:numPr>
      </w:pPr>
      <w:r w:rsidRPr="00867092">
        <w:t>The Public Health Team</w:t>
      </w:r>
      <w:r w:rsidR="00127DE8">
        <w:t>s</w:t>
      </w:r>
    </w:p>
    <w:p w14:paraId="0756C095" w14:textId="77777777" w:rsidR="003A6709" w:rsidRPr="00867092" w:rsidRDefault="003A6709" w:rsidP="00A0663E">
      <w:pPr>
        <w:pStyle w:val="ListParagraph"/>
        <w:numPr>
          <w:ilvl w:val="0"/>
          <w:numId w:val="13"/>
        </w:numPr>
      </w:pPr>
      <w:r w:rsidRPr="00867092">
        <w:t>Local Pharmaceutical Committees</w:t>
      </w:r>
    </w:p>
    <w:p w14:paraId="2626D432" w14:textId="77777777" w:rsidR="003A6709" w:rsidRPr="00867092" w:rsidRDefault="003A6709" w:rsidP="00A0663E">
      <w:pPr>
        <w:pStyle w:val="ListParagraph"/>
        <w:numPr>
          <w:ilvl w:val="0"/>
          <w:numId w:val="13"/>
        </w:numPr>
      </w:pPr>
      <w:r w:rsidRPr="00867092">
        <w:t>Local Medical Committees</w:t>
      </w:r>
    </w:p>
    <w:p w14:paraId="3AA74141" w14:textId="77777777" w:rsidR="003A6709" w:rsidRPr="00867092" w:rsidRDefault="003A6709" w:rsidP="00A0663E">
      <w:pPr>
        <w:pStyle w:val="ListParagraph"/>
        <w:numPr>
          <w:ilvl w:val="0"/>
          <w:numId w:val="13"/>
        </w:numPr>
      </w:pPr>
      <w:r w:rsidRPr="00867092">
        <w:t>Healthwatch</w:t>
      </w:r>
    </w:p>
    <w:p w14:paraId="3D7F3234" w14:textId="77777777" w:rsidR="003A6709" w:rsidRPr="00867092" w:rsidRDefault="003A6709" w:rsidP="00A0663E">
      <w:pPr>
        <w:pStyle w:val="ListParagraph"/>
        <w:numPr>
          <w:ilvl w:val="0"/>
          <w:numId w:val="13"/>
        </w:numPr>
      </w:pPr>
      <w:r w:rsidRPr="00867092">
        <w:t>South West London CCG/Integrated Care Board</w:t>
      </w:r>
    </w:p>
    <w:p w14:paraId="53B5DBB1" w14:textId="77777777" w:rsidR="003A6709" w:rsidRPr="00867092" w:rsidRDefault="003A6709" w:rsidP="00A0663E">
      <w:pPr>
        <w:pStyle w:val="ListParagraph"/>
        <w:numPr>
          <w:ilvl w:val="0"/>
          <w:numId w:val="13"/>
        </w:numPr>
      </w:pPr>
      <w:r w:rsidRPr="00867092">
        <w:t>NHS England/NHS Improvement</w:t>
      </w:r>
    </w:p>
    <w:p w14:paraId="02B9F73C" w14:textId="77777777" w:rsidR="003A6709" w:rsidRPr="00867092" w:rsidRDefault="003A6709" w:rsidP="00A0663E">
      <w:pPr>
        <w:pStyle w:val="ListParagraph"/>
        <w:numPr>
          <w:ilvl w:val="0"/>
          <w:numId w:val="13"/>
        </w:numPr>
      </w:pPr>
      <w:r w:rsidRPr="00867092">
        <w:t>Insight and Analytics Team</w:t>
      </w:r>
    </w:p>
    <w:p w14:paraId="334E7BC9" w14:textId="77777777" w:rsidR="003A6709" w:rsidRPr="00867092" w:rsidRDefault="003A6709" w:rsidP="00A0663E">
      <w:pPr>
        <w:pStyle w:val="ListParagraph"/>
        <w:numPr>
          <w:ilvl w:val="0"/>
          <w:numId w:val="13"/>
        </w:numPr>
      </w:pPr>
      <w:r w:rsidRPr="00867092">
        <w:t xml:space="preserve">Communication and Engagement Team </w:t>
      </w:r>
    </w:p>
    <w:p w14:paraId="64EF9055" w14:textId="77777777" w:rsidR="003A6709" w:rsidRPr="00867092" w:rsidRDefault="003A6709" w:rsidP="00A0663E">
      <w:pPr>
        <w:pStyle w:val="ListParagraph"/>
        <w:numPr>
          <w:ilvl w:val="0"/>
          <w:numId w:val="13"/>
        </w:numPr>
      </w:pPr>
      <w:r w:rsidRPr="00867092">
        <w:t>Others can be co-opted as required</w:t>
      </w:r>
    </w:p>
    <w:p w14:paraId="5580F434" w14:textId="77777777" w:rsidR="003A6709" w:rsidRPr="00867092" w:rsidRDefault="003A6709" w:rsidP="003A6709"/>
    <w:p w14:paraId="4F255B3D" w14:textId="77777777" w:rsidR="003A6709" w:rsidRPr="002E5760" w:rsidRDefault="003A6709" w:rsidP="003A6709">
      <w:pPr>
        <w:rPr>
          <w:b/>
        </w:rPr>
      </w:pPr>
      <w:r w:rsidRPr="002E5760">
        <w:rPr>
          <w:b/>
        </w:rPr>
        <w:t>Quoracy</w:t>
      </w:r>
    </w:p>
    <w:p w14:paraId="6729FFA9" w14:textId="77777777" w:rsidR="003A6709" w:rsidRPr="00867092" w:rsidRDefault="003A6709" w:rsidP="003A6709">
      <w:r w:rsidRPr="00867092">
        <w:t>The Steering Group shall be quorate if there are one or more representatives from the following groups in attendance:</w:t>
      </w:r>
    </w:p>
    <w:p w14:paraId="5141E1B1" w14:textId="77777777" w:rsidR="003A6709" w:rsidRPr="00867092" w:rsidRDefault="003A6709" w:rsidP="00A0663E">
      <w:pPr>
        <w:pStyle w:val="ListParagraph"/>
        <w:numPr>
          <w:ilvl w:val="0"/>
          <w:numId w:val="14"/>
        </w:numPr>
      </w:pPr>
      <w:r w:rsidRPr="00867092">
        <w:t>The Public Health Team</w:t>
      </w:r>
    </w:p>
    <w:p w14:paraId="677C2155" w14:textId="77777777" w:rsidR="003A6709" w:rsidRPr="00867092" w:rsidRDefault="003A6709" w:rsidP="00A0663E">
      <w:pPr>
        <w:pStyle w:val="ListParagraph"/>
        <w:numPr>
          <w:ilvl w:val="0"/>
          <w:numId w:val="14"/>
        </w:numPr>
      </w:pPr>
      <w:r w:rsidRPr="00867092">
        <w:t>Local Pharmaceutical Committee for each borough</w:t>
      </w:r>
    </w:p>
    <w:p w14:paraId="2017B883" w14:textId="77777777" w:rsidR="003A6709" w:rsidRPr="00867092" w:rsidRDefault="003A6709" w:rsidP="00A0663E">
      <w:pPr>
        <w:pStyle w:val="ListParagraph"/>
        <w:numPr>
          <w:ilvl w:val="0"/>
          <w:numId w:val="14"/>
        </w:numPr>
        <w:rPr>
          <w:rFonts w:eastAsiaTheme="minorEastAsia"/>
        </w:rPr>
      </w:pPr>
      <w:r w:rsidRPr="00867092">
        <w:t>SW London CCG/Integrated Care Board</w:t>
      </w:r>
    </w:p>
    <w:p w14:paraId="490E2C04" w14:textId="77777777" w:rsidR="003A6709" w:rsidRPr="00867092" w:rsidRDefault="003A6709" w:rsidP="00772B6B">
      <w:pPr>
        <w:pStyle w:val="ListParagraph"/>
        <w:numPr>
          <w:ilvl w:val="0"/>
          <w:numId w:val="0"/>
        </w:numPr>
        <w:ind w:left="720"/>
      </w:pPr>
    </w:p>
    <w:p w14:paraId="3FBB78A9" w14:textId="77777777" w:rsidR="003A6709" w:rsidRPr="00772B6B" w:rsidRDefault="003A6709" w:rsidP="003A6709">
      <w:pPr>
        <w:rPr>
          <w:b/>
        </w:rPr>
      </w:pPr>
      <w:r w:rsidRPr="00772B6B">
        <w:rPr>
          <w:b/>
        </w:rPr>
        <w:t>Frequency of meetings</w:t>
      </w:r>
    </w:p>
    <w:p w14:paraId="1610B1C1" w14:textId="77777777" w:rsidR="003A6709" w:rsidRPr="00867092" w:rsidRDefault="003A6709" w:rsidP="003A6709">
      <w:r w:rsidRPr="00867092">
        <w:t>The group will initially meet monthly, followed by less frequent meetings as required.</w:t>
      </w:r>
    </w:p>
    <w:p w14:paraId="19800219" w14:textId="77777777" w:rsidR="003A6709" w:rsidRPr="00867092" w:rsidRDefault="003A6709" w:rsidP="003A6709"/>
    <w:p w14:paraId="5EDD2969" w14:textId="77777777" w:rsidR="003A6709" w:rsidRPr="00772B6B" w:rsidRDefault="003A6709" w:rsidP="003A6709">
      <w:pPr>
        <w:rPr>
          <w:b/>
        </w:rPr>
      </w:pPr>
      <w:r w:rsidRPr="00772B6B">
        <w:rPr>
          <w:b/>
        </w:rPr>
        <w:t>Governance and accountability</w:t>
      </w:r>
    </w:p>
    <w:p w14:paraId="658A810D" w14:textId="77777777" w:rsidR="003A6709" w:rsidRPr="00867092" w:rsidRDefault="003A6709" w:rsidP="00A0663E">
      <w:pPr>
        <w:pStyle w:val="ListParagraph"/>
        <w:numPr>
          <w:ilvl w:val="0"/>
          <w:numId w:val="12"/>
        </w:numPr>
      </w:pPr>
      <w:r w:rsidRPr="00867092">
        <w:t>The steering group will report to the Director of Public Health, Shannon Katiyo.</w:t>
      </w:r>
    </w:p>
    <w:p w14:paraId="0D85BCBF" w14:textId="77777777" w:rsidR="003A6709" w:rsidRPr="00867092" w:rsidRDefault="003A6709" w:rsidP="00A0663E">
      <w:pPr>
        <w:pStyle w:val="ListParagraph"/>
        <w:numPr>
          <w:ilvl w:val="0"/>
          <w:numId w:val="12"/>
        </w:numPr>
      </w:pPr>
      <w:r w:rsidRPr="00867092">
        <w:t xml:space="preserve">We will request </w:t>
      </w:r>
      <w:r w:rsidRPr="00867092">
        <w:rPr>
          <w:rStyle w:val="normaltextrun"/>
          <w:color w:val="000000"/>
        </w:rPr>
        <w:t>the HWB to delegate the sign-off of the pre-consultation version of the PNA to the steering group</w:t>
      </w:r>
      <w:r w:rsidRPr="00867092">
        <w:t>.</w:t>
      </w:r>
    </w:p>
    <w:p w14:paraId="5EA6A9E0" w14:textId="77777777" w:rsidR="003A6709" w:rsidRPr="00867092" w:rsidRDefault="003A6709" w:rsidP="00A0663E">
      <w:pPr>
        <w:pStyle w:val="ListParagraph"/>
        <w:numPr>
          <w:ilvl w:val="0"/>
          <w:numId w:val="12"/>
        </w:numPr>
        <w:rPr>
          <w:rStyle w:val="normaltextrun"/>
        </w:rPr>
      </w:pPr>
      <w:r w:rsidRPr="00867092">
        <w:rPr>
          <w:rStyle w:val="normaltextrun"/>
          <w:color w:val="000000" w:themeColor="text1"/>
        </w:rPr>
        <w:t>We will request the HWB to sign off the final version of the PNA for publication.</w:t>
      </w:r>
    </w:p>
    <w:p w14:paraId="3ACFE2F2" w14:textId="77777777" w:rsidR="003A6709" w:rsidRPr="00867092" w:rsidRDefault="003A6709" w:rsidP="00A0663E">
      <w:pPr>
        <w:pStyle w:val="ListParagraph"/>
        <w:numPr>
          <w:ilvl w:val="0"/>
          <w:numId w:val="12"/>
        </w:numPr>
        <w:rPr>
          <w:rFonts w:eastAsiaTheme="minorEastAsia"/>
          <w:color w:val="000000" w:themeColor="text1"/>
        </w:rPr>
      </w:pPr>
      <w:r w:rsidRPr="00867092">
        <w:rPr>
          <w:rStyle w:val="normaltextrun"/>
        </w:rPr>
        <w:t>Papers will be circulated</w:t>
      </w:r>
      <w:r w:rsidRPr="00867092">
        <w:t xml:space="preserve"> at least 5 days before the meeting, and notes of meeting to go out within 4 working days of the meeting.</w:t>
      </w:r>
    </w:p>
    <w:p w14:paraId="54423F52" w14:textId="77777777" w:rsidR="003A6709" w:rsidRPr="00867092" w:rsidRDefault="003A6709" w:rsidP="003A6709"/>
    <w:p w14:paraId="0C840BBA" w14:textId="77777777" w:rsidR="003A6709" w:rsidRPr="00CA2474" w:rsidRDefault="003A6709" w:rsidP="003A6709">
      <w:pPr>
        <w:rPr>
          <w:b/>
        </w:rPr>
      </w:pPr>
      <w:r w:rsidRPr="00CA2474">
        <w:rPr>
          <w:b/>
        </w:rPr>
        <w:t>Key responsibilities</w:t>
      </w:r>
    </w:p>
    <w:p w14:paraId="40C2975E" w14:textId="77777777" w:rsidR="003A6709" w:rsidRPr="00CA2474" w:rsidRDefault="003A6709" w:rsidP="003A6709">
      <w:pPr>
        <w:rPr>
          <w:i/>
        </w:rPr>
      </w:pPr>
      <w:r w:rsidRPr="00CA2474">
        <w:rPr>
          <w:i/>
        </w:rPr>
        <w:t>Group</w:t>
      </w:r>
    </w:p>
    <w:p w14:paraId="0435BEDA" w14:textId="77777777" w:rsidR="003A6709" w:rsidRPr="00867092" w:rsidRDefault="003A6709" w:rsidP="00A0663E">
      <w:pPr>
        <w:pStyle w:val="ListParagraph"/>
        <w:numPr>
          <w:ilvl w:val="0"/>
          <w:numId w:val="11"/>
        </w:numPr>
      </w:pPr>
      <w:r w:rsidRPr="00867092">
        <w:t>To oversee PNA production including developing processes and advising on project timeline and document structure.</w:t>
      </w:r>
    </w:p>
    <w:p w14:paraId="1CE77289" w14:textId="77777777" w:rsidR="003A6709" w:rsidRPr="00867092" w:rsidRDefault="003A6709" w:rsidP="00A0663E">
      <w:pPr>
        <w:pStyle w:val="ListParagraph"/>
        <w:numPr>
          <w:ilvl w:val="0"/>
          <w:numId w:val="11"/>
        </w:numPr>
      </w:pPr>
      <w:r w:rsidRPr="00867092">
        <w:t>To ensure that development of the PNA meets the statutory responsibilities of the HWBs.</w:t>
      </w:r>
    </w:p>
    <w:p w14:paraId="7621B43A" w14:textId="77777777" w:rsidR="003A6709" w:rsidRPr="00867092" w:rsidRDefault="003A6709" w:rsidP="00A0663E">
      <w:pPr>
        <w:pStyle w:val="ListParagraph"/>
        <w:numPr>
          <w:ilvl w:val="0"/>
          <w:numId w:val="11"/>
        </w:numPr>
      </w:pPr>
      <w:r w:rsidRPr="00867092">
        <w:t>To ensure active engagement from stakeholders.</w:t>
      </w:r>
    </w:p>
    <w:p w14:paraId="060C19B2" w14:textId="77777777" w:rsidR="003A6709" w:rsidRPr="00867092" w:rsidRDefault="003A6709" w:rsidP="00A0663E">
      <w:pPr>
        <w:pStyle w:val="ListParagraph"/>
        <w:numPr>
          <w:ilvl w:val="0"/>
          <w:numId w:val="11"/>
        </w:numPr>
      </w:pPr>
      <w:r w:rsidRPr="00867092">
        <w:t>To support public and contractor engagement e.g. advise on questionnaires.</w:t>
      </w:r>
    </w:p>
    <w:p w14:paraId="194288A0" w14:textId="77777777" w:rsidR="003A6709" w:rsidRPr="00867092" w:rsidRDefault="003A6709" w:rsidP="00A0663E">
      <w:pPr>
        <w:pStyle w:val="ListParagraph"/>
        <w:numPr>
          <w:ilvl w:val="0"/>
          <w:numId w:val="11"/>
        </w:numPr>
      </w:pPr>
      <w:r w:rsidRPr="00867092">
        <w:t>To agree how the areas will be divided up into localities.</w:t>
      </w:r>
    </w:p>
    <w:p w14:paraId="28801621" w14:textId="77777777" w:rsidR="003A6709" w:rsidRPr="00867092" w:rsidRDefault="003A6709" w:rsidP="00A0663E">
      <w:pPr>
        <w:pStyle w:val="ListParagraph"/>
        <w:numPr>
          <w:ilvl w:val="0"/>
          <w:numId w:val="11"/>
        </w:numPr>
      </w:pPr>
      <w:r w:rsidRPr="00867092">
        <w:t>To review information on health and demographic data and pharmaceutical service provision.</w:t>
      </w:r>
    </w:p>
    <w:p w14:paraId="54DDA5B6" w14:textId="77777777" w:rsidR="003A6709" w:rsidRPr="00867092" w:rsidRDefault="003A6709" w:rsidP="00A0663E">
      <w:pPr>
        <w:pStyle w:val="ListParagraph"/>
        <w:numPr>
          <w:ilvl w:val="0"/>
          <w:numId w:val="11"/>
        </w:numPr>
      </w:pPr>
      <w:r w:rsidRPr="00867092">
        <w:t>To consider any current or future gaps in provision of pharmaceutical services and ensure the needs of the populations are articulated in the PNAs.</w:t>
      </w:r>
    </w:p>
    <w:p w14:paraId="562B1A06" w14:textId="77777777" w:rsidR="003A6709" w:rsidRPr="00867092" w:rsidRDefault="003A6709" w:rsidP="00A0663E">
      <w:pPr>
        <w:pStyle w:val="ListParagraph"/>
        <w:numPr>
          <w:ilvl w:val="0"/>
          <w:numId w:val="11"/>
        </w:numPr>
      </w:pPr>
      <w:r w:rsidRPr="00867092">
        <w:t>To sign off the pre-consultation version of the PNA document.</w:t>
      </w:r>
    </w:p>
    <w:p w14:paraId="4E922907" w14:textId="77777777" w:rsidR="003A6709" w:rsidRPr="00867092" w:rsidRDefault="003A6709" w:rsidP="00A0663E">
      <w:pPr>
        <w:pStyle w:val="ListParagraph"/>
        <w:numPr>
          <w:ilvl w:val="0"/>
          <w:numId w:val="11"/>
        </w:numPr>
      </w:pPr>
      <w:r w:rsidRPr="00867092">
        <w:t xml:space="preserve">To review responses to the formal consultation and agree the response and any amendments required to the PNA. </w:t>
      </w:r>
    </w:p>
    <w:p w14:paraId="583CCB02" w14:textId="77777777" w:rsidR="003A6709" w:rsidRPr="00867092" w:rsidRDefault="003A6709" w:rsidP="00A0663E">
      <w:pPr>
        <w:pStyle w:val="ListParagraph"/>
        <w:numPr>
          <w:ilvl w:val="0"/>
          <w:numId w:val="11"/>
        </w:numPr>
      </w:pPr>
      <w:r w:rsidRPr="00867092">
        <w:t>To sign off a final draft of PNA to go to the HWB for approval prior to publication.</w:t>
      </w:r>
    </w:p>
    <w:p w14:paraId="2F44E0EC" w14:textId="77777777" w:rsidR="003A6709" w:rsidRPr="00867092" w:rsidRDefault="003A6709" w:rsidP="003A6709"/>
    <w:p w14:paraId="0075855F" w14:textId="77777777" w:rsidR="003A6709" w:rsidRPr="00CA2474" w:rsidRDefault="003A6709" w:rsidP="003A6709">
      <w:pPr>
        <w:rPr>
          <w:b/>
        </w:rPr>
      </w:pPr>
      <w:r w:rsidRPr="00CA2474">
        <w:rPr>
          <w:b/>
        </w:rPr>
        <w:t>Individual Members</w:t>
      </w:r>
    </w:p>
    <w:p w14:paraId="378A3380" w14:textId="77777777" w:rsidR="003A6709" w:rsidRPr="00867092" w:rsidRDefault="003A6709" w:rsidP="00A0663E">
      <w:pPr>
        <w:pStyle w:val="ListParagraph"/>
        <w:numPr>
          <w:ilvl w:val="0"/>
          <w:numId w:val="11"/>
        </w:numPr>
        <w:rPr>
          <w:color w:val="000000" w:themeColor="text1"/>
        </w:rPr>
      </w:pPr>
      <w:r w:rsidRPr="00867092">
        <w:t>Representatives from Healthwatch will work in a purely advisory capacity and will not contribute to decision making/sign-off of PNA documents.</w:t>
      </w:r>
    </w:p>
    <w:p w14:paraId="4BE692DD" w14:textId="77777777" w:rsidR="003A6709" w:rsidRPr="00867092" w:rsidRDefault="003A6709" w:rsidP="00A0663E">
      <w:pPr>
        <w:pStyle w:val="ListParagraph"/>
        <w:numPr>
          <w:ilvl w:val="0"/>
          <w:numId w:val="11"/>
        </w:numPr>
        <w:rPr>
          <w:rFonts w:eastAsiaTheme="minorEastAsia"/>
          <w:color w:val="000000" w:themeColor="text1"/>
        </w:rPr>
      </w:pPr>
      <w:r w:rsidRPr="00867092">
        <w:t>The meeting will be administered by the provider and will be co-chaired by the consultant in public health</w:t>
      </w:r>
    </w:p>
    <w:p w14:paraId="679CF3A9" w14:textId="77777777" w:rsidR="003A6709" w:rsidRPr="00867092" w:rsidRDefault="003A6709" w:rsidP="00784AB3"/>
    <w:p w14:paraId="0B3C9043" w14:textId="77777777" w:rsidR="003A6709" w:rsidRPr="00867092" w:rsidRDefault="003A6709" w:rsidP="00784AB3">
      <w:r w:rsidRPr="00867092">
        <w:t>Updated June 2022</w:t>
      </w:r>
    </w:p>
    <w:p w14:paraId="7B0C3510" w14:textId="39304A95" w:rsidR="00CD3491" w:rsidRPr="005F1402" w:rsidRDefault="00CD3491" w:rsidP="00AD67B6"/>
    <w:p w14:paraId="60C2B5C1" w14:textId="77777777" w:rsidR="00CD3491" w:rsidRDefault="00CD3491" w:rsidP="00162101">
      <w:pPr>
        <w:rPr>
          <w:rFonts w:cstheme="majorBidi"/>
          <w:color w:val="139848"/>
          <w:spacing w:val="-10"/>
          <w:kern w:val="28"/>
          <w:sz w:val="52"/>
          <w:szCs w:val="32"/>
        </w:rPr>
      </w:pPr>
      <w:r>
        <w:br w:type="page"/>
      </w:r>
    </w:p>
    <w:p w14:paraId="52EF965A" w14:textId="77777777" w:rsidR="00721DE3" w:rsidRDefault="00721DE3" w:rsidP="00721DE3">
      <w:pPr>
        <w:pStyle w:val="Heading1"/>
        <w:sectPr w:rsidR="00721DE3" w:rsidSect="004A3FA8">
          <w:headerReference w:type="even" r:id="rId62"/>
          <w:headerReference w:type="default" r:id="rId63"/>
          <w:footerReference w:type="default" r:id="rId64"/>
          <w:headerReference w:type="first" r:id="rId65"/>
          <w:pgSz w:w="11906" w:h="16838"/>
          <w:pgMar w:top="1440" w:right="1440" w:bottom="1440" w:left="1440" w:header="708" w:footer="708" w:gutter="0"/>
          <w:pgNumType w:start="0"/>
          <w:cols w:space="708"/>
          <w:docGrid w:linePitch="360"/>
        </w:sectPr>
      </w:pPr>
    </w:p>
    <w:p w14:paraId="0DF98D92" w14:textId="77777777" w:rsidR="004A0A15" w:rsidRDefault="004A0A15" w:rsidP="00BC48BB">
      <w:pPr>
        <w:pStyle w:val="Heading1"/>
        <w:numPr>
          <w:ilvl w:val="0"/>
          <w:numId w:val="0"/>
        </w:numPr>
        <w:spacing w:before="0" w:after="0"/>
      </w:pPr>
      <w:bookmarkStart w:id="276" w:name="_Toc128402095"/>
      <w:r w:rsidRPr="00E30217">
        <w:t>Appendix B – Pharmacy provision within Wandsworth and one mile of its border</w:t>
      </w:r>
      <w:bookmarkEnd w:id="276"/>
    </w:p>
    <w:tbl>
      <w:tblPr>
        <w:tblStyle w:val="TableGrid"/>
        <w:tblW w:w="0" w:type="auto"/>
        <w:tblLayout w:type="fixed"/>
        <w:tblLook w:val="04A0" w:firstRow="1" w:lastRow="0" w:firstColumn="1" w:lastColumn="0" w:noHBand="0" w:noVBand="1"/>
      </w:tblPr>
      <w:tblGrid>
        <w:gridCol w:w="846"/>
        <w:gridCol w:w="1417"/>
        <w:gridCol w:w="993"/>
        <w:gridCol w:w="1559"/>
        <w:gridCol w:w="3260"/>
        <w:gridCol w:w="1134"/>
        <w:gridCol w:w="1184"/>
        <w:gridCol w:w="1185"/>
        <w:gridCol w:w="1185"/>
        <w:gridCol w:w="1185"/>
      </w:tblGrid>
      <w:tr w:rsidR="00BC48BB" w:rsidRPr="00BC48BB" w14:paraId="0836DFD4" w14:textId="77777777" w:rsidTr="00CA6EB5">
        <w:trPr>
          <w:cantSplit/>
          <w:trHeight w:val="1134"/>
        </w:trPr>
        <w:tc>
          <w:tcPr>
            <w:tcW w:w="846" w:type="dxa"/>
            <w:shd w:val="clear" w:color="auto" w:fill="C0E7F3"/>
            <w:noWrap/>
            <w:hideMark/>
          </w:tcPr>
          <w:p w14:paraId="761C4891" w14:textId="77777777" w:rsidR="00BC48BB" w:rsidRPr="00BC48BB" w:rsidRDefault="00BC48BB" w:rsidP="00CA6EB5">
            <w:pPr>
              <w:spacing w:line="240" w:lineRule="auto"/>
              <w:rPr>
                <w:b/>
                <w:bCs/>
                <w:sz w:val="22"/>
                <w:szCs w:val="22"/>
              </w:rPr>
            </w:pPr>
            <w:r w:rsidRPr="00BC48BB">
              <w:rPr>
                <w:b/>
                <w:bCs/>
                <w:sz w:val="22"/>
                <w:szCs w:val="22"/>
              </w:rPr>
              <w:t>HWB</w:t>
            </w:r>
          </w:p>
        </w:tc>
        <w:tc>
          <w:tcPr>
            <w:tcW w:w="1417" w:type="dxa"/>
            <w:shd w:val="clear" w:color="auto" w:fill="C0E7F3"/>
            <w:noWrap/>
            <w:hideMark/>
          </w:tcPr>
          <w:p w14:paraId="3618CD00" w14:textId="77777777" w:rsidR="00BC48BB" w:rsidRPr="00BC48BB" w:rsidRDefault="00BC48BB" w:rsidP="00CA6EB5">
            <w:pPr>
              <w:spacing w:line="240" w:lineRule="auto"/>
              <w:rPr>
                <w:b/>
                <w:bCs/>
                <w:sz w:val="22"/>
                <w:szCs w:val="22"/>
              </w:rPr>
            </w:pPr>
            <w:r w:rsidRPr="00BC48BB">
              <w:rPr>
                <w:b/>
                <w:bCs/>
                <w:sz w:val="22"/>
                <w:szCs w:val="22"/>
              </w:rPr>
              <w:t>Contract Type</w:t>
            </w:r>
          </w:p>
        </w:tc>
        <w:tc>
          <w:tcPr>
            <w:tcW w:w="993" w:type="dxa"/>
            <w:shd w:val="clear" w:color="auto" w:fill="C0E7F3"/>
            <w:noWrap/>
            <w:hideMark/>
          </w:tcPr>
          <w:p w14:paraId="707D493F" w14:textId="77777777" w:rsidR="00BC48BB" w:rsidRPr="00BC48BB" w:rsidRDefault="00BC48BB" w:rsidP="00CA6EB5">
            <w:pPr>
              <w:spacing w:line="240" w:lineRule="auto"/>
              <w:rPr>
                <w:b/>
                <w:bCs/>
                <w:sz w:val="22"/>
                <w:szCs w:val="22"/>
              </w:rPr>
            </w:pPr>
            <w:r w:rsidRPr="00BC48BB">
              <w:rPr>
                <w:b/>
                <w:bCs/>
                <w:sz w:val="22"/>
                <w:szCs w:val="22"/>
              </w:rPr>
              <w:t>ODS Code</w:t>
            </w:r>
          </w:p>
        </w:tc>
        <w:tc>
          <w:tcPr>
            <w:tcW w:w="1559" w:type="dxa"/>
            <w:shd w:val="clear" w:color="auto" w:fill="C0E7F3"/>
            <w:noWrap/>
            <w:hideMark/>
          </w:tcPr>
          <w:p w14:paraId="116FE456" w14:textId="77777777" w:rsidR="00BC48BB" w:rsidRPr="00BC48BB" w:rsidRDefault="00BC48BB" w:rsidP="00CA6EB5">
            <w:pPr>
              <w:spacing w:line="240" w:lineRule="auto"/>
              <w:rPr>
                <w:b/>
                <w:bCs/>
                <w:sz w:val="22"/>
                <w:szCs w:val="22"/>
              </w:rPr>
            </w:pPr>
            <w:r w:rsidRPr="00BC48BB">
              <w:rPr>
                <w:b/>
                <w:bCs/>
                <w:sz w:val="22"/>
                <w:szCs w:val="22"/>
              </w:rPr>
              <w:t>Pharmacy</w:t>
            </w:r>
          </w:p>
        </w:tc>
        <w:tc>
          <w:tcPr>
            <w:tcW w:w="3260" w:type="dxa"/>
            <w:shd w:val="clear" w:color="auto" w:fill="C0E7F3"/>
            <w:noWrap/>
            <w:hideMark/>
          </w:tcPr>
          <w:p w14:paraId="0C9760D5" w14:textId="77777777" w:rsidR="00BC48BB" w:rsidRPr="00BC48BB" w:rsidRDefault="00BC48BB" w:rsidP="00CA6EB5">
            <w:pPr>
              <w:spacing w:line="240" w:lineRule="auto"/>
              <w:rPr>
                <w:b/>
                <w:bCs/>
                <w:sz w:val="22"/>
                <w:szCs w:val="22"/>
              </w:rPr>
            </w:pPr>
            <w:r w:rsidRPr="00BC48BB">
              <w:rPr>
                <w:b/>
                <w:bCs/>
                <w:sz w:val="22"/>
                <w:szCs w:val="22"/>
              </w:rPr>
              <w:t>Address</w:t>
            </w:r>
          </w:p>
        </w:tc>
        <w:tc>
          <w:tcPr>
            <w:tcW w:w="1134" w:type="dxa"/>
            <w:shd w:val="clear" w:color="auto" w:fill="C0E7F3"/>
            <w:noWrap/>
            <w:hideMark/>
          </w:tcPr>
          <w:p w14:paraId="266A7797" w14:textId="77777777" w:rsidR="00BC48BB" w:rsidRPr="00BC48BB" w:rsidRDefault="00BC48BB" w:rsidP="00CA6EB5">
            <w:pPr>
              <w:spacing w:line="240" w:lineRule="auto"/>
              <w:rPr>
                <w:b/>
                <w:bCs/>
                <w:sz w:val="22"/>
                <w:szCs w:val="22"/>
              </w:rPr>
            </w:pPr>
            <w:r w:rsidRPr="00BC48BB">
              <w:rPr>
                <w:b/>
                <w:bCs/>
                <w:sz w:val="22"/>
                <w:szCs w:val="22"/>
              </w:rPr>
              <w:t>Post Code</w:t>
            </w:r>
          </w:p>
        </w:tc>
        <w:tc>
          <w:tcPr>
            <w:tcW w:w="1184" w:type="dxa"/>
            <w:shd w:val="clear" w:color="auto" w:fill="C0E7F3"/>
            <w:noWrap/>
            <w:hideMark/>
          </w:tcPr>
          <w:p w14:paraId="5D7A95C6" w14:textId="77777777" w:rsidR="00BC48BB" w:rsidRPr="00BC48BB" w:rsidRDefault="00BC48BB" w:rsidP="00CA6EB5">
            <w:pPr>
              <w:spacing w:line="240" w:lineRule="auto"/>
              <w:rPr>
                <w:b/>
                <w:bCs/>
                <w:sz w:val="22"/>
                <w:szCs w:val="22"/>
              </w:rPr>
            </w:pPr>
            <w:r w:rsidRPr="00BC48BB">
              <w:rPr>
                <w:b/>
                <w:bCs/>
                <w:sz w:val="22"/>
                <w:szCs w:val="22"/>
              </w:rPr>
              <w:t>Early Opening</w:t>
            </w:r>
          </w:p>
        </w:tc>
        <w:tc>
          <w:tcPr>
            <w:tcW w:w="1185" w:type="dxa"/>
            <w:shd w:val="clear" w:color="auto" w:fill="C0E7F3"/>
            <w:noWrap/>
            <w:hideMark/>
          </w:tcPr>
          <w:p w14:paraId="42D0B66E" w14:textId="77777777" w:rsidR="00BC48BB" w:rsidRPr="00BC48BB" w:rsidRDefault="00BC48BB" w:rsidP="00CA6EB5">
            <w:pPr>
              <w:spacing w:line="240" w:lineRule="auto"/>
              <w:rPr>
                <w:b/>
                <w:bCs/>
                <w:sz w:val="22"/>
                <w:szCs w:val="22"/>
              </w:rPr>
            </w:pPr>
            <w:r w:rsidRPr="00BC48BB">
              <w:rPr>
                <w:b/>
                <w:bCs/>
                <w:sz w:val="22"/>
                <w:szCs w:val="22"/>
              </w:rPr>
              <w:t>Late Closing</w:t>
            </w:r>
          </w:p>
        </w:tc>
        <w:tc>
          <w:tcPr>
            <w:tcW w:w="1185" w:type="dxa"/>
            <w:shd w:val="clear" w:color="auto" w:fill="C0E7F3"/>
            <w:noWrap/>
            <w:hideMark/>
          </w:tcPr>
          <w:p w14:paraId="5BF36A35" w14:textId="77777777" w:rsidR="00BC48BB" w:rsidRPr="00BC48BB" w:rsidRDefault="00BC48BB" w:rsidP="00CA6EB5">
            <w:pPr>
              <w:spacing w:line="240" w:lineRule="auto"/>
              <w:rPr>
                <w:b/>
                <w:bCs/>
                <w:sz w:val="22"/>
                <w:szCs w:val="22"/>
              </w:rPr>
            </w:pPr>
            <w:r w:rsidRPr="00BC48BB">
              <w:rPr>
                <w:b/>
                <w:bCs/>
                <w:sz w:val="22"/>
                <w:szCs w:val="22"/>
              </w:rPr>
              <w:t>Open on Saturday</w:t>
            </w:r>
          </w:p>
        </w:tc>
        <w:tc>
          <w:tcPr>
            <w:tcW w:w="1185" w:type="dxa"/>
            <w:shd w:val="clear" w:color="auto" w:fill="C0E7F3"/>
            <w:noWrap/>
            <w:hideMark/>
          </w:tcPr>
          <w:p w14:paraId="243E61B3" w14:textId="77777777" w:rsidR="00BC48BB" w:rsidRPr="00BC48BB" w:rsidRDefault="00BC48BB" w:rsidP="00CA6EB5">
            <w:pPr>
              <w:spacing w:line="240" w:lineRule="auto"/>
              <w:rPr>
                <w:b/>
                <w:bCs/>
                <w:sz w:val="22"/>
                <w:szCs w:val="22"/>
              </w:rPr>
            </w:pPr>
            <w:r w:rsidRPr="00BC48BB">
              <w:rPr>
                <w:b/>
                <w:bCs/>
                <w:sz w:val="22"/>
                <w:szCs w:val="22"/>
              </w:rPr>
              <w:t>Open on Sunday</w:t>
            </w:r>
          </w:p>
        </w:tc>
      </w:tr>
      <w:tr w:rsidR="00CA6EB5" w:rsidRPr="00BC48BB" w14:paraId="760EAA0F" w14:textId="77777777" w:rsidTr="00CA6EB5">
        <w:trPr>
          <w:trHeight w:val="300"/>
        </w:trPr>
        <w:tc>
          <w:tcPr>
            <w:tcW w:w="846" w:type="dxa"/>
            <w:vMerge w:val="restart"/>
            <w:noWrap/>
            <w:textDirection w:val="btLr"/>
            <w:hideMark/>
          </w:tcPr>
          <w:p w14:paraId="3C358CA7" w14:textId="77777777" w:rsidR="00BC48BB" w:rsidRPr="00BC48BB" w:rsidRDefault="00BC48BB" w:rsidP="00CA6EB5">
            <w:pPr>
              <w:spacing w:line="240" w:lineRule="auto"/>
              <w:ind w:left="113" w:right="113"/>
              <w:rPr>
                <w:sz w:val="22"/>
                <w:szCs w:val="22"/>
              </w:rPr>
            </w:pPr>
            <w:r w:rsidRPr="00BC48BB">
              <w:rPr>
                <w:sz w:val="22"/>
                <w:szCs w:val="22"/>
              </w:rPr>
              <w:t xml:space="preserve"> Wandsworth</w:t>
            </w:r>
          </w:p>
        </w:tc>
        <w:tc>
          <w:tcPr>
            <w:tcW w:w="1417" w:type="dxa"/>
            <w:vMerge w:val="restart"/>
            <w:noWrap/>
            <w:hideMark/>
          </w:tcPr>
          <w:p w14:paraId="6D61A4D4" w14:textId="77777777" w:rsidR="00BC48BB" w:rsidRPr="00BC48BB" w:rsidRDefault="00BC48BB" w:rsidP="00CA6EB5">
            <w:pPr>
              <w:spacing w:line="240" w:lineRule="auto"/>
              <w:rPr>
                <w:sz w:val="22"/>
                <w:szCs w:val="22"/>
              </w:rPr>
            </w:pPr>
            <w:r w:rsidRPr="00BC48BB">
              <w:rPr>
                <w:sz w:val="22"/>
                <w:szCs w:val="22"/>
              </w:rPr>
              <w:t>Community</w:t>
            </w:r>
          </w:p>
        </w:tc>
        <w:tc>
          <w:tcPr>
            <w:tcW w:w="993" w:type="dxa"/>
            <w:noWrap/>
            <w:hideMark/>
          </w:tcPr>
          <w:p w14:paraId="55FD41C4" w14:textId="77777777" w:rsidR="00BC48BB" w:rsidRPr="00BC48BB" w:rsidRDefault="00BC48BB" w:rsidP="00CA6EB5">
            <w:pPr>
              <w:spacing w:line="240" w:lineRule="auto"/>
              <w:rPr>
                <w:sz w:val="22"/>
                <w:szCs w:val="22"/>
              </w:rPr>
            </w:pPr>
            <w:r w:rsidRPr="00BC48BB">
              <w:rPr>
                <w:sz w:val="22"/>
                <w:szCs w:val="22"/>
              </w:rPr>
              <w:t>FAJ87</w:t>
            </w:r>
          </w:p>
        </w:tc>
        <w:tc>
          <w:tcPr>
            <w:tcW w:w="1559" w:type="dxa"/>
            <w:noWrap/>
            <w:hideMark/>
          </w:tcPr>
          <w:p w14:paraId="6FD0D3A4" w14:textId="77777777" w:rsidR="00BC48BB" w:rsidRPr="00BC48BB" w:rsidRDefault="00BC48BB" w:rsidP="00CA6EB5">
            <w:pPr>
              <w:spacing w:line="240" w:lineRule="auto"/>
              <w:rPr>
                <w:sz w:val="22"/>
                <w:szCs w:val="22"/>
              </w:rPr>
            </w:pPr>
            <w:r w:rsidRPr="00BC48BB">
              <w:rPr>
                <w:sz w:val="22"/>
                <w:szCs w:val="22"/>
              </w:rPr>
              <w:t>Markrise Limited</w:t>
            </w:r>
          </w:p>
        </w:tc>
        <w:tc>
          <w:tcPr>
            <w:tcW w:w="3260" w:type="dxa"/>
            <w:noWrap/>
            <w:hideMark/>
          </w:tcPr>
          <w:p w14:paraId="395439CF" w14:textId="77777777" w:rsidR="00BC48BB" w:rsidRPr="00BC48BB" w:rsidRDefault="00BC48BB" w:rsidP="00CA6EB5">
            <w:pPr>
              <w:spacing w:line="240" w:lineRule="auto"/>
              <w:rPr>
                <w:sz w:val="22"/>
                <w:szCs w:val="22"/>
              </w:rPr>
            </w:pPr>
            <w:r w:rsidRPr="00BC48BB">
              <w:rPr>
                <w:sz w:val="22"/>
                <w:szCs w:val="22"/>
              </w:rPr>
              <w:t>121-125 Mitcham Lane, West Streatham, London</w:t>
            </w:r>
          </w:p>
        </w:tc>
        <w:tc>
          <w:tcPr>
            <w:tcW w:w="1134" w:type="dxa"/>
            <w:noWrap/>
            <w:hideMark/>
          </w:tcPr>
          <w:p w14:paraId="6F3A7E28" w14:textId="77777777" w:rsidR="00BC48BB" w:rsidRPr="00BC48BB" w:rsidRDefault="00BC48BB" w:rsidP="00CA6EB5">
            <w:pPr>
              <w:spacing w:line="240" w:lineRule="auto"/>
              <w:rPr>
                <w:sz w:val="22"/>
                <w:szCs w:val="22"/>
              </w:rPr>
            </w:pPr>
            <w:r w:rsidRPr="00BC48BB">
              <w:rPr>
                <w:sz w:val="22"/>
                <w:szCs w:val="22"/>
              </w:rPr>
              <w:t>SW16 6LY</w:t>
            </w:r>
          </w:p>
        </w:tc>
        <w:tc>
          <w:tcPr>
            <w:tcW w:w="1184" w:type="dxa"/>
            <w:noWrap/>
            <w:hideMark/>
          </w:tcPr>
          <w:p w14:paraId="3206BB12"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74362C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F323453"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440E5CE6"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12C1EE19" w14:textId="77777777" w:rsidTr="00CA6EB5">
        <w:trPr>
          <w:trHeight w:val="300"/>
        </w:trPr>
        <w:tc>
          <w:tcPr>
            <w:tcW w:w="846" w:type="dxa"/>
            <w:vMerge/>
            <w:textDirection w:val="btLr"/>
            <w:hideMark/>
          </w:tcPr>
          <w:p w14:paraId="2B9EFEBB" w14:textId="77777777" w:rsidR="00BC48BB" w:rsidRPr="00BC48BB" w:rsidRDefault="00BC48BB" w:rsidP="00CA6EB5">
            <w:pPr>
              <w:spacing w:line="240" w:lineRule="auto"/>
              <w:ind w:left="113" w:right="113"/>
              <w:rPr>
                <w:sz w:val="22"/>
                <w:szCs w:val="22"/>
              </w:rPr>
            </w:pPr>
          </w:p>
        </w:tc>
        <w:tc>
          <w:tcPr>
            <w:tcW w:w="1417" w:type="dxa"/>
            <w:vMerge/>
            <w:hideMark/>
          </w:tcPr>
          <w:p w14:paraId="0D9F1A63" w14:textId="77777777" w:rsidR="00BC48BB" w:rsidRPr="00BC48BB" w:rsidRDefault="00BC48BB" w:rsidP="00CA6EB5">
            <w:pPr>
              <w:spacing w:line="240" w:lineRule="auto"/>
              <w:rPr>
                <w:sz w:val="22"/>
                <w:szCs w:val="22"/>
              </w:rPr>
            </w:pPr>
          </w:p>
        </w:tc>
        <w:tc>
          <w:tcPr>
            <w:tcW w:w="993" w:type="dxa"/>
            <w:noWrap/>
            <w:hideMark/>
          </w:tcPr>
          <w:p w14:paraId="2BC40243" w14:textId="77777777" w:rsidR="00BC48BB" w:rsidRPr="00BC48BB" w:rsidRDefault="00BC48BB" w:rsidP="00CA6EB5">
            <w:pPr>
              <w:spacing w:line="240" w:lineRule="auto"/>
              <w:rPr>
                <w:sz w:val="22"/>
                <w:szCs w:val="22"/>
              </w:rPr>
            </w:pPr>
            <w:r w:rsidRPr="00BC48BB">
              <w:rPr>
                <w:sz w:val="22"/>
                <w:szCs w:val="22"/>
              </w:rPr>
              <w:t>FC061</w:t>
            </w:r>
          </w:p>
        </w:tc>
        <w:tc>
          <w:tcPr>
            <w:tcW w:w="1559" w:type="dxa"/>
            <w:noWrap/>
            <w:hideMark/>
          </w:tcPr>
          <w:p w14:paraId="199783F5"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64AE09A5" w14:textId="77777777" w:rsidR="00BC48BB" w:rsidRPr="00BC48BB" w:rsidRDefault="00BC48BB" w:rsidP="00CA6EB5">
            <w:pPr>
              <w:spacing w:line="240" w:lineRule="auto"/>
              <w:rPr>
                <w:sz w:val="22"/>
                <w:szCs w:val="22"/>
              </w:rPr>
            </w:pPr>
            <w:r w:rsidRPr="00BC48BB">
              <w:rPr>
                <w:sz w:val="22"/>
                <w:szCs w:val="22"/>
              </w:rPr>
              <w:t>153/155 Balham High Road, London</w:t>
            </w:r>
          </w:p>
        </w:tc>
        <w:tc>
          <w:tcPr>
            <w:tcW w:w="1134" w:type="dxa"/>
            <w:noWrap/>
            <w:hideMark/>
          </w:tcPr>
          <w:p w14:paraId="03B4EF43" w14:textId="77777777" w:rsidR="00BC48BB" w:rsidRPr="00BC48BB" w:rsidRDefault="00BC48BB" w:rsidP="00CA6EB5">
            <w:pPr>
              <w:spacing w:line="240" w:lineRule="auto"/>
              <w:rPr>
                <w:sz w:val="22"/>
                <w:szCs w:val="22"/>
              </w:rPr>
            </w:pPr>
            <w:r w:rsidRPr="00BC48BB">
              <w:rPr>
                <w:sz w:val="22"/>
                <w:szCs w:val="22"/>
              </w:rPr>
              <w:t>SW12 9AU</w:t>
            </w:r>
          </w:p>
        </w:tc>
        <w:tc>
          <w:tcPr>
            <w:tcW w:w="1184" w:type="dxa"/>
            <w:noWrap/>
            <w:hideMark/>
          </w:tcPr>
          <w:p w14:paraId="4F4B9B88"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29A811B"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C57B457"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BAE24AD"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6F4C862D" w14:textId="77777777" w:rsidTr="00CA6EB5">
        <w:trPr>
          <w:trHeight w:val="300"/>
        </w:trPr>
        <w:tc>
          <w:tcPr>
            <w:tcW w:w="846" w:type="dxa"/>
            <w:vMerge/>
            <w:textDirection w:val="btLr"/>
            <w:hideMark/>
          </w:tcPr>
          <w:p w14:paraId="34D7E244" w14:textId="77777777" w:rsidR="00BC48BB" w:rsidRPr="00BC48BB" w:rsidRDefault="00BC48BB" w:rsidP="00CA6EB5">
            <w:pPr>
              <w:spacing w:line="240" w:lineRule="auto"/>
              <w:ind w:left="113" w:right="113"/>
              <w:rPr>
                <w:sz w:val="22"/>
                <w:szCs w:val="22"/>
              </w:rPr>
            </w:pPr>
          </w:p>
        </w:tc>
        <w:tc>
          <w:tcPr>
            <w:tcW w:w="1417" w:type="dxa"/>
            <w:vMerge/>
            <w:hideMark/>
          </w:tcPr>
          <w:p w14:paraId="5910127C" w14:textId="77777777" w:rsidR="00BC48BB" w:rsidRPr="00BC48BB" w:rsidRDefault="00BC48BB" w:rsidP="00CA6EB5">
            <w:pPr>
              <w:spacing w:line="240" w:lineRule="auto"/>
              <w:rPr>
                <w:sz w:val="22"/>
                <w:szCs w:val="22"/>
              </w:rPr>
            </w:pPr>
          </w:p>
        </w:tc>
        <w:tc>
          <w:tcPr>
            <w:tcW w:w="993" w:type="dxa"/>
            <w:noWrap/>
            <w:hideMark/>
          </w:tcPr>
          <w:p w14:paraId="58A1F956" w14:textId="77777777" w:rsidR="00BC48BB" w:rsidRPr="00BC48BB" w:rsidRDefault="00BC48BB" w:rsidP="00CA6EB5">
            <w:pPr>
              <w:spacing w:line="240" w:lineRule="auto"/>
              <w:rPr>
                <w:sz w:val="22"/>
                <w:szCs w:val="22"/>
              </w:rPr>
            </w:pPr>
            <w:r w:rsidRPr="00BC48BB">
              <w:rPr>
                <w:sz w:val="22"/>
                <w:szCs w:val="22"/>
              </w:rPr>
              <w:t>FC815</w:t>
            </w:r>
          </w:p>
        </w:tc>
        <w:tc>
          <w:tcPr>
            <w:tcW w:w="1559" w:type="dxa"/>
            <w:noWrap/>
            <w:hideMark/>
          </w:tcPr>
          <w:p w14:paraId="58E72D5C"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37C40973" w14:textId="77777777" w:rsidR="00BC48BB" w:rsidRPr="00BC48BB" w:rsidRDefault="00BC48BB" w:rsidP="00CA6EB5">
            <w:pPr>
              <w:spacing w:line="240" w:lineRule="auto"/>
              <w:rPr>
                <w:sz w:val="22"/>
                <w:szCs w:val="22"/>
              </w:rPr>
            </w:pPr>
            <w:r w:rsidRPr="00BC48BB">
              <w:rPr>
                <w:sz w:val="22"/>
                <w:szCs w:val="22"/>
              </w:rPr>
              <w:t>95/98 The Wandsworth, Shopping Centre, Wandsworth, London</w:t>
            </w:r>
          </w:p>
        </w:tc>
        <w:tc>
          <w:tcPr>
            <w:tcW w:w="1134" w:type="dxa"/>
            <w:noWrap/>
            <w:hideMark/>
          </w:tcPr>
          <w:p w14:paraId="76AB513F" w14:textId="77777777" w:rsidR="00BC48BB" w:rsidRPr="00BC48BB" w:rsidRDefault="00BC48BB" w:rsidP="00CA6EB5">
            <w:pPr>
              <w:spacing w:line="240" w:lineRule="auto"/>
              <w:rPr>
                <w:sz w:val="22"/>
                <w:szCs w:val="22"/>
              </w:rPr>
            </w:pPr>
            <w:r w:rsidRPr="00BC48BB">
              <w:rPr>
                <w:sz w:val="22"/>
                <w:szCs w:val="22"/>
              </w:rPr>
              <w:t>SW18 4TG</w:t>
            </w:r>
          </w:p>
        </w:tc>
        <w:tc>
          <w:tcPr>
            <w:tcW w:w="1184" w:type="dxa"/>
            <w:noWrap/>
            <w:hideMark/>
          </w:tcPr>
          <w:p w14:paraId="2558E13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DC5A4AB"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24B2737"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82C1C75"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7CA34B5F" w14:textId="77777777" w:rsidTr="00CA6EB5">
        <w:trPr>
          <w:trHeight w:val="300"/>
        </w:trPr>
        <w:tc>
          <w:tcPr>
            <w:tcW w:w="846" w:type="dxa"/>
            <w:vMerge/>
            <w:textDirection w:val="btLr"/>
            <w:hideMark/>
          </w:tcPr>
          <w:p w14:paraId="65C45CBD" w14:textId="77777777" w:rsidR="00BC48BB" w:rsidRPr="00BC48BB" w:rsidRDefault="00BC48BB" w:rsidP="00CA6EB5">
            <w:pPr>
              <w:spacing w:line="240" w:lineRule="auto"/>
              <w:ind w:left="113" w:right="113"/>
              <w:rPr>
                <w:sz w:val="22"/>
                <w:szCs w:val="22"/>
              </w:rPr>
            </w:pPr>
          </w:p>
        </w:tc>
        <w:tc>
          <w:tcPr>
            <w:tcW w:w="1417" w:type="dxa"/>
            <w:vMerge/>
            <w:hideMark/>
          </w:tcPr>
          <w:p w14:paraId="3926AA2F" w14:textId="77777777" w:rsidR="00BC48BB" w:rsidRPr="00BC48BB" w:rsidRDefault="00BC48BB" w:rsidP="00CA6EB5">
            <w:pPr>
              <w:spacing w:line="240" w:lineRule="auto"/>
              <w:rPr>
                <w:sz w:val="22"/>
                <w:szCs w:val="22"/>
              </w:rPr>
            </w:pPr>
          </w:p>
        </w:tc>
        <w:tc>
          <w:tcPr>
            <w:tcW w:w="993" w:type="dxa"/>
            <w:noWrap/>
            <w:hideMark/>
          </w:tcPr>
          <w:p w14:paraId="1B5B99A7" w14:textId="77777777" w:rsidR="00BC48BB" w:rsidRPr="00BC48BB" w:rsidRDefault="00BC48BB" w:rsidP="00CA6EB5">
            <w:pPr>
              <w:spacing w:line="240" w:lineRule="auto"/>
              <w:rPr>
                <w:sz w:val="22"/>
                <w:szCs w:val="22"/>
              </w:rPr>
            </w:pPr>
            <w:r w:rsidRPr="00BC48BB">
              <w:rPr>
                <w:sz w:val="22"/>
                <w:szCs w:val="22"/>
              </w:rPr>
              <w:t>FCG60</w:t>
            </w:r>
          </w:p>
        </w:tc>
        <w:tc>
          <w:tcPr>
            <w:tcW w:w="1559" w:type="dxa"/>
            <w:noWrap/>
            <w:hideMark/>
          </w:tcPr>
          <w:p w14:paraId="24226793" w14:textId="77777777" w:rsidR="00BC48BB" w:rsidRPr="00BC48BB" w:rsidRDefault="00BC48BB" w:rsidP="00CA6EB5">
            <w:pPr>
              <w:spacing w:line="240" w:lineRule="auto"/>
              <w:rPr>
                <w:sz w:val="22"/>
                <w:szCs w:val="22"/>
              </w:rPr>
            </w:pPr>
            <w:r w:rsidRPr="00BC48BB">
              <w:rPr>
                <w:sz w:val="22"/>
                <w:szCs w:val="22"/>
              </w:rPr>
              <w:t>Day Lewis Pharmacy</w:t>
            </w:r>
          </w:p>
        </w:tc>
        <w:tc>
          <w:tcPr>
            <w:tcW w:w="3260" w:type="dxa"/>
            <w:noWrap/>
            <w:hideMark/>
          </w:tcPr>
          <w:p w14:paraId="56EC25F4" w14:textId="77777777" w:rsidR="00BC48BB" w:rsidRPr="00BC48BB" w:rsidRDefault="00BC48BB" w:rsidP="00CA6EB5">
            <w:pPr>
              <w:spacing w:line="240" w:lineRule="auto"/>
              <w:rPr>
                <w:sz w:val="22"/>
                <w:szCs w:val="22"/>
              </w:rPr>
            </w:pPr>
            <w:r w:rsidRPr="00BC48BB">
              <w:rPr>
                <w:sz w:val="22"/>
                <w:szCs w:val="22"/>
              </w:rPr>
              <w:t>256-258 Balham High Road, Balham, London</w:t>
            </w:r>
          </w:p>
        </w:tc>
        <w:tc>
          <w:tcPr>
            <w:tcW w:w="1134" w:type="dxa"/>
            <w:noWrap/>
            <w:hideMark/>
          </w:tcPr>
          <w:p w14:paraId="3C78DA48" w14:textId="77777777" w:rsidR="00BC48BB" w:rsidRPr="00BC48BB" w:rsidRDefault="00BC48BB" w:rsidP="00CA6EB5">
            <w:pPr>
              <w:spacing w:line="240" w:lineRule="auto"/>
              <w:rPr>
                <w:sz w:val="22"/>
                <w:szCs w:val="22"/>
              </w:rPr>
            </w:pPr>
            <w:r w:rsidRPr="00BC48BB">
              <w:rPr>
                <w:sz w:val="22"/>
                <w:szCs w:val="22"/>
              </w:rPr>
              <w:t>SW17 7AW</w:t>
            </w:r>
          </w:p>
        </w:tc>
        <w:tc>
          <w:tcPr>
            <w:tcW w:w="1184" w:type="dxa"/>
            <w:noWrap/>
            <w:hideMark/>
          </w:tcPr>
          <w:p w14:paraId="035AD16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E211132"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59D99C2" w14:textId="0955C246" w:rsidR="00BC48BB" w:rsidRPr="00BC48BB" w:rsidRDefault="00C12B1C" w:rsidP="00CA6EB5">
            <w:pPr>
              <w:spacing w:line="240" w:lineRule="auto"/>
              <w:rPr>
                <w:sz w:val="22"/>
                <w:szCs w:val="22"/>
              </w:rPr>
            </w:pPr>
            <w:r>
              <w:rPr>
                <w:sz w:val="22"/>
                <w:szCs w:val="22"/>
              </w:rPr>
              <w:t>No</w:t>
            </w:r>
          </w:p>
        </w:tc>
        <w:tc>
          <w:tcPr>
            <w:tcW w:w="1185" w:type="dxa"/>
            <w:noWrap/>
            <w:hideMark/>
          </w:tcPr>
          <w:p w14:paraId="6A208536"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F0F267F" w14:textId="77777777" w:rsidTr="00CA6EB5">
        <w:trPr>
          <w:trHeight w:val="300"/>
        </w:trPr>
        <w:tc>
          <w:tcPr>
            <w:tcW w:w="846" w:type="dxa"/>
            <w:vMerge/>
            <w:textDirection w:val="btLr"/>
            <w:hideMark/>
          </w:tcPr>
          <w:p w14:paraId="1F8F64CA" w14:textId="77777777" w:rsidR="00BC48BB" w:rsidRPr="00BC48BB" w:rsidRDefault="00BC48BB" w:rsidP="00CA6EB5">
            <w:pPr>
              <w:spacing w:line="240" w:lineRule="auto"/>
              <w:ind w:left="113" w:right="113"/>
              <w:rPr>
                <w:sz w:val="22"/>
                <w:szCs w:val="22"/>
              </w:rPr>
            </w:pPr>
          </w:p>
        </w:tc>
        <w:tc>
          <w:tcPr>
            <w:tcW w:w="1417" w:type="dxa"/>
            <w:vMerge/>
            <w:hideMark/>
          </w:tcPr>
          <w:p w14:paraId="5B1A54CD" w14:textId="77777777" w:rsidR="00BC48BB" w:rsidRPr="00BC48BB" w:rsidRDefault="00BC48BB" w:rsidP="00CA6EB5">
            <w:pPr>
              <w:spacing w:line="240" w:lineRule="auto"/>
              <w:rPr>
                <w:sz w:val="22"/>
                <w:szCs w:val="22"/>
              </w:rPr>
            </w:pPr>
          </w:p>
        </w:tc>
        <w:tc>
          <w:tcPr>
            <w:tcW w:w="993" w:type="dxa"/>
            <w:noWrap/>
            <w:hideMark/>
          </w:tcPr>
          <w:p w14:paraId="1C3417E3" w14:textId="77777777" w:rsidR="00BC48BB" w:rsidRPr="00BC48BB" w:rsidRDefault="00BC48BB" w:rsidP="00CA6EB5">
            <w:pPr>
              <w:spacing w:line="240" w:lineRule="auto"/>
              <w:rPr>
                <w:sz w:val="22"/>
                <w:szCs w:val="22"/>
              </w:rPr>
            </w:pPr>
            <w:r w:rsidRPr="00BC48BB">
              <w:rPr>
                <w:sz w:val="22"/>
                <w:szCs w:val="22"/>
              </w:rPr>
              <w:t>FCK89</w:t>
            </w:r>
          </w:p>
        </w:tc>
        <w:tc>
          <w:tcPr>
            <w:tcW w:w="1559" w:type="dxa"/>
            <w:noWrap/>
            <w:hideMark/>
          </w:tcPr>
          <w:p w14:paraId="15852A05" w14:textId="77777777" w:rsidR="00BC48BB" w:rsidRPr="00BC48BB" w:rsidRDefault="00BC48BB" w:rsidP="00CA6EB5">
            <w:pPr>
              <w:spacing w:line="240" w:lineRule="auto"/>
              <w:rPr>
                <w:sz w:val="22"/>
                <w:szCs w:val="22"/>
              </w:rPr>
            </w:pPr>
            <w:r w:rsidRPr="00BC48BB">
              <w:rPr>
                <w:sz w:val="22"/>
                <w:szCs w:val="22"/>
              </w:rPr>
              <w:t>Walji R</w:t>
            </w:r>
          </w:p>
        </w:tc>
        <w:tc>
          <w:tcPr>
            <w:tcW w:w="3260" w:type="dxa"/>
            <w:noWrap/>
            <w:hideMark/>
          </w:tcPr>
          <w:p w14:paraId="30A9D164" w14:textId="77777777" w:rsidR="00BC48BB" w:rsidRPr="00BC48BB" w:rsidRDefault="00BC48BB" w:rsidP="00CA6EB5">
            <w:pPr>
              <w:spacing w:line="240" w:lineRule="auto"/>
              <w:rPr>
                <w:sz w:val="22"/>
                <w:szCs w:val="22"/>
              </w:rPr>
            </w:pPr>
            <w:r w:rsidRPr="00BC48BB">
              <w:rPr>
                <w:sz w:val="22"/>
                <w:szCs w:val="22"/>
              </w:rPr>
              <w:t>6 Rockingham Close, Lennox Estate Putney, London</w:t>
            </w:r>
          </w:p>
        </w:tc>
        <w:tc>
          <w:tcPr>
            <w:tcW w:w="1134" w:type="dxa"/>
            <w:noWrap/>
            <w:hideMark/>
          </w:tcPr>
          <w:p w14:paraId="7DD2BF6B" w14:textId="77777777" w:rsidR="00BC48BB" w:rsidRPr="00BC48BB" w:rsidRDefault="00BC48BB" w:rsidP="00CA6EB5">
            <w:pPr>
              <w:spacing w:line="240" w:lineRule="auto"/>
              <w:rPr>
                <w:sz w:val="22"/>
                <w:szCs w:val="22"/>
              </w:rPr>
            </w:pPr>
            <w:r w:rsidRPr="00BC48BB">
              <w:rPr>
                <w:sz w:val="22"/>
                <w:szCs w:val="22"/>
              </w:rPr>
              <w:t>SW15 5RW</w:t>
            </w:r>
          </w:p>
        </w:tc>
        <w:tc>
          <w:tcPr>
            <w:tcW w:w="1184" w:type="dxa"/>
            <w:noWrap/>
            <w:hideMark/>
          </w:tcPr>
          <w:p w14:paraId="190660C3"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4BADA1B"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F4DF94E"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D61E15A"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595F8D28" w14:textId="77777777" w:rsidTr="00CA6EB5">
        <w:trPr>
          <w:trHeight w:val="300"/>
        </w:trPr>
        <w:tc>
          <w:tcPr>
            <w:tcW w:w="846" w:type="dxa"/>
            <w:vMerge/>
            <w:textDirection w:val="btLr"/>
            <w:hideMark/>
          </w:tcPr>
          <w:p w14:paraId="53447FB9" w14:textId="77777777" w:rsidR="00BC48BB" w:rsidRPr="00BC48BB" w:rsidRDefault="00BC48BB" w:rsidP="00CA6EB5">
            <w:pPr>
              <w:spacing w:line="240" w:lineRule="auto"/>
              <w:ind w:left="113" w:right="113"/>
              <w:rPr>
                <w:sz w:val="22"/>
                <w:szCs w:val="22"/>
              </w:rPr>
            </w:pPr>
          </w:p>
        </w:tc>
        <w:tc>
          <w:tcPr>
            <w:tcW w:w="1417" w:type="dxa"/>
            <w:vMerge/>
            <w:hideMark/>
          </w:tcPr>
          <w:p w14:paraId="05E4AEC8" w14:textId="77777777" w:rsidR="00BC48BB" w:rsidRPr="00BC48BB" w:rsidRDefault="00BC48BB" w:rsidP="00CA6EB5">
            <w:pPr>
              <w:spacing w:line="240" w:lineRule="auto"/>
              <w:rPr>
                <w:sz w:val="22"/>
                <w:szCs w:val="22"/>
              </w:rPr>
            </w:pPr>
          </w:p>
        </w:tc>
        <w:tc>
          <w:tcPr>
            <w:tcW w:w="993" w:type="dxa"/>
            <w:noWrap/>
            <w:hideMark/>
          </w:tcPr>
          <w:p w14:paraId="3111E894" w14:textId="77777777" w:rsidR="00BC48BB" w:rsidRPr="00BC48BB" w:rsidRDefault="00BC48BB" w:rsidP="00CA6EB5">
            <w:pPr>
              <w:spacing w:line="240" w:lineRule="auto"/>
              <w:rPr>
                <w:sz w:val="22"/>
                <w:szCs w:val="22"/>
              </w:rPr>
            </w:pPr>
            <w:r w:rsidRPr="00BC48BB">
              <w:rPr>
                <w:sz w:val="22"/>
                <w:szCs w:val="22"/>
              </w:rPr>
              <w:t>FCL10</w:t>
            </w:r>
          </w:p>
        </w:tc>
        <w:tc>
          <w:tcPr>
            <w:tcW w:w="1559" w:type="dxa"/>
            <w:noWrap/>
            <w:hideMark/>
          </w:tcPr>
          <w:p w14:paraId="171438E7" w14:textId="77777777" w:rsidR="00BC48BB" w:rsidRPr="00BC48BB" w:rsidRDefault="00BC48BB" w:rsidP="00CA6EB5">
            <w:pPr>
              <w:spacing w:line="240" w:lineRule="auto"/>
              <w:rPr>
                <w:sz w:val="22"/>
                <w:szCs w:val="22"/>
              </w:rPr>
            </w:pPr>
            <w:r w:rsidRPr="00BC48BB">
              <w:rPr>
                <w:sz w:val="22"/>
                <w:szCs w:val="22"/>
              </w:rPr>
              <w:t>Husbands Pharmacy</w:t>
            </w:r>
          </w:p>
        </w:tc>
        <w:tc>
          <w:tcPr>
            <w:tcW w:w="3260" w:type="dxa"/>
            <w:noWrap/>
            <w:hideMark/>
          </w:tcPr>
          <w:p w14:paraId="7DD7C62A" w14:textId="77777777" w:rsidR="00BC48BB" w:rsidRPr="00BC48BB" w:rsidRDefault="00BC48BB" w:rsidP="00CA6EB5">
            <w:pPr>
              <w:spacing w:line="240" w:lineRule="auto"/>
              <w:rPr>
                <w:sz w:val="22"/>
                <w:szCs w:val="22"/>
              </w:rPr>
            </w:pPr>
            <w:r w:rsidRPr="00BC48BB">
              <w:rPr>
                <w:sz w:val="22"/>
                <w:szCs w:val="22"/>
              </w:rPr>
              <w:t>124 Upper Richmond Road, Putney, London</w:t>
            </w:r>
          </w:p>
        </w:tc>
        <w:tc>
          <w:tcPr>
            <w:tcW w:w="1134" w:type="dxa"/>
            <w:noWrap/>
            <w:hideMark/>
          </w:tcPr>
          <w:p w14:paraId="59DA27B3" w14:textId="77777777" w:rsidR="00BC48BB" w:rsidRPr="00BC48BB" w:rsidRDefault="00BC48BB" w:rsidP="00CA6EB5">
            <w:pPr>
              <w:spacing w:line="240" w:lineRule="auto"/>
              <w:rPr>
                <w:sz w:val="22"/>
                <w:szCs w:val="22"/>
              </w:rPr>
            </w:pPr>
            <w:r w:rsidRPr="00BC48BB">
              <w:rPr>
                <w:sz w:val="22"/>
                <w:szCs w:val="22"/>
              </w:rPr>
              <w:t>SW15 2SP</w:t>
            </w:r>
          </w:p>
        </w:tc>
        <w:tc>
          <w:tcPr>
            <w:tcW w:w="1184" w:type="dxa"/>
            <w:noWrap/>
            <w:hideMark/>
          </w:tcPr>
          <w:p w14:paraId="2131F457"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477802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77D1EA1"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60CEFFD"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7C93BA60" w14:textId="77777777" w:rsidTr="00CA6EB5">
        <w:trPr>
          <w:trHeight w:val="300"/>
        </w:trPr>
        <w:tc>
          <w:tcPr>
            <w:tcW w:w="846" w:type="dxa"/>
            <w:vMerge/>
            <w:textDirection w:val="btLr"/>
            <w:hideMark/>
          </w:tcPr>
          <w:p w14:paraId="41B725FA" w14:textId="77777777" w:rsidR="00BC48BB" w:rsidRPr="00BC48BB" w:rsidRDefault="00BC48BB" w:rsidP="00CA6EB5">
            <w:pPr>
              <w:spacing w:line="240" w:lineRule="auto"/>
              <w:ind w:left="113" w:right="113"/>
              <w:rPr>
                <w:sz w:val="22"/>
                <w:szCs w:val="22"/>
              </w:rPr>
            </w:pPr>
          </w:p>
        </w:tc>
        <w:tc>
          <w:tcPr>
            <w:tcW w:w="1417" w:type="dxa"/>
            <w:vMerge/>
            <w:hideMark/>
          </w:tcPr>
          <w:p w14:paraId="2A38B79F" w14:textId="77777777" w:rsidR="00BC48BB" w:rsidRPr="00BC48BB" w:rsidRDefault="00BC48BB" w:rsidP="00CA6EB5">
            <w:pPr>
              <w:spacing w:line="240" w:lineRule="auto"/>
              <w:rPr>
                <w:sz w:val="22"/>
                <w:szCs w:val="22"/>
              </w:rPr>
            </w:pPr>
          </w:p>
        </w:tc>
        <w:tc>
          <w:tcPr>
            <w:tcW w:w="993" w:type="dxa"/>
            <w:noWrap/>
            <w:hideMark/>
          </w:tcPr>
          <w:p w14:paraId="5CE91365" w14:textId="77777777" w:rsidR="00BC48BB" w:rsidRPr="00BC48BB" w:rsidRDefault="00BC48BB" w:rsidP="00CA6EB5">
            <w:pPr>
              <w:spacing w:line="240" w:lineRule="auto"/>
              <w:rPr>
                <w:sz w:val="22"/>
                <w:szCs w:val="22"/>
              </w:rPr>
            </w:pPr>
            <w:r w:rsidRPr="00BC48BB">
              <w:rPr>
                <w:sz w:val="22"/>
                <w:szCs w:val="22"/>
              </w:rPr>
              <w:t>FD303</w:t>
            </w:r>
          </w:p>
        </w:tc>
        <w:tc>
          <w:tcPr>
            <w:tcW w:w="1559" w:type="dxa"/>
            <w:noWrap/>
            <w:hideMark/>
          </w:tcPr>
          <w:p w14:paraId="7499F237"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50EE10BB" w14:textId="77777777" w:rsidR="00BC48BB" w:rsidRPr="00BC48BB" w:rsidRDefault="00BC48BB" w:rsidP="00CA6EB5">
            <w:pPr>
              <w:spacing w:line="240" w:lineRule="auto"/>
              <w:rPr>
                <w:sz w:val="22"/>
                <w:szCs w:val="22"/>
              </w:rPr>
            </w:pPr>
            <w:r w:rsidRPr="00BC48BB">
              <w:rPr>
                <w:sz w:val="22"/>
                <w:szCs w:val="22"/>
              </w:rPr>
              <w:t>45/53 Putney High Street, London</w:t>
            </w:r>
          </w:p>
        </w:tc>
        <w:tc>
          <w:tcPr>
            <w:tcW w:w="1134" w:type="dxa"/>
            <w:noWrap/>
            <w:hideMark/>
          </w:tcPr>
          <w:p w14:paraId="5804AD60" w14:textId="77777777" w:rsidR="00BC48BB" w:rsidRPr="00BC48BB" w:rsidRDefault="00BC48BB" w:rsidP="00CA6EB5">
            <w:pPr>
              <w:spacing w:line="240" w:lineRule="auto"/>
              <w:rPr>
                <w:sz w:val="22"/>
                <w:szCs w:val="22"/>
              </w:rPr>
            </w:pPr>
            <w:r w:rsidRPr="00BC48BB">
              <w:rPr>
                <w:sz w:val="22"/>
                <w:szCs w:val="22"/>
              </w:rPr>
              <w:t>SW15 1SP</w:t>
            </w:r>
          </w:p>
        </w:tc>
        <w:tc>
          <w:tcPr>
            <w:tcW w:w="1184" w:type="dxa"/>
            <w:noWrap/>
            <w:hideMark/>
          </w:tcPr>
          <w:p w14:paraId="467C14B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13480D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63F53FA"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6858D89"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6C663DCA" w14:textId="77777777" w:rsidTr="00CA6EB5">
        <w:trPr>
          <w:trHeight w:val="300"/>
        </w:trPr>
        <w:tc>
          <w:tcPr>
            <w:tcW w:w="846" w:type="dxa"/>
            <w:vMerge/>
            <w:textDirection w:val="btLr"/>
            <w:hideMark/>
          </w:tcPr>
          <w:p w14:paraId="4A61ED96" w14:textId="77777777" w:rsidR="00BC48BB" w:rsidRPr="00BC48BB" w:rsidRDefault="00BC48BB" w:rsidP="00CA6EB5">
            <w:pPr>
              <w:spacing w:line="240" w:lineRule="auto"/>
              <w:ind w:left="113" w:right="113"/>
              <w:rPr>
                <w:sz w:val="22"/>
                <w:szCs w:val="22"/>
              </w:rPr>
            </w:pPr>
          </w:p>
        </w:tc>
        <w:tc>
          <w:tcPr>
            <w:tcW w:w="1417" w:type="dxa"/>
            <w:vMerge/>
            <w:hideMark/>
          </w:tcPr>
          <w:p w14:paraId="29E45EF2" w14:textId="77777777" w:rsidR="00BC48BB" w:rsidRPr="00BC48BB" w:rsidRDefault="00BC48BB" w:rsidP="00CA6EB5">
            <w:pPr>
              <w:spacing w:line="240" w:lineRule="auto"/>
              <w:rPr>
                <w:sz w:val="22"/>
                <w:szCs w:val="22"/>
              </w:rPr>
            </w:pPr>
          </w:p>
        </w:tc>
        <w:tc>
          <w:tcPr>
            <w:tcW w:w="993" w:type="dxa"/>
            <w:noWrap/>
            <w:hideMark/>
          </w:tcPr>
          <w:p w14:paraId="391B4062" w14:textId="77777777" w:rsidR="00BC48BB" w:rsidRPr="00BC48BB" w:rsidRDefault="00BC48BB" w:rsidP="00CA6EB5">
            <w:pPr>
              <w:spacing w:line="240" w:lineRule="auto"/>
              <w:rPr>
                <w:sz w:val="22"/>
                <w:szCs w:val="22"/>
              </w:rPr>
            </w:pPr>
            <w:r w:rsidRPr="00BC48BB">
              <w:rPr>
                <w:sz w:val="22"/>
                <w:szCs w:val="22"/>
              </w:rPr>
              <w:t>FDC47</w:t>
            </w:r>
          </w:p>
        </w:tc>
        <w:tc>
          <w:tcPr>
            <w:tcW w:w="1559" w:type="dxa"/>
            <w:noWrap/>
            <w:hideMark/>
          </w:tcPr>
          <w:p w14:paraId="6581BA9A" w14:textId="77777777" w:rsidR="00BC48BB" w:rsidRPr="00BC48BB" w:rsidRDefault="00BC48BB" w:rsidP="00CA6EB5">
            <w:pPr>
              <w:spacing w:line="240" w:lineRule="auto"/>
              <w:rPr>
                <w:sz w:val="22"/>
                <w:szCs w:val="22"/>
              </w:rPr>
            </w:pPr>
            <w:r w:rsidRPr="00BC48BB">
              <w:rPr>
                <w:sz w:val="22"/>
                <w:szCs w:val="22"/>
              </w:rPr>
              <w:t>Pearl Chemist</w:t>
            </w:r>
          </w:p>
        </w:tc>
        <w:tc>
          <w:tcPr>
            <w:tcW w:w="3260" w:type="dxa"/>
            <w:noWrap/>
            <w:hideMark/>
          </w:tcPr>
          <w:p w14:paraId="3CE09F54" w14:textId="77777777" w:rsidR="00BC48BB" w:rsidRPr="00BC48BB" w:rsidRDefault="00BC48BB" w:rsidP="00CA6EB5">
            <w:pPr>
              <w:spacing w:line="240" w:lineRule="auto"/>
              <w:rPr>
                <w:sz w:val="22"/>
                <w:szCs w:val="22"/>
              </w:rPr>
            </w:pPr>
            <w:r w:rsidRPr="00BC48BB">
              <w:rPr>
                <w:sz w:val="22"/>
                <w:szCs w:val="22"/>
              </w:rPr>
              <w:t>159-161 Mitcham Road, Tooting, London</w:t>
            </w:r>
          </w:p>
        </w:tc>
        <w:tc>
          <w:tcPr>
            <w:tcW w:w="1134" w:type="dxa"/>
            <w:noWrap/>
            <w:hideMark/>
          </w:tcPr>
          <w:p w14:paraId="104D3D40" w14:textId="77777777" w:rsidR="00BC48BB" w:rsidRPr="00BC48BB" w:rsidRDefault="00BC48BB" w:rsidP="00CA6EB5">
            <w:pPr>
              <w:spacing w:line="240" w:lineRule="auto"/>
              <w:rPr>
                <w:sz w:val="22"/>
                <w:szCs w:val="22"/>
              </w:rPr>
            </w:pPr>
            <w:r w:rsidRPr="00BC48BB">
              <w:rPr>
                <w:sz w:val="22"/>
                <w:szCs w:val="22"/>
              </w:rPr>
              <w:t>SW17 9NH</w:t>
            </w:r>
          </w:p>
        </w:tc>
        <w:tc>
          <w:tcPr>
            <w:tcW w:w="1184" w:type="dxa"/>
            <w:noWrap/>
            <w:hideMark/>
          </w:tcPr>
          <w:p w14:paraId="7E336AA8"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58FA7E5"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328AF38"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AD6C593"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70B9A918" w14:textId="77777777" w:rsidTr="00CA6EB5">
        <w:trPr>
          <w:trHeight w:val="300"/>
        </w:trPr>
        <w:tc>
          <w:tcPr>
            <w:tcW w:w="846" w:type="dxa"/>
            <w:vMerge/>
            <w:textDirection w:val="btLr"/>
            <w:hideMark/>
          </w:tcPr>
          <w:p w14:paraId="295D60BA" w14:textId="77777777" w:rsidR="00BC48BB" w:rsidRPr="00BC48BB" w:rsidRDefault="00BC48BB" w:rsidP="00CA6EB5">
            <w:pPr>
              <w:spacing w:line="240" w:lineRule="auto"/>
              <w:ind w:left="113" w:right="113"/>
              <w:rPr>
                <w:sz w:val="22"/>
                <w:szCs w:val="22"/>
              </w:rPr>
            </w:pPr>
          </w:p>
        </w:tc>
        <w:tc>
          <w:tcPr>
            <w:tcW w:w="1417" w:type="dxa"/>
            <w:vMerge/>
            <w:hideMark/>
          </w:tcPr>
          <w:p w14:paraId="7E547A3C" w14:textId="77777777" w:rsidR="00BC48BB" w:rsidRPr="00BC48BB" w:rsidRDefault="00BC48BB" w:rsidP="00CA6EB5">
            <w:pPr>
              <w:spacing w:line="240" w:lineRule="auto"/>
              <w:rPr>
                <w:sz w:val="22"/>
                <w:szCs w:val="22"/>
              </w:rPr>
            </w:pPr>
          </w:p>
        </w:tc>
        <w:tc>
          <w:tcPr>
            <w:tcW w:w="993" w:type="dxa"/>
            <w:noWrap/>
            <w:hideMark/>
          </w:tcPr>
          <w:p w14:paraId="09E2589F" w14:textId="77777777" w:rsidR="00BC48BB" w:rsidRPr="00BC48BB" w:rsidRDefault="00BC48BB" w:rsidP="00CA6EB5">
            <w:pPr>
              <w:spacing w:line="240" w:lineRule="auto"/>
              <w:rPr>
                <w:sz w:val="22"/>
                <w:szCs w:val="22"/>
              </w:rPr>
            </w:pPr>
            <w:r w:rsidRPr="00BC48BB">
              <w:rPr>
                <w:sz w:val="22"/>
                <w:szCs w:val="22"/>
              </w:rPr>
              <w:t>FDN74</w:t>
            </w:r>
          </w:p>
        </w:tc>
        <w:tc>
          <w:tcPr>
            <w:tcW w:w="1559" w:type="dxa"/>
            <w:noWrap/>
            <w:hideMark/>
          </w:tcPr>
          <w:p w14:paraId="4B6E72F3"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673CAE0A" w14:textId="77777777" w:rsidR="00BC48BB" w:rsidRPr="00BC48BB" w:rsidRDefault="00BC48BB" w:rsidP="00CA6EB5">
            <w:pPr>
              <w:spacing w:line="240" w:lineRule="auto"/>
              <w:rPr>
                <w:sz w:val="22"/>
                <w:szCs w:val="22"/>
              </w:rPr>
            </w:pPr>
            <w:r w:rsidRPr="00BC48BB">
              <w:rPr>
                <w:sz w:val="22"/>
                <w:szCs w:val="22"/>
              </w:rPr>
              <w:t>31-33 Replingham Road, Southfields, London</w:t>
            </w:r>
          </w:p>
        </w:tc>
        <w:tc>
          <w:tcPr>
            <w:tcW w:w="1134" w:type="dxa"/>
            <w:noWrap/>
            <w:hideMark/>
          </w:tcPr>
          <w:p w14:paraId="1DEDA6B4" w14:textId="77777777" w:rsidR="00BC48BB" w:rsidRPr="00BC48BB" w:rsidRDefault="00BC48BB" w:rsidP="00CA6EB5">
            <w:pPr>
              <w:spacing w:line="240" w:lineRule="auto"/>
              <w:rPr>
                <w:sz w:val="22"/>
                <w:szCs w:val="22"/>
              </w:rPr>
            </w:pPr>
            <w:r w:rsidRPr="00BC48BB">
              <w:rPr>
                <w:sz w:val="22"/>
                <w:szCs w:val="22"/>
              </w:rPr>
              <w:t>SW18 5LT</w:t>
            </w:r>
          </w:p>
        </w:tc>
        <w:tc>
          <w:tcPr>
            <w:tcW w:w="1184" w:type="dxa"/>
            <w:noWrap/>
            <w:hideMark/>
          </w:tcPr>
          <w:p w14:paraId="4120FE8A"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9D1C1FC"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F0BAFD2"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E64EBDF"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2623B6B3" w14:textId="77777777" w:rsidTr="00CA6EB5">
        <w:trPr>
          <w:trHeight w:val="300"/>
        </w:trPr>
        <w:tc>
          <w:tcPr>
            <w:tcW w:w="846" w:type="dxa"/>
            <w:vMerge/>
            <w:textDirection w:val="btLr"/>
            <w:hideMark/>
          </w:tcPr>
          <w:p w14:paraId="1D98EAD1" w14:textId="77777777" w:rsidR="00BC48BB" w:rsidRPr="00BC48BB" w:rsidRDefault="00BC48BB" w:rsidP="00CA6EB5">
            <w:pPr>
              <w:spacing w:line="240" w:lineRule="auto"/>
              <w:ind w:left="113" w:right="113"/>
              <w:rPr>
                <w:sz w:val="22"/>
                <w:szCs w:val="22"/>
              </w:rPr>
            </w:pPr>
          </w:p>
        </w:tc>
        <w:tc>
          <w:tcPr>
            <w:tcW w:w="1417" w:type="dxa"/>
            <w:vMerge/>
            <w:hideMark/>
          </w:tcPr>
          <w:p w14:paraId="0E751963" w14:textId="77777777" w:rsidR="00BC48BB" w:rsidRPr="00BC48BB" w:rsidRDefault="00BC48BB" w:rsidP="00CA6EB5">
            <w:pPr>
              <w:spacing w:line="240" w:lineRule="auto"/>
              <w:rPr>
                <w:sz w:val="22"/>
                <w:szCs w:val="22"/>
              </w:rPr>
            </w:pPr>
          </w:p>
        </w:tc>
        <w:tc>
          <w:tcPr>
            <w:tcW w:w="993" w:type="dxa"/>
            <w:noWrap/>
            <w:hideMark/>
          </w:tcPr>
          <w:p w14:paraId="3D5BAD0D" w14:textId="77777777" w:rsidR="00BC48BB" w:rsidRPr="00BC48BB" w:rsidRDefault="00BC48BB" w:rsidP="00CA6EB5">
            <w:pPr>
              <w:spacing w:line="240" w:lineRule="auto"/>
              <w:rPr>
                <w:sz w:val="22"/>
                <w:szCs w:val="22"/>
              </w:rPr>
            </w:pPr>
            <w:r w:rsidRPr="00BC48BB">
              <w:rPr>
                <w:sz w:val="22"/>
                <w:szCs w:val="22"/>
              </w:rPr>
              <w:t>FDQ20</w:t>
            </w:r>
          </w:p>
        </w:tc>
        <w:tc>
          <w:tcPr>
            <w:tcW w:w="1559" w:type="dxa"/>
            <w:noWrap/>
            <w:hideMark/>
          </w:tcPr>
          <w:p w14:paraId="010AAD82" w14:textId="77777777" w:rsidR="00BC48BB" w:rsidRPr="00BC48BB" w:rsidRDefault="00BC48BB" w:rsidP="00CA6EB5">
            <w:pPr>
              <w:spacing w:line="240" w:lineRule="auto"/>
              <w:rPr>
                <w:sz w:val="22"/>
                <w:szCs w:val="22"/>
              </w:rPr>
            </w:pPr>
            <w:r w:rsidRPr="00BC48BB">
              <w:rPr>
                <w:sz w:val="22"/>
                <w:szCs w:val="22"/>
              </w:rPr>
              <w:t>Medipharmacy Limited</w:t>
            </w:r>
          </w:p>
        </w:tc>
        <w:tc>
          <w:tcPr>
            <w:tcW w:w="3260" w:type="dxa"/>
            <w:noWrap/>
            <w:hideMark/>
          </w:tcPr>
          <w:p w14:paraId="11AF0947" w14:textId="77777777" w:rsidR="00BC48BB" w:rsidRPr="00BC48BB" w:rsidRDefault="00BC48BB" w:rsidP="00CA6EB5">
            <w:pPr>
              <w:spacing w:line="240" w:lineRule="auto"/>
              <w:rPr>
                <w:sz w:val="22"/>
                <w:szCs w:val="22"/>
              </w:rPr>
            </w:pPr>
            <w:r w:rsidRPr="00BC48BB">
              <w:rPr>
                <w:sz w:val="22"/>
                <w:szCs w:val="22"/>
              </w:rPr>
              <w:t>30 Chartfield Avenue, London</w:t>
            </w:r>
          </w:p>
        </w:tc>
        <w:tc>
          <w:tcPr>
            <w:tcW w:w="1134" w:type="dxa"/>
            <w:noWrap/>
            <w:hideMark/>
          </w:tcPr>
          <w:p w14:paraId="0303B35A" w14:textId="77777777" w:rsidR="00BC48BB" w:rsidRPr="00BC48BB" w:rsidRDefault="00BC48BB" w:rsidP="00CA6EB5">
            <w:pPr>
              <w:spacing w:line="240" w:lineRule="auto"/>
              <w:rPr>
                <w:sz w:val="22"/>
                <w:szCs w:val="22"/>
              </w:rPr>
            </w:pPr>
            <w:r w:rsidRPr="00BC48BB">
              <w:rPr>
                <w:sz w:val="22"/>
                <w:szCs w:val="22"/>
              </w:rPr>
              <w:t>SW15 6HG</w:t>
            </w:r>
          </w:p>
        </w:tc>
        <w:tc>
          <w:tcPr>
            <w:tcW w:w="1184" w:type="dxa"/>
            <w:noWrap/>
            <w:hideMark/>
          </w:tcPr>
          <w:p w14:paraId="40043868"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CF4D285"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73D4495"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47CE32A"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7F26DE84" w14:textId="77777777" w:rsidTr="00CA6EB5">
        <w:trPr>
          <w:trHeight w:val="300"/>
        </w:trPr>
        <w:tc>
          <w:tcPr>
            <w:tcW w:w="846" w:type="dxa"/>
            <w:vMerge/>
            <w:textDirection w:val="btLr"/>
            <w:hideMark/>
          </w:tcPr>
          <w:p w14:paraId="4324AED8" w14:textId="77777777" w:rsidR="00BC48BB" w:rsidRPr="00BC48BB" w:rsidRDefault="00BC48BB" w:rsidP="00CA6EB5">
            <w:pPr>
              <w:spacing w:line="240" w:lineRule="auto"/>
              <w:ind w:left="113" w:right="113"/>
              <w:rPr>
                <w:sz w:val="22"/>
                <w:szCs w:val="22"/>
              </w:rPr>
            </w:pPr>
          </w:p>
        </w:tc>
        <w:tc>
          <w:tcPr>
            <w:tcW w:w="1417" w:type="dxa"/>
            <w:vMerge/>
            <w:hideMark/>
          </w:tcPr>
          <w:p w14:paraId="715468AF" w14:textId="77777777" w:rsidR="00BC48BB" w:rsidRPr="00BC48BB" w:rsidRDefault="00BC48BB" w:rsidP="00CA6EB5">
            <w:pPr>
              <w:spacing w:line="240" w:lineRule="auto"/>
              <w:rPr>
                <w:sz w:val="22"/>
                <w:szCs w:val="22"/>
              </w:rPr>
            </w:pPr>
          </w:p>
        </w:tc>
        <w:tc>
          <w:tcPr>
            <w:tcW w:w="993" w:type="dxa"/>
            <w:noWrap/>
            <w:hideMark/>
          </w:tcPr>
          <w:p w14:paraId="4E410812" w14:textId="77777777" w:rsidR="00BC48BB" w:rsidRPr="00BC48BB" w:rsidRDefault="00BC48BB" w:rsidP="00CA6EB5">
            <w:pPr>
              <w:spacing w:line="240" w:lineRule="auto"/>
              <w:rPr>
                <w:sz w:val="22"/>
                <w:szCs w:val="22"/>
              </w:rPr>
            </w:pPr>
            <w:r w:rsidRPr="00BC48BB">
              <w:rPr>
                <w:sz w:val="22"/>
                <w:szCs w:val="22"/>
              </w:rPr>
              <w:t>FDV93</w:t>
            </w:r>
          </w:p>
        </w:tc>
        <w:tc>
          <w:tcPr>
            <w:tcW w:w="1559" w:type="dxa"/>
            <w:noWrap/>
            <w:hideMark/>
          </w:tcPr>
          <w:p w14:paraId="2FDF762D" w14:textId="77777777" w:rsidR="00BC48BB" w:rsidRPr="00BC48BB" w:rsidRDefault="00BC48BB" w:rsidP="00CA6EB5">
            <w:pPr>
              <w:spacing w:line="240" w:lineRule="auto"/>
              <w:rPr>
                <w:sz w:val="22"/>
                <w:szCs w:val="22"/>
              </w:rPr>
            </w:pPr>
            <w:r w:rsidRPr="00BC48BB">
              <w:rPr>
                <w:sz w:val="22"/>
                <w:szCs w:val="22"/>
              </w:rPr>
              <w:t>Lords Pharmacy</w:t>
            </w:r>
          </w:p>
        </w:tc>
        <w:tc>
          <w:tcPr>
            <w:tcW w:w="3260" w:type="dxa"/>
            <w:noWrap/>
            <w:hideMark/>
          </w:tcPr>
          <w:p w14:paraId="2AC57BCF" w14:textId="77777777" w:rsidR="00BC48BB" w:rsidRPr="00BC48BB" w:rsidRDefault="00BC48BB" w:rsidP="00CA6EB5">
            <w:pPr>
              <w:spacing w:line="240" w:lineRule="auto"/>
              <w:rPr>
                <w:sz w:val="22"/>
                <w:szCs w:val="22"/>
              </w:rPr>
            </w:pPr>
            <w:r w:rsidRPr="00BC48BB">
              <w:rPr>
                <w:sz w:val="22"/>
                <w:szCs w:val="22"/>
              </w:rPr>
              <w:t>98 Tooting High Street, Tooting, London</w:t>
            </w:r>
          </w:p>
        </w:tc>
        <w:tc>
          <w:tcPr>
            <w:tcW w:w="1134" w:type="dxa"/>
            <w:noWrap/>
            <w:hideMark/>
          </w:tcPr>
          <w:p w14:paraId="752B7768" w14:textId="77777777" w:rsidR="00BC48BB" w:rsidRPr="00BC48BB" w:rsidRDefault="00BC48BB" w:rsidP="00CA6EB5">
            <w:pPr>
              <w:spacing w:line="240" w:lineRule="auto"/>
              <w:rPr>
                <w:sz w:val="22"/>
                <w:szCs w:val="22"/>
              </w:rPr>
            </w:pPr>
            <w:r w:rsidRPr="00BC48BB">
              <w:rPr>
                <w:sz w:val="22"/>
                <w:szCs w:val="22"/>
              </w:rPr>
              <w:t>SW17 0RR</w:t>
            </w:r>
          </w:p>
        </w:tc>
        <w:tc>
          <w:tcPr>
            <w:tcW w:w="1184" w:type="dxa"/>
            <w:noWrap/>
            <w:hideMark/>
          </w:tcPr>
          <w:p w14:paraId="1F90CE5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14989C0"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D36348F"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38B396D"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5C4275CB" w14:textId="77777777" w:rsidTr="00CA6EB5">
        <w:trPr>
          <w:trHeight w:val="300"/>
        </w:trPr>
        <w:tc>
          <w:tcPr>
            <w:tcW w:w="846" w:type="dxa"/>
            <w:vMerge/>
            <w:textDirection w:val="btLr"/>
            <w:hideMark/>
          </w:tcPr>
          <w:p w14:paraId="11335894" w14:textId="77777777" w:rsidR="00BC48BB" w:rsidRPr="00BC48BB" w:rsidRDefault="00BC48BB" w:rsidP="00CA6EB5">
            <w:pPr>
              <w:spacing w:line="240" w:lineRule="auto"/>
              <w:ind w:left="113" w:right="113"/>
              <w:rPr>
                <w:sz w:val="22"/>
                <w:szCs w:val="22"/>
              </w:rPr>
            </w:pPr>
          </w:p>
        </w:tc>
        <w:tc>
          <w:tcPr>
            <w:tcW w:w="1417" w:type="dxa"/>
            <w:vMerge/>
            <w:hideMark/>
          </w:tcPr>
          <w:p w14:paraId="79D9EB85" w14:textId="77777777" w:rsidR="00BC48BB" w:rsidRPr="00BC48BB" w:rsidRDefault="00BC48BB" w:rsidP="00CA6EB5">
            <w:pPr>
              <w:spacing w:line="240" w:lineRule="auto"/>
              <w:rPr>
                <w:sz w:val="22"/>
                <w:szCs w:val="22"/>
              </w:rPr>
            </w:pPr>
          </w:p>
        </w:tc>
        <w:tc>
          <w:tcPr>
            <w:tcW w:w="993" w:type="dxa"/>
            <w:noWrap/>
            <w:hideMark/>
          </w:tcPr>
          <w:p w14:paraId="382D51A4" w14:textId="77777777" w:rsidR="00BC48BB" w:rsidRPr="00BC48BB" w:rsidRDefault="00BC48BB" w:rsidP="00CA6EB5">
            <w:pPr>
              <w:spacing w:line="240" w:lineRule="auto"/>
              <w:rPr>
                <w:sz w:val="22"/>
                <w:szCs w:val="22"/>
              </w:rPr>
            </w:pPr>
            <w:r w:rsidRPr="00BC48BB">
              <w:rPr>
                <w:sz w:val="22"/>
                <w:szCs w:val="22"/>
              </w:rPr>
              <w:t>FE297</w:t>
            </w:r>
          </w:p>
        </w:tc>
        <w:tc>
          <w:tcPr>
            <w:tcW w:w="1559" w:type="dxa"/>
            <w:noWrap/>
            <w:hideMark/>
          </w:tcPr>
          <w:p w14:paraId="3DA1D207" w14:textId="77777777" w:rsidR="00BC48BB" w:rsidRPr="00BC48BB" w:rsidRDefault="00BC48BB" w:rsidP="00CA6EB5">
            <w:pPr>
              <w:spacing w:line="240" w:lineRule="auto"/>
              <w:rPr>
                <w:sz w:val="22"/>
                <w:szCs w:val="22"/>
              </w:rPr>
            </w:pPr>
            <w:r w:rsidRPr="00BC48BB">
              <w:rPr>
                <w:sz w:val="22"/>
                <w:szCs w:val="22"/>
              </w:rPr>
              <w:t>Revelstoke Pharmacy</w:t>
            </w:r>
          </w:p>
        </w:tc>
        <w:tc>
          <w:tcPr>
            <w:tcW w:w="3260" w:type="dxa"/>
            <w:noWrap/>
            <w:hideMark/>
          </w:tcPr>
          <w:p w14:paraId="04031B08" w14:textId="77777777" w:rsidR="00BC48BB" w:rsidRPr="00BC48BB" w:rsidRDefault="00BC48BB" w:rsidP="00CA6EB5">
            <w:pPr>
              <w:spacing w:line="240" w:lineRule="auto"/>
              <w:rPr>
                <w:sz w:val="22"/>
                <w:szCs w:val="22"/>
              </w:rPr>
            </w:pPr>
            <w:r w:rsidRPr="00BC48BB">
              <w:rPr>
                <w:sz w:val="22"/>
                <w:szCs w:val="22"/>
              </w:rPr>
              <w:t>492A Merton Road, Southfields, London</w:t>
            </w:r>
          </w:p>
        </w:tc>
        <w:tc>
          <w:tcPr>
            <w:tcW w:w="1134" w:type="dxa"/>
            <w:noWrap/>
            <w:hideMark/>
          </w:tcPr>
          <w:p w14:paraId="0630B623" w14:textId="77777777" w:rsidR="00BC48BB" w:rsidRPr="00BC48BB" w:rsidRDefault="00BC48BB" w:rsidP="00CA6EB5">
            <w:pPr>
              <w:spacing w:line="240" w:lineRule="auto"/>
              <w:rPr>
                <w:sz w:val="22"/>
                <w:szCs w:val="22"/>
              </w:rPr>
            </w:pPr>
            <w:r w:rsidRPr="00BC48BB">
              <w:rPr>
                <w:sz w:val="22"/>
                <w:szCs w:val="22"/>
              </w:rPr>
              <w:t>SW18 5AE</w:t>
            </w:r>
          </w:p>
        </w:tc>
        <w:tc>
          <w:tcPr>
            <w:tcW w:w="1184" w:type="dxa"/>
            <w:noWrap/>
            <w:hideMark/>
          </w:tcPr>
          <w:p w14:paraId="15C800F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4DA73BA"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B96788B"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69B3B66"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743665F0" w14:textId="77777777" w:rsidTr="00CA6EB5">
        <w:trPr>
          <w:trHeight w:val="300"/>
        </w:trPr>
        <w:tc>
          <w:tcPr>
            <w:tcW w:w="846" w:type="dxa"/>
            <w:vMerge/>
            <w:textDirection w:val="btLr"/>
            <w:hideMark/>
          </w:tcPr>
          <w:p w14:paraId="7CADE05B" w14:textId="77777777" w:rsidR="00BC48BB" w:rsidRPr="00BC48BB" w:rsidRDefault="00BC48BB" w:rsidP="00CA6EB5">
            <w:pPr>
              <w:spacing w:line="240" w:lineRule="auto"/>
              <w:ind w:left="113" w:right="113"/>
              <w:rPr>
                <w:sz w:val="22"/>
                <w:szCs w:val="22"/>
              </w:rPr>
            </w:pPr>
          </w:p>
        </w:tc>
        <w:tc>
          <w:tcPr>
            <w:tcW w:w="1417" w:type="dxa"/>
            <w:vMerge/>
            <w:hideMark/>
          </w:tcPr>
          <w:p w14:paraId="35850DAD" w14:textId="77777777" w:rsidR="00BC48BB" w:rsidRPr="00BC48BB" w:rsidRDefault="00BC48BB" w:rsidP="00CA6EB5">
            <w:pPr>
              <w:spacing w:line="240" w:lineRule="auto"/>
              <w:rPr>
                <w:sz w:val="22"/>
                <w:szCs w:val="22"/>
              </w:rPr>
            </w:pPr>
          </w:p>
        </w:tc>
        <w:tc>
          <w:tcPr>
            <w:tcW w:w="993" w:type="dxa"/>
            <w:noWrap/>
            <w:hideMark/>
          </w:tcPr>
          <w:p w14:paraId="4C6A812F" w14:textId="77777777" w:rsidR="00BC48BB" w:rsidRPr="00BC48BB" w:rsidRDefault="00BC48BB" w:rsidP="00CA6EB5">
            <w:pPr>
              <w:spacing w:line="240" w:lineRule="auto"/>
              <w:rPr>
                <w:sz w:val="22"/>
                <w:szCs w:val="22"/>
              </w:rPr>
            </w:pPr>
            <w:r w:rsidRPr="00BC48BB">
              <w:rPr>
                <w:sz w:val="22"/>
                <w:szCs w:val="22"/>
              </w:rPr>
              <w:t>FFD49</w:t>
            </w:r>
          </w:p>
        </w:tc>
        <w:tc>
          <w:tcPr>
            <w:tcW w:w="1559" w:type="dxa"/>
            <w:noWrap/>
            <w:hideMark/>
          </w:tcPr>
          <w:p w14:paraId="2CEAD206" w14:textId="77777777" w:rsidR="00BC48BB" w:rsidRPr="00BC48BB" w:rsidRDefault="00BC48BB" w:rsidP="00CA6EB5">
            <w:pPr>
              <w:spacing w:line="240" w:lineRule="auto"/>
              <w:rPr>
                <w:sz w:val="22"/>
                <w:szCs w:val="22"/>
              </w:rPr>
            </w:pPr>
            <w:r w:rsidRPr="00BC48BB">
              <w:rPr>
                <w:sz w:val="22"/>
                <w:szCs w:val="22"/>
              </w:rPr>
              <w:t>Nettles Pharmacy</w:t>
            </w:r>
          </w:p>
        </w:tc>
        <w:tc>
          <w:tcPr>
            <w:tcW w:w="3260" w:type="dxa"/>
            <w:noWrap/>
            <w:hideMark/>
          </w:tcPr>
          <w:p w14:paraId="478803E0" w14:textId="77777777" w:rsidR="00BC48BB" w:rsidRPr="00BC48BB" w:rsidRDefault="00BC48BB" w:rsidP="00CA6EB5">
            <w:pPr>
              <w:spacing w:line="240" w:lineRule="auto"/>
              <w:rPr>
                <w:sz w:val="22"/>
                <w:szCs w:val="22"/>
              </w:rPr>
            </w:pPr>
            <w:r w:rsidRPr="00BC48BB">
              <w:rPr>
                <w:sz w:val="22"/>
                <w:szCs w:val="22"/>
              </w:rPr>
              <w:t>18 Upper Tooting Road, London</w:t>
            </w:r>
          </w:p>
        </w:tc>
        <w:tc>
          <w:tcPr>
            <w:tcW w:w="1134" w:type="dxa"/>
            <w:noWrap/>
            <w:hideMark/>
          </w:tcPr>
          <w:p w14:paraId="48097E18" w14:textId="77777777" w:rsidR="00BC48BB" w:rsidRPr="00BC48BB" w:rsidRDefault="00BC48BB" w:rsidP="00CA6EB5">
            <w:pPr>
              <w:spacing w:line="240" w:lineRule="auto"/>
              <w:rPr>
                <w:sz w:val="22"/>
                <w:szCs w:val="22"/>
              </w:rPr>
            </w:pPr>
            <w:r w:rsidRPr="00BC48BB">
              <w:rPr>
                <w:sz w:val="22"/>
                <w:szCs w:val="22"/>
              </w:rPr>
              <w:t>SW17 7PG</w:t>
            </w:r>
          </w:p>
        </w:tc>
        <w:tc>
          <w:tcPr>
            <w:tcW w:w="1184" w:type="dxa"/>
            <w:noWrap/>
            <w:hideMark/>
          </w:tcPr>
          <w:p w14:paraId="2F3730C4"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356A511"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E078385"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14D7961"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6855FAB1" w14:textId="77777777" w:rsidTr="00CA6EB5">
        <w:trPr>
          <w:trHeight w:val="300"/>
        </w:trPr>
        <w:tc>
          <w:tcPr>
            <w:tcW w:w="846" w:type="dxa"/>
            <w:vMerge/>
            <w:textDirection w:val="btLr"/>
            <w:hideMark/>
          </w:tcPr>
          <w:p w14:paraId="65F19103" w14:textId="77777777" w:rsidR="00BC48BB" w:rsidRPr="00BC48BB" w:rsidRDefault="00BC48BB" w:rsidP="00CA6EB5">
            <w:pPr>
              <w:spacing w:line="240" w:lineRule="auto"/>
              <w:ind w:left="113" w:right="113"/>
              <w:rPr>
                <w:sz w:val="22"/>
                <w:szCs w:val="22"/>
              </w:rPr>
            </w:pPr>
          </w:p>
        </w:tc>
        <w:tc>
          <w:tcPr>
            <w:tcW w:w="1417" w:type="dxa"/>
            <w:vMerge/>
            <w:hideMark/>
          </w:tcPr>
          <w:p w14:paraId="7F54FE6C" w14:textId="77777777" w:rsidR="00BC48BB" w:rsidRPr="00BC48BB" w:rsidRDefault="00BC48BB" w:rsidP="00CA6EB5">
            <w:pPr>
              <w:spacing w:line="240" w:lineRule="auto"/>
              <w:rPr>
                <w:sz w:val="22"/>
                <w:szCs w:val="22"/>
              </w:rPr>
            </w:pPr>
          </w:p>
        </w:tc>
        <w:tc>
          <w:tcPr>
            <w:tcW w:w="993" w:type="dxa"/>
            <w:noWrap/>
            <w:hideMark/>
          </w:tcPr>
          <w:p w14:paraId="7AB1695F" w14:textId="77777777" w:rsidR="00BC48BB" w:rsidRPr="00BC48BB" w:rsidRDefault="00BC48BB" w:rsidP="00CA6EB5">
            <w:pPr>
              <w:spacing w:line="240" w:lineRule="auto"/>
              <w:rPr>
                <w:sz w:val="22"/>
                <w:szCs w:val="22"/>
              </w:rPr>
            </w:pPr>
            <w:r w:rsidRPr="00BC48BB">
              <w:rPr>
                <w:sz w:val="22"/>
                <w:szCs w:val="22"/>
              </w:rPr>
              <w:t>FFE83</w:t>
            </w:r>
          </w:p>
        </w:tc>
        <w:tc>
          <w:tcPr>
            <w:tcW w:w="1559" w:type="dxa"/>
            <w:noWrap/>
            <w:hideMark/>
          </w:tcPr>
          <w:p w14:paraId="03245056" w14:textId="77777777" w:rsidR="00BC48BB" w:rsidRPr="00BC48BB" w:rsidRDefault="00BC48BB" w:rsidP="00CA6EB5">
            <w:pPr>
              <w:spacing w:line="240" w:lineRule="auto"/>
              <w:rPr>
                <w:sz w:val="22"/>
                <w:szCs w:val="22"/>
              </w:rPr>
            </w:pPr>
            <w:r w:rsidRPr="00BC48BB">
              <w:rPr>
                <w:sz w:val="22"/>
                <w:szCs w:val="22"/>
              </w:rPr>
              <w:t>Bellevue Pharmacy</w:t>
            </w:r>
          </w:p>
        </w:tc>
        <w:tc>
          <w:tcPr>
            <w:tcW w:w="3260" w:type="dxa"/>
            <w:noWrap/>
            <w:hideMark/>
          </w:tcPr>
          <w:p w14:paraId="232A993C" w14:textId="77777777" w:rsidR="00BC48BB" w:rsidRPr="00BC48BB" w:rsidRDefault="00BC48BB" w:rsidP="00CA6EB5">
            <w:pPr>
              <w:spacing w:line="240" w:lineRule="auto"/>
              <w:rPr>
                <w:sz w:val="22"/>
                <w:szCs w:val="22"/>
              </w:rPr>
            </w:pPr>
            <w:r w:rsidRPr="00BC48BB">
              <w:rPr>
                <w:sz w:val="22"/>
                <w:szCs w:val="22"/>
              </w:rPr>
              <w:t>13 Bellevue Road, Wandsworth Common, London</w:t>
            </w:r>
          </w:p>
        </w:tc>
        <w:tc>
          <w:tcPr>
            <w:tcW w:w="1134" w:type="dxa"/>
            <w:noWrap/>
            <w:hideMark/>
          </w:tcPr>
          <w:p w14:paraId="344549CC" w14:textId="77777777" w:rsidR="00BC48BB" w:rsidRPr="00BC48BB" w:rsidRDefault="00BC48BB" w:rsidP="00CA6EB5">
            <w:pPr>
              <w:spacing w:line="240" w:lineRule="auto"/>
              <w:rPr>
                <w:sz w:val="22"/>
                <w:szCs w:val="22"/>
              </w:rPr>
            </w:pPr>
            <w:r w:rsidRPr="00BC48BB">
              <w:rPr>
                <w:sz w:val="22"/>
                <w:szCs w:val="22"/>
              </w:rPr>
              <w:t>SW17 7EG</w:t>
            </w:r>
          </w:p>
        </w:tc>
        <w:tc>
          <w:tcPr>
            <w:tcW w:w="1184" w:type="dxa"/>
            <w:noWrap/>
            <w:hideMark/>
          </w:tcPr>
          <w:p w14:paraId="612CEE0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3B450FF"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79400EF"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3F49070"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5459985A" w14:textId="77777777" w:rsidTr="00CA6EB5">
        <w:trPr>
          <w:trHeight w:val="300"/>
        </w:trPr>
        <w:tc>
          <w:tcPr>
            <w:tcW w:w="846" w:type="dxa"/>
            <w:vMerge/>
            <w:textDirection w:val="btLr"/>
            <w:hideMark/>
          </w:tcPr>
          <w:p w14:paraId="457F489E" w14:textId="77777777" w:rsidR="00BC48BB" w:rsidRPr="00BC48BB" w:rsidRDefault="00BC48BB" w:rsidP="00CA6EB5">
            <w:pPr>
              <w:spacing w:line="240" w:lineRule="auto"/>
              <w:ind w:left="113" w:right="113"/>
              <w:rPr>
                <w:sz w:val="22"/>
                <w:szCs w:val="22"/>
              </w:rPr>
            </w:pPr>
          </w:p>
        </w:tc>
        <w:tc>
          <w:tcPr>
            <w:tcW w:w="1417" w:type="dxa"/>
            <w:vMerge/>
            <w:hideMark/>
          </w:tcPr>
          <w:p w14:paraId="3F11B9F4" w14:textId="77777777" w:rsidR="00BC48BB" w:rsidRPr="00BC48BB" w:rsidRDefault="00BC48BB" w:rsidP="00CA6EB5">
            <w:pPr>
              <w:spacing w:line="240" w:lineRule="auto"/>
              <w:rPr>
                <w:sz w:val="22"/>
                <w:szCs w:val="22"/>
              </w:rPr>
            </w:pPr>
          </w:p>
        </w:tc>
        <w:tc>
          <w:tcPr>
            <w:tcW w:w="993" w:type="dxa"/>
            <w:noWrap/>
            <w:hideMark/>
          </w:tcPr>
          <w:p w14:paraId="26179657" w14:textId="77777777" w:rsidR="00BC48BB" w:rsidRPr="00BC48BB" w:rsidRDefault="00BC48BB" w:rsidP="00CA6EB5">
            <w:pPr>
              <w:spacing w:line="240" w:lineRule="auto"/>
              <w:rPr>
                <w:sz w:val="22"/>
                <w:szCs w:val="22"/>
              </w:rPr>
            </w:pPr>
            <w:r w:rsidRPr="00BC48BB">
              <w:rPr>
                <w:sz w:val="22"/>
                <w:szCs w:val="22"/>
              </w:rPr>
              <w:t>FFH00</w:t>
            </w:r>
          </w:p>
        </w:tc>
        <w:tc>
          <w:tcPr>
            <w:tcW w:w="1559" w:type="dxa"/>
            <w:noWrap/>
            <w:hideMark/>
          </w:tcPr>
          <w:p w14:paraId="71EF5321" w14:textId="77777777" w:rsidR="00BC48BB" w:rsidRPr="00BC48BB" w:rsidRDefault="00BC48BB" w:rsidP="00CA6EB5">
            <w:pPr>
              <w:spacing w:line="240" w:lineRule="auto"/>
              <w:rPr>
                <w:sz w:val="22"/>
                <w:szCs w:val="22"/>
              </w:rPr>
            </w:pPr>
            <w:r w:rsidRPr="00BC48BB">
              <w:rPr>
                <w:sz w:val="22"/>
                <w:szCs w:val="22"/>
              </w:rPr>
              <w:t>Healthchem (Battersea) Ltd</w:t>
            </w:r>
          </w:p>
        </w:tc>
        <w:tc>
          <w:tcPr>
            <w:tcW w:w="3260" w:type="dxa"/>
            <w:noWrap/>
            <w:hideMark/>
          </w:tcPr>
          <w:p w14:paraId="05551CCB" w14:textId="77777777" w:rsidR="00BC48BB" w:rsidRPr="00BC48BB" w:rsidRDefault="00BC48BB" w:rsidP="00CA6EB5">
            <w:pPr>
              <w:spacing w:line="240" w:lineRule="auto"/>
              <w:rPr>
                <w:sz w:val="22"/>
                <w:szCs w:val="22"/>
              </w:rPr>
            </w:pPr>
            <w:r w:rsidRPr="00BC48BB">
              <w:rPr>
                <w:sz w:val="22"/>
                <w:szCs w:val="22"/>
              </w:rPr>
              <w:t>166-168 Battersea Bdge Rd, London</w:t>
            </w:r>
          </w:p>
        </w:tc>
        <w:tc>
          <w:tcPr>
            <w:tcW w:w="1134" w:type="dxa"/>
            <w:noWrap/>
            <w:hideMark/>
          </w:tcPr>
          <w:p w14:paraId="2D3E3857" w14:textId="77777777" w:rsidR="00BC48BB" w:rsidRPr="00BC48BB" w:rsidRDefault="00BC48BB" w:rsidP="00CA6EB5">
            <w:pPr>
              <w:spacing w:line="240" w:lineRule="auto"/>
              <w:rPr>
                <w:sz w:val="22"/>
                <w:szCs w:val="22"/>
              </w:rPr>
            </w:pPr>
            <w:r w:rsidRPr="00BC48BB">
              <w:rPr>
                <w:sz w:val="22"/>
                <w:szCs w:val="22"/>
              </w:rPr>
              <w:t>SW11 3AW</w:t>
            </w:r>
          </w:p>
        </w:tc>
        <w:tc>
          <w:tcPr>
            <w:tcW w:w="1184" w:type="dxa"/>
            <w:noWrap/>
            <w:hideMark/>
          </w:tcPr>
          <w:p w14:paraId="47043BF8"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87D752F"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005489E"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5BFA63E"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192CEEAE" w14:textId="77777777" w:rsidTr="00CA6EB5">
        <w:trPr>
          <w:trHeight w:val="300"/>
        </w:trPr>
        <w:tc>
          <w:tcPr>
            <w:tcW w:w="846" w:type="dxa"/>
            <w:vMerge/>
            <w:textDirection w:val="btLr"/>
            <w:hideMark/>
          </w:tcPr>
          <w:p w14:paraId="0C368A0B" w14:textId="77777777" w:rsidR="00BC48BB" w:rsidRPr="00BC48BB" w:rsidRDefault="00BC48BB" w:rsidP="00CA6EB5">
            <w:pPr>
              <w:spacing w:line="240" w:lineRule="auto"/>
              <w:ind w:left="113" w:right="113"/>
              <w:rPr>
                <w:sz w:val="22"/>
                <w:szCs w:val="22"/>
              </w:rPr>
            </w:pPr>
          </w:p>
        </w:tc>
        <w:tc>
          <w:tcPr>
            <w:tcW w:w="1417" w:type="dxa"/>
            <w:vMerge/>
            <w:hideMark/>
          </w:tcPr>
          <w:p w14:paraId="235A7734" w14:textId="77777777" w:rsidR="00BC48BB" w:rsidRPr="00BC48BB" w:rsidRDefault="00BC48BB" w:rsidP="00CA6EB5">
            <w:pPr>
              <w:spacing w:line="240" w:lineRule="auto"/>
              <w:rPr>
                <w:sz w:val="22"/>
                <w:szCs w:val="22"/>
              </w:rPr>
            </w:pPr>
          </w:p>
        </w:tc>
        <w:tc>
          <w:tcPr>
            <w:tcW w:w="993" w:type="dxa"/>
            <w:noWrap/>
            <w:hideMark/>
          </w:tcPr>
          <w:p w14:paraId="609BCA00" w14:textId="77777777" w:rsidR="00BC48BB" w:rsidRPr="00BC48BB" w:rsidRDefault="00BC48BB" w:rsidP="00CA6EB5">
            <w:pPr>
              <w:spacing w:line="240" w:lineRule="auto"/>
              <w:rPr>
                <w:sz w:val="22"/>
                <w:szCs w:val="22"/>
              </w:rPr>
            </w:pPr>
            <w:r w:rsidRPr="00BC48BB">
              <w:rPr>
                <w:sz w:val="22"/>
                <w:szCs w:val="22"/>
              </w:rPr>
              <w:t>FG141</w:t>
            </w:r>
          </w:p>
        </w:tc>
        <w:tc>
          <w:tcPr>
            <w:tcW w:w="1559" w:type="dxa"/>
            <w:noWrap/>
            <w:hideMark/>
          </w:tcPr>
          <w:p w14:paraId="53A1401C" w14:textId="77777777" w:rsidR="00BC48BB" w:rsidRPr="00BC48BB" w:rsidRDefault="00BC48BB" w:rsidP="00CA6EB5">
            <w:pPr>
              <w:spacing w:line="240" w:lineRule="auto"/>
              <w:rPr>
                <w:sz w:val="22"/>
                <w:szCs w:val="22"/>
              </w:rPr>
            </w:pPr>
            <w:r w:rsidRPr="00BC48BB">
              <w:rPr>
                <w:sz w:val="22"/>
                <w:szCs w:val="22"/>
              </w:rPr>
              <w:t>Pharmalite Limited</w:t>
            </w:r>
          </w:p>
        </w:tc>
        <w:tc>
          <w:tcPr>
            <w:tcW w:w="3260" w:type="dxa"/>
            <w:noWrap/>
            <w:hideMark/>
          </w:tcPr>
          <w:p w14:paraId="6C255167" w14:textId="77777777" w:rsidR="00BC48BB" w:rsidRPr="00BC48BB" w:rsidRDefault="00BC48BB" w:rsidP="00CA6EB5">
            <w:pPr>
              <w:spacing w:line="240" w:lineRule="auto"/>
              <w:rPr>
                <w:sz w:val="22"/>
                <w:szCs w:val="22"/>
              </w:rPr>
            </w:pPr>
            <w:r w:rsidRPr="00BC48BB">
              <w:rPr>
                <w:sz w:val="22"/>
                <w:szCs w:val="22"/>
              </w:rPr>
              <w:t>296 Cavendish Road, Balham, London</w:t>
            </w:r>
          </w:p>
        </w:tc>
        <w:tc>
          <w:tcPr>
            <w:tcW w:w="1134" w:type="dxa"/>
            <w:noWrap/>
            <w:hideMark/>
          </w:tcPr>
          <w:p w14:paraId="6EB0D773" w14:textId="77777777" w:rsidR="00BC48BB" w:rsidRPr="00BC48BB" w:rsidRDefault="00BC48BB" w:rsidP="00CA6EB5">
            <w:pPr>
              <w:spacing w:line="240" w:lineRule="auto"/>
              <w:rPr>
                <w:sz w:val="22"/>
                <w:szCs w:val="22"/>
              </w:rPr>
            </w:pPr>
            <w:r w:rsidRPr="00BC48BB">
              <w:rPr>
                <w:sz w:val="22"/>
                <w:szCs w:val="22"/>
              </w:rPr>
              <w:t>SW12 0PL</w:t>
            </w:r>
          </w:p>
        </w:tc>
        <w:tc>
          <w:tcPr>
            <w:tcW w:w="1184" w:type="dxa"/>
            <w:noWrap/>
            <w:hideMark/>
          </w:tcPr>
          <w:p w14:paraId="11463A83"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4E3F5E13"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008D85D"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E616358"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39829216" w14:textId="77777777" w:rsidTr="00CA6EB5">
        <w:trPr>
          <w:trHeight w:val="300"/>
        </w:trPr>
        <w:tc>
          <w:tcPr>
            <w:tcW w:w="846" w:type="dxa"/>
            <w:vMerge/>
            <w:textDirection w:val="btLr"/>
            <w:hideMark/>
          </w:tcPr>
          <w:p w14:paraId="6BCD362A" w14:textId="77777777" w:rsidR="00BC48BB" w:rsidRPr="00BC48BB" w:rsidRDefault="00BC48BB" w:rsidP="00CA6EB5">
            <w:pPr>
              <w:spacing w:line="240" w:lineRule="auto"/>
              <w:ind w:left="113" w:right="113"/>
              <w:rPr>
                <w:sz w:val="22"/>
                <w:szCs w:val="22"/>
              </w:rPr>
            </w:pPr>
          </w:p>
        </w:tc>
        <w:tc>
          <w:tcPr>
            <w:tcW w:w="1417" w:type="dxa"/>
            <w:vMerge/>
            <w:hideMark/>
          </w:tcPr>
          <w:p w14:paraId="3AA3E8DD" w14:textId="77777777" w:rsidR="00BC48BB" w:rsidRPr="00BC48BB" w:rsidRDefault="00BC48BB" w:rsidP="00CA6EB5">
            <w:pPr>
              <w:spacing w:line="240" w:lineRule="auto"/>
              <w:rPr>
                <w:sz w:val="22"/>
                <w:szCs w:val="22"/>
              </w:rPr>
            </w:pPr>
          </w:p>
        </w:tc>
        <w:tc>
          <w:tcPr>
            <w:tcW w:w="993" w:type="dxa"/>
            <w:noWrap/>
            <w:hideMark/>
          </w:tcPr>
          <w:p w14:paraId="3D2926A6" w14:textId="77777777" w:rsidR="00BC48BB" w:rsidRPr="00BC48BB" w:rsidRDefault="00BC48BB" w:rsidP="00CA6EB5">
            <w:pPr>
              <w:spacing w:line="240" w:lineRule="auto"/>
              <w:rPr>
                <w:sz w:val="22"/>
                <w:szCs w:val="22"/>
              </w:rPr>
            </w:pPr>
            <w:r w:rsidRPr="00BC48BB">
              <w:rPr>
                <w:sz w:val="22"/>
                <w:szCs w:val="22"/>
              </w:rPr>
              <w:t>FG402</w:t>
            </w:r>
          </w:p>
        </w:tc>
        <w:tc>
          <w:tcPr>
            <w:tcW w:w="1559" w:type="dxa"/>
            <w:noWrap/>
            <w:hideMark/>
          </w:tcPr>
          <w:p w14:paraId="6EBC8944" w14:textId="77777777" w:rsidR="00BC48BB" w:rsidRPr="00BC48BB" w:rsidRDefault="00BC48BB" w:rsidP="00CA6EB5">
            <w:pPr>
              <w:spacing w:line="240" w:lineRule="auto"/>
              <w:rPr>
                <w:sz w:val="22"/>
                <w:szCs w:val="22"/>
              </w:rPr>
            </w:pPr>
            <w:r w:rsidRPr="00BC48BB">
              <w:rPr>
                <w:sz w:val="22"/>
                <w:szCs w:val="22"/>
              </w:rPr>
              <w:t>The Olde Pharmacy</w:t>
            </w:r>
          </w:p>
        </w:tc>
        <w:tc>
          <w:tcPr>
            <w:tcW w:w="3260" w:type="dxa"/>
            <w:noWrap/>
            <w:hideMark/>
          </w:tcPr>
          <w:p w14:paraId="51EAE32C" w14:textId="77777777" w:rsidR="00BC48BB" w:rsidRPr="00BC48BB" w:rsidRDefault="00BC48BB" w:rsidP="00CA6EB5">
            <w:pPr>
              <w:spacing w:line="240" w:lineRule="auto"/>
              <w:rPr>
                <w:sz w:val="22"/>
                <w:szCs w:val="22"/>
              </w:rPr>
            </w:pPr>
            <w:r w:rsidRPr="00BC48BB">
              <w:rPr>
                <w:sz w:val="22"/>
                <w:szCs w:val="22"/>
              </w:rPr>
              <w:t>50 Chatfield Road, Battersea, London</w:t>
            </w:r>
          </w:p>
        </w:tc>
        <w:tc>
          <w:tcPr>
            <w:tcW w:w="1134" w:type="dxa"/>
            <w:noWrap/>
            <w:hideMark/>
          </w:tcPr>
          <w:p w14:paraId="3B19F75C" w14:textId="77777777" w:rsidR="00BC48BB" w:rsidRPr="00BC48BB" w:rsidRDefault="00BC48BB" w:rsidP="00CA6EB5">
            <w:pPr>
              <w:spacing w:line="240" w:lineRule="auto"/>
              <w:rPr>
                <w:sz w:val="22"/>
                <w:szCs w:val="22"/>
              </w:rPr>
            </w:pPr>
            <w:r w:rsidRPr="00BC48BB">
              <w:rPr>
                <w:sz w:val="22"/>
                <w:szCs w:val="22"/>
              </w:rPr>
              <w:t>SW11 3UY</w:t>
            </w:r>
          </w:p>
        </w:tc>
        <w:tc>
          <w:tcPr>
            <w:tcW w:w="1184" w:type="dxa"/>
            <w:noWrap/>
            <w:hideMark/>
          </w:tcPr>
          <w:p w14:paraId="6E335F3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3D96055"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5516723"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EEE5D6B"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2FECA427" w14:textId="77777777" w:rsidTr="00CA6EB5">
        <w:trPr>
          <w:trHeight w:val="300"/>
        </w:trPr>
        <w:tc>
          <w:tcPr>
            <w:tcW w:w="846" w:type="dxa"/>
            <w:vMerge/>
            <w:textDirection w:val="btLr"/>
            <w:hideMark/>
          </w:tcPr>
          <w:p w14:paraId="612B2304" w14:textId="77777777" w:rsidR="00BC48BB" w:rsidRPr="00BC48BB" w:rsidRDefault="00BC48BB" w:rsidP="00CA6EB5">
            <w:pPr>
              <w:spacing w:line="240" w:lineRule="auto"/>
              <w:ind w:left="113" w:right="113"/>
              <w:rPr>
                <w:sz w:val="22"/>
                <w:szCs w:val="22"/>
              </w:rPr>
            </w:pPr>
          </w:p>
        </w:tc>
        <w:tc>
          <w:tcPr>
            <w:tcW w:w="1417" w:type="dxa"/>
            <w:vMerge/>
            <w:hideMark/>
          </w:tcPr>
          <w:p w14:paraId="4EEB462A" w14:textId="77777777" w:rsidR="00BC48BB" w:rsidRPr="00BC48BB" w:rsidRDefault="00BC48BB" w:rsidP="00CA6EB5">
            <w:pPr>
              <w:spacing w:line="240" w:lineRule="auto"/>
              <w:rPr>
                <w:sz w:val="22"/>
                <w:szCs w:val="22"/>
              </w:rPr>
            </w:pPr>
          </w:p>
        </w:tc>
        <w:tc>
          <w:tcPr>
            <w:tcW w:w="993" w:type="dxa"/>
            <w:noWrap/>
            <w:hideMark/>
          </w:tcPr>
          <w:p w14:paraId="32EFA0CF" w14:textId="77777777" w:rsidR="00BC48BB" w:rsidRPr="00BC48BB" w:rsidRDefault="00BC48BB" w:rsidP="00CA6EB5">
            <w:pPr>
              <w:spacing w:line="240" w:lineRule="auto"/>
              <w:rPr>
                <w:sz w:val="22"/>
                <w:szCs w:val="22"/>
              </w:rPr>
            </w:pPr>
            <w:r w:rsidRPr="00BC48BB">
              <w:rPr>
                <w:sz w:val="22"/>
                <w:szCs w:val="22"/>
              </w:rPr>
              <w:t>FG756</w:t>
            </w:r>
          </w:p>
        </w:tc>
        <w:tc>
          <w:tcPr>
            <w:tcW w:w="1559" w:type="dxa"/>
            <w:noWrap/>
            <w:hideMark/>
          </w:tcPr>
          <w:p w14:paraId="2DF90017" w14:textId="77777777" w:rsidR="00BC48BB" w:rsidRPr="00BC48BB" w:rsidRDefault="00BC48BB" w:rsidP="00CA6EB5">
            <w:pPr>
              <w:spacing w:line="240" w:lineRule="auto"/>
              <w:rPr>
                <w:sz w:val="22"/>
                <w:szCs w:val="22"/>
              </w:rPr>
            </w:pPr>
            <w:r w:rsidRPr="00BC48BB">
              <w:rPr>
                <w:sz w:val="22"/>
                <w:szCs w:val="22"/>
              </w:rPr>
              <w:t>Cooks Pharmacy</w:t>
            </w:r>
          </w:p>
        </w:tc>
        <w:tc>
          <w:tcPr>
            <w:tcW w:w="3260" w:type="dxa"/>
            <w:noWrap/>
            <w:hideMark/>
          </w:tcPr>
          <w:p w14:paraId="4485327E" w14:textId="77777777" w:rsidR="00BC48BB" w:rsidRPr="00BC48BB" w:rsidRDefault="00BC48BB" w:rsidP="00CA6EB5">
            <w:pPr>
              <w:spacing w:line="240" w:lineRule="auto"/>
              <w:rPr>
                <w:sz w:val="22"/>
                <w:szCs w:val="22"/>
              </w:rPr>
            </w:pPr>
            <w:r w:rsidRPr="00BC48BB">
              <w:rPr>
                <w:sz w:val="22"/>
                <w:szCs w:val="22"/>
              </w:rPr>
              <w:t>6 Replingham Road, Southfields, London</w:t>
            </w:r>
          </w:p>
        </w:tc>
        <w:tc>
          <w:tcPr>
            <w:tcW w:w="1134" w:type="dxa"/>
            <w:noWrap/>
            <w:hideMark/>
          </w:tcPr>
          <w:p w14:paraId="44EEF832" w14:textId="77777777" w:rsidR="00BC48BB" w:rsidRPr="00BC48BB" w:rsidRDefault="00BC48BB" w:rsidP="00CA6EB5">
            <w:pPr>
              <w:spacing w:line="240" w:lineRule="auto"/>
              <w:rPr>
                <w:sz w:val="22"/>
                <w:szCs w:val="22"/>
              </w:rPr>
            </w:pPr>
            <w:r w:rsidRPr="00BC48BB">
              <w:rPr>
                <w:sz w:val="22"/>
                <w:szCs w:val="22"/>
              </w:rPr>
              <w:t>SW18 5LS</w:t>
            </w:r>
          </w:p>
        </w:tc>
        <w:tc>
          <w:tcPr>
            <w:tcW w:w="1184" w:type="dxa"/>
            <w:noWrap/>
            <w:hideMark/>
          </w:tcPr>
          <w:p w14:paraId="1EB469A3"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A455308"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08F11F4"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BB09263"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6293DFCD" w14:textId="77777777" w:rsidTr="00CA6EB5">
        <w:trPr>
          <w:trHeight w:val="300"/>
        </w:trPr>
        <w:tc>
          <w:tcPr>
            <w:tcW w:w="846" w:type="dxa"/>
            <w:vMerge/>
            <w:textDirection w:val="btLr"/>
            <w:hideMark/>
          </w:tcPr>
          <w:p w14:paraId="24622AE3" w14:textId="77777777" w:rsidR="00BC48BB" w:rsidRPr="00BC48BB" w:rsidRDefault="00BC48BB" w:rsidP="00CA6EB5">
            <w:pPr>
              <w:spacing w:line="240" w:lineRule="auto"/>
              <w:ind w:left="113" w:right="113"/>
              <w:rPr>
                <w:sz w:val="22"/>
                <w:szCs w:val="22"/>
              </w:rPr>
            </w:pPr>
          </w:p>
        </w:tc>
        <w:tc>
          <w:tcPr>
            <w:tcW w:w="1417" w:type="dxa"/>
            <w:vMerge/>
            <w:hideMark/>
          </w:tcPr>
          <w:p w14:paraId="6513FB36" w14:textId="77777777" w:rsidR="00BC48BB" w:rsidRPr="00BC48BB" w:rsidRDefault="00BC48BB" w:rsidP="00CA6EB5">
            <w:pPr>
              <w:spacing w:line="240" w:lineRule="auto"/>
              <w:rPr>
                <w:sz w:val="22"/>
                <w:szCs w:val="22"/>
              </w:rPr>
            </w:pPr>
          </w:p>
        </w:tc>
        <w:tc>
          <w:tcPr>
            <w:tcW w:w="993" w:type="dxa"/>
            <w:noWrap/>
            <w:hideMark/>
          </w:tcPr>
          <w:p w14:paraId="4A994206" w14:textId="77777777" w:rsidR="00BC48BB" w:rsidRPr="00BC48BB" w:rsidRDefault="00BC48BB" w:rsidP="00CA6EB5">
            <w:pPr>
              <w:spacing w:line="240" w:lineRule="auto"/>
              <w:rPr>
                <w:sz w:val="22"/>
                <w:szCs w:val="22"/>
              </w:rPr>
            </w:pPr>
            <w:r w:rsidRPr="00BC48BB">
              <w:rPr>
                <w:sz w:val="22"/>
                <w:szCs w:val="22"/>
              </w:rPr>
              <w:t>FGW45</w:t>
            </w:r>
          </w:p>
        </w:tc>
        <w:tc>
          <w:tcPr>
            <w:tcW w:w="1559" w:type="dxa"/>
            <w:noWrap/>
            <w:hideMark/>
          </w:tcPr>
          <w:p w14:paraId="7486C03C" w14:textId="77777777" w:rsidR="00BC48BB" w:rsidRPr="00BC48BB" w:rsidRDefault="00BC48BB" w:rsidP="00CA6EB5">
            <w:pPr>
              <w:spacing w:line="240" w:lineRule="auto"/>
              <w:rPr>
                <w:sz w:val="22"/>
                <w:szCs w:val="22"/>
              </w:rPr>
            </w:pPr>
            <w:r w:rsidRPr="00BC48BB">
              <w:rPr>
                <w:sz w:val="22"/>
                <w:szCs w:val="22"/>
              </w:rPr>
              <w:t>Earlsfield Pharmacy</w:t>
            </w:r>
          </w:p>
        </w:tc>
        <w:tc>
          <w:tcPr>
            <w:tcW w:w="3260" w:type="dxa"/>
            <w:noWrap/>
            <w:hideMark/>
          </w:tcPr>
          <w:p w14:paraId="7089B8C0" w14:textId="77777777" w:rsidR="00BC48BB" w:rsidRPr="00BC48BB" w:rsidRDefault="00BC48BB" w:rsidP="00CA6EB5">
            <w:pPr>
              <w:spacing w:line="240" w:lineRule="auto"/>
              <w:rPr>
                <w:sz w:val="22"/>
                <w:szCs w:val="22"/>
              </w:rPr>
            </w:pPr>
            <w:r w:rsidRPr="00BC48BB">
              <w:rPr>
                <w:sz w:val="22"/>
                <w:szCs w:val="22"/>
              </w:rPr>
              <w:t>607-609 Garratt Lane, Wandsworth, London</w:t>
            </w:r>
          </w:p>
        </w:tc>
        <w:tc>
          <w:tcPr>
            <w:tcW w:w="1134" w:type="dxa"/>
            <w:noWrap/>
            <w:hideMark/>
          </w:tcPr>
          <w:p w14:paraId="6E81A0CC" w14:textId="77777777" w:rsidR="00BC48BB" w:rsidRPr="00BC48BB" w:rsidRDefault="00BC48BB" w:rsidP="00CA6EB5">
            <w:pPr>
              <w:spacing w:line="240" w:lineRule="auto"/>
              <w:rPr>
                <w:sz w:val="22"/>
                <w:szCs w:val="22"/>
              </w:rPr>
            </w:pPr>
            <w:r w:rsidRPr="00BC48BB">
              <w:rPr>
                <w:sz w:val="22"/>
                <w:szCs w:val="22"/>
              </w:rPr>
              <w:t>SW18 4SU</w:t>
            </w:r>
          </w:p>
        </w:tc>
        <w:tc>
          <w:tcPr>
            <w:tcW w:w="1184" w:type="dxa"/>
            <w:noWrap/>
            <w:hideMark/>
          </w:tcPr>
          <w:p w14:paraId="7E02A678"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6B94D3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DD522E8"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4A900E4"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6087716B" w14:textId="77777777" w:rsidTr="00CA6EB5">
        <w:trPr>
          <w:trHeight w:val="300"/>
        </w:trPr>
        <w:tc>
          <w:tcPr>
            <w:tcW w:w="846" w:type="dxa"/>
            <w:vMerge/>
            <w:textDirection w:val="btLr"/>
            <w:hideMark/>
          </w:tcPr>
          <w:p w14:paraId="5DFDA56B" w14:textId="77777777" w:rsidR="00BC48BB" w:rsidRPr="00BC48BB" w:rsidRDefault="00BC48BB" w:rsidP="00CA6EB5">
            <w:pPr>
              <w:spacing w:line="240" w:lineRule="auto"/>
              <w:ind w:left="113" w:right="113"/>
              <w:rPr>
                <w:sz w:val="22"/>
                <w:szCs w:val="22"/>
              </w:rPr>
            </w:pPr>
          </w:p>
        </w:tc>
        <w:tc>
          <w:tcPr>
            <w:tcW w:w="1417" w:type="dxa"/>
            <w:vMerge/>
            <w:hideMark/>
          </w:tcPr>
          <w:p w14:paraId="66BFF3ED" w14:textId="77777777" w:rsidR="00BC48BB" w:rsidRPr="00BC48BB" w:rsidRDefault="00BC48BB" w:rsidP="00CA6EB5">
            <w:pPr>
              <w:spacing w:line="240" w:lineRule="auto"/>
              <w:rPr>
                <w:sz w:val="22"/>
                <w:szCs w:val="22"/>
              </w:rPr>
            </w:pPr>
          </w:p>
        </w:tc>
        <w:tc>
          <w:tcPr>
            <w:tcW w:w="993" w:type="dxa"/>
            <w:noWrap/>
            <w:hideMark/>
          </w:tcPr>
          <w:p w14:paraId="6CFDC72D" w14:textId="77777777" w:rsidR="00BC48BB" w:rsidRPr="00BC48BB" w:rsidRDefault="00BC48BB" w:rsidP="00CA6EB5">
            <w:pPr>
              <w:spacing w:line="240" w:lineRule="auto"/>
              <w:rPr>
                <w:sz w:val="22"/>
                <w:szCs w:val="22"/>
              </w:rPr>
            </w:pPr>
            <w:r w:rsidRPr="00BC48BB">
              <w:rPr>
                <w:sz w:val="22"/>
                <w:szCs w:val="22"/>
              </w:rPr>
              <w:t>FH098</w:t>
            </w:r>
          </w:p>
        </w:tc>
        <w:tc>
          <w:tcPr>
            <w:tcW w:w="1559" w:type="dxa"/>
            <w:noWrap/>
            <w:hideMark/>
          </w:tcPr>
          <w:p w14:paraId="5ECF01C2" w14:textId="77777777" w:rsidR="00BC48BB" w:rsidRPr="00BC48BB" w:rsidRDefault="00BC48BB" w:rsidP="00CA6EB5">
            <w:pPr>
              <w:spacing w:line="240" w:lineRule="auto"/>
              <w:rPr>
                <w:sz w:val="22"/>
                <w:szCs w:val="22"/>
              </w:rPr>
            </w:pPr>
            <w:r w:rsidRPr="00BC48BB">
              <w:rPr>
                <w:sz w:val="22"/>
                <w:szCs w:val="22"/>
              </w:rPr>
              <w:t>Day Lewis Pharmacy</w:t>
            </w:r>
          </w:p>
        </w:tc>
        <w:tc>
          <w:tcPr>
            <w:tcW w:w="3260" w:type="dxa"/>
            <w:noWrap/>
            <w:hideMark/>
          </w:tcPr>
          <w:p w14:paraId="4683456B" w14:textId="77777777" w:rsidR="00BC48BB" w:rsidRPr="00BC48BB" w:rsidRDefault="00BC48BB" w:rsidP="00CA6EB5">
            <w:pPr>
              <w:spacing w:line="240" w:lineRule="auto"/>
              <w:rPr>
                <w:sz w:val="22"/>
                <w:szCs w:val="22"/>
              </w:rPr>
            </w:pPr>
            <w:r w:rsidRPr="00BC48BB">
              <w:rPr>
                <w:sz w:val="22"/>
                <w:szCs w:val="22"/>
              </w:rPr>
              <w:t>123 Lavender Hill, London</w:t>
            </w:r>
          </w:p>
        </w:tc>
        <w:tc>
          <w:tcPr>
            <w:tcW w:w="1134" w:type="dxa"/>
            <w:noWrap/>
            <w:hideMark/>
          </w:tcPr>
          <w:p w14:paraId="350B00D3" w14:textId="77777777" w:rsidR="00BC48BB" w:rsidRPr="00BC48BB" w:rsidRDefault="00BC48BB" w:rsidP="00CA6EB5">
            <w:pPr>
              <w:spacing w:line="240" w:lineRule="auto"/>
              <w:rPr>
                <w:sz w:val="22"/>
                <w:szCs w:val="22"/>
              </w:rPr>
            </w:pPr>
            <w:r w:rsidRPr="00BC48BB">
              <w:rPr>
                <w:sz w:val="22"/>
                <w:szCs w:val="22"/>
              </w:rPr>
              <w:t>SW11 5QL</w:t>
            </w:r>
          </w:p>
        </w:tc>
        <w:tc>
          <w:tcPr>
            <w:tcW w:w="1184" w:type="dxa"/>
            <w:noWrap/>
            <w:hideMark/>
          </w:tcPr>
          <w:p w14:paraId="022B6829"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647A7A3"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5F701A5"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006D0DC"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5AAE0D9" w14:textId="77777777" w:rsidTr="00CA6EB5">
        <w:trPr>
          <w:trHeight w:val="300"/>
        </w:trPr>
        <w:tc>
          <w:tcPr>
            <w:tcW w:w="846" w:type="dxa"/>
            <w:vMerge/>
            <w:textDirection w:val="btLr"/>
            <w:hideMark/>
          </w:tcPr>
          <w:p w14:paraId="47170C7C" w14:textId="77777777" w:rsidR="00BC48BB" w:rsidRPr="00BC48BB" w:rsidRDefault="00BC48BB" w:rsidP="00CA6EB5">
            <w:pPr>
              <w:spacing w:line="240" w:lineRule="auto"/>
              <w:ind w:left="113" w:right="113"/>
              <w:rPr>
                <w:sz w:val="22"/>
                <w:szCs w:val="22"/>
              </w:rPr>
            </w:pPr>
          </w:p>
        </w:tc>
        <w:tc>
          <w:tcPr>
            <w:tcW w:w="1417" w:type="dxa"/>
            <w:vMerge/>
            <w:hideMark/>
          </w:tcPr>
          <w:p w14:paraId="5A46B920" w14:textId="77777777" w:rsidR="00BC48BB" w:rsidRPr="00BC48BB" w:rsidRDefault="00BC48BB" w:rsidP="00CA6EB5">
            <w:pPr>
              <w:spacing w:line="240" w:lineRule="auto"/>
              <w:rPr>
                <w:sz w:val="22"/>
                <w:szCs w:val="22"/>
              </w:rPr>
            </w:pPr>
          </w:p>
        </w:tc>
        <w:tc>
          <w:tcPr>
            <w:tcW w:w="993" w:type="dxa"/>
            <w:noWrap/>
            <w:hideMark/>
          </w:tcPr>
          <w:p w14:paraId="6638F6C9" w14:textId="77777777" w:rsidR="00BC48BB" w:rsidRPr="00BC48BB" w:rsidRDefault="00BC48BB" w:rsidP="00CA6EB5">
            <w:pPr>
              <w:spacing w:line="240" w:lineRule="auto"/>
              <w:rPr>
                <w:sz w:val="22"/>
                <w:szCs w:val="22"/>
              </w:rPr>
            </w:pPr>
            <w:r w:rsidRPr="00BC48BB">
              <w:rPr>
                <w:sz w:val="22"/>
                <w:szCs w:val="22"/>
              </w:rPr>
              <w:t>FH481</w:t>
            </w:r>
          </w:p>
        </w:tc>
        <w:tc>
          <w:tcPr>
            <w:tcW w:w="1559" w:type="dxa"/>
            <w:noWrap/>
            <w:hideMark/>
          </w:tcPr>
          <w:p w14:paraId="32606805" w14:textId="77777777" w:rsidR="00BC48BB" w:rsidRPr="00BC48BB" w:rsidRDefault="00BC48BB" w:rsidP="00CA6EB5">
            <w:pPr>
              <w:spacing w:line="240" w:lineRule="auto"/>
              <w:rPr>
                <w:sz w:val="22"/>
                <w:szCs w:val="22"/>
              </w:rPr>
            </w:pPr>
            <w:r w:rsidRPr="00BC48BB">
              <w:rPr>
                <w:sz w:val="22"/>
                <w:szCs w:val="22"/>
              </w:rPr>
              <w:t>Barrons Chemist</w:t>
            </w:r>
          </w:p>
        </w:tc>
        <w:tc>
          <w:tcPr>
            <w:tcW w:w="3260" w:type="dxa"/>
            <w:noWrap/>
            <w:hideMark/>
          </w:tcPr>
          <w:p w14:paraId="378349FB" w14:textId="77777777" w:rsidR="00BC48BB" w:rsidRPr="00BC48BB" w:rsidRDefault="00BC48BB" w:rsidP="00CA6EB5">
            <w:pPr>
              <w:spacing w:line="240" w:lineRule="auto"/>
              <w:rPr>
                <w:sz w:val="22"/>
                <w:szCs w:val="22"/>
              </w:rPr>
            </w:pPr>
            <w:r w:rsidRPr="00BC48BB">
              <w:rPr>
                <w:sz w:val="22"/>
                <w:szCs w:val="22"/>
              </w:rPr>
              <w:t>158A Tooting High Street, Tooting, London</w:t>
            </w:r>
          </w:p>
        </w:tc>
        <w:tc>
          <w:tcPr>
            <w:tcW w:w="1134" w:type="dxa"/>
            <w:noWrap/>
            <w:hideMark/>
          </w:tcPr>
          <w:p w14:paraId="42B9E492" w14:textId="77777777" w:rsidR="00BC48BB" w:rsidRPr="00BC48BB" w:rsidRDefault="00BC48BB" w:rsidP="00CA6EB5">
            <w:pPr>
              <w:spacing w:line="240" w:lineRule="auto"/>
              <w:rPr>
                <w:sz w:val="22"/>
                <w:szCs w:val="22"/>
              </w:rPr>
            </w:pPr>
            <w:r w:rsidRPr="00BC48BB">
              <w:rPr>
                <w:sz w:val="22"/>
                <w:szCs w:val="22"/>
              </w:rPr>
              <w:t>SW17 0RT</w:t>
            </w:r>
          </w:p>
        </w:tc>
        <w:tc>
          <w:tcPr>
            <w:tcW w:w="1184" w:type="dxa"/>
            <w:noWrap/>
            <w:hideMark/>
          </w:tcPr>
          <w:p w14:paraId="70828C54"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B4E63C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957C840"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7AA2719"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1E07C8AA" w14:textId="77777777" w:rsidTr="00CA6EB5">
        <w:trPr>
          <w:trHeight w:val="300"/>
        </w:trPr>
        <w:tc>
          <w:tcPr>
            <w:tcW w:w="846" w:type="dxa"/>
            <w:vMerge/>
            <w:textDirection w:val="btLr"/>
            <w:hideMark/>
          </w:tcPr>
          <w:p w14:paraId="0780947D" w14:textId="77777777" w:rsidR="00BC48BB" w:rsidRPr="00BC48BB" w:rsidRDefault="00BC48BB" w:rsidP="00CA6EB5">
            <w:pPr>
              <w:spacing w:line="240" w:lineRule="auto"/>
              <w:ind w:left="113" w:right="113"/>
              <w:rPr>
                <w:sz w:val="22"/>
                <w:szCs w:val="22"/>
              </w:rPr>
            </w:pPr>
          </w:p>
        </w:tc>
        <w:tc>
          <w:tcPr>
            <w:tcW w:w="1417" w:type="dxa"/>
            <w:vMerge/>
            <w:hideMark/>
          </w:tcPr>
          <w:p w14:paraId="6ACD46F7" w14:textId="77777777" w:rsidR="00BC48BB" w:rsidRPr="00BC48BB" w:rsidRDefault="00BC48BB" w:rsidP="00CA6EB5">
            <w:pPr>
              <w:spacing w:line="240" w:lineRule="auto"/>
              <w:rPr>
                <w:sz w:val="22"/>
                <w:szCs w:val="22"/>
              </w:rPr>
            </w:pPr>
          </w:p>
        </w:tc>
        <w:tc>
          <w:tcPr>
            <w:tcW w:w="993" w:type="dxa"/>
            <w:noWrap/>
            <w:hideMark/>
          </w:tcPr>
          <w:p w14:paraId="60285D7A" w14:textId="77777777" w:rsidR="00BC48BB" w:rsidRPr="00BC48BB" w:rsidRDefault="00BC48BB" w:rsidP="00CA6EB5">
            <w:pPr>
              <w:spacing w:line="240" w:lineRule="auto"/>
              <w:rPr>
                <w:sz w:val="22"/>
                <w:szCs w:val="22"/>
              </w:rPr>
            </w:pPr>
            <w:r w:rsidRPr="00BC48BB">
              <w:rPr>
                <w:sz w:val="22"/>
                <w:szCs w:val="22"/>
              </w:rPr>
              <w:t>FHL06</w:t>
            </w:r>
          </w:p>
        </w:tc>
        <w:tc>
          <w:tcPr>
            <w:tcW w:w="1559" w:type="dxa"/>
            <w:noWrap/>
            <w:hideMark/>
          </w:tcPr>
          <w:p w14:paraId="0796F2F5" w14:textId="77777777" w:rsidR="00BC48BB" w:rsidRPr="00BC48BB" w:rsidRDefault="00BC48BB" w:rsidP="00CA6EB5">
            <w:pPr>
              <w:spacing w:line="240" w:lineRule="auto"/>
              <w:rPr>
                <w:sz w:val="22"/>
                <w:szCs w:val="22"/>
              </w:rPr>
            </w:pPr>
            <w:r w:rsidRPr="00BC48BB">
              <w:rPr>
                <w:sz w:val="22"/>
                <w:szCs w:val="22"/>
              </w:rPr>
              <w:t>Auckland Rogers Pharmacy</w:t>
            </w:r>
          </w:p>
        </w:tc>
        <w:tc>
          <w:tcPr>
            <w:tcW w:w="3260" w:type="dxa"/>
            <w:noWrap/>
            <w:hideMark/>
          </w:tcPr>
          <w:p w14:paraId="44F3481E" w14:textId="4EACF7AC" w:rsidR="00BC48BB" w:rsidRPr="00BC48BB" w:rsidRDefault="00BC48BB" w:rsidP="00CA6EB5">
            <w:pPr>
              <w:spacing w:line="240" w:lineRule="auto"/>
              <w:rPr>
                <w:sz w:val="22"/>
                <w:szCs w:val="22"/>
              </w:rPr>
            </w:pPr>
            <w:r w:rsidRPr="00BC48BB">
              <w:rPr>
                <w:sz w:val="22"/>
                <w:szCs w:val="22"/>
              </w:rPr>
              <w:t>892 Garratt Lane, London</w:t>
            </w:r>
          </w:p>
        </w:tc>
        <w:tc>
          <w:tcPr>
            <w:tcW w:w="1134" w:type="dxa"/>
            <w:noWrap/>
            <w:hideMark/>
          </w:tcPr>
          <w:p w14:paraId="442279B2" w14:textId="77777777" w:rsidR="00BC48BB" w:rsidRPr="00BC48BB" w:rsidRDefault="00BC48BB" w:rsidP="00CA6EB5">
            <w:pPr>
              <w:spacing w:line="240" w:lineRule="auto"/>
              <w:rPr>
                <w:sz w:val="22"/>
                <w:szCs w:val="22"/>
              </w:rPr>
            </w:pPr>
            <w:r w:rsidRPr="00BC48BB">
              <w:rPr>
                <w:sz w:val="22"/>
                <w:szCs w:val="22"/>
              </w:rPr>
              <w:t>SW17 0NB</w:t>
            </w:r>
          </w:p>
        </w:tc>
        <w:tc>
          <w:tcPr>
            <w:tcW w:w="1184" w:type="dxa"/>
            <w:noWrap/>
            <w:hideMark/>
          </w:tcPr>
          <w:p w14:paraId="79A3707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E1F488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12EF44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15F3F2F"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5903A96" w14:textId="77777777" w:rsidTr="00CA6EB5">
        <w:trPr>
          <w:trHeight w:val="300"/>
        </w:trPr>
        <w:tc>
          <w:tcPr>
            <w:tcW w:w="846" w:type="dxa"/>
            <w:vMerge/>
            <w:textDirection w:val="btLr"/>
            <w:hideMark/>
          </w:tcPr>
          <w:p w14:paraId="2BA9EC63" w14:textId="77777777" w:rsidR="00BC48BB" w:rsidRPr="00BC48BB" w:rsidRDefault="00BC48BB" w:rsidP="00CA6EB5">
            <w:pPr>
              <w:spacing w:line="240" w:lineRule="auto"/>
              <w:ind w:left="113" w:right="113"/>
              <w:rPr>
                <w:sz w:val="22"/>
                <w:szCs w:val="22"/>
              </w:rPr>
            </w:pPr>
          </w:p>
        </w:tc>
        <w:tc>
          <w:tcPr>
            <w:tcW w:w="1417" w:type="dxa"/>
            <w:vMerge/>
            <w:hideMark/>
          </w:tcPr>
          <w:p w14:paraId="30DE6882" w14:textId="77777777" w:rsidR="00BC48BB" w:rsidRPr="00BC48BB" w:rsidRDefault="00BC48BB" w:rsidP="00CA6EB5">
            <w:pPr>
              <w:spacing w:line="240" w:lineRule="auto"/>
              <w:rPr>
                <w:sz w:val="22"/>
                <w:szCs w:val="22"/>
              </w:rPr>
            </w:pPr>
          </w:p>
        </w:tc>
        <w:tc>
          <w:tcPr>
            <w:tcW w:w="993" w:type="dxa"/>
            <w:noWrap/>
            <w:hideMark/>
          </w:tcPr>
          <w:p w14:paraId="5F5C1532" w14:textId="77777777" w:rsidR="00BC48BB" w:rsidRPr="00BC48BB" w:rsidRDefault="00BC48BB" w:rsidP="00CA6EB5">
            <w:pPr>
              <w:spacing w:line="240" w:lineRule="auto"/>
              <w:rPr>
                <w:sz w:val="22"/>
                <w:szCs w:val="22"/>
              </w:rPr>
            </w:pPr>
            <w:r w:rsidRPr="00BC48BB">
              <w:rPr>
                <w:sz w:val="22"/>
                <w:szCs w:val="22"/>
              </w:rPr>
              <w:t>FHM82</w:t>
            </w:r>
          </w:p>
        </w:tc>
        <w:tc>
          <w:tcPr>
            <w:tcW w:w="1559" w:type="dxa"/>
            <w:noWrap/>
            <w:hideMark/>
          </w:tcPr>
          <w:p w14:paraId="6AA6146D" w14:textId="77777777" w:rsidR="00BC48BB" w:rsidRPr="00BC48BB" w:rsidRDefault="00BC48BB" w:rsidP="00CA6EB5">
            <w:pPr>
              <w:spacing w:line="240" w:lineRule="auto"/>
              <w:rPr>
                <w:sz w:val="22"/>
                <w:szCs w:val="22"/>
              </w:rPr>
            </w:pPr>
            <w:r w:rsidRPr="00BC48BB">
              <w:rPr>
                <w:sz w:val="22"/>
                <w:szCs w:val="22"/>
              </w:rPr>
              <w:t>Superdrug Pharmacy</w:t>
            </w:r>
          </w:p>
        </w:tc>
        <w:tc>
          <w:tcPr>
            <w:tcW w:w="3260" w:type="dxa"/>
            <w:noWrap/>
            <w:hideMark/>
          </w:tcPr>
          <w:p w14:paraId="006A7DB5" w14:textId="77777777" w:rsidR="00BC48BB" w:rsidRPr="00BC48BB" w:rsidRDefault="00BC48BB" w:rsidP="00CA6EB5">
            <w:pPr>
              <w:spacing w:line="240" w:lineRule="auto"/>
              <w:rPr>
                <w:sz w:val="22"/>
                <w:szCs w:val="22"/>
              </w:rPr>
            </w:pPr>
            <w:r w:rsidRPr="00BC48BB">
              <w:rPr>
                <w:sz w:val="22"/>
                <w:szCs w:val="22"/>
              </w:rPr>
              <w:t>36 St.Johns Road, Battersea, London</w:t>
            </w:r>
          </w:p>
        </w:tc>
        <w:tc>
          <w:tcPr>
            <w:tcW w:w="1134" w:type="dxa"/>
            <w:noWrap/>
            <w:hideMark/>
          </w:tcPr>
          <w:p w14:paraId="10652FA5" w14:textId="77777777" w:rsidR="00BC48BB" w:rsidRPr="00BC48BB" w:rsidRDefault="00BC48BB" w:rsidP="00CA6EB5">
            <w:pPr>
              <w:spacing w:line="240" w:lineRule="auto"/>
              <w:rPr>
                <w:sz w:val="22"/>
                <w:szCs w:val="22"/>
              </w:rPr>
            </w:pPr>
            <w:r w:rsidRPr="00BC48BB">
              <w:rPr>
                <w:sz w:val="22"/>
                <w:szCs w:val="22"/>
              </w:rPr>
              <w:t>SW11 1PW</w:t>
            </w:r>
          </w:p>
        </w:tc>
        <w:tc>
          <w:tcPr>
            <w:tcW w:w="1184" w:type="dxa"/>
            <w:noWrap/>
            <w:hideMark/>
          </w:tcPr>
          <w:p w14:paraId="14E18AD6"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B97F412"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F7B1AD5"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0C16018"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658076E0" w14:textId="77777777" w:rsidTr="00CA6EB5">
        <w:trPr>
          <w:trHeight w:val="300"/>
        </w:trPr>
        <w:tc>
          <w:tcPr>
            <w:tcW w:w="846" w:type="dxa"/>
            <w:vMerge/>
            <w:textDirection w:val="btLr"/>
            <w:hideMark/>
          </w:tcPr>
          <w:p w14:paraId="09243302" w14:textId="77777777" w:rsidR="00BC48BB" w:rsidRPr="00BC48BB" w:rsidRDefault="00BC48BB" w:rsidP="00CA6EB5">
            <w:pPr>
              <w:spacing w:line="240" w:lineRule="auto"/>
              <w:ind w:left="113" w:right="113"/>
              <w:rPr>
                <w:sz w:val="22"/>
                <w:szCs w:val="22"/>
              </w:rPr>
            </w:pPr>
          </w:p>
        </w:tc>
        <w:tc>
          <w:tcPr>
            <w:tcW w:w="1417" w:type="dxa"/>
            <w:vMerge/>
            <w:hideMark/>
          </w:tcPr>
          <w:p w14:paraId="4CC59523" w14:textId="77777777" w:rsidR="00BC48BB" w:rsidRPr="00BC48BB" w:rsidRDefault="00BC48BB" w:rsidP="00CA6EB5">
            <w:pPr>
              <w:spacing w:line="240" w:lineRule="auto"/>
              <w:rPr>
                <w:sz w:val="22"/>
                <w:szCs w:val="22"/>
              </w:rPr>
            </w:pPr>
          </w:p>
        </w:tc>
        <w:tc>
          <w:tcPr>
            <w:tcW w:w="993" w:type="dxa"/>
            <w:noWrap/>
            <w:hideMark/>
          </w:tcPr>
          <w:p w14:paraId="52F74F82" w14:textId="77777777" w:rsidR="00BC48BB" w:rsidRPr="00BC48BB" w:rsidRDefault="00BC48BB" w:rsidP="00CA6EB5">
            <w:pPr>
              <w:spacing w:line="240" w:lineRule="auto"/>
              <w:rPr>
                <w:sz w:val="22"/>
                <w:szCs w:val="22"/>
              </w:rPr>
            </w:pPr>
            <w:r w:rsidRPr="00BC48BB">
              <w:rPr>
                <w:sz w:val="22"/>
                <w:szCs w:val="22"/>
              </w:rPr>
              <w:t>FJE22</w:t>
            </w:r>
          </w:p>
        </w:tc>
        <w:tc>
          <w:tcPr>
            <w:tcW w:w="1559" w:type="dxa"/>
            <w:noWrap/>
            <w:hideMark/>
          </w:tcPr>
          <w:p w14:paraId="74B2085D"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6CF7C554" w14:textId="77777777" w:rsidR="00BC48BB" w:rsidRPr="00BC48BB" w:rsidRDefault="00BC48BB" w:rsidP="00CA6EB5">
            <w:pPr>
              <w:spacing w:line="240" w:lineRule="auto"/>
              <w:rPr>
                <w:sz w:val="22"/>
                <w:szCs w:val="22"/>
              </w:rPr>
            </w:pPr>
            <w:r w:rsidRPr="00BC48BB">
              <w:rPr>
                <w:sz w:val="22"/>
                <w:szCs w:val="22"/>
              </w:rPr>
              <w:t>59/61 Mitcham Road, London</w:t>
            </w:r>
          </w:p>
        </w:tc>
        <w:tc>
          <w:tcPr>
            <w:tcW w:w="1134" w:type="dxa"/>
            <w:noWrap/>
            <w:hideMark/>
          </w:tcPr>
          <w:p w14:paraId="785A16EE" w14:textId="77777777" w:rsidR="00BC48BB" w:rsidRPr="00BC48BB" w:rsidRDefault="00BC48BB" w:rsidP="00CA6EB5">
            <w:pPr>
              <w:spacing w:line="240" w:lineRule="auto"/>
              <w:rPr>
                <w:sz w:val="22"/>
                <w:szCs w:val="22"/>
              </w:rPr>
            </w:pPr>
            <w:r w:rsidRPr="00BC48BB">
              <w:rPr>
                <w:sz w:val="22"/>
                <w:szCs w:val="22"/>
              </w:rPr>
              <w:t>SW17 9PB</w:t>
            </w:r>
          </w:p>
        </w:tc>
        <w:tc>
          <w:tcPr>
            <w:tcW w:w="1184" w:type="dxa"/>
            <w:noWrap/>
            <w:hideMark/>
          </w:tcPr>
          <w:p w14:paraId="332EAC90"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09ECCC8"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722DE8A"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FC00B5A"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61C57C26" w14:textId="77777777" w:rsidTr="00CA6EB5">
        <w:trPr>
          <w:trHeight w:val="300"/>
        </w:trPr>
        <w:tc>
          <w:tcPr>
            <w:tcW w:w="846" w:type="dxa"/>
            <w:vMerge/>
            <w:textDirection w:val="btLr"/>
            <w:hideMark/>
          </w:tcPr>
          <w:p w14:paraId="0C5D60E5" w14:textId="77777777" w:rsidR="00BC48BB" w:rsidRPr="00BC48BB" w:rsidRDefault="00BC48BB" w:rsidP="00CA6EB5">
            <w:pPr>
              <w:spacing w:line="240" w:lineRule="auto"/>
              <w:ind w:left="113" w:right="113"/>
              <w:rPr>
                <w:sz w:val="22"/>
                <w:szCs w:val="22"/>
              </w:rPr>
            </w:pPr>
          </w:p>
        </w:tc>
        <w:tc>
          <w:tcPr>
            <w:tcW w:w="1417" w:type="dxa"/>
            <w:vMerge/>
            <w:hideMark/>
          </w:tcPr>
          <w:p w14:paraId="755AEBC8" w14:textId="77777777" w:rsidR="00BC48BB" w:rsidRPr="00BC48BB" w:rsidRDefault="00BC48BB" w:rsidP="00CA6EB5">
            <w:pPr>
              <w:spacing w:line="240" w:lineRule="auto"/>
              <w:rPr>
                <w:sz w:val="22"/>
                <w:szCs w:val="22"/>
              </w:rPr>
            </w:pPr>
          </w:p>
        </w:tc>
        <w:tc>
          <w:tcPr>
            <w:tcW w:w="993" w:type="dxa"/>
            <w:noWrap/>
            <w:hideMark/>
          </w:tcPr>
          <w:p w14:paraId="3C145982" w14:textId="77777777" w:rsidR="00BC48BB" w:rsidRPr="00BC48BB" w:rsidRDefault="00BC48BB" w:rsidP="00CA6EB5">
            <w:pPr>
              <w:spacing w:line="240" w:lineRule="auto"/>
              <w:rPr>
                <w:sz w:val="22"/>
                <w:szCs w:val="22"/>
              </w:rPr>
            </w:pPr>
            <w:r w:rsidRPr="00BC48BB">
              <w:rPr>
                <w:sz w:val="22"/>
                <w:szCs w:val="22"/>
              </w:rPr>
              <w:t>FJL27</w:t>
            </w:r>
          </w:p>
        </w:tc>
        <w:tc>
          <w:tcPr>
            <w:tcW w:w="1559" w:type="dxa"/>
            <w:noWrap/>
            <w:hideMark/>
          </w:tcPr>
          <w:p w14:paraId="73BAA1D2" w14:textId="77777777" w:rsidR="00BC48BB" w:rsidRPr="00BC48BB" w:rsidRDefault="00BC48BB" w:rsidP="00CA6EB5">
            <w:pPr>
              <w:spacing w:line="240" w:lineRule="auto"/>
              <w:rPr>
                <w:sz w:val="22"/>
                <w:szCs w:val="22"/>
              </w:rPr>
            </w:pPr>
            <w:r w:rsidRPr="00BC48BB">
              <w:rPr>
                <w:sz w:val="22"/>
                <w:szCs w:val="22"/>
              </w:rPr>
              <w:t>Paydens Pharmacy</w:t>
            </w:r>
          </w:p>
        </w:tc>
        <w:tc>
          <w:tcPr>
            <w:tcW w:w="3260" w:type="dxa"/>
            <w:noWrap/>
            <w:hideMark/>
          </w:tcPr>
          <w:p w14:paraId="59DEEE12" w14:textId="77777777" w:rsidR="00BC48BB" w:rsidRPr="00BC48BB" w:rsidRDefault="00BC48BB" w:rsidP="00CA6EB5">
            <w:pPr>
              <w:spacing w:line="240" w:lineRule="auto"/>
              <w:rPr>
                <w:sz w:val="22"/>
                <w:szCs w:val="22"/>
              </w:rPr>
            </w:pPr>
            <w:r w:rsidRPr="00BC48BB">
              <w:rPr>
                <w:sz w:val="22"/>
                <w:szCs w:val="22"/>
              </w:rPr>
              <w:t>266A Upper Richmond Road, Putney, London</w:t>
            </w:r>
          </w:p>
        </w:tc>
        <w:tc>
          <w:tcPr>
            <w:tcW w:w="1134" w:type="dxa"/>
            <w:noWrap/>
            <w:hideMark/>
          </w:tcPr>
          <w:p w14:paraId="5860213F" w14:textId="77777777" w:rsidR="00BC48BB" w:rsidRPr="00BC48BB" w:rsidRDefault="00BC48BB" w:rsidP="00CA6EB5">
            <w:pPr>
              <w:spacing w:line="240" w:lineRule="auto"/>
              <w:rPr>
                <w:sz w:val="22"/>
                <w:szCs w:val="22"/>
              </w:rPr>
            </w:pPr>
            <w:r w:rsidRPr="00BC48BB">
              <w:rPr>
                <w:sz w:val="22"/>
                <w:szCs w:val="22"/>
              </w:rPr>
              <w:t>SW15 6TQ</w:t>
            </w:r>
          </w:p>
        </w:tc>
        <w:tc>
          <w:tcPr>
            <w:tcW w:w="1184" w:type="dxa"/>
            <w:noWrap/>
            <w:hideMark/>
          </w:tcPr>
          <w:p w14:paraId="7AE85FA0"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FA972F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2AD231C"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728C2CA"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7CE69091" w14:textId="77777777" w:rsidTr="00CA6EB5">
        <w:trPr>
          <w:trHeight w:val="300"/>
        </w:trPr>
        <w:tc>
          <w:tcPr>
            <w:tcW w:w="846" w:type="dxa"/>
            <w:vMerge/>
            <w:textDirection w:val="btLr"/>
            <w:hideMark/>
          </w:tcPr>
          <w:p w14:paraId="7038A38E" w14:textId="77777777" w:rsidR="00BC48BB" w:rsidRPr="00BC48BB" w:rsidRDefault="00BC48BB" w:rsidP="00CA6EB5">
            <w:pPr>
              <w:spacing w:line="240" w:lineRule="auto"/>
              <w:ind w:left="113" w:right="113"/>
              <w:rPr>
                <w:sz w:val="22"/>
                <w:szCs w:val="22"/>
              </w:rPr>
            </w:pPr>
          </w:p>
        </w:tc>
        <w:tc>
          <w:tcPr>
            <w:tcW w:w="1417" w:type="dxa"/>
            <w:vMerge/>
            <w:hideMark/>
          </w:tcPr>
          <w:p w14:paraId="47E7720D" w14:textId="77777777" w:rsidR="00BC48BB" w:rsidRPr="00BC48BB" w:rsidRDefault="00BC48BB" w:rsidP="00CA6EB5">
            <w:pPr>
              <w:spacing w:line="240" w:lineRule="auto"/>
              <w:rPr>
                <w:sz w:val="22"/>
                <w:szCs w:val="22"/>
              </w:rPr>
            </w:pPr>
          </w:p>
        </w:tc>
        <w:tc>
          <w:tcPr>
            <w:tcW w:w="993" w:type="dxa"/>
            <w:noWrap/>
            <w:hideMark/>
          </w:tcPr>
          <w:p w14:paraId="150F331E" w14:textId="77777777" w:rsidR="00BC48BB" w:rsidRPr="00BC48BB" w:rsidRDefault="00BC48BB" w:rsidP="00CA6EB5">
            <w:pPr>
              <w:spacing w:line="240" w:lineRule="auto"/>
              <w:rPr>
                <w:sz w:val="22"/>
                <w:szCs w:val="22"/>
              </w:rPr>
            </w:pPr>
            <w:r w:rsidRPr="00BC48BB">
              <w:rPr>
                <w:sz w:val="22"/>
                <w:szCs w:val="22"/>
              </w:rPr>
              <w:t>FK076</w:t>
            </w:r>
          </w:p>
        </w:tc>
        <w:tc>
          <w:tcPr>
            <w:tcW w:w="1559" w:type="dxa"/>
            <w:noWrap/>
            <w:hideMark/>
          </w:tcPr>
          <w:p w14:paraId="0328C9F0" w14:textId="77777777" w:rsidR="00BC48BB" w:rsidRPr="00BC48BB" w:rsidRDefault="00BC48BB" w:rsidP="00CA6EB5">
            <w:pPr>
              <w:spacing w:line="240" w:lineRule="auto"/>
              <w:rPr>
                <w:sz w:val="22"/>
                <w:szCs w:val="22"/>
              </w:rPr>
            </w:pPr>
            <w:r w:rsidRPr="00BC48BB">
              <w:rPr>
                <w:sz w:val="22"/>
                <w:szCs w:val="22"/>
              </w:rPr>
              <w:t>Tooting Pharmacy Practice</w:t>
            </w:r>
          </w:p>
        </w:tc>
        <w:tc>
          <w:tcPr>
            <w:tcW w:w="3260" w:type="dxa"/>
            <w:noWrap/>
            <w:hideMark/>
          </w:tcPr>
          <w:p w14:paraId="4ED7ACF7" w14:textId="77777777" w:rsidR="00BC48BB" w:rsidRPr="00BC48BB" w:rsidRDefault="00BC48BB" w:rsidP="00CA6EB5">
            <w:pPr>
              <w:spacing w:line="240" w:lineRule="auto"/>
              <w:rPr>
                <w:sz w:val="22"/>
                <w:szCs w:val="22"/>
              </w:rPr>
            </w:pPr>
            <w:r w:rsidRPr="00BC48BB">
              <w:rPr>
                <w:sz w:val="22"/>
                <w:szCs w:val="22"/>
              </w:rPr>
              <w:t>175 Upper Tooting Road, London</w:t>
            </w:r>
          </w:p>
        </w:tc>
        <w:tc>
          <w:tcPr>
            <w:tcW w:w="1134" w:type="dxa"/>
            <w:noWrap/>
            <w:hideMark/>
          </w:tcPr>
          <w:p w14:paraId="43136316" w14:textId="77777777" w:rsidR="00BC48BB" w:rsidRPr="00BC48BB" w:rsidRDefault="00BC48BB" w:rsidP="00CA6EB5">
            <w:pPr>
              <w:spacing w:line="240" w:lineRule="auto"/>
              <w:rPr>
                <w:sz w:val="22"/>
                <w:szCs w:val="22"/>
              </w:rPr>
            </w:pPr>
            <w:r w:rsidRPr="00BC48BB">
              <w:rPr>
                <w:sz w:val="22"/>
                <w:szCs w:val="22"/>
              </w:rPr>
              <w:t>SW17 7TJ</w:t>
            </w:r>
          </w:p>
        </w:tc>
        <w:tc>
          <w:tcPr>
            <w:tcW w:w="1184" w:type="dxa"/>
            <w:noWrap/>
            <w:hideMark/>
          </w:tcPr>
          <w:p w14:paraId="59CD2E4A"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F75AAEB"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02AD1A3"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5B93302"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7D2E5B67" w14:textId="77777777" w:rsidTr="00CA6EB5">
        <w:trPr>
          <w:trHeight w:val="300"/>
        </w:trPr>
        <w:tc>
          <w:tcPr>
            <w:tcW w:w="846" w:type="dxa"/>
            <w:vMerge/>
            <w:textDirection w:val="btLr"/>
            <w:hideMark/>
          </w:tcPr>
          <w:p w14:paraId="3444F766" w14:textId="77777777" w:rsidR="00BC48BB" w:rsidRPr="00BC48BB" w:rsidRDefault="00BC48BB" w:rsidP="00CA6EB5">
            <w:pPr>
              <w:spacing w:line="240" w:lineRule="auto"/>
              <w:ind w:left="113" w:right="113"/>
              <w:rPr>
                <w:sz w:val="22"/>
                <w:szCs w:val="22"/>
              </w:rPr>
            </w:pPr>
          </w:p>
        </w:tc>
        <w:tc>
          <w:tcPr>
            <w:tcW w:w="1417" w:type="dxa"/>
            <w:vMerge/>
            <w:hideMark/>
          </w:tcPr>
          <w:p w14:paraId="54D3CD1C" w14:textId="77777777" w:rsidR="00BC48BB" w:rsidRPr="00BC48BB" w:rsidRDefault="00BC48BB" w:rsidP="00CA6EB5">
            <w:pPr>
              <w:spacing w:line="240" w:lineRule="auto"/>
              <w:rPr>
                <w:sz w:val="22"/>
                <w:szCs w:val="22"/>
              </w:rPr>
            </w:pPr>
          </w:p>
        </w:tc>
        <w:tc>
          <w:tcPr>
            <w:tcW w:w="993" w:type="dxa"/>
            <w:noWrap/>
            <w:hideMark/>
          </w:tcPr>
          <w:p w14:paraId="5C7088D5" w14:textId="77777777" w:rsidR="00BC48BB" w:rsidRPr="00BC48BB" w:rsidRDefault="00BC48BB" w:rsidP="00CA6EB5">
            <w:pPr>
              <w:spacing w:line="240" w:lineRule="auto"/>
              <w:rPr>
                <w:sz w:val="22"/>
                <w:szCs w:val="22"/>
              </w:rPr>
            </w:pPr>
            <w:r w:rsidRPr="00BC48BB">
              <w:rPr>
                <w:sz w:val="22"/>
                <w:szCs w:val="22"/>
              </w:rPr>
              <w:t>FKE89</w:t>
            </w:r>
          </w:p>
        </w:tc>
        <w:tc>
          <w:tcPr>
            <w:tcW w:w="1559" w:type="dxa"/>
            <w:noWrap/>
            <w:hideMark/>
          </w:tcPr>
          <w:p w14:paraId="643E2F2A" w14:textId="77777777" w:rsidR="00BC48BB" w:rsidRPr="00BC48BB" w:rsidRDefault="00BC48BB" w:rsidP="00CA6EB5">
            <w:pPr>
              <w:spacing w:line="240" w:lineRule="auto"/>
              <w:rPr>
                <w:sz w:val="22"/>
                <w:szCs w:val="22"/>
              </w:rPr>
            </w:pPr>
            <w:r w:rsidRPr="00BC48BB">
              <w:rPr>
                <w:sz w:val="22"/>
                <w:szCs w:val="22"/>
              </w:rPr>
              <w:t>East Chemist</w:t>
            </w:r>
          </w:p>
        </w:tc>
        <w:tc>
          <w:tcPr>
            <w:tcW w:w="3260" w:type="dxa"/>
            <w:noWrap/>
            <w:hideMark/>
          </w:tcPr>
          <w:p w14:paraId="40A44BA7" w14:textId="77777777" w:rsidR="00BC48BB" w:rsidRPr="00BC48BB" w:rsidRDefault="00BC48BB" w:rsidP="00CA6EB5">
            <w:pPr>
              <w:spacing w:line="240" w:lineRule="auto"/>
              <w:rPr>
                <w:sz w:val="22"/>
                <w:szCs w:val="22"/>
              </w:rPr>
            </w:pPr>
            <w:r w:rsidRPr="00BC48BB">
              <w:rPr>
                <w:sz w:val="22"/>
                <w:szCs w:val="22"/>
              </w:rPr>
              <w:t>16 High Street, Roehampton, London,</w:t>
            </w:r>
          </w:p>
        </w:tc>
        <w:tc>
          <w:tcPr>
            <w:tcW w:w="1134" w:type="dxa"/>
            <w:noWrap/>
            <w:hideMark/>
          </w:tcPr>
          <w:p w14:paraId="79F726FF" w14:textId="77777777" w:rsidR="00BC48BB" w:rsidRPr="00BC48BB" w:rsidRDefault="00BC48BB" w:rsidP="00CA6EB5">
            <w:pPr>
              <w:spacing w:line="240" w:lineRule="auto"/>
              <w:rPr>
                <w:sz w:val="22"/>
                <w:szCs w:val="22"/>
              </w:rPr>
            </w:pPr>
            <w:r w:rsidRPr="00BC48BB">
              <w:rPr>
                <w:sz w:val="22"/>
                <w:szCs w:val="22"/>
              </w:rPr>
              <w:t>SW15 4HJ</w:t>
            </w:r>
          </w:p>
        </w:tc>
        <w:tc>
          <w:tcPr>
            <w:tcW w:w="1184" w:type="dxa"/>
            <w:noWrap/>
            <w:hideMark/>
          </w:tcPr>
          <w:p w14:paraId="19A002F8"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A9EA129"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2997D29"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5634A82"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26033FDD" w14:textId="77777777" w:rsidTr="00CA6EB5">
        <w:trPr>
          <w:trHeight w:val="300"/>
        </w:trPr>
        <w:tc>
          <w:tcPr>
            <w:tcW w:w="846" w:type="dxa"/>
            <w:vMerge/>
            <w:textDirection w:val="btLr"/>
            <w:hideMark/>
          </w:tcPr>
          <w:p w14:paraId="76757A1F" w14:textId="77777777" w:rsidR="00BC48BB" w:rsidRPr="00BC48BB" w:rsidRDefault="00BC48BB" w:rsidP="00CA6EB5">
            <w:pPr>
              <w:spacing w:line="240" w:lineRule="auto"/>
              <w:ind w:left="113" w:right="113"/>
              <w:rPr>
                <w:sz w:val="22"/>
                <w:szCs w:val="22"/>
              </w:rPr>
            </w:pPr>
          </w:p>
        </w:tc>
        <w:tc>
          <w:tcPr>
            <w:tcW w:w="1417" w:type="dxa"/>
            <w:vMerge/>
            <w:hideMark/>
          </w:tcPr>
          <w:p w14:paraId="13DAF345" w14:textId="77777777" w:rsidR="00BC48BB" w:rsidRPr="00BC48BB" w:rsidRDefault="00BC48BB" w:rsidP="00CA6EB5">
            <w:pPr>
              <w:spacing w:line="240" w:lineRule="auto"/>
              <w:rPr>
                <w:sz w:val="22"/>
                <w:szCs w:val="22"/>
              </w:rPr>
            </w:pPr>
          </w:p>
        </w:tc>
        <w:tc>
          <w:tcPr>
            <w:tcW w:w="993" w:type="dxa"/>
            <w:noWrap/>
            <w:hideMark/>
          </w:tcPr>
          <w:p w14:paraId="51B36938" w14:textId="77777777" w:rsidR="00BC48BB" w:rsidRPr="00BC48BB" w:rsidRDefault="00BC48BB" w:rsidP="00CA6EB5">
            <w:pPr>
              <w:spacing w:line="240" w:lineRule="auto"/>
              <w:rPr>
                <w:sz w:val="22"/>
                <w:szCs w:val="22"/>
              </w:rPr>
            </w:pPr>
            <w:r w:rsidRPr="00BC48BB">
              <w:rPr>
                <w:sz w:val="22"/>
                <w:szCs w:val="22"/>
              </w:rPr>
              <w:t>FKF82</w:t>
            </w:r>
          </w:p>
        </w:tc>
        <w:tc>
          <w:tcPr>
            <w:tcW w:w="1559" w:type="dxa"/>
            <w:noWrap/>
            <w:hideMark/>
          </w:tcPr>
          <w:p w14:paraId="6AD86A4C" w14:textId="77777777" w:rsidR="00BC48BB" w:rsidRPr="00BC48BB" w:rsidRDefault="00BC48BB" w:rsidP="00CA6EB5">
            <w:pPr>
              <w:spacing w:line="240" w:lineRule="auto"/>
              <w:rPr>
                <w:sz w:val="22"/>
                <w:szCs w:val="22"/>
              </w:rPr>
            </w:pPr>
            <w:r w:rsidRPr="00BC48BB">
              <w:rPr>
                <w:sz w:val="22"/>
                <w:szCs w:val="22"/>
              </w:rPr>
              <w:t>Asda Pharmacy</w:t>
            </w:r>
          </w:p>
        </w:tc>
        <w:tc>
          <w:tcPr>
            <w:tcW w:w="3260" w:type="dxa"/>
            <w:noWrap/>
            <w:hideMark/>
          </w:tcPr>
          <w:p w14:paraId="0B72E777" w14:textId="77777777" w:rsidR="00BC48BB" w:rsidRPr="00BC48BB" w:rsidRDefault="00BC48BB" w:rsidP="00CA6EB5">
            <w:pPr>
              <w:spacing w:line="240" w:lineRule="auto"/>
              <w:rPr>
                <w:sz w:val="22"/>
                <w:szCs w:val="22"/>
              </w:rPr>
            </w:pPr>
            <w:r w:rsidRPr="00BC48BB">
              <w:rPr>
                <w:sz w:val="22"/>
                <w:szCs w:val="22"/>
              </w:rPr>
              <w:t>Asda Superstore, 31 Roehampton Vale, Roehampton, London</w:t>
            </w:r>
          </w:p>
        </w:tc>
        <w:tc>
          <w:tcPr>
            <w:tcW w:w="1134" w:type="dxa"/>
            <w:noWrap/>
            <w:hideMark/>
          </w:tcPr>
          <w:p w14:paraId="52266B77" w14:textId="77777777" w:rsidR="00BC48BB" w:rsidRPr="00BC48BB" w:rsidRDefault="00BC48BB" w:rsidP="00CA6EB5">
            <w:pPr>
              <w:spacing w:line="240" w:lineRule="auto"/>
              <w:rPr>
                <w:sz w:val="22"/>
                <w:szCs w:val="22"/>
              </w:rPr>
            </w:pPr>
            <w:r w:rsidRPr="00BC48BB">
              <w:rPr>
                <w:sz w:val="22"/>
                <w:szCs w:val="22"/>
              </w:rPr>
              <w:t>SW15 3DT</w:t>
            </w:r>
          </w:p>
        </w:tc>
        <w:tc>
          <w:tcPr>
            <w:tcW w:w="1184" w:type="dxa"/>
            <w:noWrap/>
            <w:hideMark/>
          </w:tcPr>
          <w:p w14:paraId="26F586A7"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43B8704"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AB76FD4"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A4A0DE1"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7E447A92" w14:textId="77777777" w:rsidTr="00CA6EB5">
        <w:trPr>
          <w:trHeight w:val="300"/>
        </w:trPr>
        <w:tc>
          <w:tcPr>
            <w:tcW w:w="846" w:type="dxa"/>
            <w:vMerge/>
            <w:textDirection w:val="btLr"/>
            <w:hideMark/>
          </w:tcPr>
          <w:p w14:paraId="65B5D3EE" w14:textId="77777777" w:rsidR="00BC48BB" w:rsidRPr="00BC48BB" w:rsidRDefault="00BC48BB" w:rsidP="00CA6EB5">
            <w:pPr>
              <w:spacing w:line="240" w:lineRule="auto"/>
              <w:ind w:left="113" w:right="113"/>
              <w:rPr>
                <w:sz w:val="22"/>
                <w:szCs w:val="22"/>
              </w:rPr>
            </w:pPr>
          </w:p>
        </w:tc>
        <w:tc>
          <w:tcPr>
            <w:tcW w:w="1417" w:type="dxa"/>
            <w:vMerge/>
            <w:hideMark/>
          </w:tcPr>
          <w:p w14:paraId="0B9038B7" w14:textId="77777777" w:rsidR="00BC48BB" w:rsidRPr="00BC48BB" w:rsidRDefault="00BC48BB" w:rsidP="00CA6EB5">
            <w:pPr>
              <w:spacing w:line="240" w:lineRule="auto"/>
              <w:rPr>
                <w:sz w:val="22"/>
                <w:szCs w:val="22"/>
              </w:rPr>
            </w:pPr>
          </w:p>
        </w:tc>
        <w:tc>
          <w:tcPr>
            <w:tcW w:w="993" w:type="dxa"/>
            <w:noWrap/>
            <w:hideMark/>
          </w:tcPr>
          <w:p w14:paraId="36DC837F" w14:textId="77777777" w:rsidR="00BC48BB" w:rsidRPr="00BC48BB" w:rsidRDefault="00BC48BB" w:rsidP="00CA6EB5">
            <w:pPr>
              <w:spacing w:line="240" w:lineRule="auto"/>
              <w:rPr>
                <w:sz w:val="22"/>
                <w:szCs w:val="22"/>
              </w:rPr>
            </w:pPr>
            <w:r w:rsidRPr="00BC48BB">
              <w:rPr>
                <w:sz w:val="22"/>
                <w:szCs w:val="22"/>
              </w:rPr>
              <w:t>FKP10</w:t>
            </w:r>
          </w:p>
        </w:tc>
        <w:tc>
          <w:tcPr>
            <w:tcW w:w="1559" w:type="dxa"/>
            <w:noWrap/>
            <w:hideMark/>
          </w:tcPr>
          <w:p w14:paraId="44AD6FC2" w14:textId="77777777" w:rsidR="00BC48BB" w:rsidRPr="00BC48BB" w:rsidRDefault="00BC48BB" w:rsidP="00CA6EB5">
            <w:pPr>
              <w:spacing w:line="240" w:lineRule="auto"/>
              <w:rPr>
                <w:sz w:val="22"/>
                <w:szCs w:val="22"/>
              </w:rPr>
            </w:pPr>
            <w:r w:rsidRPr="00BC48BB">
              <w:rPr>
                <w:sz w:val="22"/>
                <w:szCs w:val="22"/>
              </w:rPr>
              <w:t>Trinity Pharmacy</w:t>
            </w:r>
          </w:p>
        </w:tc>
        <w:tc>
          <w:tcPr>
            <w:tcW w:w="3260" w:type="dxa"/>
            <w:noWrap/>
            <w:hideMark/>
          </w:tcPr>
          <w:p w14:paraId="4CA55066" w14:textId="77777777" w:rsidR="00BC48BB" w:rsidRPr="00BC48BB" w:rsidRDefault="00BC48BB" w:rsidP="00CA6EB5">
            <w:pPr>
              <w:spacing w:line="240" w:lineRule="auto"/>
              <w:rPr>
                <w:sz w:val="22"/>
                <w:szCs w:val="22"/>
              </w:rPr>
            </w:pPr>
            <w:r w:rsidRPr="00BC48BB">
              <w:rPr>
                <w:sz w:val="22"/>
                <w:szCs w:val="22"/>
              </w:rPr>
              <w:t>278A-280 Balham High Road, London</w:t>
            </w:r>
          </w:p>
        </w:tc>
        <w:tc>
          <w:tcPr>
            <w:tcW w:w="1134" w:type="dxa"/>
            <w:noWrap/>
            <w:hideMark/>
          </w:tcPr>
          <w:p w14:paraId="7D0A3A9C" w14:textId="77777777" w:rsidR="00BC48BB" w:rsidRPr="00BC48BB" w:rsidRDefault="00BC48BB" w:rsidP="00CA6EB5">
            <w:pPr>
              <w:spacing w:line="240" w:lineRule="auto"/>
              <w:rPr>
                <w:sz w:val="22"/>
                <w:szCs w:val="22"/>
              </w:rPr>
            </w:pPr>
            <w:r w:rsidRPr="00BC48BB">
              <w:rPr>
                <w:sz w:val="22"/>
                <w:szCs w:val="22"/>
              </w:rPr>
              <w:t>SW17 7AL</w:t>
            </w:r>
          </w:p>
        </w:tc>
        <w:tc>
          <w:tcPr>
            <w:tcW w:w="1184" w:type="dxa"/>
            <w:noWrap/>
            <w:hideMark/>
          </w:tcPr>
          <w:p w14:paraId="0C775F8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A992E7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19946D4"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03F0F8E"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2C2E8433" w14:textId="77777777" w:rsidTr="00CA6EB5">
        <w:trPr>
          <w:trHeight w:val="300"/>
        </w:trPr>
        <w:tc>
          <w:tcPr>
            <w:tcW w:w="846" w:type="dxa"/>
            <w:vMerge/>
            <w:textDirection w:val="btLr"/>
            <w:hideMark/>
          </w:tcPr>
          <w:p w14:paraId="241F37E4" w14:textId="77777777" w:rsidR="00BC48BB" w:rsidRPr="00BC48BB" w:rsidRDefault="00BC48BB" w:rsidP="00CA6EB5">
            <w:pPr>
              <w:spacing w:line="240" w:lineRule="auto"/>
              <w:ind w:left="113" w:right="113"/>
              <w:rPr>
                <w:sz w:val="22"/>
                <w:szCs w:val="22"/>
              </w:rPr>
            </w:pPr>
          </w:p>
        </w:tc>
        <w:tc>
          <w:tcPr>
            <w:tcW w:w="1417" w:type="dxa"/>
            <w:vMerge/>
            <w:hideMark/>
          </w:tcPr>
          <w:p w14:paraId="5CAFDB40" w14:textId="77777777" w:rsidR="00BC48BB" w:rsidRPr="00BC48BB" w:rsidRDefault="00BC48BB" w:rsidP="00CA6EB5">
            <w:pPr>
              <w:spacing w:line="240" w:lineRule="auto"/>
              <w:rPr>
                <w:sz w:val="22"/>
                <w:szCs w:val="22"/>
              </w:rPr>
            </w:pPr>
          </w:p>
        </w:tc>
        <w:tc>
          <w:tcPr>
            <w:tcW w:w="993" w:type="dxa"/>
            <w:noWrap/>
            <w:hideMark/>
          </w:tcPr>
          <w:p w14:paraId="617B13A5" w14:textId="77777777" w:rsidR="00BC48BB" w:rsidRPr="00BC48BB" w:rsidRDefault="00BC48BB" w:rsidP="00CA6EB5">
            <w:pPr>
              <w:spacing w:line="240" w:lineRule="auto"/>
              <w:rPr>
                <w:sz w:val="22"/>
                <w:szCs w:val="22"/>
              </w:rPr>
            </w:pPr>
            <w:r w:rsidRPr="00BC48BB">
              <w:rPr>
                <w:sz w:val="22"/>
                <w:szCs w:val="22"/>
              </w:rPr>
              <w:t>FKP46</w:t>
            </w:r>
          </w:p>
        </w:tc>
        <w:tc>
          <w:tcPr>
            <w:tcW w:w="1559" w:type="dxa"/>
            <w:noWrap/>
            <w:hideMark/>
          </w:tcPr>
          <w:p w14:paraId="49AD8246"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206B8F66" w14:textId="77777777" w:rsidR="00BC48BB" w:rsidRPr="00BC48BB" w:rsidRDefault="00BC48BB" w:rsidP="00CA6EB5">
            <w:pPr>
              <w:spacing w:line="240" w:lineRule="auto"/>
              <w:rPr>
                <w:sz w:val="22"/>
                <w:szCs w:val="22"/>
              </w:rPr>
            </w:pPr>
            <w:r w:rsidRPr="00BC48BB">
              <w:rPr>
                <w:sz w:val="22"/>
                <w:szCs w:val="22"/>
              </w:rPr>
              <w:t>109 High Street, Putney, London</w:t>
            </w:r>
          </w:p>
        </w:tc>
        <w:tc>
          <w:tcPr>
            <w:tcW w:w="1134" w:type="dxa"/>
            <w:noWrap/>
            <w:hideMark/>
          </w:tcPr>
          <w:p w14:paraId="5968F8F8" w14:textId="77777777" w:rsidR="00BC48BB" w:rsidRPr="00BC48BB" w:rsidRDefault="00BC48BB" w:rsidP="00CA6EB5">
            <w:pPr>
              <w:spacing w:line="240" w:lineRule="auto"/>
              <w:rPr>
                <w:sz w:val="22"/>
                <w:szCs w:val="22"/>
              </w:rPr>
            </w:pPr>
            <w:r w:rsidRPr="00BC48BB">
              <w:rPr>
                <w:sz w:val="22"/>
                <w:szCs w:val="22"/>
              </w:rPr>
              <w:t>SW15 1SS</w:t>
            </w:r>
          </w:p>
        </w:tc>
        <w:tc>
          <w:tcPr>
            <w:tcW w:w="1184" w:type="dxa"/>
            <w:noWrap/>
            <w:hideMark/>
          </w:tcPr>
          <w:p w14:paraId="2B2435C9"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73024E1"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D03A2CD"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F89953A"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1E08F714" w14:textId="77777777" w:rsidTr="00CA6EB5">
        <w:trPr>
          <w:trHeight w:val="300"/>
        </w:trPr>
        <w:tc>
          <w:tcPr>
            <w:tcW w:w="846" w:type="dxa"/>
            <w:vMerge/>
            <w:textDirection w:val="btLr"/>
            <w:hideMark/>
          </w:tcPr>
          <w:p w14:paraId="0F925FDD" w14:textId="77777777" w:rsidR="00BC48BB" w:rsidRPr="00BC48BB" w:rsidRDefault="00BC48BB" w:rsidP="00CA6EB5">
            <w:pPr>
              <w:spacing w:line="240" w:lineRule="auto"/>
              <w:ind w:left="113" w:right="113"/>
              <w:rPr>
                <w:sz w:val="22"/>
                <w:szCs w:val="22"/>
              </w:rPr>
            </w:pPr>
          </w:p>
        </w:tc>
        <w:tc>
          <w:tcPr>
            <w:tcW w:w="1417" w:type="dxa"/>
            <w:vMerge/>
            <w:hideMark/>
          </w:tcPr>
          <w:p w14:paraId="7D7451C3" w14:textId="77777777" w:rsidR="00BC48BB" w:rsidRPr="00BC48BB" w:rsidRDefault="00BC48BB" w:rsidP="00CA6EB5">
            <w:pPr>
              <w:spacing w:line="240" w:lineRule="auto"/>
              <w:rPr>
                <w:sz w:val="22"/>
                <w:szCs w:val="22"/>
              </w:rPr>
            </w:pPr>
          </w:p>
        </w:tc>
        <w:tc>
          <w:tcPr>
            <w:tcW w:w="993" w:type="dxa"/>
            <w:noWrap/>
            <w:hideMark/>
          </w:tcPr>
          <w:p w14:paraId="727193AF" w14:textId="77777777" w:rsidR="00BC48BB" w:rsidRPr="00BC48BB" w:rsidRDefault="00BC48BB" w:rsidP="00CA6EB5">
            <w:pPr>
              <w:spacing w:line="240" w:lineRule="auto"/>
              <w:rPr>
                <w:sz w:val="22"/>
                <w:szCs w:val="22"/>
              </w:rPr>
            </w:pPr>
            <w:r w:rsidRPr="00BC48BB">
              <w:rPr>
                <w:sz w:val="22"/>
                <w:szCs w:val="22"/>
              </w:rPr>
              <w:t>FLL81</w:t>
            </w:r>
          </w:p>
        </w:tc>
        <w:tc>
          <w:tcPr>
            <w:tcW w:w="1559" w:type="dxa"/>
            <w:noWrap/>
            <w:hideMark/>
          </w:tcPr>
          <w:p w14:paraId="0A3B8582" w14:textId="77777777" w:rsidR="00BC48BB" w:rsidRPr="00BC48BB" w:rsidRDefault="00BC48BB" w:rsidP="00CA6EB5">
            <w:pPr>
              <w:spacing w:line="240" w:lineRule="auto"/>
              <w:rPr>
                <w:sz w:val="22"/>
                <w:szCs w:val="22"/>
              </w:rPr>
            </w:pPr>
            <w:r w:rsidRPr="00BC48BB">
              <w:rPr>
                <w:sz w:val="22"/>
                <w:szCs w:val="22"/>
              </w:rPr>
              <w:t>Northcote Pharmacy</w:t>
            </w:r>
          </w:p>
        </w:tc>
        <w:tc>
          <w:tcPr>
            <w:tcW w:w="3260" w:type="dxa"/>
            <w:noWrap/>
            <w:hideMark/>
          </w:tcPr>
          <w:p w14:paraId="287D731E" w14:textId="77777777" w:rsidR="00BC48BB" w:rsidRPr="00BC48BB" w:rsidRDefault="00BC48BB" w:rsidP="00CA6EB5">
            <w:pPr>
              <w:spacing w:line="240" w:lineRule="auto"/>
              <w:rPr>
                <w:sz w:val="22"/>
                <w:szCs w:val="22"/>
              </w:rPr>
            </w:pPr>
            <w:r w:rsidRPr="00BC48BB">
              <w:rPr>
                <w:sz w:val="22"/>
                <w:szCs w:val="22"/>
              </w:rPr>
              <w:t>130 Northcote Road, London</w:t>
            </w:r>
          </w:p>
        </w:tc>
        <w:tc>
          <w:tcPr>
            <w:tcW w:w="1134" w:type="dxa"/>
            <w:noWrap/>
            <w:hideMark/>
          </w:tcPr>
          <w:p w14:paraId="6FB603C9" w14:textId="77777777" w:rsidR="00BC48BB" w:rsidRPr="00BC48BB" w:rsidRDefault="00BC48BB" w:rsidP="00CA6EB5">
            <w:pPr>
              <w:spacing w:line="240" w:lineRule="auto"/>
              <w:rPr>
                <w:sz w:val="22"/>
                <w:szCs w:val="22"/>
              </w:rPr>
            </w:pPr>
            <w:r w:rsidRPr="00BC48BB">
              <w:rPr>
                <w:sz w:val="22"/>
                <w:szCs w:val="22"/>
              </w:rPr>
              <w:t>SW11 6QZ</w:t>
            </w:r>
          </w:p>
        </w:tc>
        <w:tc>
          <w:tcPr>
            <w:tcW w:w="1184" w:type="dxa"/>
            <w:noWrap/>
            <w:hideMark/>
          </w:tcPr>
          <w:p w14:paraId="34BC3792"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3ACB821"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4208689"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ED5E040"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3667CE8B" w14:textId="77777777" w:rsidTr="00CA6EB5">
        <w:trPr>
          <w:trHeight w:val="300"/>
        </w:trPr>
        <w:tc>
          <w:tcPr>
            <w:tcW w:w="846" w:type="dxa"/>
            <w:vMerge/>
            <w:textDirection w:val="btLr"/>
            <w:hideMark/>
          </w:tcPr>
          <w:p w14:paraId="58FB8F9C" w14:textId="77777777" w:rsidR="00BC48BB" w:rsidRPr="00BC48BB" w:rsidRDefault="00BC48BB" w:rsidP="00CA6EB5">
            <w:pPr>
              <w:spacing w:line="240" w:lineRule="auto"/>
              <w:ind w:left="113" w:right="113"/>
              <w:rPr>
                <w:sz w:val="22"/>
                <w:szCs w:val="22"/>
              </w:rPr>
            </w:pPr>
          </w:p>
        </w:tc>
        <w:tc>
          <w:tcPr>
            <w:tcW w:w="1417" w:type="dxa"/>
            <w:vMerge/>
            <w:hideMark/>
          </w:tcPr>
          <w:p w14:paraId="45C1293D" w14:textId="77777777" w:rsidR="00BC48BB" w:rsidRPr="00BC48BB" w:rsidRDefault="00BC48BB" w:rsidP="00CA6EB5">
            <w:pPr>
              <w:spacing w:line="240" w:lineRule="auto"/>
              <w:rPr>
                <w:sz w:val="22"/>
                <w:szCs w:val="22"/>
              </w:rPr>
            </w:pPr>
          </w:p>
        </w:tc>
        <w:tc>
          <w:tcPr>
            <w:tcW w:w="993" w:type="dxa"/>
            <w:noWrap/>
            <w:hideMark/>
          </w:tcPr>
          <w:p w14:paraId="1E57F3A3" w14:textId="77777777" w:rsidR="00BC48BB" w:rsidRPr="00BC48BB" w:rsidRDefault="00BC48BB" w:rsidP="00CA6EB5">
            <w:pPr>
              <w:spacing w:line="240" w:lineRule="auto"/>
              <w:rPr>
                <w:sz w:val="22"/>
                <w:szCs w:val="22"/>
              </w:rPr>
            </w:pPr>
            <w:r w:rsidRPr="00BC48BB">
              <w:rPr>
                <w:sz w:val="22"/>
                <w:szCs w:val="22"/>
              </w:rPr>
              <w:t>FM656</w:t>
            </w:r>
          </w:p>
        </w:tc>
        <w:tc>
          <w:tcPr>
            <w:tcW w:w="1559" w:type="dxa"/>
            <w:noWrap/>
            <w:hideMark/>
          </w:tcPr>
          <w:p w14:paraId="2F2A6BF6" w14:textId="77777777" w:rsidR="00BC48BB" w:rsidRPr="00BC48BB" w:rsidRDefault="00BC48BB" w:rsidP="00CA6EB5">
            <w:pPr>
              <w:spacing w:line="240" w:lineRule="auto"/>
              <w:rPr>
                <w:sz w:val="22"/>
                <w:szCs w:val="22"/>
              </w:rPr>
            </w:pPr>
            <w:r w:rsidRPr="00BC48BB">
              <w:rPr>
                <w:sz w:val="22"/>
                <w:szCs w:val="22"/>
              </w:rPr>
              <w:t>Putney Pharmacy</w:t>
            </w:r>
          </w:p>
        </w:tc>
        <w:tc>
          <w:tcPr>
            <w:tcW w:w="3260" w:type="dxa"/>
            <w:noWrap/>
            <w:hideMark/>
          </w:tcPr>
          <w:p w14:paraId="097C9B9B" w14:textId="77777777" w:rsidR="00BC48BB" w:rsidRPr="00BC48BB" w:rsidRDefault="00BC48BB" w:rsidP="00CA6EB5">
            <w:pPr>
              <w:spacing w:line="240" w:lineRule="auto"/>
              <w:rPr>
                <w:sz w:val="22"/>
                <w:szCs w:val="22"/>
              </w:rPr>
            </w:pPr>
            <w:r w:rsidRPr="00BC48BB">
              <w:rPr>
                <w:sz w:val="22"/>
                <w:szCs w:val="22"/>
              </w:rPr>
              <w:t>278 Upper Richmond Road, Putney, London</w:t>
            </w:r>
          </w:p>
        </w:tc>
        <w:tc>
          <w:tcPr>
            <w:tcW w:w="1134" w:type="dxa"/>
            <w:noWrap/>
            <w:hideMark/>
          </w:tcPr>
          <w:p w14:paraId="0C6A379E" w14:textId="77777777" w:rsidR="00BC48BB" w:rsidRPr="00BC48BB" w:rsidRDefault="00BC48BB" w:rsidP="00CA6EB5">
            <w:pPr>
              <w:spacing w:line="240" w:lineRule="auto"/>
              <w:rPr>
                <w:sz w:val="22"/>
                <w:szCs w:val="22"/>
              </w:rPr>
            </w:pPr>
            <w:r w:rsidRPr="00BC48BB">
              <w:rPr>
                <w:sz w:val="22"/>
                <w:szCs w:val="22"/>
              </w:rPr>
              <w:t>SW15 6TQ</w:t>
            </w:r>
          </w:p>
        </w:tc>
        <w:tc>
          <w:tcPr>
            <w:tcW w:w="1184" w:type="dxa"/>
            <w:noWrap/>
            <w:hideMark/>
          </w:tcPr>
          <w:p w14:paraId="61E4659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21B213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5D6D589"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DCAC157"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49DA8AF8" w14:textId="77777777" w:rsidTr="00CA6EB5">
        <w:trPr>
          <w:trHeight w:val="300"/>
        </w:trPr>
        <w:tc>
          <w:tcPr>
            <w:tcW w:w="846" w:type="dxa"/>
            <w:vMerge/>
            <w:textDirection w:val="btLr"/>
            <w:hideMark/>
          </w:tcPr>
          <w:p w14:paraId="476B7D38" w14:textId="77777777" w:rsidR="00BC48BB" w:rsidRPr="00BC48BB" w:rsidRDefault="00BC48BB" w:rsidP="00CA6EB5">
            <w:pPr>
              <w:spacing w:line="240" w:lineRule="auto"/>
              <w:ind w:left="113" w:right="113"/>
              <w:rPr>
                <w:sz w:val="22"/>
                <w:szCs w:val="22"/>
              </w:rPr>
            </w:pPr>
          </w:p>
        </w:tc>
        <w:tc>
          <w:tcPr>
            <w:tcW w:w="1417" w:type="dxa"/>
            <w:vMerge/>
            <w:hideMark/>
          </w:tcPr>
          <w:p w14:paraId="01AF9534" w14:textId="77777777" w:rsidR="00BC48BB" w:rsidRPr="00BC48BB" w:rsidRDefault="00BC48BB" w:rsidP="00CA6EB5">
            <w:pPr>
              <w:spacing w:line="240" w:lineRule="auto"/>
              <w:rPr>
                <w:sz w:val="22"/>
                <w:szCs w:val="22"/>
              </w:rPr>
            </w:pPr>
          </w:p>
        </w:tc>
        <w:tc>
          <w:tcPr>
            <w:tcW w:w="993" w:type="dxa"/>
            <w:noWrap/>
            <w:hideMark/>
          </w:tcPr>
          <w:p w14:paraId="47FBA6C9" w14:textId="77777777" w:rsidR="00BC48BB" w:rsidRPr="00BC48BB" w:rsidRDefault="00BC48BB" w:rsidP="00CA6EB5">
            <w:pPr>
              <w:spacing w:line="240" w:lineRule="auto"/>
              <w:rPr>
                <w:sz w:val="22"/>
                <w:szCs w:val="22"/>
              </w:rPr>
            </w:pPr>
            <w:r w:rsidRPr="00BC48BB">
              <w:rPr>
                <w:sz w:val="22"/>
                <w:szCs w:val="22"/>
              </w:rPr>
              <w:t>FMC35</w:t>
            </w:r>
          </w:p>
        </w:tc>
        <w:tc>
          <w:tcPr>
            <w:tcW w:w="1559" w:type="dxa"/>
            <w:noWrap/>
            <w:hideMark/>
          </w:tcPr>
          <w:p w14:paraId="1C3A3E06" w14:textId="77777777" w:rsidR="00BC48BB" w:rsidRPr="00BC48BB" w:rsidRDefault="00BC48BB" w:rsidP="00CA6EB5">
            <w:pPr>
              <w:spacing w:line="240" w:lineRule="auto"/>
              <w:rPr>
                <w:sz w:val="22"/>
                <w:szCs w:val="22"/>
              </w:rPr>
            </w:pPr>
            <w:r w:rsidRPr="00BC48BB">
              <w:rPr>
                <w:sz w:val="22"/>
                <w:szCs w:val="22"/>
              </w:rPr>
              <w:t>East Hill Pharmacy</w:t>
            </w:r>
          </w:p>
        </w:tc>
        <w:tc>
          <w:tcPr>
            <w:tcW w:w="3260" w:type="dxa"/>
            <w:noWrap/>
            <w:hideMark/>
          </w:tcPr>
          <w:p w14:paraId="016A1DDC" w14:textId="77777777" w:rsidR="00BC48BB" w:rsidRPr="00BC48BB" w:rsidRDefault="00BC48BB" w:rsidP="00CA6EB5">
            <w:pPr>
              <w:spacing w:line="240" w:lineRule="auto"/>
              <w:rPr>
                <w:sz w:val="22"/>
                <w:szCs w:val="22"/>
              </w:rPr>
            </w:pPr>
            <w:r w:rsidRPr="00BC48BB">
              <w:rPr>
                <w:sz w:val="22"/>
                <w:szCs w:val="22"/>
              </w:rPr>
              <w:t>53 East Hill, Wandsworth, London</w:t>
            </w:r>
          </w:p>
        </w:tc>
        <w:tc>
          <w:tcPr>
            <w:tcW w:w="1134" w:type="dxa"/>
            <w:noWrap/>
            <w:hideMark/>
          </w:tcPr>
          <w:p w14:paraId="5F0844CE" w14:textId="77777777" w:rsidR="00BC48BB" w:rsidRPr="00BC48BB" w:rsidRDefault="00BC48BB" w:rsidP="00CA6EB5">
            <w:pPr>
              <w:spacing w:line="240" w:lineRule="auto"/>
              <w:rPr>
                <w:sz w:val="22"/>
                <w:szCs w:val="22"/>
              </w:rPr>
            </w:pPr>
            <w:r w:rsidRPr="00BC48BB">
              <w:rPr>
                <w:sz w:val="22"/>
                <w:szCs w:val="22"/>
              </w:rPr>
              <w:t>SW18 2QE</w:t>
            </w:r>
          </w:p>
        </w:tc>
        <w:tc>
          <w:tcPr>
            <w:tcW w:w="1184" w:type="dxa"/>
            <w:noWrap/>
            <w:hideMark/>
          </w:tcPr>
          <w:p w14:paraId="5B448267"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E4BA07A"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6585A36"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689A70D"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31BED056" w14:textId="77777777" w:rsidTr="00CA6EB5">
        <w:trPr>
          <w:trHeight w:val="300"/>
        </w:trPr>
        <w:tc>
          <w:tcPr>
            <w:tcW w:w="846" w:type="dxa"/>
            <w:vMerge/>
            <w:textDirection w:val="btLr"/>
            <w:hideMark/>
          </w:tcPr>
          <w:p w14:paraId="60121F7D" w14:textId="77777777" w:rsidR="00BC48BB" w:rsidRPr="00BC48BB" w:rsidRDefault="00BC48BB" w:rsidP="00CA6EB5">
            <w:pPr>
              <w:spacing w:line="240" w:lineRule="auto"/>
              <w:ind w:left="113" w:right="113"/>
              <w:rPr>
                <w:sz w:val="22"/>
                <w:szCs w:val="22"/>
              </w:rPr>
            </w:pPr>
          </w:p>
        </w:tc>
        <w:tc>
          <w:tcPr>
            <w:tcW w:w="1417" w:type="dxa"/>
            <w:vMerge/>
            <w:hideMark/>
          </w:tcPr>
          <w:p w14:paraId="324EDE9F" w14:textId="77777777" w:rsidR="00BC48BB" w:rsidRPr="00BC48BB" w:rsidRDefault="00BC48BB" w:rsidP="00CA6EB5">
            <w:pPr>
              <w:spacing w:line="240" w:lineRule="auto"/>
              <w:rPr>
                <w:sz w:val="22"/>
                <w:szCs w:val="22"/>
              </w:rPr>
            </w:pPr>
          </w:p>
        </w:tc>
        <w:tc>
          <w:tcPr>
            <w:tcW w:w="993" w:type="dxa"/>
            <w:noWrap/>
            <w:hideMark/>
          </w:tcPr>
          <w:p w14:paraId="16BF35EF" w14:textId="77777777" w:rsidR="00BC48BB" w:rsidRPr="00BC48BB" w:rsidRDefault="00BC48BB" w:rsidP="00CA6EB5">
            <w:pPr>
              <w:spacing w:line="240" w:lineRule="auto"/>
              <w:rPr>
                <w:sz w:val="22"/>
                <w:szCs w:val="22"/>
              </w:rPr>
            </w:pPr>
            <w:r w:rsidRPr="00BC48BB">
              <w:rPr>
                <w:sz w:val="22"/>
                <w:szCs w:val="22"/>
              </w:rPr>
              <w:t>FML18</w:t>
            </w:r>
          </w:p>
        </w:tc>
        <w:tc>
          <w:tcPr>
            <w:tcW w:w="1559" w:type="dxa"/>
            <w:noWrap/>
            <w:hideMark/>
          </w:tcPr>
          <w:p w14:paraId="4084BFD5" w14:textId="77777777" w:rsidR="00BC48BB" w:rsidRPr="00BC48BB" w:rsidRDefault="00BC48BB" w:rsidP="00CA6EB5">
            <w:pPr>
              <w:spacing w:line="240" w:lineRule="auto"/>
              <w:rPr>
                <w:sz w:val="22"/>
                <w:szCs w:val="22"/>
              </w:rPr>
            </w:pPr>
            <w:r w:rsidRPr="00BC48BB">
              <w:rPr>
                <w:sz w:val="22"/>
                <w:szCs w:val="22"/>
              </w:rPr>
              <w:t>Day Lewis Pharmacy</w:t>
            </w:r>
          </w:p>
        </w:tc>
        <w:tc>
          <w:tcPr>
            <w:tcW w:w="3260" w:type="dxa"/>
            <w:noWrap/>
            <w:hideMark/>
          </w:tcPr>
          <w:p w14:paraId="3FC01616" w14:textId="77777777" w:rsidR="00BC48BB" w:rsidRPr="00BC48BB" w:rsidRDefault="00BC48BB" w:rsidP="00CA6EB5">
            <w:pPr>
              <w:spacing w:line="240" w:lineRule="auto"/>
              <w:rPr>
                <w:sz w:val="22"/>
                <w:szCs w:val="22"/>
              </w:rPr>
            </w:pPr>
            <w:r w:rsidRPr="00BC48BB">
              <w:rPr>
                <w:sz w:val="22"/>
                <w:szCs w:val="22"/>
              </w:rPr>
              <w:t>299-303 Battersea Park Rd, Battersea, London</w:t>
            </w:r>
          </w:p>
        </w:tc>
        <w:tc>
          <w:tcPr>
            <w:tcW w:w="1134" w:type="dxa"/>
            <w:noWrap/>
            <w:hideMark/>
          </w:tcPr>
          <w:p w14:paraId="471C1D50" w14:textId="77777777" w:rsidR="00BC48BB" w:rsidRPr="00BC48BB" w:rsidRDefault="00BC48BB" w:rsidP="00CA6EB5">
            <w:pPr>
              <w:spacing w:line="240" w:lineRule="auto"/>
              <w:rPr>
                <w:sz w:val="22"/>
                <w:szCs w:val="22"/>
              </w:rPr>
            </w:pPr>
            <w:r w:rsidRPr="00BC48BB">
              <w:rPr>
                <w:sz w:val="22"/>
                <w:szCs w:val="22"/>
              </w:rPr>
              <w:t>SW11 4LX</w:t>
            </w:r>
          </w:p>
        </w:tc>
        <w:tc>
          <w:tcPr>
            <w:tcW w:w="1184" w:type="dxa"/>
            <w:noWrap/>
            <w:hideMark/>
          </w:tcPr>
          <w:p w14:paraId="1C9D5F4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C5DF39F"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B58151F"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D2F117E"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1ECE6DB" w14:textId="77777777" w:rsidTr="00CA6EB5">
        <w:trPr>
          <w:trHeight w:val="300"/>
        </w:trPr>
        <w:tc>
          <w:tcPr>
            <w:tcW w:w="846" w:type="dxa"/>
            <w:vMerge/>
            <w:textDirection w:val="btLr"/>
            <w:hideMark/>
          </w:tcPr>
          <w:p w14:paraId="004B4A9D" w14:textId="77777777" w:rsidR="00BC48BB" w:rsidRPr="00BC48BB" w:rsidRDefault="00BC48BB" w:rsidP="00CA6EB5">
            <w:pPr>
              <w:spacing w:line="240" w:lineRule="auto"/>
              <w:ind w:left="113" w:right="113"/>
              <w:rPr>
                <w:sz w:val="22"/>
                <w:szCs w:val="22"/>
              </w:rPr>
            </w:pPr>
          </w:p>
        </w:tc>
        <w:tc>
          <w:tcPr>
            <w:tcW w:w="1417" w:type="dxa"/>
            <w:vMerge/>
            <w:hideMark/>
          </w:tcPr>
          <w:p w14:paraId="637A1491" w14:textId="77777777" w:rsidR="00BC48BB" w:rsidRPr="00BC48BB" w:rsidRDefault="00BC48BB" w:rsidP="00CA6EB5">
            <w:pPr>
              <w:spacing w:line="240" w:lineRule="auto"/>
              <w:rPr>
                <w:sz w:val="22"/>
                <w:szCs w:val="22"/>
              </w:rPr>
            </w:pPr>
          </w:p>
        </w:tc>
        <w:tc>
          <w:tcPr>
            <w:tcW w:w="993" w:type="dxa"/>
            <w:noWrap/>
            <w:hideMark/>
          </w:tcPr>
          <w:p w14:paraId="5D73ECF8" w14:textId="77777777" w:rsidR="00BC48BB" w:rsidRPr="00BC48BB" w:rsidRDefault="00BC48BB" w:rsidP="00CA6EB5">
            <w:pPr>
              <w:spacing w:line="240" w:lineRule="auto"/>
              <w:rPr>
                <w:sz w:val="22"/>
                <w:szCs w:val="22"/>
              </w:rPr>
            </w:pPr>
            <w:r w:rsidRPr="00BC48BB">
              <w:rPr>
                <w:sz w:val="22"/>
                <w:szCs w:val="22"/>
              </w:rPr>
              <w:t>FMT36</w:t>
            </w:r>
          </w:p>
        </w:tc>
        <w:tc>
          <w:tcPr>
            <w:tcW w:w="1559" w:type="dxa"/>
            <w:noWrap/>
            <w:hideMark/>
          </w:tcPr>
          <w:p w14:paraId="4356DCB5" w14:textId="77777777" w:rsidR="00BC48BB" w:rsidRPr="00BC48BB" w:rsidRDefault="00BC48BB" w:rsidP="00CA6EB5">
            <w:pPr>
              <w:spacing w:line="240" w:lineRule="auto"/>
              <w:rPr>
                <w:sz w:val="22"/>
                <w:szCs w:val="22"/>
              </w:rPr>
            </w:pPr>
            <w:r w:rsidRPr="00BC48BB">
              <w:rPr>
                <w:sz w:val="22"/>
                <w:szCs w:val="22"/>
              </w:rPr>
              <w:t>Barkers Chemist (Tooting) Ltd</w:t>
            </w:r>
          </w:p>
        </w:tc>
        <w:tc>
          <w:tcPr>
            <w:tcW w:w="3260" w:type="dxa"/>
            <w:noWrap/>
            <w:hideMark/>
          </w:tcPr>
          <w:p w14:paraId="765DD3D5" w14:textId="77777777" w:rsidR="00BC48BB" w:rsidRPr="00BC48BB" w:rsidRDefault="00BC48BB" w:rsidP="00CA6EB5">
            <w:pPr>
              <w:spacing w:line="240" w:lineRule="auto"/>
              <w:rPr>
                <w:sz w:val="22"/>
                <w:szCs w:val="22"/>
              </w:rPr>
            </w:pPr>
            <w:r w:rsidRPr="00BC48BB">
              <w:rPr>
                <w:sz w:val="22"/>
                <w:szCs w:val="22"/>
              </w:rPr>
              <w:t>223 Upper Tooting Rd, London</w:t>
            </w:r>
          </w:p>
        </w:tc>
        <w:tc>
          <w:tcPr>
            <w:tcW w:w="1134" w:type="dxa"/>
            <w:noWrap/>
            <w:hideMark/>
          </w:tcPr>
          <w:p w14:paraId="0894888B" w14:textId="77777777" w:rsidR="00BC48BB" w:rsidRPr="00BC48BB" w:rsidRDefault="00BC48BB" w:rsidP="00CA6EB5">
            <w:pPr>
              <w:spacing w:line="240" w:lineRule="auto"/>
              <w:rPr>
                <w:sz w:val="22"/>
                <w:szCs w:val="22"/>
              </w:rPr>
            </w:pPr>
            <w:r w:rsidRPr="00BC48BB">
              <w:rPr>
                <w:sz w:val="22"/>
                <w:szCs w:val="22"/>
              </w:rPr>
              <w:t>SW17 7TG</w:t>
            </w:r>
          </w:p>
        </w:tc>
        <w:tc>
          <w:tcPr>
            <w:tcW w:w="1184" w:type="dxa"/>
            <w:noWrap/>
            <w:hideMark/>
          </w:tcPr>
          <w:p w14:paraId="45470135"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0061762"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4BBEF3C"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8D5821A"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72E6B140" w14:textId="77777777" w:rsidTr="00CA6EB5">
        <w:trPr>
          <w:trHeight w:val="300"/>
        </w:trPr>
        <w:tc>
          <w:tcPr>
            <w:tcW w:w="846" w:type="dxa"/>
            <w:vMerge/>
            <w:textDirection w:val="btLr"/>
            <w:hideMark/>
          </w:tcPr>
          <w:p w14:paraId="78611701" w14:textId="77777777" w:rsidR="00BC48BB" w:rsidRPr="00BC48BB" w:rsidRDefault="00BC48BB" w:rsidP="00CA6EB5">
            <w:pPr>
              <w:spacing w:line="240" w:lineRule="auto"/>
              <w:ind w:left="113" w:right="113"/>
              <w:rPr>
                <w:sz w:val="22"/>
                <w:szCs w:val="22"/>
              </w:rPr>
            </w:pPr>
          </w:p>
        </w:tc>
        <w:tc>
          <w:tcPr>
            <w:tcW w:w="1417" w:type="dxa"/>
            <w:vMerge/>
            <w:hideMark/>
          </w:tcPr>
          <w:p w14:paraId="3FBC6B17" w14:textId="77777777" w:rsidR="00BC48BB" w:rsidRPr="00BC48BB" w:rsidRDefault="00BC48BB" w:rsidP="00CA6EB5">
            <w:pPr>
              <w:spacing w:line="240" w:lineRule="auto"/>
              <w:rPr>
                <w:sz w:val="22"/>
                <w:szCs w:val="22"/>
              </w:rPr>
            </w:pPr>
          </w:p>
        </w:tc>
        <w:tc>
          <w:tcPr>
            <w:tcW w:w="993" w:type="dxa"/>
            <w:noWrap/>
            <w:hideMark/>
          </w:tcPr>
          <w:p w14:paraId="3A652726" w14:textId="77777777" w:rsidR="00BC48BB" w:rsidRPr="00BC48BB" w:rsidRDefault="00BC48BB" w:rsidP="00CA6EB5">
            <w:pPr>
              <w:spacing w:line="240" w:lineRule="auto"/>
              <w:rPr>
                <w:sz w:val="22"/>
                <w:szCs w:val="22"/>
              </w:rPr>
            </w:pPr>
            <w:r w:rsidRPr="00BC48BB">
              <w:rPr>
                <w:sz w:val="22"/>
                <w:szCs w:val="22"/>
              </w:rPr>
              <w:t>FN030</w:t>
            </w:r>
          </w:p>
        </w:tc>
        <w:tc>
          <w:tcPr>
            <w:tcW w:w="1559" w:type="dxa"/>
            <w:noWrap/>
            <w:hideMark/>
          </w:tcPr>
          <w:p w14:paraId="559BB5D2" w14:textId="77777777" w:rsidR="00BC48BB" w:rsidRPr="00BC48BB" w:rsidRDefault="00BC48BB" w:rsidP="00CA6EB5">
            <w:pPr>
              <w:spacing w:line="240" w:lineRule="auto"/>
              <w:rPr>
                <w:sz w:val="22"/>
                <w:szCs w:val="22"/>
              </w:rPr>
            </w:pPr>
            <w:r w:rsidRPr="00BC48BB">
              <w:rPr>
                <w:sz w:val="22"/>
                <w:szCs w:val="22"/>
              </w:rPr>
              <w:t>Day Lewis Pharmacy</w:t>
            </w:r>
          </w:p>
        </w:tc>
        <w:tc>
          <w:tcPr>
            <w:tcW w:w="3260" w:type="dxa"/>
            <w:noWrap/>
            <w:hideMark/>
          </w:tcPr>
          <w:p w14:paraId="519B0B09" w14:textId="77777777" w:rsidR="00BC48BB" w:rsidRPr="00BC48BB" w:rsidRDefault="00BC48BB" w:rsidP="00CA6EB5">
            <w:pPr>
              <w:spacing w:line="240" w:lineRule="auto"/>
              <w:rPr>
                <w:sz w:val="22"/>
                <w:szCs w:val="22"/>
              </w:rPr>
            </w:pPr>
            <w:r w:rsidRPr="00BC48BB">
              <w:rPr>
                <w:sz w:val="22"/>
                <w:szCs w:val="22"/>
              </w:rPr>
              <w:t>145 Franciscan Road, Tooting, London</w:t>
            </w:r>
          </w:p>
        </w:tc>
        <w:tc>
          <w:tcPr>
            <w:tcW w:w="1134" w:type="dxa"/>
            <w:noWrap/>
            <w:hideMark/>
          </w:tcPr>
          <w:p w14:paraId="440338A1" w14:textId="77777777" w:rsidR="00BC48BB" w:rsidRPr="00BC48BB" w:rsidRDefault="00BC48BB" w:rsidP="00CA6EB5">
            <w:pPr>
              <w:spacing w:line="240" w:lineRule="auto"/>
              <w:rPr>
                <w:sz w:val="22"/>
                <w:szCs w:val="22"/>
              </w:rPr>
            </w:pPr>
            <w:r w:rsidRPr="00BC48BB">
              <w:rPr>
                <w:sz w:val="22"/>
                <w:szCs w:val="22"/>
              </w:rPr>
              <w:t>SW17 8DS</w:t>
            </w:r>
          </w:p>
        </w:tc>
        <w:tc>
          <w:tcPr>
            <w:tcW w:w="1184" w:type="dxa"/>
            <w:noWrap/>
            <w:hideMark/>
          </w:tcPr>
          <w:p w14:paraId="4AA04298"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1278D5A"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56657C9"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242ACAA"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10824309" w14:textId="77777777" w:rsidTr="00CA6EB5">
        <w:trPr>
          <w:trHeight w:val="300"/>
        </w:trPr>
        <w:tc>
          <w:tcPr>
            <w:tcW w:w="846" w:type="dxa"/>
            <w:vMerge/>
            <w:textDirection w:val="btLr"/>
            <w:hideMark/>
          </w:tcPr>
          <w:p w14:paraId="172AC6A2" w14:textId="77777777" w:rsidR="00BC48BB" w:rsidRPr="00BC48BB" w:rsidRDefault="00BC48BB" w:rsidP="00CA6EB5">
            <w:pPr>
              <w:spacing w:line="240" w:lineRule="auto"/>
              <w:ind w:left="113" w:right="113"/>
              <w:rPr>
                <w:sz w:val="22"/>
                <w:szCs w:val="22"/>
              </w:rPr>
            </w:pPr>
          </w:p>
        </w:tc>
        <w:tc>
          <w:tcPr>
            <w:tcW w:w="1417" w:type="dxa"/>
            <w:vMerge/>
            <w:hideMark/>
          </w:tcPr>
          <w:p w14:paraId="5F12FB5C" w14:textId="77777777" w:rsidR="00BC48BB" w:rsidRPr="00BC48BB" w:rsidRDefault="00BC48BB" w:rsidP="00CA6EB5">
            <w:pPr>
              <w:spacing w:line="240" w:lineRule="auto"/>
              <w:rPr>
                <w:sz w:val="22"/>
                <w:szCs w:val="22"/>
              </w:rPr>
            </w:pPr>
          </w:p>
        </w:tc>
        <w:tc>
          <w:tcPr>
            <w:tcW w:w="993" w:type="dxa"/>
            <w:noWrap/>
            <w:hideMark/>
          </w:tcPr>
          <w:p w14:paraId="7641CF56" w14:textId="77777777" w:rsidR="00BC48BB" w:rsidRPr="00BC48BB" w:rsidRDefault="00BC48BB" w:rsidP="00CA6EB5">
            <w:pPr>
              <w:spacing w:line="240" w:lineRule="auto"/>
              <w:rPr>
                <w:sz w:val="22"/>
                <w:szCs w:val="22"/>
              </w:rPr>
            </w:pPr>
            <w:r w:rsidRPr="00BC48BB">
              <w:rPr>
                <w:sz w:val="22"/>
                <w:szCs w:val="22"/>
              </w:rPr>
              <w:t>FNE38</w:t>
            </w:r>
          </w:p>
        </w:tc>
        <w:tc>
          <w:tcPr>
            <w:tcW w:w="1559" w:type="dxa"/>
            <w:noWrap/>
            <w:hideMark/>
          </w:tcPr>
          <w:p w14:paraId="55BC0B0E" w14:textId="77777777" w:rsidR="00BC48BB" w:rsidRPr="00BC48BB" w:rsidRDefault="00BC48BB" w:rsidP="00CA6EB5">
            <w:pPr>
              <w:spacing w:line="240" w:lineRule="auto"/>
              <w:rPr>
                <w:sz w:val="22"/>
                <w:szCs w:val="22"/>
              </w:rPr>
            </w:pPr>
            <w:r w:rsidRPr="00BC48BB">
              <w:rPr>
                <w:sz w:val="22"/>
                <w:szCs w:val="22"/>
              </w:rPr>
              <w:t>Healthchem Pharmacy</w:t>
            </w:r>
          </w:p>
        </w:tc>
        <w:tc>
          <w:tcPr>
            <w:tcW w:w="3260" w:type="dxa"/>
            <w:noWrap/>
            <w:hideMark/>
          </w:tcPr>
          <w:p w14:paraId="2A00F8D2" w14:textId="77777777" w:rsidR="00BC48BB" w:rsidRPr="00BC48BB" w:rsidRDefault="00BC48BB" w:rsidP="00CA6EB5">
            <w:pPr>
              <w:spacing w:line="240" w:lineRule="auto"/>
              <w:rPr>
                <w:sz w:val="22"/>
                <w:szCs w:val="22"/>
              </w:rPr>
            </w:pPr>
            <w:r w:rsidRPr="00BC48BB">
              <w:rPr>
                <w:sz w:val="22"/>
                <w:szCs w:val="22"/>
              </w:rPr>
              <w:t>4-5 Station Parade, Balham High Road, London</w:t>
            </w:r>
          </w:p>
        </w:tc>
        <w:tc>
          <w:tcPr>
            <w:tcW w:w="1134" w:type="dxa"/>
            <w:noWrap/>
            <w:hideMark/>
          </w:tcPr>
          <w:p w14:paraId="025656E0" w14:textId="77777777" w:rsidR="00BC48BB" w:rsidRPr="00BC48BB" w:rsidRDefault="00BC48BB" w:rsidP="00CA6EB5">
            <w:pPr>
              <w:spacing w:line="240" w:lineRule="auto"/>
              <w:rPr>
                <w:sz w:val="22"/>
                <w:szCs w:val="22"/>
              </w:rPr>
            </w:pPr>
            <w:r w:rsidRPr="00BC48BB">
              <w:rPr>
                <w:sz w:val="22"/>
                <w:szCs w:val="22"/>
              </w:rPr>
              <w:t>SW12 9AZ</w:t>
            </w:r>
          </w:p>
        </w:tc>
        <w:tc>
          <w:tcPr>
            <w:tcW w:w="1184" w:type="dxa"/>
            <w:noWrap/>
            <w:hideMark/>
          </w:tcPr>
          <w:p w14:paraId="454F86E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6F6EFE4"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A5DA924"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62E7D1B"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FC7C68C" w14:textId="77777777" w:rsidTr="00CA6EB5">
        <w:trPr>
          <w:trHeight w:val="300"/>
        </w:trPr>
        <w:tc>
          <w:tcPr>
            <w:tcW w:w="846" w:type="dxa"/>
            <w:vMerge/>
            <w:textDirection w:val="btLr"/>
            <w:hideMark/>
          </w:tcPr>
          <w:p w14:paraId="70527C05" w14:textId="77777777" w:rsidR="00BC48BB" w:rsidRPr="00BC48BB" w:rsidRDefault="00BC48BB" w:rsidP="00CA6EB5">
            <w:pPr>
              <w:spacing w:line="240" w:lineRule="auto"/>
              <w:ind w:left="113" w:right="113"/>
              <w:rPr>
                <w:sz w:val="22"/>
                <w:szCs w:val="22"/>
              </w:rPr>
            </w:pPr>
          </w:p>
        </w:tc>
        <w:tc>
          <w:tcPr>
            <w:tcW w:w="1417" w:type="dxa"/>
            <w:vMerge/>
            <w:hideMark/>
          </w:tcPr>
          <w:p w14:paraId="276CBE29" w14:textId="77777777" w:rsidR="00BC48BB" w:rsidRPr="00BC48BB" w:rsidRDefault="00BC48BB" w:rsidP="00CA6EB5">
            <w:pPr>
              <w:spacing w:line="240" w:lineRule="auto"/>
              <w:rPr>
                <w:sz w:val="22"/>
                <w:szCs w:val="22"/>
              </w:rPr>
            </w:pPr>
          </w:p>
        </w:tc>
        <w:tc>
          <w:tcPr>
            <w:tcW w:w="993" w:type="dxa"/>
            <w:noWrap/>
            <w:hideMark/>
          </w:tcPr>
          <w:p w14:paraId="11C7E591" w14:textId="77777777" w:rsidR="00BC48BB" w:rsidRPr="00BC48BB" w:rsidRDefault="00BC48BB" w:rsidP="00CA6EB5">
            <w:pPr>
              <w:spacing w:line="240" w:lineRule="auto"/>
              <w:rPr>
                <w:sz w:val="22"/>
                <w:szCs w:val="22"/>
              </w:rPr>
            </w:pPr>
            <w:r w:rsidRPr="00BC48BB">
              <w:rPr>
                <w:sz w:val="22"/>
                <w:szCs w:val="22"/>
              </w:rPr>
              <w:t>FNG23</w:t>
            </w:r>
          </w:p>
        </w:tc>
        <w:tc>
          <w:tcPr>
            <w:tcW w:w="1559" w:type="dxa"/>
            <w:noWrap/>
            <w:hideMark/>
          </w:tcPr>
          <w:p w14:paraId="3CBEA7C5" w14:textId="77777777" w:rsidR="00BC48BB" w:rsidRPr="00BC48BB" w:rsidRDefault="00BC48BB" w:rsidP="00CA6EB5">
            <w:pPr>
              <w:spacing w:line="240" w:lineRule="auto"/>
              <w:rPr>
                <w:sz w:val="22"/>
                <w:szCs w:val="22"/>
              </w:rPr>
            </w:pPr>
            <w:r w:rsidRPr="00BC48BB">
              <w:rPr>
                <w:sz w:val="22"/>
                <w:szCs w:val="22"/>
              </w:rPr>
              <w:t>Mansons Dispensing Chemist</w:t>
            </w:r>
          </w:p>
        </w:tc>
        <w:tc>
          <w:tcPr>
            <w:tcW w:w="3260" w:type="dxa"/>
            <w:noWrap/>
            <w:hideMark/>
          </w:tcPr>
          <w:p w14:paraId="7936FDF7" w14:textId="77777777" w:rsidR="00BC48BB" w:rsidRPr="00BC48BB" w:rsidRDefault="00BC48BB" w:rsidP="00CA6EB5">
            <w:pPr>
              <w:spacing w:line="240" w:lineRule="auto"/>
              <w:rPr>
                <w:sz w:val="22"/>
                <w:szCs w:val="22"/>
              </w:rPr>
            </w:pPr>
            <w:r w:rsidRPr="00BC48BB">
              <w:rPr>
                <w:sz w:val="22"/>
                <w:szCs w:val="22"/>
              </w:rPr>
              <w:t>195 Wandsworth High St, London</w:t>
            </w:r>
          </w:p>
        </w:tc>
        <w:tc>
          <w:tcPr>
            <w:tcW w:w="1134" w:type="dxa"/>
            <w:noWrap/>
            <w:hideMark/>
          </w:tcPr>
          <w:p w14:paraId="4DB9DEEC" w14:textId="77777777" w:rsidR="00BC48BB" w:rsidRPr="00BC48BB" w:rsidRDefault="00BC48BB" w:rsidP="00CA6EB5">
            <w:pPr>
              <w:spacing w:line="240" w:lineRule="auto"/>
              <w:rPr>
                <w:sz w:val="22"/>
                <w:szCs w:val="22"/>
              </w:rPr>
            </w:pPr>
            <w:r w:rsidRPr="00BC48BB">
              <w:rPr>
                <w:sz w:val="22"/>
                <w:szCs w:val="22"/>
              </w:rPr>
              <w:t>SW18 4JE</w:t>
            </w:r>
          </w:p>
        </w:tc>
        <w:tc>
          <w:tcPr>
            <w:tcW w:w="1184" w:type="dxa"/>
            <w:noWrap/>
            <w:hideMark/>
          </w:tcPr>
          <w:p w14:paraId="6EA9D6A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49DADFA"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027FE80"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95B5490"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0F9CF24" w14:textId="77777777" w:rsidTr="00CA6EB5">
        <w:trPr>
          <w:trHeight w:val="300"/>
        </w:trPr>
        <w:tc>
          <w:tcPr>
            <w:tcW w:w="846" w:type="dxa"/>
            <w:vMerge/>
            <w:textDirection w:val="btLr"/>
            <w:hideMark/>
          </w:tcPr>
          <w:p w14:paraId="7E189F1B" w14:textId="77777777" w:rsidR="00BC48BB" w:rsidRPr="00BC48BB" w:rsidRDefault="00BC48BB" w:rsidP="00CA6EB5">
            <w:pPr>
              <w:spacing w:line="240" w:lineRule="auto"/>
              <w:ind w:left="113" w:right="113"/>
              <w:rPr>
                <w:sz w:val="22"/>
                <w:szCs w:val="22"/>
              </w:rPr>
            </w:pPr>
          </w:p>
        </w:tc>
        <w:tc>
          <w:tcPr>
            <w:tcW w:w="1417" w:type="dxa"/>
            <w:vMerge/>
            <w:hideMark/>
          </w:tcPr>
          <w:p w14:paraId="119CBC22" w14:textId="77777777" w:rsidR="00BC48BB" w:rsidRPr="00BC48BB" w:rsidRDefault="00BC48BB" w:rsidP="00CA6EB5">
            <w:pPr>
              <w:spacing w:line="240" w:lineRule="auto"/>
              <w:rPr>
                <w:sz w:val="22"/>
                <w:szCs w:val="22"/>
              </w:rPr>
            </w:pPr>
          </w:p>
        </w:tc>
        <w:tc>
          <w:tcPr>
            <w:tcW w:w="993" w:type="dxa"/>
            <w:noWrap/>
            <w:hideMark/>
          </w:tcPr>
          <w:p w14:paraId="44EA186D" w14:textId="77777777" w:rsidR="00BC48BB" w:rsidRPr="00BC48BB" w:rsidRDefault="00BC48BB" w:rsidP="00CA6EB5">
            <w:pPr>
              <w:spacing w:line="240" w:lineRule="auto"/>
              <w:rPr>
                <w:sz w:val="22"/>
                <w:szCs w:val="22"/>
              </w:rPr>
            </w:pPr>
            <w:r w:rsidRPr="00BC48BB">
              <w:rPr>
                <w:sz w:val="22"/>
                <w:szCs w:val="22"/>
              </w:rPr>
              <w:t>FNR03</w:t>
            </w:r>
          </w:p>
        </w:tc>
        <w:tc>
          <w:tcPr>
            <w:tcW w:w="1559" w:type="dxa"/>
            <w:noWrap/>
            <w:hideMark/>
          </w:tcPr>
          <w:p w14:paraId="63B7F0A7" w14:textId="77777777" w:rsidR="00BC48BB" w:rsidRPr="00BC48BB" w:rsidRDefault="00BC48BB" w:rsidP="00CA6EB5">
            <w:pPr>
              <w:spacing w:line="240" w:lineRule="auto"/>
              <w:rPr>
                <w:sz w:val="22"/>
                <w:szCs w:val="22"/>
              </w:rPr>
            </w:pPr>
            <w:r w:rsidRPr="00BC48BB">
              <w:rPr>
                <w:sz w:val="22"/>
                <w:szCs w:val="22"/>
              </w:rPr>
              <w:t>Care Chemists</w:t>
            </w:r>
          </w:p>
        </w:tc>
        <w:tc>
          <w:tcPr>
            <w:tcW w:w="3260" w:type="dxa"/>
            <w:noWrap/>
            <w:hideMark/>
          </w:tcPr>
          <w:p w14:paraId="22981574" w14:textId="77777777" w:rsidR="00BC48BB" w:rsidRPr="00BC48BB" w:rsidRDefault="00BC48BB" w:rsidP="00CA6EB5">
            <w:pPr>
              <w:spacing w:line="240" w:lineRule="auto"/>
              <w:rPr>
                <w:sz w:val="22"/>
                <w:szCs w:val="22"/>
              </w:rPr>
            </w:pPr>
            <w:r w:rsidRPr="00BC48BB">
              <w:rPr>
                <w:sz w:val="22"/>
                <w:szCs w:val="22"/>
              </w:rPr>
              <w:t>43 Danebury Avenue, Roehampton, London</w:t>
            </w:r>
          </w:p>
        </w:tc>
        <w:tc>
          <w:tcPr>
            <w:tcW w:w="1134" w:type="dxa"/>
            <w:noWrap/>
            <w:hideMark/>
          </w:tcPr>
          <w:p w14:paraId="3F7BD45D" w14:textId="77777777" w:rsidR="00BC48BB" w:rsidRPr="00BC48BB" w:rsidRDefault="00BC48BB" w:rsidP="00CA6EB5">
            <w:pPr>
              <w:spacing w:line="240" w:lineRule="auto"/>
              <w:rPr>
                <w:sz w:val="22"/>
                <w:szCs w:val="22"/>
              </w:rPr>
            </w:pPr>
            <w:r w:rsidRPr="00BC48BB">
              <w:rPr>
                <w:sz w:val="22"/>
                <w:szCs w:val="22"/>
              </w:rPr>
              <w:t>SW15 4DQ</w:t>
            </w:r>
          </w:p>
        </w:tc>
        <w:tc>
          <w:tcPr>
            <w:tcW w:w="1184" w:type="dxa"/>
            <w:noWrap/>
            <w:hideMark/>
          </w:tcPr>
          <w:p w14:paraId="0C8EC9BB"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CDDCB85"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3D59D2F"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4FBF52E"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B541508" w14:textId="77777777" w:rsidTr="00CA6EB5">
        <w:trPr>
          <w:trHeight w:val="300"/>
        </w:trPr>
        <w:tc>
          <w:tcPr>
            <w:tcW w:w="846" w:type="dxa"/>
            <w:vMerge/>
            <w:textDirection w:val="btLr"/>
            <w:hideMark/>
          </w:tcPr>
          <w:p w14:paraId="0A8C3B13" w14:textId="77777777" w:rsidR="00BC48BB" w:rsidRPr="00BC48BB" w:rsidRDefault="00BC48BB" w:rsidP="00CA6EB5">
            <w:pPr>
              <w:spacing w:line="240" w:lineRule="auto"/>
              <w:ind w:left="113" w:right="113"/>
              <w:rPr>
                <w:sz w:val="22"/>
                <w:szCs w:val="22"/>
              </w:rPr>
            </w:pPr>
          </w:p>
        </w:tc>
        <w:tc>
          <w:tcPr>
            <w:tcW w:w="1417" w:type="dxa"/>
            <w:vMerge/>
            <w:hideMark/>
          </w:tcPr>
          <w:p w14:paraId="40C2F4B6" w14:textId="77777777" w:rsidR="00BC48BB" w:rsidRPr="00BC48BB" w:rsidRDefault="00BC48BB" w:rsidP="00CA6EB5">
            <w:pPr>
              <w:spacing w:line="240" w:lineRule="auto"/>
              <w:rPr>
                <w:sz w:val="22"/>
                <w:szCs w:val="22"/>
              </w:rPr>
            </w:pPr>
          </w:p>
        </w:tc>
        <w:tc>
          <w:tcPr>
            <w:tcW w:w="993" w:type="dxa"/>
            <w:noWrap/>
            <w:hideMark/>
          </w:tcPr>
          <w:p w14:paraId="1232C0ED" w14:textId="77777777" w:rsidR="00BC48BB" w:rsidRPr="00BC48BB" w:rsidRDefault="00BC48BB" w:rsidP="00CA6EB5">
            <w:pPr>
              <w:spacing w:line="240" w:lineRule="auto"/>
              <w:rPr>
                <w:sz w:val="22"/>
                <w:szCs w:val="22"/>
              </w:rPr>
            </w:pPr>
            <w:r w:rsidRPr="00BC48BB">
              <w:rPr>
                <w:sz w:val="22"/>
                <w:szCs w:val="22"/>
              </w:rPr>
              <w:t>FP107</w:t>
            </w:r>
          </w:p>
        </w:tc>
        <w:tc>
          <w:tcPr>
            <w:tcW w:w="1559" w:type="dxa"/>
            <w:noWrap/>
            <w:hideMark/>
          </w:tcPr>
          <w:p w14:paraId="401FF4F4" w14:textId="77777777" w:rsidR="00BC48BB" w:rsidRPr="00BC48BB" w:rsidRDefault="00BC48BB" w:rsidP="00CA6EB5">
            <w:pPr>
              <w:spacing w:line="240" w:lineRule="auto"/>
              <w:rPr>
                <w:sz w:val="22"/>
                <w:szCs w:val="22"/>
              </w:rPr>
            </w:pPr>
            <w:r w:rsidRPr="00BC48BB">
              <w:rPr>
                <w:sz w:val="22"/>
                <w:szCs w:val="22"/>
              </w:rPr>
              <w:t>Krystal Pharmacy</w:t>
            </w:r>
          </w:p>
        </w:tc>
        <w:tc>
          <w:tcPr>
            <w:tcW w:w="3260" w:type="dxa"/>
            <w:noWrap/>
            <w:hideMark/>
          </w:tcPr>
          <w:p w14:paraId="2504F89A" w14:textId="77777777" w:rsidR="00BC48BB" w:rsidRPr="00BC48BB" w:rsidRDefault="00BC48BB" w:rsidP="00CA6EB5">
            <w:pPr>
              <w:spacing w:line="240" w:lineRule="auto"/>
              <w:rPr>
                <w:sz w:val="22"/>
                <w:szCs w:val="22"/>
              </w:rPr>
            </w:pPr>
            <w:r w:rsidRPr="00BC48BB">
              <w:rPr>
                <w:sz w:val="22"/>
                <w:szCs w:val="22"/>
              </w:rPr>
              <w:t>248 Battersea Park Road, London</w:t>
            </w:r>
          </w:p>
        </w:tc>
        <w:tc>
          <w:tcPr>
            <w:tcW w:w="1134" w:type="dxa"/>
            <w:noWrap/>
            <w:hideMark/>
          </w:tcPr>
          <w:p w14:paraId="4AC1FC1E" w14:textId="77777777" w:rsidR="00BC48BB" w:rsidRPr="00BC48BB" w:rsidRDefault="00BC48BB" w:rsidP="00CA6EB5">
            <w:pPr>
              <w:spacing w:line="240" w:lineRule="auto"/>
              <w:rPr>
                <w:sz w:val="22"/>
                <w:szCs w:val="22"/>
              </w:rPr>
            </w:pPr>
            <w:r w:rsidRPr="00BC48BB">
              <w:rPr>
                <w:sz w:val="22"/>
                <w:szCs w:val="22"/>
              </w:rPr>
              <w:t>SW11 3BP</w:t>
            </w:r>
          </w:p>
        </w:tc>
        <w:tc>
          <w:tcPr>
            <w:tcW w:w="1184" w:type="dxa"/>
            <w:noWrap/>
            <w:hideMark/>
          </w:tcPr>
          <w:p w14:paraId="0EF1F261"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2EC20CB"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7B2F65E"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7A26045"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7A6AE220" w14:textId="77777777" w:rsidTr="00CA6EB5">
        <w:trPr>
          <w:trHeight w:val="300"/>
        </w:trPr>
        <w:tc>
          <w:tcPr>
            <w:tcW w:w="846" w:type="dxa"/>
            <w:vMerge/>
            <w:textDirection w:val="btLr"/>
            <w:hideMark/>
          </w:tcPr>
          <w:p w14:paraId="33B77ED7" w14:textId="77777777" w:rsidR="00BC48BB" w:rsidRPr="00BC48BB" w:rsidRDefault="00BC48BB" w:rsidP="00CA6EB5">
            <w:pPr>
              <w:spacing w:line="240" w:lineRule="auto"/>
              <w:ind w:left="113" w:right="113"/>
              <w:rPr>
                <w:sz w:val="22"/>
                <w:szCs w:val="22"/>
              </w:rPr>
            </w:pPr>
          </w:p>
        </w:tc>
        <w:tc>
          <w:tcPr>
            <w:tcW w:w="1417" w:type="dxa"/>
            <w:vMerge/>
            <w:hideMark/>
          </w:tcPr>
          <w:p w14:paraId="2189DB05" w14:textId="77777777" w:rsidR="00BC48BB" w:rsidRPr="00BC48BB" w:rsidRDefault="00BC48BB" w:rsidP="00CA6EB5">
            <w:pPr>
              <w:spacing w:line="240" w:lineRule="auto"/>
              <w:rPr>
                <w:sz w:val="22"/>
                <w:szCs w:val="22"/>
              </w:rPr>
            </w:pPr>
          </w:p>
        </w:tc>
        <w:tc>
          <w:tcPr>
            <w:tcW w:w="993" w:type="dxa"/>
            <w:noWrap/>
            <w:hideMark/>
          </w:tcPr>
          <w:p w14:paraId="40A40B49" w14:textId="77777777" w:rsidR="00BC48BB" w:rsidRPr="00BC48BB" w:rsidRDefault="00BC48BB" w:rsidP="00CA6EB5">
            <w:pPr>
              <w:spacing w:line="240" w:lineRule="auto"/>
              <w:rPr>
                <w:sz w:val="22"/>
                <w:szCs w:val="22"/>
              </w:rPr>
            </w:pPr>
            <w:r w:rsidRPr="00BC48BB">
              <w:rPr>
                <w:sz w:val="22"/>
                <w:szCs w:val="22"/>
              </w:rPr>
              <w:t>FQM69</w:t>
            </w:r>
          </w:p>
        </w:tc>
        <w:tc>
          <w:tcPr>
            <w:tcW w:w="1559" w:type="dxa"/>
            <w:noWrap/>
            <w:hideMark/>
          </w:tcPr>
          <w:p w14:paraId="7051B965" w14:textId="77777777" w:rsidR="00BC48BB" w:rsidRPr="00BC48BB" w:rsidRDefault="00BC48BB" w:rsidP="00CA6EB5">
            <w:pPr>
              <w:spacing w:line="240" w:lineRule="auto"/>
              <w:rPr>
                <w:sz w:val="22"/>
                <w:szCs w:val="22"/>
              </w:rPr>
            </w:pPr>
            <w:r w:rsidRPr="00BC48BB">
              <w:rPr>
                <w:sz w:val="22"/>
                <w:szCs w:val="22"/>
              </w:rPr>
              <w:t>Wellbeing Pharmacy</w:t>
            </w:r>
          </w:p>
        </w:tc>
        <w:tc>
          <w:tcPr>
            <w:tcW w:w="3260" w:type="dxa"/>
            <w:noWrap/>
            <w:hideMark/>
          </w:tcPr>
          <w:p w14:paraId="0A425BA5" w14:textId="77777777" w:rsidR="00BC48BB" w:rsidRPr="00BC48BB" w:rsidRDefault="00BC48BB" w:rsidP="00CA6EB5">
            <w:pPr>
              <w:spacing w:line="240" w:lineRule="auto"/>
              <w:rPr>
                <w:sz w:val="22"/>
                <w:szCs w:val="22"/>
              </w:rPr>
            </w:pPr>
            <w:r w:rsidRPr="00BC48BB">
              <w:rPr>
                <w:sz w:val="22"/>
                <w:szCs w:val="22"/>
              </w:rPr>
              <w:t>13 Replingham Road, Southfields, London</w:t>
            </w:r>
          </w:p>
        </w:tc>
        <w:tc>
          <w:tcPr>
            <w:tcW w:w="1134" w:type="dxa"/>
            <w:noWrap/>
            <w:hideMark/>
          </w:tcPr>
          <w:p w14:paraId="2EC27779" w14:textId="77777777" w:rsidR="00BC48BB" w:rsidRPr="00BC48BB" w:rsidRDefault="00BC48BB" w:rsidP="00CA6EB5">
            <w:pPr>
              <w:spacing w:line="240" w:lineRule="auto"/>
              <w:rPr>
                <w:sz w:val="22"/>
                <w:szCs w:val="22"/>
              </w:rPr>
            </w:pPr>
            <w:r w:rsidRPr="00BC48BB">
              <w:rPr>
                <w:sz w:val="22"/>
                <w:szCs w:val="22"/>
              </w:rPr>
              <w:t>SW18 5LT</w:t>
            </w:r>
          </w:p>
        </w:tc>
        <w:tc>
          <w:tcPr>
            <w:tcW w:w="1184" w:type="dxa"/>
            <w:noWrap/>
            <w:hideMark/>
          </w:tcPr>
          <w:p w14:paraId="756E2F13"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F10EF1B"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7B19461"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2964893"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2C4A4D48" w14:textId="77777777" w:rsidTr="00CA6EB5">
        <w:trPr>
          <w:trHeight w:val="300"/>
        </w:trPr>
        <w:tc>
          <w:tcPr>
            <w:tcW w:w="846" w:type="dxa"/>
            <w:vMerge/>
            <w:textDirection w:val="btLr"/>
            <w:hideMark/>
          </w:tcPr>
          <w:p w14:paraId="7171E4B3" w14:textId="77777777" w:rsidR="00BC48BB" w:rsidRPr="00BC48BB" w:rsidRDefault="00BC48BB" w:rsidP="00CA6EB5">
            <w:pPr>
              <w:spacing w:line="240" w:lineRule="auto"/>
              <w:ind w:left="113" w:right="113"/>
              <w:rPr>
                <w:sz w:val="22"/>
                <w:szCs w:val="22"/>
              </w:rPr>
            </w:pPr>
          </w:p>
        </w:tc>
        <w:tc>
          <w:tcPr>
            <w:tcW w:w="1417" w:type="dxa"/>
            <w:vMerge/>
            <w:hideMark/>
          </w:tcPr>
          <w:p w14:paraId="395FA9A1" w14:textId="77777777" w:rsidR="00BC48BB" w:rsidRPr="00BC48BB" w:rsidRDefault="00BC48BB" w:rsidP="00CA6EB5">
            <w:pPr>
              <w:spacing w:line="240" w:lineRule="auto"/>
              <w:rPr>
                <w:sz w:val="22"/>
                <w:szCs w:val="22"/>
              </w:rPr>
            </w:pPr>
          </w:p>
        </w:tc>
        <w:tc>
          <w:tcPr>
            <w:tcW w:w="993" w:type="dxa"/>
            <w:noWrap/>
            <w:hideMark/>
          </w:tcPr>
          <w:p w14:paraId="25FB500B" w14:textId="77777777" w:rsidR="00BC48BB" w:rsidRPr="00BC48BB" w:rsidRDefault="00BC48BB" w:rsidP="00CA6EB5">
            <w:pPr>
              <w:spacing w:line="240" w:lineRule="auto"/>
              <w:rPr>
                <w:sz w:val="22"/>
                <w:szCs w:val="22"/>
              </w:rPr>
            </w:pPr>
            <w:r w:rsidRPr="00BC48BB">
              <w:rPr>
                <w:sz w:val="22"/>
                <w:szCs w:val="22"/>
              </w:rPr>
              <w:t>FQY68</w:t>
            </w:r>
          </w:p>
        </w:tc>
        <w:tc>
          <w:tcPr>
            <w:tcW w:w="1559" w:type="dxa"/>
            <w:noWrap/>
            <w:hideMark/>
          </w:tcPr>
          <w:p w14:paraId="353A8592" w14:textId="77777777" w:rsidR="00BC48BB" w:rsidRPr="00BC48BB" w:rsidRDefault="00BC48BB" w:rsidP="00CA6EB5">
            <w:pPr>
              <w:spacing w:line="240" w:lineRule="auto"/>
              <w:rPr>
                <w:sz w:val="22"/>
                <w:szCs w:val="22"/>
              </w:rPr>
            </w:pPr>
            <w:r w:rsidRPr="00BC48BB">
              <w:rPr>
                <w:sz w:val="22"/>
                <w:szCs w:val="22"/>
              </w:rPr>
              <w:t>Paydens Pharmacy</w:t>
            </w:r>
          </w:p>
        </w:tc>
        <w:tc>
          <w:tcPr>
            <w:tcW w:w="3260" w:type="dxa"/>
            <w:noWrap/>
            <w:hideMark/>
          </w:tcPr>
          <w:p w14:paraId="21230822" w14:textId="77777777" w:rsidR="00BC48BB" w:rsidRPr="00BC48BB" w:rsidRDefault="00BC48BB" w:rsidP="00CA6EB5">
            <w:pPr>
              <w:spacing w:line="240" w:lineRule="auto"/>
              <w:rPr>
                <w:sz w:val="22"/>
                <w:szCs w:val="22"/>
              </w:rPr>
            </w:pPr>
            <w:r w:rsidRPr="00BC48BB">
              <w:rPr>
                <w:sz w:val="22"/>
                <w:szCs w:val="22"/>
              </w:rPr>
              <w:t>100 Bedford Hill, Balham, London</w:t>
            </w:r>
          </w:p>
        </w:tc>
        <w:tc>
          <w:tcPr>
            <w:tcW w:w="1134" w:type="dxa"/>
            <w:noWrap/>
            <w:hideMark/>
          </w:tcPr>
          <w:p w14:paraId="57FBCEE0" w14:textId="77777777" w:rsidR="00BC48BB" w:rsidRPr="00BC48BB" w:rsidRDefault="00BC48BB" w:rsidP="00CA6EB5">
            <w:pPr>
              <w:spacing w:line="240" w:lineRule="auto"/>
              <w:rPr>
                <w:sz w:val="22"/>
                <w:szCs w:val="22"/>
              </w:rPr>
            </w:pPr>
            <w:r w:rsidRPr="00BC48BB">
              <w:rPr>
                <w:sz w:val="22"/>
                <w:szCs w:val="22"/>
              </w:rPr>
              <w:t>SW12 9HR</w:t>
            </w:r>
          </w:p>
        </w:tc>
        <w:tc>
          <w:tcPr>
            <w:tcW w:w="1184" w:type="dxa"/>
            <w:noWrap/>
            <w:hideMark/>
          </w:tcPr>
          <w:p w14:paraId="723C4F00"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EAF94D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0EE7818"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781DEB9"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1697ABB1" w14:textId="77777777" w:rsidTr="00CA6EB5">
        <w:trPr>
          <w:trHeight w:val="300"/>
        </w:trPr>
        <w:tc>
          <w:tcPr>
            <w:tcW w:w="846" w:type="dxa"/>
            <w:vMerge/>
            <w:textDirection w:val="btLr"/>
            <w:hideMark/>
          </w:tcPr>
          <w:p w14:paraId="39837B94" w14:textId="77777777" w:rsidR="00BC48BB" w:rsidRPr="00BC48BB" w:rsidRDefault="00BC48BB" w:rsidP="00CA6EB5">
            <w:pPr>
              <w:spacing w:line="240" w:lineRule="auto"/>
              <w:ind w:left="113" w:right="113"/>
              <w:rPr>
                <w:sz w:val="22"/>
                <w:szCs w:val="22"/>
              </w:rPr>
            </w:pPr>
          </w:p>
        </w:tc>
        <w:tc>
          <w:tcPr>
            <w:tcW w:w="1417" w:type="dxa"/>
            <w:vMerge/>
            <w:hideMark/>
          </w:tcPr>
          <w:p w14:paraId="0428ADFE" w14:textId="77777777" w:rsidR="00BC48BB" w:rsidRPr="00BC48BB" w:rsidRDefault="00BC48BB" w:rsidP="00CA6EB5">
            <w:pPr>
              <w:spacing w:line="240" w:lineRule="auto"/>
              <w:rPr>
                <w:sz w:val="22"/>
                <w:szCs w:val="22"/>
              </w:rPr>
            </w:pPr>
          </w:p>
        </w:tc>
        <w:tc>
          <w:tcPr>
            <w:tcW w:w="993" w:type="dxa"/>
            <w:noWrap/>
            <w:hideMark/>
          </w:tcPr>
          <w:p w14:paraId="27A798DB" w14:textId="77777777" w:rsidR="00BC48BB" w:rsidRPr="00BC48BB" w:rsidRDefault="00BC48BB" w:rsidP="00CA6EB5">
            <w:pPr>
              <w:spacing w:line="240" w:lineRule="auto"/>
              <w:rPr>
                <w:sz w:val="22"/>
                <w:szCs w:val="22"/>
              </w:rPr>
            </w:pPr>
            <w:r w:rsidRPr="00BC48BB">
              <w:rPr>
                <w:sz w:val="22"/>
                <w:szCs w:val="22"/>
              </w:rPr>
              <w:t>FR218</w:t>
            </w:r>
          </w:p>
        </w:tc>
        <w:tc>
          <w:tcPr>
            <w:tcW w:w="1559" w:type="dxa"/>
            <w:noWrap/>
            <w:hideMark/>
          </w:tcPr>
          <w:p w14:paraId="639FCA25" w14:textId="77777777" w:rsidR="00BC48BB" w:rsidRPr="00BC48BB" w:rsidRDefault="00BC48BB" w:rsidP="00CA6EB5">
            <w:pPr>
              <w:spacing w:line="240" w:lineRule="auto"/>
              <w:rPr>
                <w:sz w:val="22"/>
                <w:szCs w:val="22"/>
              </w:rPr>
            </w:pPr>
            <w:r w:rsidRPr="00BC48BB">
              <w:rPr>
                <w:sz w:val="22"/>
                <w:szCs w:val="22"/>
              </w:rPr>
              <w:t>Barkers Chemist</w:t>
            </w:r>
          </w:p>
        </w:tc>
        <w:tc>
          <w:tcPr>
            <w:tcW w:w="3260" w:type="dxa"/>
            <w:noWrap/>
            <w:hideMark/>
          </w:tcPr>
          <w:p w14:paraId="041ADD50" w14:textId="77777777" w:rsidR="00BC48BB" w:rsidRPr="00BC48BB" w:rsidRDefault="00BC48BB" w:rsidP="00CA6EB5">
            <w:pPr>
              <w:spacing w:line="240" w:lineRule="auto"/>
              <w:rPr>
                <w:sz w:val="22"/>
                <w:szCs w:val="22"/>
              </w:rPr>
            </w:pPr>
            <w:r w:rsidRPr="00BC48BB">
              <w:rPr>
                <w:sz w:val="22"/>
                <w:szCs w:val="22"/>
              </w:rPr>
              <w:t>245 Garratt Lane, Wandsworth, London</w:t>
            </w:r>
          </w:p>
        </w:tc>
        <w:tc>
          <w:tcPr>
            <w:tcW w:w="1134" w:type="dxa"/>
            <w:noWrap/>
            <w:hideMark/>
          </w:tcPr>
          <w:p w14:paraId="15A900CF" w14:textId="77777777" w:rsidR="00BC48BB" w:rsidRPr="00BC48BB" w:rsidRDefault="00BC48BB" w:rsidP="00CA6EB5">
            <w:pPr>
              <w:spacing w:line="240" w:lineRule="auto"/>
              <w:rPr>
                <w:sz w:val="22"/>
                <w:szCs w:val="22"/>
              </w:rPr>
            </w:pPr>
            <w:r w:rsidRPr="00BC48BB">
              <w:rPr>
                <w:sz w:val="22"/>
                <w:szCs w:val="22"/>
              </w:rPr>
              <w:t>SW18 4DU</w:t>
            </w:r>
          </w:p>
        </w:tc>
        <w:tc>
          <w:tcPr>
            <w:tcW w:w="1184" w:type="dxa"/>
            <w:noWrap/>
            <w:hideMark/>
          </w:tcPr>
          <w:p w14:paraId="0F90C843"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05F7B9F"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A164EF7"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4E02928"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746D5834" w14:textId="77777777" w:rsidTr="00CA6EB5">
        <w:trPr>
          <w:trHeight w:val="300"/>
        </w:trPr>
        <w:tc>
          <w:tcPr>
            <w:tcW w:w="846" w:type="dxa"/>
            <w:vMerge/>
            <w:textDirection w:val="btLr"/>
            <w:hideMark/>
          </w:tcPr>
          <w:p w14:paraId="53A255B4" w14:textId="77777777" w:rsidR="00BC48BB" w:rsidRPr="00BC48BB" w:rsidRDefault="00BC48BB" w:rsidP="00CA6EB5">
            <w:pPr>
              <w:spacing w:line="240" w:lineRule="auto"/>
              <w:ind w:left="113" w:right="113"/>
              <w:rPr>
                <w:sz w:val="22"/>
                <w:szCs w:val="22"/>
              </w:rPr>
            </w:pPr>
          </w:p>
        </w:tc>
        <w:tc>
          <w:tcPr>
            <w:tcW w:w="1417" w:type="dxa"/>
            <w:vMerge/>
            <w:hideMark/>
          </w:tcPr>
          <w:p w14:paraId="15BEC145" w14:textId="77777777" w:rsidR="00BC48BB" w:rsidRPr="00BC48BB" w:rsidRDefault="00BC48BB" w:rsidP="00CA6EB5">
            <w:pPr>
              <w:spacing w:line="240" w:lineRule="auto"/>
              <w:rPr>
                <w:sz w:val="22"/>
                <w:szCs w:val="22"/>
              </w:rPr>
            </w:pPr>
          </w:p>
        </w:tc>
        <w:tc>
          <w:tcPr>
            <w:tcW w:w="993" w:type="dxa"/>
            <w:noWrap/>
            <w:hideMark/>
          </w:tcPr>
          <w:p w14:paraId="5209369A" w14:textId="77777777" w:rsidR="00BC48BB" w:rsidRPr="00BC48BB" w:rsidRDefault="00BC48BB" w:rsidP="00CA6EB5">
            <w:pPr>
              <w:spacing w:line="240" w:lineRule="auto"/>
              <w:rPr>
                <w:sz w:val="22"/>
                <w:szCs w:val="22"/>
              </w:rPr>
            </w:pPr>
            <w:r w:rsidRPr="00BC48BB">
              <w:rPr>
                <w:sz w:val="22"/>
                <w:szCs w:val="22"/>
              </w:rPr>
              <w:t>FRF12</w:t>
            </w:r>
          </w:p>
        </w:tc>
        <w:tc>
          <w:tcPr>
            <w:tcW w:w="1559" w:type="dxa"/>
            <w:noWrap/>
            <w:hideMark/>
          </w:tcPr>
          <w:p w14:paraId="4680972C" w14:textId="77777777" w:rsidR="00BC48BB" w:rsidRPr="00BC48BB" w:rsidRDefault="00BC48BB" w:rsidP="00CA6EB5">
            <w:pPr>
              <w:spacing w:line="240" w:lineRule="auto"/>
              <w:rPr>
                <w:sz w:val="22"/>
                <w:szCs w:val="22"/>
              </w:rPr>
            </w:pPr>
            <w:r w:rsidRPr="00BC48BB">
              <w:rPr>
                <w:sz w:val="22"/>
                <w:szCs w:val="22"/>
              </w:rPr>
              <w:t>Barkers Chemist</w:t>
            </w:r>
          </w:p>
        </w:tc>
        <w:tc>
          <w:tcPr>
            <w:tcW w:w="3260" w:type="dxa"/>
            <w:noWrap/>
            <w:hideMark/>
          </w:tcPr>
          <w:p w14:paraId="4E345C09" w14:textId="77777777" w:rsidR="00BC48BB" w:rsidRPr="00BC48BB" w:rsidRDefault="00BC48BB" w:rsidP="00CA6EB5">
            <w:pPr>
              <w:spacing w:line="240" w:lineRule="auto"/>
              <w:rPr>
                <w:sz w:val="22"/>
                <w:szCs w:val="22"/>
              </w:rPr>
            </w:pPr>
            <w:r w:rsidRPr="00BC48BB">
              <w:rPr>
                <w:sz w:val="22"/>
                <w:szCs w:val="22"/>
              </w:rPr>
              <w:t>49 Falcon Road, Battersea, London</w:t>
            </w:r>
          </w:p>
        </w:tc>
        <w:tc>
          <w:tcPr>
            <w:tcW w:w="1134" w:type="dxa"/>
            <w:noWrap/>
            <w:hideMark/>
          </w:tcPr>
          <w:p w14:paraId="49BB9212" w14:textId="77777777" w:rsidR="00BC48BB" w:rsidRPr="00BC48BB" w:rsidRDefault="00BC48BB" w:rsidP="00CA6EB5">
            <w:pPr>
              <w:spacing w:line="240" w:lineRule="auto"/>
              <w:rPr>
                <w:sz w:val="22"/>
                <w:szCs w:val="22"/>
              </w:rPr>
            </w:pPr>
            <w:r w:rsidRPr="00BC48BB">
              <w:rPr>
                <w:sz w:val="22"/>
                <w:szCs w:val="22"/>
              </w:rPr>
              <w:t>SW11 2PH</w:t>
            </w:r>
          </w:p>
        </w:tc>
        <w:tc>
          <w:tcPr>
            <w:tcW w:w="1184" w:type="dxa"/>
            <w:noWrap/>
            <w:hideMark/>
          </w:tcPr>
          <w:p w14:paraId="3BDF9D59"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CA42CE3"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15AB3DE"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FB3165A"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5112AD10" w14:textId="77777777" w:rsidTr="00CA6EB5">
        <w:trPr>
          <w:trHeight w:val="300"/>
        </w:trPr>
        <w:tc>
          <w:tcPr>
            <w:tcW w:w="846" w:type="dxa"/>
            <w:vMerge/>
            <w:textDirection w:val="btLr"/>
            <w:hideMark/>
          </w:tcPr>
          <w:p w14:paraId="21DDB71B" w14:textId="77777777" w:rsidR="00BC48BB" w:rsidRPr="00BC48BB" w:rsidRDefault="00BC48BB" w:rsidP="00CA6EB5">
            <w:pPr>
              <w:spacing w:line="240" w:lineRule="auto"/>
              <w:ind w:left="113" w:right="113"/>
              <w:rPr>
                <w:sz w:val="22"/>
                <w:szCs w:val="22"/>
              </w:rPr>
            </w:pPr>
          </w:p>
        </w:tc>
        <w:tc>
          <w:tcPr>
            <w:tcW w:w="1417" w:type="dxa"/>
            <w:vMerge/>
            <w:hideMark/>
          </w:tcPr>
          <w:p w14:paraId="51C65628" w14:textId="77777777" w:rsidR="00BC48BB" w:rsidRPr="00BC48BB" w:rsidRDefault="00BC48BB" w:rsidP="00CA6EB5">
            <w:pPr>
              <w:spacing w:line="240" w:lineRule="auto"/>
              <w:rPr>
                <w:sz w:val="22"/>
                <w:szCs w:val="22"/>
              </w:rPr>
            </w:pPr>
          </w:p>
        </w:tc>
        <w:tc>
          <w:tcPr>
            <w:tcW w:w="993" w:type="dxa"/>
            <w:noWrap/>
            <w:hideMark/>
          </w:tcPr>
          <w:p w14:paraId="40E42415" w14:textId="77777777" w:rsidR="00BC48BB" w:rsidRPr="00BC48BB" w:rsidRDefault="00BC48BB" w:rsidP="00CA6EB5">
            <w:pPr>
              <w:spacing w:line="240" w:lineRule="auto"/>
              <w:rPr>
                <w:sz w:val="22"/>
                <w:szCs w:val="22"/>
              </w:rPr>
            </w:pPr>
            <w:r w:rsidRPr="00BC48BB">
              <w:rPr>
                <w:sz w:val="22"/>
                <w:szCs w:val="22"/>
              </w:rPr>
              <w:t>FRF80</w:t>
            </w:r>
          </w:p>
        </w:tc>
        <w:tc>
          <w:tcPr>
            <w:tcW w:w="1559" w:type="dxa"/>
            <w:noWrap/>
            <w:hideMark/>
          </w:tcPr>
          <w:p w14:paraId="0B491485" w14:textId="77777777" w:rsidR="00BC48BB" w:rsidRPr="00BC48BB" w:rsidRDefault="00BC48BB" w:rsidP="00CA6EB5">
            <w:pPr>
              <w:spacing w:line="240" w:lineRule="auto"/>
              <w:rPr>
                <w:sz w:val="22"/>
                <w:szCs w:val="22"/>
              </w:rPr>
            </w:pPr>
            <w:r w:rsidRPr="00BC48BB">
              <w:rPr>
                <w:sz w:val="22"/>
                <w:szCs w:val="22"/>
              </w:rPr>
              <w:t>C Bradbury</w:t>
            </w:r>
          </w:p>
        </w:tc>
        <w:tc>
          <w:tcPr>
            <w:tcW w:w="3260" w:type="dxa"/>
            <w:noWrap/>
            <w:hideMark/>
          </w:tcPr>
          <w:p w14:paraId="0DA4F275" w14:textId="77777777" w:rsidR="00BC48BB" w:rsidRPr="00BC48BB" w:rsidRDefault="00BC48BB" w:rsidP="00CA6EB5">
            <w:pPr>
              <w:spacing w:line="240" w:lineRule="auto"/>
              <w:rPr>
                <w:sz w:val="22"/>
                <w:szCs w:val="22"/>
              </w:rPr>
            </w:pPr>
            <w:r w:rsidRPr="00BC48BB">
              <w:rPr>
                <w:sz w:val="22"/>
                <w:szCs w:val="22"/>
              </w:rPr>
              <w:t>86 Moyser Road, Streatham, London</w:t>
            </w:r>
          </w:p>
        </w:tc>
        <w:tc>
          <w:tcPr>
            <w:tcW w:w="1134" w:type="dxa"/>
            <w:noWrap/>
            <w:hideMark/>
          </w:tcPr>
          <w:p w14:paraId="0BF63891" w14:textId="77777777" w:rsidR="00BC48BB" w:rsidRPr="00BC48BB" w:rsidRDefault="00BC48BB" w:rsidP="00CA6EB5">
            <w:pPr>
              <w:spacing w:line="240" w:lineRule="auto"/>
              <w:rPr>
                <w:sz w:val="22"/>
                <w:szCs w:val="22"/>
              </w:rPr>
            </w:pPr>
            <w:r w:rsidRPr="00BC48BB">
              <w:rPr>
                <w:sz w:val="22"/>
                <w:szCs w:val="22"/>
              </w:rPr>
              <w:t>SW16 6SQ</w:t>
            </w:r>
          </w:p>
        </w:tc>
        <w:tc>
          <w:tcPr>
            <w:tcW w:w="1184" w:type="dxa"/>
            <w:noWrap/>
            <w:hideMark/>
          </w:tcPr>
          <w:p w14:paraId="7FE4BFC7"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59E42D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376C3DE"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E44D100"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1148D04A" w14:textId="77777777" w:rsidTr="00CA6EB5">
        <w:trPr>
          <w:trHeight w:val="300"/>
        </w:trPr>
        <w:tc>
          <w:tcPr>
            <w:tcW w:w="846" w:type="dxa"/>
            <w:vMerge/>
            <w:textDirection w:val="btLr"/>
            <w:hideMark/>
          </w:tcPr>
          <w:p w14:paraId="54862444" w14:textId="77777777" w:rsidR="00BC48BB" w:rsidRPr="00BC48BB" w:rsidRDefault="00BC48BB" w:rsidP="00CA6EB5">
            <w:pPr>
              <w:spacing w:line="240" w:lineRule="auto"/>
              <w:ind w:left="113" w:right="113"/>
              <w:rPr>
                <w:sz w:val="22"/>
                <w:szCs w:val="22"/>
              </w:rPr>
            </w:pPr>
          </w:p>
        </w:tc>
        <w:tc>
          <w:tcPr>
            <w:tcW w:w="1417" w:type="dxa"/>
            <w:vMerge/>
            <w:hideMark/>
          </w:tcPr>
          <w:p w14:paraId="392A1C4C" w14:textId="77777777" w:rsidR="00BC48BB" w:rsidRPr="00BC48BB" w:rsidRDefault="00BC48BB" w:rsidP="00CA6EB5">
            <w:pPr>
              <w:spacing w:line="240" w:lineRule="auto"/>
              <w:rPr>
                <w:sz w:val="22"/>
                <w:szCs w:val="22"/>
              </w:rPr>
            </w:pPr>
          </w:p>
        </w:tc>
        <w:tc>
          <w:tcPr>
            <w:tcW w:w="993" w:type="dxa"/>
            <w:noWrap/>
            <w:hideMark/>
          </w:tcPr>
          <w:p w14:paraId="1F8C500D" w14:textId="77777777" w:rsidR="00BC48BB" w:rsidRPr="00BC48BB" w:rsidRDefault="00BC48BB" w:rsidP="00CA6EB5">
            <w:pPr>
              <w:spacing w:line="240" w:lineRule="auto"/>
              <w:rPr>
                <w:sz w:val="22"/>
                <w:szCs w:val="22"/>
              </w:rPr>
            </w:pPr>
            <w:r w:rsidRPr="00BC48BB">
              <w:rPr>
                <w:sz w:val="22"/>
                <w:szCs w:val="22"/>
              </w:rPr>
              <w:t>FT016</w:t>
            </w:r>
          </w:p>
        </w:tc>
        <w:tc>
          <w:tcPr>
            <w:tcW w:w="1559" w:type="dxa"/>
            <w:noWrap/>
            <w:hideMark/>
          </w:tcPr>
          <w:p w14:paraId="64E7BE4A" w14:textId="77777777" w:rsidR="00BC48BB" w:rsidRPr="00BC48BB" w:rsidRDefault="00BC48BB" w:rsidP="00CA6EB5">
            <w:pPr>
              <w:spacing w:line="240" w:lineRule="auto"/>
              <w:rPr>
                <w:sz w:val="22"/>
                <w:szCs w:val="22"/>
              </w:rPr>
            </w:pPr>
            <w:r w:rsidRPr="00BC48BB">
              <w:rPr>
                <w:sz w:val="22"/>
                <w:szCs w:val="22"/>
              </w:rPr>
              <w:t>Boyes Wj Pharmacy (Amichem Ltd)</w:t>
            </w:r>
          </w:p>
        </w:tc>
        <w:tc>
          <w:tcPr>
            <w:tcW w:w="3260" w:type="dxa"/>
            <w:noWrap/>
            <w:hideMark/>
          </w:tcPr>
          <w:p w14:paraId="297C063C" w14:textId="77777777" w:rsidR="00BC48BB" w:rsidRPr="00BC48BB" w:rsidRDefault="00BC48BB" w:rsidP="00CA6EB5">
            <w:pPr>
              <w:spacing w:line="240" w:lineRule="auto"/>
              <w:rPr>
                <w:sz w:val="22"/>
                <w:szCs w:val="22"/>
              </w:rPr>
            </w:pPr>
            <w:r w:rsidRPr="00BC48BB">
              <w:rPr>
                <w:sz w:val="22"/>
                <w:szCs w:val="22"/>
              </w:rPr>
              <w:t>61 Balham Hill, London</w:t>
            </w:r>
          </w:p>
        </w:tc>
        <w:tc>
          <w:tcPr>
            <w:tcW w:w="1134" w:type="dxa"/>
            <w:noWrap/>
            <w:hideMark/>
          </w:tcPr>
          <w:p w14:paraId="1607EE1C" w14:textId="77777777" w:rsidR="00BC48BB" w:rsidRPr="00BC48BB" w:rsidRDefault="00BC48BB" w:rsidP="00CA6EB5">
            <w:pPr>
              <w:spacing w:line="240" w:lineRule="auto"/>
              <w:rPr>
                <w:sz w:val="22"/>
                <w:szCs w:val="22"/>
              </w:rPr>
            </w:pPr>
            <w:r w:rsidRPr="00BC48BB">
              <w:rPr>
                <w:sz w:val="22"/>
                <w:szCs w:val="22"/>
              </w:rPr>
              <w:t>SW12 9DR</w:t>
            </w:r>
          </w:p>
        </w:tc>
        <w:tc>
          <w:tcPr>
            <w:tcW w:w="1184" w:type="dxa"/>
            <w:noWrap/>
            <w:hideMark/>
          </w:tcPr>
          <w:p w14:paraId="4946787F"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F896F30"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67B501D"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3BD53E9"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92858EC" w14:textId="77777777" w:rsidTr="00CA6EB5">
        <w:trPr>
          <w:trHeight w:val="300"/>
        </w:trPr>
        <w:tc>
          <w:tcPr>
            <w:tcW w:w="846" w:type="dxa"/>
            <w:vMerge/>
            <w:textDirection w:val="btLr"/>
            <w:hideMark/>
          </w:tcPr>
          <w:p w14:paraId="316B54AA" w14:textId="77777777" w:rsidR="00BC48BB" w:rsidRPr="00BC48BB" w:rsidRDefault="00BC48BB" w:rsidP="00CA6EB5">
            <w:pPr>
              <w:spacing w:line="240" w:lineRule="auto"/>
              <w:ind w:left="113" w:right="113"/>
              <w:rPr>
                <w:sz w:val="22"/>
                <w:szCs w:val="22"/>
              </w:rPr>
            </w:pPr>
          </w:p>
        </w:tc>
        <w:tc>
          <w:tcPr>
            <w:tcW w:w="1417" w:type="dxa"/>
            <w:vMerge/>
            <w:hideMark/>
          </w:tcPr>
          <w:p w14:paraId="7D9BD6EB" w14:textId="77777777" w:rsidR="00BC48BB" w:rsidRPr="00BC48BB" w:rsidRDefault="00BC48BB" w:rsidP="00CA6EB5">
            <w:pPr>
              <w:spacing w:line="240" w:lineRule="auto"/>
              <w:rPr>
                <w:sz w:val="22"/>
                <w:szCs w:val="22"/>
              </w:rPr>
            </w:pPr>
          </w:p>
        </w:tc>
        <w:tc>
          <w:tcPr>
            <w:tcW w:w="993" w:type="dxa"/>
            <w:noWrap/>
            <w:hideMark/>
          </w:tcPr>
          <w:p w14:paraId="5E90FB6B" w14:textId="77777777" w:rsidR="00BC48BB" w:rsidRPr="00BC48BB" w:rsidRDefault="00BC48BB" w:rsidP="00CA6EB5">
            <w:pPr>
              <w:spacing w:line="240" w:lineRule="auto"/>
              <w:rPr>
                <w:sz w:val="22"/>
                <w:szCs w:val="22"/>
              </w:rPr>
            </w:pPr>
            <w:r w:rsidRPr="00BC48BB">
              <w:rPr>
                <w:sz w:val="22"/>
                <w:szCs w:val="22"/>
              </w:rPr>
              <w:t>FT780</w:t>
            </w:r>
          </w:p>
        </w:tc>
        <w:tc>
          <w:tcPr>
            <w:tcW w:w="1559" w:type="dxa"/>
            <w:noWrap/>
            <w:hideMark/>
          </w:tcPr>
          <w:p w14:paraId="7B0A100F" w14:textId="77777777" w:rsidR="00BC48BB" w:rsidRPr="00BC48BB" w:rsidRDefault="00BC48BB" w:rsidP="00CA6EB5">
            <w:pPr>
              <w:spacing w:line="240" w:lineRule="auto"/>
              <w:rPr>
                <w:sz w:val="22"/>
                <w:szCs w:val="22"/>
              </w:rPr>
            </w:pPr>
            <w:r w:rsidRPr="00BC48BB">
              <w:rPr>
                <w:sz w:val="22"/>
                <w:szCs w:val="22"/>
              </w:rPr>
              <w:t>Dumlers Pharmacy</w:t>
            </w:r>
          </w:p>
        </w:tc>
        <w:tc>
          <w:tcPr>
            <w:tcW w:w="3260" w:type="dxa"/>
            <w:noWrap/>
            <w:hideMark/>
          </w:tcPr>
          <w:p w14:paraId="4C1707A2" w14:textId="77777777" w:rsidR="00BC48BB" w:rsidRPr="00BC48BB" w:rsidRDefault="00BC48BB" w:rsidP="00CA6EB5">
            <w:pPr>
              <w:spacing w:line="240" w:lineRule="auto"/>
              <w:rPr>
                <w:sz w:val="22"/>
                <w:szCs w:val="22"/>
              </w:rPr>
            </w:pPr>
            <w:r w:rsidRPr="00BC48BB">
              <w:rPr>
                <w:sz w:val="22"/>
                <w:szCs w:val="22"/>
              </w:rPr>
              <w:t>436-438 Garratt Lane, London</w:t>
            </w:r>
          </w:p>
        </w:tc>
        <w:tc>
          <w:tcPr>
            <w:tcW w:w="1134" w:type="dxa"/>
            <w:noWrap/>
            <w:hideMark/>
          </w:tcPr>
          <w:p w14:paraId="2A8CB92E" w14:textId="77777777" w:rsidR="00BC48BB" w:rsidRPr="00BC48BB" w:rsidRDefault="00BC48BB" w:rsidP="00CA6EB5">
            <w:pPr>
              <w:spacing w:line="240" w:lineRule="auto"/>
              <w:rPr>
                <w:sz w:val="22"/>
                <w:szCs w:val="22"/>
              </w:rPr>
            </w:pPr>
            <w:r w:rsidRPr="00BC48BB">
              <w:rPr>
                <w:sz w:val="22"/>
                <w:szCs w:val="22"/>
              </w:rPr>
              <w:t>SW18 4HN</w:t>
            </w:r>
          </w:p>
        </w:tc>
        <w:tc>
          <w:tcPr>
            <w:tcW w:w="1184" w:type="dxa"/>
            <w:noWrap/>
            <w:hideMark/>
          </w:tcPr>
          <w:p w14:paraId="73A8DFB1"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09A7C2B"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19A42A2"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5FAFF7F"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292C18E1" w14:textId="77777777" w:rsidTr="00CA6EB5">
        <w:trPr>
          <w:trHeight w:val="300"/>
        </w:trPr>
        <w:tc>
          <w:tcPr>
            <w:tcW w:w="846" w:type="dxa"/>
            <w:vMerge/>
            <w:textDirection w:val="btLr"/>
            <w:hideMark/>
          </w:tcPr>
          <w:p w14:paraId="6BE80889" w14:textId="77777777" w:rsidR="00BC48BB" w:rsidRPr="00BC48BB" w:rsidRDefault="00BC48BB" w:rsidP="00CA6EB5">
            <w:pPr>
              <w:spacing w:line="240" w:lineRule="auto"/>
              <w:ind w:left="113" w:right="113"/>
              <w:rPr>
                <w:sz w:val="22"/>
                <w:szCs w:val="22"/>
              </w:rPr>
            </w:pPr>
          </w:p>
        </w:tc>
        <w:tc>
          <w:tcPr>
            <w:tcW w:w="1417" w:type="dxa"/>
            <w:vMerge/>
            <w:hideMark/>
          </w:tcPr>
          <w:p w14:paraId="3F9C4F74" w14:textId="77777777" w:rsidR="00BC48BB" w:rsidRPr="00BC48BB" w:rsidRDefault="00BC48BB" w:rsidP="00CA6EB5">
            <w:pPr>
              <w:spacing w:line="240" w:lineRule="auto"/>
              <w:rPr>
                <w:sz w:val="22"/>
                <w:szCs w:val="22"/>
              </w:rPr>
            </w:pPr>
          </w:p>
        </w:tc>
        <w:tc>
          <w:tcPr>
            <w:tcW w:w="993" w:type="dxa"/>
            <w:noWrap/>
            <w:hideMark/>
          </w:tcPr>
          <w:p w14:paraId="6AA0ED54" w14:textId="77777777" w:rsidR="00BC48BB" w:rsidRPr="00BC48BB" w:rsidRDefault="00BC48BB" w:rsidP="00CA6EB5">
            <w:pPr>
              <w:spacing w:line="240" w:lineRule="auto"/>
              <w:rPr>
                <w:sz w:val="22"/>
                <w:szCs w:val="22"/>
              </w:rPr>
            </w:pPr>
            <w:r w:rsidRPr="00BC48BB">
              <w:rPr>
                <w:sz w:val="22"/>
                <w:szCs w:val="22"/>
              </w:rPr>
              <w:t>FTV91</w:t>
            </w:r>
          </w:p>
        </w:tc>
        <w:tc>
          <w:tcPr>
            <w:tcW w:w="1559" w:type="dxa"/>
            <w:noWrap/>
            <w:hideMark/>
          </w:tcPr>
          <w:p w14:paraId="3ABDA7B4" w14:textId="77777777" w:rsidR="00BC48BB" w:rsidRPr="00BC48BB" w:rsidRDefault="00BC48BB" w:rsidP="00CA6EB5">
            <w:pPr>
              <w:spacing w:line="240" w:lineRule="auto"/>
              <w:rPr>
                <w:sz w:val="22"/>
                <w:szCs w:val="22"/>
              </w:rPr>
            </w:pPr>
            <w:r w:rsidRPr="00BC48BB">
              <w:rPr>
                <w:sz w:val="22"/>
                <w:szCs w:val="22"/>
              </w:rPr>
              <w:t>Wandsworth Pharmacy</w:t>
            </w:r>
          </w:p>
        </w:tc>
        <w:tc>
          <w:tcPr>
            <w:tcW w:w="3260" w:type="dxa"/>
            <w:noWrap/>
            <w:hideMark/>
          </w:tcPr>
          <w:p w14:paraId="18D7655B" w14:textId="77777777" w:rsidR="00BC48BB" w:rsidRPr="00BC48BB" w:rsidRDefault="00BC48BB" w:rsidP="00CA6EB5">
            <w:pPr>
              <w:spacing w:line="240" w:lineRule="auto"/>
              <w:rPr>
                <w:sz w:val="22"/>
                <w:szCs w:val="22"/>
              </w:rPr>
            </w:pPr>
            <w:r w:rsidRPr="00BC48BB">
              <w:rPr>
                <w:sz w:val="22"/>
                <w:szCs w:val="22"/>
              </w:rPr>
              <w:t>96 Garratt Lane, Wandsworth, London</w:t>
            </w:r>
          </w:p>
        </w:tc>
        <w:tc>
          <w:tcPr>
            <w:tcW w:w="1134" w:type="dxa"/>
            <w:noWrap/>
            <w:hideMark/>
          </w:tcPr>
          <w:p w14:paraId="1A581A0B" w14:textId="77777777" w:rsidR="00BC48BB" w:rsidRPr="00BC48BB" w:rsidRDefault="00BC48BB" w:rsidP="00CA6EB5">
            <w:pPr>
              <w:spacing w:line="240" w:lineRule="auto"/>
              <w:rPr>
                <w:sz w:val="22"/>
                <w:szCs w:val="22"/>
              </w:rPr>
            </w:pPr>
            <w:r w:rsidRPr="00BC48BB">
              <w:rPr>
                <w:sz w:val="22"/>
                <w:szCs w:val="22"/>
              </w:rPr>
              <w:t>SW18 4DH</w:t>
            </w:r>
          </w:p>
        </w:tc>
        <w:tc>
          <w:tcPr>
            <w:tcW w:w="1184" w:type="dxa"/>
            <w:noWrap/>
            <w:hideMark/>
          </w:tcPr>
          <w:p w14:paraId="40EBE480"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4A9C76F"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054CB5B"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00A60B1"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5804D0FA" w14:textId="77777777" w:rsidTr="00CA6EB5">
        <w:trPr>
          <w:trHeight w:val="300"/>
        </w:trPr>
        <w:tc>
          <w:tcPr>
            <w:tcW w:w="846" w:type="dxa"/>
            <w:vMerge/>
            <w:textDirection w:val="btLr"/>
            <w:hideMark/>
          </w:tcPr>
          <w:p w14:paraId="1BC33A85" w14:textId="77777777" w:rsidR="00BC48BB" w:rsidRPr="00BC48BB" w:rsidRDefault="00BC48BB" w:rsidP="00CA6EB5">
            <w:pPr>
              <w:spacing w:line="240" w:lineRule="auto"/>
              <w:ind w:left="113" w:right="113"/>
              <w:rPr>
                <w:sz w:val="22"/>
                <w:szCs w:val="22"/>
              </w:rPr>
            </w:pPr>
          </w:p>
        </w:tc>
        <w:tc>
          <w:tcPr>
            <w:tcW w:w="1417" w:type="dxa"/>
            <w:vMerge/>
            <w:hideMark/>
          </w:tcPr>
          <w:p w14:paraId="2BA8CC12" w14:textId="77777777" w:rsidR="00BC48BB" w:rsidRPr="00BC48BB" w:rsidRDefault="00BC48BB" w:rsidP="00CA6EB5">
            <w:pPr>
              <w:spacing w:line="240" w:lineRule="auto"/>
              <w:rPr>
                <w:sz w:val="22"/>
                <w:szCs w:val="22"/>
              </w:rPr>
            </w:pPr>
          </w:p>
        </w:tc>
        <w:tc>
          <w:tcPr>
            <w:tcW w:w="993" w:type="dxa"/>
            <w:noWrap/>
            <w:hideMark/>
          </w:tcPr>
          <w:p w14:paraId="05A99A85" w14:textId="77777777" w:rsidR="00BC48BB" w:rsidRPr="00BC48BB" w:rsidRDefault="00BC48BB" w:rsidP="00CA6EB5">
            <w:pPr>
              <w:spacing w:line="240" w:lineRule="auto"/>
              <w:rPr>
                <w:sz w:val="22"/>
                <w:szCs w:val="22"/>
              </w:rPr>
            </w:pPr>
            <w:r w:rsidRPr="00BC48BB">
              <w:rPr>
                <w:sz w:val="22"/>
                <w:szCs w:val="22"/>
              </w:rPr>
              <w:t>FV141</w:t>
            </w:r>
          </w:p>
        </w:tc>
        <w:tc>
          <w:tcPr>
            <w:tcW w:w="1559" w:type="dxa"/>
            <w:noWrap/>
            <w:hideMark/>
          </w:tcPr>
          <w:p w14:paraId="56999AD6" w14:textId="77777777" w:rsidR="00BC48BB" w:rsidRPr="00BC48BB" w:rsidRDefault="00BC48BB" w:rsidP="00CA6EB5">
            <w:pPr>
              <w:spacing w:line="240" w:lineRule="auto"/>
              <w:rPr>
                <w:sz w:val="22"/>
                <w:szCs w:val="22"/>
              </w:rPr>
            </w:pPr>
            <w:r w:rsidRPr="00BC48BB">
              <w:rPr>
                <w:sz w:val="22"/>
                <w:szCs w:val="22"/>
              </w:rPr>
              <w:t>Fazal Pharmacy</w:t>
            </w:r>
          </w:p>
        </w:tc>
        <w:tc>
          <w:tcPr>
            <w:tcW w:w="3260" w:type="dxa"/>
            <w:noWrap/>
            <w:hideMark/>
          </w:tcPr>
          <w:p w14:paraId="5DD5D843" w14:textId="77777777" w:rsidR="00BC48BB" w:rsidRPr="00BC48BB" w:rsidRDefault="00BC48BB" w:rsidP="00CA6EB5">
            <w:pPr>
              <w:spacing w:line="240" w:lineRule="auto"/>
              <w:rPr>
                <w:sz w:val="22"/>
                <w:szCs w:val="22"/>
              </w:rPr>
            </w:pPr>
            <w:r w:rsidRPr="00BC48BB">
              <w:rPr>
                <w:sz w:val="22"/>
                <w:szCs w:val="22"/>
              </w:rPr>
              <w:t>225 Merton Road, Southfields, London</w:t>
            </w:r>
          </w:p>
        </w:tc>
        <w:tc>
          <w:tcPr>
            <w:tcW w:w="1134" w:type="dxa"/>
            <w:noWrap/>
            <w:hideMark/>
          </w:tcPr>
          <w:p w14:paraId="6FD657FB" w14:textId="77777777" w:rsidR="00BC48BB" w:rsidRPr="00BC48BB" w:rsidRDefault="00BC48BB" w:rsidP="00CA6EB5">
            <w:pPr>
              <w:spacing w:line="240" w:lineRule="auto"/>
              <w:rPr>
                <w:sz w:val="22"/>
                <w:szCs w:val="22"/>
              </w:rPr>
            </w:pPr>
            <w:r w:rsidRPr="00BC48BB">
              <w:rPr>
                <w:sz w:val="22"/>
                <w:szCs w:val="22"/>
              </w:rPr>
              <w:t>SW18 5EE</w:t>
            </w:r>
          </w:p>
        </w:tc>
        <w:tc>
          <w:tcPr>
            <w:tcW w:w="1184" w:type="dxa"/>
            <w:noWrap/>
            <w:hideMark/>
          </w:tcPr>
          <w:p w14:paraId="0CFA29A1"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41BB943"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69F2CE2"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389C986"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52B1659F" w14:textId="77777777" w:rsidTr="00CA6EB5">
        <w:trPr>
          <w:trHeight w:val="300"/>
        </w:trPr>
        <w:tc>
          <w:tcPr>
            <w:tcW w:w="846" w:type="dxa"/>
            <w:vMerge/>
            <w:textDirection w:val="btLr"/>
            <w:hideMark/>
          </w:tcPr>
          <w:p w14:paraId="4BD1E29B" w14:textId="77777777" w:rsidR="00BC48BB" w:rsidRPr="00BC48BB" w:rsidRDefault="00BC48BB" w:rsidP="00CA6EB5">
            <w:pPr>
              <w:spacing w:line="240" w:lineRule="auto"/>
              <w:ind w:left="113" w:right="113"/>
              <w:rPr>
                <w:sz w:val="22"/>
                <w:szCs w:val="22"/>
              </w:rPr>
            </w:pPr>
          </w:p>
        </w:tc>
        <w:tc>
          <w:tcPr>
            <w:tcW w:w="1417" w:type="dxa"/>
            <w:vMerge/>
            <w:hideMark/>
          </w:tcPr>
          <w:p w14:paraId="4DEF41B4" w14:textId="77777777" w:rsidR="00BC48BB" w:rsidRPr="00BC48BB" w:rsidRDefault="00BC48BB" w:rsidP="00CA6EB5">
            <w:pPr>
              <w:spacing w:line="240" w:lineRule="auto"/>
              <w:rPr>
                <w:sz w:val="22"/>
                <w:szCs w:val="22"/>
              </w:rPr>
            </w:pPr>
          </w:p>
        </w:tc>
        <w:tc>
          <w:tcPr>
            <w:tcW w:w="993" w:type="dxa"/>
            <w:noWrap/>
            <w:hideMark/>
          </w:tcPr>
          <w:p w14:paraId="6EB877B8" w14:textId="77777777" w:rsidR="00BC48BB" w:rsidRPr="00BC48BB" w:rsidRDefault="00BC48BB" w:rsidP="00CA6EB5">
            <w:pPr>
              <w:spacing w:line="240" w:lineRule="auto"/>
              <w:rPr>
                <w:sz w:val="22"/>
                <w:szCs w:val="22"/>
              </w:rPr>
            </w:pPr>
            <w:r w:rsidRPr="00BC48BB">
              <w:rPr>
                <w:sz w:val="22"/>
                <w:szCs w:val="22"/>
              </w:rPr>
              <w:t>FV302</w:t>
            </w:r>
          </w:p>
        </w:tc>
        <w:tc>
          <w:tcPr>
            <w:tcW w:w="1559" w:type="dxa"/>
            <w:noWrap/>
            <w:hideMark/>
          </w:tcPr>
          <w:p w14:paraId="35D5CC2C" w14:textId="77777777" w:rsidR="00BC48BB" w:rsidRPr="00BC48BB" w:rsidRDefault="00BC48BB" w:rsidP="00CA6EB5">
            <w:pPr>
              <w:spacing w:line="240" w:lineRule="auto"/>
              <w:rPr>
                <w:sz w:val="22"/>
                <w:szCs w:val="22"/>
              </w:rPr>
            </w:pPr>
            <w:r w:rsidRPr="00BC48BB">
              <w:rPr>
                <w:sz w:val="22"/>
                <w:szCs w:val="22"/>
              </w:rPr>
              <w:t>Aura Pharmacy</w:t>
            </w:r>
          </w:p>
        </w:tc>
        <w:tc>
          <w:tcPr>
            <w:tcW w:w="3260" w:type="dxa"/>
            <w:noWrap/>
            <w:hideMark/>
          </w:tcPr>
          <w:p w14:paraId="6606976A" w14:textId="77777777" w:rsidR="00BC48BB" w:rsidRPr="00BC48BB" w:rsidRDefault="00BC48BB" w:rsidP="00CA6EB5">
            <w:pPr>
              <w:spacing w:line="240" w:lineRule="auto"/>
              <w:rPr>
                <w:sz w:val="22"/>
                <w:szCs w:val="22"/>
              </w:rPr>
            </w:pPr>
            <w:r w:rsidRPr="00BC48BB">
              <w:rPr>
                <w:sz w:val="22"/>
                <w:szCs w:val="22"/>
              </w:rPr>
              <w:t>78 Inner Park Road, Wimbledon Parkside, London,</w:t>
            </w:r>
          </w:p>
        </w:tc>
        <w:tc>
          <w:tcPr>
            <w:tcW w:w="1134" w:type="dxa"/>
            <w:noWrap/>
            <w:hideMark/>
          </w:tcPr>
          <w:p w14:paraId="25EB98C6" w14:textId="77777777" w:rsidR="00BC48BB" w:rsidRPr="00BC48BB" w:rsidRDefault="00BC48BB" w:rsidP="00CA6EB5">
            <w:pPr>
              <w:spacing w:line="240" w:lineRule="auto"/>
              <w:rPr>
                <w:sz w:val="22"/>
                <w:szCs w:val="22"/>
              </w:rPr>
            </w:pPr>
            <w:r w:rsidRPr="00BC48BB">
              <w:rPr>
                <w:sz w:val="22"/>
                <w:szCs w:val="22"/>
              </w:rPr>
              <w:t>SW19 6DA</w:t>
            </w:r>
          </w:p>
        </w:tc>
        <w:tc>
          <w:tcPr>
            <w:tcW w:w="1184" w:type="dxa"/>
            <w:noWrap/>
            <w:hideMark/>
          </w:tcPr>
          <w:p w14:paraId="5A50A08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22BF2A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B09AC31"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4D1FA95E"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6A12D0ED" w14:textId="77777777" w:rsidTr="00CA6EB5">
        <w:trPr>
          <w:trHeight w:val="300"/>
        </w:trPr>
        <w:tc>
          <w:tcPr>
            <w:tcW w:w="846" w:type="dxa"/>
            <w:vMerge/>
            <w:textDirection w:val="btLr"/>
            <w:hideMark/>
          </w:tcPr>
          <w:p w14:paraId="7A9462DE" w14:textId="77777777" w:rsidR="00BC48BB" w:rsidRPr="00BC48BB" w:rsidRDefault="00BC48BB" w:rsidP="00CA6EB5">
            <w:pPr>
              <w:spacing w:line="240" w:lineRule="auto"/>
              <w:ind w:left="113" w:right="113"/>
              <w:rPr>
                <w:sz w:val="22"/>
                <w:szCs w:val="22"/>
              </w:rPr>
            </w:pPr>
          </w:p>
        </w:tc>
        <w:tc>
          <w:tcPr>
            <w:tcW w:w="1417" w:type="dxa"/>
            <w:vMerge/>
            <w:hideMark/>
          </w:tcPr>
          <w:p w14:paraId="29A1E43F" w14:textId="77777777" w:rsidR="00BC48BB" w:rsidRPr="00BC48BB" w:rsidRDefault="00BC48BB" w:rsidP="00CA6EB5">
            <w:pPr>
              <w:spacing w:line="240" w:lineRule="auto"/>
              <w:rPr>
                <w:sz w:val="22"/>
                <w:szCs w:val="22"/>
              </w:rPr>
            </w:pPr>
          </w:p>
        </w:tc>
        <w:tc>
          <w:tcPr>
            <w:tcW w:w="993" w:type="dxa"/>
            <w:noWrap/>
            <w:hideMark/>
          </w:tcPr>
          <w:p w14:paraId="42BE19A1" w14:textId="77777777" w:rsidR="00BC48BB" w:rsidRPr="00BC48BB" w:rsidRDefault="00BC48BB" w:rsidP="00CA6EB5">
            <w:pPr>
              <w:spacing w:line="240" w:lineRule="auto"/>
              <w:rPr>
                <w:sz w:val="22"/>
                <w:szCs w:val="22"/>
              </w:rPr>
            </w:pPr>
            <w:r w:rsidRPr="00BC48BB">
              <w:rPr>
                <w:sz w:val="22"/>
                <w:szCs w:val="22"/>
              </w:rPr>
              <w:t>FV807</w:t>
            </w:r>
          </w:p>
        </w:tc>
        <w:tc>
          <w:tcPr>
            <w:tcW w:w="1559" w:type="dxa"/>
            <w:noWrap/>
            <w:hideMark/>
          </w:tcPr>
          <w:p w14:paraId="11EA200A" w14:textId="77777777" w:rsidR="00BC48BB" w:rsidRPr="00BC48BB" w:rsidRDefault="00BC48BB" w:rsidP="00CA6EB5">
            <w:pPr>
              <w:spacing w:line="240" w:lineRule="auto"/>
              <w:rPr>
                <w:sz w:val="22"/>
                <w:szCs w:val="22"/>
              </w:rPr>
            </w:pPr>
            <w:r w:rsidRPr="00BC48BB">
              <w:rPr>
                <w:sz w:val="22"/>
                <w:szCs w:val="22"/>
              </w:rPr>
              <w:t>Saturn Pharmacy</w:t>
            </w:r>
          </w:p>
        </w:tc>
        <w:tc>
          <w:tcPr>
            <w:tcW w:w="3260" w:type="dxa"/>
            <w:noWrap/>
            <w:hideMark/>
          </w:tcPr>
          <w:p w14:paraId="5DDBDE59" w14:textId="77777777" w:rsidR="00BC48BB" w:rsidRPr="00BC48BB" w:rsidRDefault="00BC48BB" w:rsidP="00CA6EB5">
            <w:pPr>
              <w:spacing w:line="240" w:lineRule="auto"/>
              <w:rPr>
                <w:sz w:val="22"/>
                <w:szCs w:val="22"/>
              </w:rPr>
            </w:pPr>
            <w:r w:rsidRPr="00BC48BB">
              <w:rPr>
                <w:sz w:val="22"/>
                <w:szCs w:val="22"/>
              </w:rPr>
              <w:t>75 Mitcham Lane, London</w:t>
            </w:r>
          </w:p>
        </w:tc>
        <w:tc>
          <w:tcPr>
            <w:tcW w:w="1134" w:type="dxa"/>
            <w:noWrap/>
            <w:hideMark/>
          </w:tcPr>
          <w:p w14:paraId="56EDD772" w14:textId="77777777" w:rsidR="00BC48BB" w:rsidRPr="00BC48BB" w:rsidRDefault="00BC48BB" w:rsidP="00CA6EB5">
            <w:pPr>
              <w:spacing w:line="240" w:lineRule="auto"/>
              <w:rPr>
                <w:sz w:val="22"/>
                <w:szCs w:val="22"/>
              </w:rPr>
            </w:pPr>
            <w:r w:rsidRPr="00BC48BB">
              <w:rPr>
                <w:sz w:val="22"/>
                <w:szCs w:val="22"/>
              </w:rPr>
              <w:t>SW16 6LY</w:t>
            </w:r>
          </w:p>
        </w:tc>
        <w:tc>
          <w:tcPr>
            <w:tcW w:w="1184" w:type="dxa"/>
            <w:noWrap/>
            <w:hideMark/>
          </w:tcPr>
          <w:p w14:paraId="7D6F0574"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7313990"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67A1E0F"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5DFE9A3"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9C48453" w14:textId="77777777" w:rsidTr="00CA6EB5">
        <w:trPr>
          <w:trHeight w:val="300"/>
        </w:trPr>
        <w:tc>
          <w:tcPr>
            <w:tcW w:w="846" w:type="dxa"/>
            <w:vMerge/>
            <w:textDirection w:val="btLr"/>
            <w:hideMark/>
          </w:tcPr>
          <w:p w14:paraId="6EE61592" w14:textId="77777777" w:rsidR="00BC48BB" w:rsidRPr="00BC48BB" w:rsidRDefault="00BC48BB" w:rsidP="00CA6EB5">
            <w:pPr>
              <w:spacing w:line="240" w:lineRule="auto"/>
              <w:ind w:left="113" w:right="113"/>
              <w:rPr>
                <w:sz w:val="22"/>
                <w:szCs w:val="22"/>
              </w:rPr>
            </w:pPr>
          </w:p>
        </w:tc>
        <w:tc>
          <w:tcPr>
            <w:tcW w:w="1417" w:type="dxa"/>
            <w:vMerge/>
            <w:hideMark/>
          </w:tcPr>
          <w:p w14:paraId="0BD67D73" w14:textId="77777777" w:rsidR="00BC48BB" w:rsidRPr="00BC48BB" w:rsidRDefault="00BC48BB" w:rsidP="00CA6EB5">
            <w:pPr>
              <w:spacing w:line="240" w:lineRule="auto"/>
              <w:rPr>
                <w:sz w:val="22"/>
                <w:szCs w:val="22"/>
              </w:rPr>
            </w:pPr>
          </w:p>
        </w:tc>
        <w:tc>
          <w:tcPr>
            <w:tcW w:w="993" w:type="dxa"/>
            <w:noWrap/>
            <w:hideMark/>
          </w:tcPr>
          <w:p w14:paraId="3E975E8C" w14:textId="77777777" w:rsidR="00BC48BB" w:rsidRPr="00BC48BB" w:rsidRDefault="00BC48BB" w:rsidP="00CA6EB5">
            <w:pPr>
              <w:spacing w:line="240" w:lineRule="auto"/>
              <w:rPr>
                <w:sz w:val="22"/>
                <w:szCs w:val="22"/>
              </w:rPr>
            </w:pPr>
            <w:r w:rsidRPr="00BC48BB">
              <w:rPr>
                <w:sz w:val="22"/>
                <w:szCs w:val="22"/>
              </w:rPr>
              <w:t>FVK09</w:t>
            </w:r>
          </w:p>
        </w:tc>
        <w:tc>
          <w:tcPr>
            <w:tcW w:w="1559" w:type="dxa"/>
            <w:noWrap/>
            <w:hideMark/>
          </w:tcPr>
          <w:p w14:paraId="5012FC6C"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036A93BB" w14:textId="77777777" w:rsidR="00BC48BB" w:rsidRPr="00BC48BB" w:rsidRDefault="00BC48BB" w:rsidP="00CA6EB5">
            <w:pPr>
              <w:spacing w:line="240" w:lineRule="auto"/>
              <w:rPr>
                <w:sz w:val="22"/>
                <w:szCs w:val="22"/>
              </w:rPr>
            </w:pPr>
            <w:r w:rsidRPr="00BC48BB">
              <w:rPr>
                <w:sz w:val="22"/>
                <w:szCs w:val="22"/>
              </w:rPr>
              <w:t>21/23 St.Johns Road, Clapham Junction, London</w:t>
            </w:r>
          </w:p>
        </w:tc>
        <w:tc>
          <w:tcPr>
            <w:tcW w:w="1134" w:type="dxa"/>
            <w:noWrap/>
            <w:hideMark/>
          </w:tcPr>
          <w:p w14:paraId="2AB20DE7" w14:textId="77777777" w:rsidR="00BC48BB" w:rsidRPr="00BC48BB" w:rsidRDefault="00BC48BB" w:rsidP="00CA6EB5">
            <w:pPr>
              <w:spacing w:line="240" w:lineRule="auto"/>
              <w:rPr>
                <w:sz w:val="22"/>
                <w:szCs w:val="22"/>
              </w:rPr>
            </w:pPr>
            <w:r w:rsidRPr="00BC48BB">
              <w:rPr>
                <w:sz w:val="22"/>
                <w:szCs w:val="22"/>
              </w:rPr>
              <w:t>SW11 1QN</w:t>
            </w:r>
          </w:p>
        </w:tc>
        <w:tc>
          <w:tcPr>
            <w:tcW w:w="1184" w:type="dxa"/>
            <w:noWrap/>
            <w:hideMark/>
          </w:tcPr>
          <w:p w14:paraId="0BCC2DC3"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3045953"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8E38391"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B3B3747"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40938DA1" w14:textId="77777777" w:rsidTr="00CA6EB5">
        <w:trPr>
          <w:trHeight w:val="300"/>
        </w:trPr>
        <w:tc>
          <w:tcPr>
            <w:tcW w:w="846" w:type="dxa"/>
            <w:vMerge/>
            <w:textDirection w:val="btLr"/>
            <w:hideMark/>
          </w:tcPr>
          <w:p w14:paraId="53151C59" w14:textId="77777777" w:rsidR="00BC48BB" w:rsidRPr="00BC48BB" w:rsidRDefault="00BC48BB" w:rsidP="00CA6EB5">
            <w:pPr>
              <w:spacing w:line="240" w:lineRule="auto"/>
              <w:ind w:left="113" w:right="113"/>
              <w:rPr>
                <w:sz w:val="22"/>
                <w:szCs w:val="22"/>
              </w:rPr>
            </w:pPr>
          </w:p>
        </w:tc>
        <w:tc>
          <w:tcPr>
            <w:tcW w:w="1417" w:type="dxa"/>
            <w:vMerge/>
            <w:hideMark/>
          </w:tcPr>
          <w:p w14:paraId="6BED6503" w14:textId="77777777" w:rsidR="00BC48BB" w:rsidRPr="00BC48BB" w:rsidRDefault="00BC48BB" w:rsidP="00CA6EB5">
            <w:pPr>
              <w:spacing w:line="240" w:lineRule="auto"/>
              <w:rPr>
                <w:sz w:val="22"/>
                <w:szCs w:val="22"/>
              </w:rPr>
            </w:pPr>
          </w:p>
        </w:tc>
        <w:tc>
          <w:tcPr>
            <w:tcW w:w="993" w:type="dxa"/>
            <w:noWrap/>
            <w:hideMark/>
          </w:tcPr>
          <w:p w14:paraId="0D490666" w14:textId="77777777" w:rsidR="00BC48BB" w:rsidRPr="00BC48BB" w:rsidRDefault="00BC48BB" w:rsidP="00CA6EB5">
            <w:pPr>
              <w:spacing w:line="240" w:lineRule="auto"/>
              <w:rPr>
                <w:sz w:val="22"/>
                <w:szCs w:val="22"/>
              </w:rPr>
            </w:pPr>
            <w:r w:rsidRPr="00BC48BB">
              <w:rPr>
                <w:sz w:val="22"/>
                <w:szCs w:val="22"/>
              </w:rPr>
              <w:t>FVL59</w:t>
            </w:r>
          </w:p>
        </w:tc>
        <w:tc>
          <w:tcPr>
            <w:tcW w:w="1559" w:type="dxa"/>
            <w:noWrap/>
            <w:hideMark/>
          </w:tcPr>
          <w:p w14:paraId="45873685"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6F436062" w14:textId="77777777" w:rsidR="00BC48BB" w:rsidRPr="00BC48BB" w:rsidRDefault="00BC48BB" w:rsidP="00CA6EB5">
            <w:pPr>
              <w:spacing w:line="240" w:lineRule="auto"/>
              <w:rPr>
                <w:sz w:val="22"/>
                <w:szCs w:val="22"/>
              </w:rPr>
            </w:pPr>
            <w:r w:rsidRPr="00BC48BB">
              <w:rPr>
                <w:sz w:val="22"/>
                <w:szCs w:val="22"/>
              </w:rPr>
              <w:t>383 Upper Richmond Rd, Putney, London</w:t>
            </w:r>
          </w:p>
        </w:tc>
        <w:tc>
          <w:tcPr>
            <w:tcW w:w="1134" w:type="dxa"/>
            <w:noWrap/>
            <w:hideMark/>
          </w:tcPr>
          <w:p w14:paraId="06D5882A" w14:textId="77777777" w:rsidR="00BC48BB" w:rsidRPr="00BC48BB" w:rsidRDefault="00BC48BB" w:rsidP="00CA6EB5">
            <w:pPr>
              <w:spacing w:line="240" w:lineRule="auto"/>
              <w:rPr>
                <w:sz w:val="22"/>
                <w:szCs w:val="22"/>
              </w:rPr>
            </w:pPr>
            <w:r w:rsidRPr="00BC48BB">
              <w:rPr>
                <w:sz w:val="22"/>
                <w:szCs w:val="22"/>
              </w:rPr>
              <w:t>SW15 5QJ</w:t>
            </w:r>
          </w:p>
        </w:tc>
        <w:tc>
          <w:tcPr>
            <w:tcW w:w="1184" w:type="dxa"/>
            <w:noWrap/>
            <w:hideMark/>
          </w:tcPr>
          <w:p w14:paraId="48D570C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F543AA4"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D5A6FD6"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1811872"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4CC1B515" w14:textId="77777777" w:rsidTr="00CA6EB5">
        <w:trPr>
          <w:trHeight w:val="300"/>
        </w:trPr>
        <w:tc>
          <w:tcPr>
            <w:tcW w:w="846" w:type="dxa"/>
            <w:vMerge/>
            <w:textDirection w:val="btLr"/>
            <w:hideMark/>
          </w:tcPr>
          <w:p w14:paraId="77AD2683" w14:textId="77777777" w:rsidR="00BC48BB" w:rsidRPr="00BC48BB" w:rsidRDefault="00BC48BB" w:rsidP="00CA6EB5">
            <w:pPr>
              <w:spacing w:line="240" w:lineRule="auto"/>
              <w:ind w:left="113" w:right="113"/>
              <w:rPr>
                <w:sz w:val="22"/>
                <w:szCs w:val="22"/>
              </w:rPr>
            </w:pPr>
          </w:p>
        </w:tc>
        <w:tc>
          <w:tcPr>
            <w:tcW w:w="1417" w:type="dxa"/>
            <w:vMerge/>
            <w:hideMark/>
          </w:tcPr>
          <w:p w14:paraId="48AB654D" w14:textId="77777777" w:rsidR="00BC48BB" w:rsidRPr="00BC48BB" w:rsidRDefault="00BC48BB" w:rsidP="00CA6EB5">
            <w:pPr>
              <w:spacing w:line="240" w:lineRule="auto"/>
              <w:rPr>
                <w:sz w:val="22"/>
                <w:szCs w:val="22"/>
              </w:rPr>
            </w:pPr>
          </w:p>
        </w:tc>
        <w:tc>
          <w:tcPr>
            <w:tcW w:w="993" w:type="dxa"/>
            <w:noWrap/>
            <w:hideMark/>
          </w:tcPr>
          <w:p w14:paraId="725A2299" w14:textId="77777777" w:rsidR="00BC48BB" w:rsidRPr="00BC48BB" w:rsidRDefault="00BC48BB" w:rsidP="00CA6EB5">
            <w:pPr>
              <w:spacing w:line="240" w:lineRule="auto"/>
              <w:rPr>
                <w:sz w:val="22"/>
                <w:szCs w:val="22"/>
              </w:rPr>
            </w:pPr>
            <w:r w:rsidRPr="00BC48BB">
              <w:rPr>
                <w:sz w:val="22"/>
                <w:szCs w:val="22"/>
              </w:rPr>
              <w:t>FX183</w:t>
            </w:r>
          </w:p>
        </w:tc>
        <w:tc>
          <w:tcPr>
            <w:tcW w:w="1559" w:type="dxa"/>
            <w:noWrap/>
            <w:hideMark/>
          </w:tcPr>
          <w:p w14:paraId="06EE2971" w14:textId="77777777" w:rsidR="00BC48BB" w:rsidRPr="00BC48BB" w:rsidRDefault="00BC48BB" w:rsidP="00CA6EB5">
            <w:pPr>
              <w:spacing w:line="240" w:lineRule="auto"/>
              <w:rPr>
                <w:sz w:val="22"/>
                <w:szCs w:val="22"/>
              </w:rPr>
            </w:pPr>
            <w:r w:rsidRPr="00BC48BB">
              <w:rPr>
                <w:sz w:val="22"/>
                <w:szCs w:val="22"/>
              </w:rPr>
              <w:t>Well</w:t>
            </w:r>
          </w:p>
        </w:tc>
        <w:tc>
          <w:tcPr>
            <w:tcW w:w="3260" w:type="dxa"/>
            <w:noWrap/>
            <w:hideMark/>
          </w:tcPr>
          <w:p w14:paraId="79B89037" w14:textId="77777777" w:rsidR="00BC48BB" w:rsidRPr="00BC48BB" w:rsidRDefault="00BC48BB" w:rsidP="00CA6EB5">
            <w:pPr>
              <w:spacing w:line="240" w:lineRule="auto"/>
              <w:rPr>
                <w:sz w:val="22"/>
                <w:szCs w:val="22"/>
              </w:rPr>
            </w:pPr>
            <w:r w:rsidRPr="00BC48BB">
              <w:rPr>
                <w:sz w:val="22"/>
                <w:szCs w:val="22"/>
              </w:rPr>
              <w:t>31A Danebury Avenue, Roehampton, London</w:t>
            </w:r>
          </w:p>
        </w:tc>
        <w:tc>
          <w:tcPr>
            <w:tcW w:w="1134" w:type="dxa"/>
            <w:noWrap/>
            <w:hideMark/>
          </w:tcPr>
          <w:p w14:paraId="388188B7" w14:textId="77777777" w:rsidR="00BC48BB" w:rsidRPr="00BC48BB" w:rsidRDefault="00BC48BB" w:rsidP="00CA6EB5">
            <w:pPr>
              <w:spacing w:line="240" w:lineRule="auto"/>
              <w:rPr>
                <w:sz w:val="22"/>
                <w:szCs w:val="22"/>
              </w:rPr>
            </w:pPr>
            <w:r w:rsidRPr="00BC48BB">
              <w:rPr>
                <w:sz w:val="22"/>
                <w:szCs w:val="22"/>
              </w:rPr>
              <w:t>SW15 4DG</w:t>
            </w:r>
          </w:p>
        </w:tc>
        <w:tc>
          <w:tcPr>
            <w:tcW w:w="1184" w:type="dxa"/>
            <w:noWrap/>
            <w:hideMark/>
          </w:tcPr>
          <w:p w14:paraId="5C669C56"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788707F"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850AF7F"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4A69828A"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D0624C6" w14:textId="77777777" w:rsidTr="00CA6EB5">
        <w:trPr>
          <w:trHeight w:val="300"/>
        </w:trPr>
        <w:tc>
          <w:tcPr>
            <w:tcW w:w="846" w:type="dxa"/>
            <w:vMerge/>
            <w:textDirection w:val="btLr"/>
            <w:hideMark/>
          </w:tcPr>
          <w:p w14:paraId="3E4CD560" w14:textId="77777777" w:rsidR="00BC48BB" w:rsidRPr="00BC48BB" w:rsidRDefault="00BC48BB" w:rsidP="00CA6EB5">
            <w:pPr>
              <w:spacing w:line="240" w:lineRule="auto"/>
              <w:ind w:left="113" w:right="113"/>
              <w:rPr>
                <w:sz w:val="22"/>
                <w:szCs w:val="22"/>
              </w:rPr>
            </w:pPr>
          </w:p>
        </w:tc>
        <w:tc>
          <w:tcPr>
            <w:tcW w:w="1417" w:type="dxa"/>
            <w:vMerge/>
            <w:hideMark/>
          </w:tcPr>
          <w:p w14:paraId="24A28930" w14:textId="77777777" w:rsidR="00BC48BB" w:rsidRPr="00BC48BB" w:rsidRDefault="00BC48BB" w:rsidP="00CA6EB5">
            <w:pPr>
              <w:spacing w:line="240" w:lineRule="auto"/>
              <w:rPr>
                <w:sz w:val="22"/>
                <w:szCs w:val="22"/>
              </w:rPr>
            </w:pPr>
          </w:p>
        </w:tc>
        <w:tc>
          <w:tcPr>
            <w:tcW w:w="993" w:type="dxa"/>
            <w:noWrap/>
            <w:hideMark/>
          </w:tcPr>
          <w:p w14:paraId="0A75AA97" w14:textId="77777777" w:rsidR="00BC48BB" w:rsidRPr="00BC48BB" w:rsidRDefault="00BC48BB" w:rsidP="00CA6EB5">
            <w:pPr>
              <w:spacing w:line="240" w:lineRule="auto"/>
              <w:rPr>
                <w:sz w:val="22"/>
                <w:szCs w:val="22"/>
              </w:rPr>
            </w:pPr>
            <w:r w:rsidRPr="00BC48BB">
              <w:rPr>
                <w:sz w:val="22"/>
                <w:szCs w:val="22"/>
              </w:rPr>
              <w:t>FX689</w:t>
            </w:r>
          </w:p>
        </w:tc>
        <w:tc>
          <w:tcPr>
            <w:tcW w:w="1559" w:type="dxa"/>
            <w:noWrap/>
            <w:hideMark/>
          </w:tcPr>
          <w:p w14:paraId="5F1E2684" w14:textId="77777777" w:rsidR="00BC48BB" w:rsidRPr="00BC48BB" w:rsidRDefault="00BC48BB" w:rsidP="00CA6EB5">
            <w:pPr>
              <w:spacing w:line="240" w:lineRule="auto"/>
              <w:rPr>
                <w:sz w:val="22"/>
                <w:szCs w:val="22"/>
              </w:rPr>
            </w:pPr>
            <w:r w:rsidRPr="00BC48BB">
              <w:rPr>
                <w:sz w:val="22"/>
                <w:szCs w:val="22"/>
              </w:rPr>
              <w:t>Jennings Chemist</w:t>
            </w:r>
          </w:p>
        </w:tc>
        <w:tc>
          <w:tcPr>
            <w:tcW w:w="3260" w:type="dxa"/>
            <w:noWrap/>
            <w:hideMark/>
          </w:tcPr>
          <w:p w14:paraId="22B8709E" w14:textId="77777777" w:rsidR="00BC48BB" w:rsidRPr="00BC48BB" w:rsidRDefault="00BC48BB" w:rsidP="00CA6EB5">
            <w:pPr>
              <w:spacing w:line="240" w:lineRule="auto"/>
              <w:rPr>
                <w:sz w:val="22"/>
                <w:szCs w:val="22"/>
              </w:rPr>
            </w:pPr>
            <w:r w:rsidRPr="00BC48BB">
              <w:rPr>
                <w:sz w:val="22"/>
                <w:szCs w:val="22"/>
              </w:rPr>
              <w:t>262 Battersea Park Road, London</w:t>
            </w:r>
          </w:p>
        </w:tc>
        <w:tc>
          <w:tcPr>
            <w:tcW w:w="1134" w:type="dxa"/>
            <w:noWrap/>
            <w:hideMark/>
          </w:tcPr>
          <w:p w14:paraId="18C52F00" w14:textId="77777777" w:rsidR="00BC48BB" w:rsidRPr="00BC48BB" w:rsidRDefault="00BC48BB" w:rsidP="00CA6EB5">
            <w:pPr>
              <w:spacing w:line="240" w:lineRule="auto"/>
              <w:rPr>
                <w:sz w:val="22"/>
                <w:szCs w:val="22"/>
              </w:rPr>
            </w:pPr>
            <w:r w:rsidRPr="00BC48BB">
              <w:rPr>
                <w:sz w:val="22"/>
                <w:szCs w:val="22"/>
              </w:rPr>
              <w:t>SW11 3BP</w:t>
            </w:r>
          </w:p>
        </w:tc>
        <w:tc>
          <w:tcPr>
            <w:tcW w:w="1184" w:type="dxa"/>
            <w:noWrap/>
            <w:hideMark/>
          </w:tcPr>
          <w:p w14:paraId="5FA8BF0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7B674CB"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DAB817C"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79367E9"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289DF3A" w14:textId="77777777" w:rsidTr="00CA6EB5">
        <w:trPr>
          <w:trHeight w:val="300"/>
        </w:trPr>
        <w:tc>
          <w:tcPr>
            <w:tcW w:w="846" w:type="dxa"/>
            <w:vMerge/>
            <w:textDirection w:val="btLr"/>
            <w:hideMark/>
          </w:tcPr>
          <w:p w14:paraId="3FBD6C36" w14:textId="77777777" w:rsidR="00BC48BB" w:rsidRPr="00BC48BB" w:rsidRDefault="00BC48BB" w:rsidP="00CA6EB5">
            <w:pPr>
              <w:spacing w:line="240" w:lineRule="auto"/>
              <w:ind w:left="113" w:right="113"/>
              <w:rPr>
                <w:sz w:val="22"/>
                <w:szCs w:val="22"/>
              </w:rPr>
            </w:pPr>
          </w:p>
        </w:tc>
        <w:tc>
          <w:tcPr>
            <w:tcW w:w="1417" w:type="dxa"/>
            <w:vMerge/>
            <w:hideMark/>
          </w:tcPr>
          <w:p w14:paraId="60ED3ADE" w14:textId="77777777" w:rsidR="00BC48BB" w:rsidRPr="00BC48BB" w:rsidRDefault="00BC48BB" w:rsidP="00CA6EB5">
            <w:pPr>
              <w:spacing w:line="240" w:lineRule="auto"/>
              <w:rPr>
                <w:sz w:val="22"/>
                <w:szCs w:val="22"/>
              </w:rPr>
            </w:pPr>
          </w:p>
        </w:tc>
        <w:tc>
          <w:tcPr>
            <w:tcW w:w="993" w:type="dxa"/>
            <w:noWrap/>
            <w:hideMark/>
          </w:tcPr>
          <w:p w14:paraId="07F83C08" w14:textId="77777777" w:rsidR="00BC48BB" w:rsidRPr="00BC48BB" w:rsidRDefault="00BC48BB" w:rsidP="00CA6EB5">
            <w:pPr>
              <w:spacing w:line="240" w:lineRule="auto"/>
              <w:rPr>
                <w:sz w:val="22"/>
                <w:szCs w:val="22"/>
              </w:rPr>
            </w:pPr>
            <w:r w:rsidRPr="00BC48BB">
              <w:rPr>
                <w:sz w:val="22"/>
                <w:szCs w:val="22"/>
              </w:rPr>
              <w:t>FXN95</w:t>
            </w:r>
          </w:p>
        </w:tc>
        <w:tc>
          <w:tcPr>
            <w:tcW w:w="1559" w:type="dxa"/>
            <w:noWrap/>
            <w:hideMark/>
          </w:tcPr>
          <w:p w14:paraId="5923A92A" w14:textId="77777777" w:rsidR="00BC48BB" w:rsidRPr="00BC48BB" w:rsidRDefault="00BC48BB" w:rsidP="00CA6EB5">
            <w:pPr>
              <w:spacing w:line="240" w:lineRule="auto"/>
              <w:rPr>
                <w:sz w:val="22"/>
                <w:szCs w:val="22"/>
              </w:rPr>
            </w:pPr>
            <w:r w:rsidRPr="00BC48BB">
              <w:rPr>
                <w:sz w:val="22"/>
                <w:szCs w:val="22"/>
              </w:rPr>
              <w:t>Fairoak Pharmacy</w:t>
            </w:r>
          </w:p>
        </w:tc>
        <w:tc>
          <w:tcPr>
            <w:tcW w:w="3260" w:type="dxa"/>
            <w:noWrap/>
            <w:hideMark/>
          </w:tcPr>
          <w:p w14:paraId="481D9B2E" w14:textId="77777777" w:rsidR="00BC48BB" w:rsidRPr="00BC48BB" w:rsidRDefault="00BC48BB" w:rsidP="00CA6EB5">
            <w:pPr>
              <w:spacing w:line="240" w:lineRule="auto"/>
              <w:rPr>
                <w:sz w:val="22"/>
                <w:szCs w:val="22"/>
              </w:rPr>
            </w:pPr>
            <w:r w:rsidRPr="00BC48BB">
              <w:rPr>
                <w:sz w:val="22"/>
                <w:szCs w:val="22"/>
              </w:rPr>
              <w:t>270 Mitcham Lane, Streatham, London</w:t>
            </w:r>
          </w:p>
        </w:tc>
        <w:tc>
          <w:tcPr>
            <w:tcW w:w="1134" w:type="dxa"/>
            <w:noWrap/>
            <w:hideMark/>
          </w:tcPr>
          <w:p w14:paraId="32D71545" w14:textId="77777777" w:rsidR="00BC48BB" w:rsidRPr="00BC48BB" w:rsidRDefault="00BC48BB" w:rsidP="00CA6EB5">
            <w:pPr>
              <w:spacing w:line="240" w:lineRule="auto"/>
              <w:rPr>
                <w:sz w:val="22"/>
                <w:szCs w:val="22"/>
              </w:rPr>
            </w:pPr>
            <w:r w:rsidRPr="00BC48BB">
              <w:rPr>
                <w:sz w:val="22"/>
                <w:szCs w:val="22"/>
              </w:rPr>
              <w:t>SW16 6NU</w:t>
            </w:r>
          </w:p>
        </w:tc>
        <w:tc>
          <w:tcPr>
            <w:tcW w:w="1184" w:type="dxa"/>
            <w:noWrap/>
            <w:hideMark/>
          </w:tcPr>
          <w:p w14:paraId="0057BE94"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136E452"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1E1EC3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330CF35"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7C2B5017" w14:textId="77777777" w:rsidTr="00CA6EB5">
        <w:trPr>
          <w:trHeight w:val="300"/>
        </w:trPr>
        <w:tc>
          <w:tcPr>
            <w:tcW w:w="846" w:type="dxa"/>
            <w:vMerge/>
            <w:textDirection w:val="btLr"/>
            <w:hideMark/>
          </w:tcPr>
          <w:p w14:paraId="7E4565AC" w14:textId="77777777" w:rsidR="00BC48BB" w:rsidRPr="00BC48BB" w:rsidRDefault="00BC48BB" w:rsidP="00CA6EB5">
            <w:pPr>
              <w:spacing w:line="240" w:lineRule="auto"/>
              <w:ind w:left="113" w:right="113"/>
              <w:rPr>
                <w:sz w:val="22"/>
                <w:szCs w:val="22"/>
              </w:rPr>
            </w:pPr>
          </w:p>
        </w:tc>
        <w:tc>
          <w:tcPr>
            <w:tcW w:w="1417" w:type="dxa"/>
            <w:vMerge/>
            <w:hideMark/>
          </w:tcPr>
          <w:p w14:paraId="475A71C3" w14:textId="77777777" w:rsidR="00BC48BB" w:rsidRPr="00BC48BB" w:rsidRDefault="00BC48BB" w:rsidP="00CA6EB5">
            <w:pPr>
              <w:spacing w:line="240" w:lineRule="auto"/>
              <w:rPr>
                <w:sz w:val="22"/>
                <w:szCs w:val="22"/>
              </w:rPr>
            </w:pPr>
          </w:p>
        </w:tc>
        <w:tc>
          <w:tcPr>
            <w:tcW w:w="993" w:type="dxa"/>
            <w:noWrap/>
            <w:hideMark/>
          </w:tcPr>
          <w:p w14:paraId="73CB28F8" w14:textId="77777777" w:rsidR="00BC48BB" w:rsidRPr="00BC48BB" w:rsidRDefault="00BC48BB" w:rsidP="00CA6EB5">
            <w:pPr>
              <w:spacing w:line="240" w:lineRule="auto"/>
              <w:rPr>
                <w:sz w:val="22"/>
                <w:szCs w:val="22"/>
              </w:rPr>
            </w:pPr>
            <w:r w:rsidRPr="00BC48BB">
              <w:rPr>
                <w:sz w:val="22"/>
                <w:szCs w:val="22"/>
              </w:rPr>
              <w:t>FY670</w:t>
            </w:r>
          </w:p>
        </w:tc>
        <w:tc>
          <w:tcPr>
            <w:tcW w:w="1559" w:type="dxa"/>
            <w:noWrap/>
            <w:hideMark/>
          </w:tcPr>
          <w:p w14:paraId="53EF97D8" w14:textId="77777777" w:rsidR="00BC48BB" w:rsidRPr="00BC48BB" w:rsidRDefault="00BC48BB" w:rsidP="00CA6EB5">
            <w:pPr>
              <w:spacing w:line="240" w:lineRule="auto"/>
              <w:rPr>
                <w:sz w:val="22"/>
                <w:szCs w:val="22"/>
              </w:rPr>
            </w:pPr>
            <w:r w:rsidRPr="00BC48BB">
              <w:rPr>
                <w:sz w:val="22"/>
                <w:szCs w:val="22"/>
              </w:rPr>
              <w:t>Goys The Chemist</w:t>
            </w:r>
          </w:p>
        </w:tc>
        <w:tc>
          <w:tcPr>
            <w:tcW w:w="3260" w:type="dxa"/>
            <w:noWrap/>
            <w:hideMark/>
          </w:tcPr>
          <w:p w14:paraId="29A12D16" w14:textId="77777777" w:rsidR="00BC48BB" w:rsidRPr="00BC48BB" w:rsidRDefault="00BC48BB" w:rsidP="00CA6EB5">
            <w:pPr>
              <w:spacing w:line="240" w:lineRule="auto"/>
              <w:rPr>
                <w:sz w:val="22"/>
                <w:szCs w:val="22"/>
              </w:rPr>
            </w:pPr>
            <w:r w:rsidRPr="00BC48BB">
              <w:rPr>
                <w:sz w:val="22"/>
                <w:szCs w:val="22"/>
              </w:rPr>
              <w:t>27 Northcote Road, London</w:t>
            </w:r>
          </w:p>
        </w:tc>
        <w:tc>
          <w:tcPr>
            <w:tcW w:w="1134" w:type="dxa"/>
            <w:noWrap/>
            <w:hideMark/>
          </w:tcPr>
          <w:p w14:paraId="274B62E3" w14:textId="77777777" w:rsidR="00BC48BB" w:rsidRPr="00BC48BB" w:rsidRDefault="00BC48BB" w:rsidP="00CA6EB5">
            <w:pPr>
              <w:spacing w:line="240" w:lineRule="auto"/>
              <w:rPr>
                <w:sz w:val="22"/>
                <w:szCs w:val="22"/>
              </w:rPr>
            </w:pPr>
            <w:r w:rsidRPr="00BC48BB">
              <w:rPr>
                <w:sz w:val="22"/>
                <w:szCs w:val="22"/>
              </w:rPr>
              <w:t>SW11 1NJ</w:t>
            </w:r>
          </w:p>
        </w:tc>
        <w:tc>
          <w:tcPr>
            <w:tcW w:w="1184" w:type="dxa"/>
            <w:noWrap/>
            <w:hideMark/>
          </w:tcPr>
          <w:p w14:paraId="121D534B"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A1119E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D1B4221"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9C4C0F5"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77EC74B" w14:textId="77777777" w:rsidTr="00CA6EB5">
        <w:trPr>
          <w:trHeight w:val="300"/>
        </w:trPr>
        <w:tc>
          <w:tcPr>
            <w:tcW w:w="846" w:type="dxa"/>
            <w:vMerge/>
            <w:textDirection w:val="btLr"/>
            <w:hideMark/>
          </w:tcPr>
          <w:p w14:paraId="24AC8170" w14:textId="77777777" w:rsidR="00BC48BB" w:rsidRPr="00BC48BB" w:rsidRDefault="00BC48BB" w:rsidP="00CA6EB5">
            <w:pPr>
              <w:spacing w:line="240" w:lineRule="auto"/>
              <w:ind w:left="113" w:right="113"/>
              <w:rPr>
                <w:sz w:val="22"/>
                <w:szCs w:val="22"/>
              </w:rPr>
            </w:pPr>
          </w:p>
        </w:tc>
        <w:tc>
          <w:tcPr>
            <w:tcW w:w="1417" w:type="dxa"/>
            <w:vMerge/>
            <w:hideMark/>
          </w:tcPr>
          <w:p w14:paraId="08EE5B91" w14:textId="77777777" w:rsidR="00BC48BB" w:rsidRPr="00BC48BB" w:rsidRDefault="00BC48BB" w:rsidP="00CA6EB5">
            <w:pPr>
              <w:spacing w:line="240" w:lineRule="auto"/>
              <w:rPr>
                <w:sz w:val="22"/>
                <w:szCs w:val="22"/>
              </w:rPr>
            </w:pPr>
          </w:p>
        </w:tc>
        <w:tc>
          <w:tcPr>
            <w:tcW w:w="993" w:type="dxa"/>
            <w:noWrap/>
            <w:hideMark/>
          </w:tcPr>
          <w:p w14:paraId="3B3B6DCB" w14:textId="77777777" w:rsidR="00BC48BB" w:rsidRPr="00BC48BB" w:rsidRDefault="00BC48BB" w:rsidP="00CA6EB5">
            <w:pPr>
              <w:spacing w:line="240" w:lineRule="auto"/>
              <w:rPr>
                <w:sz w:val="22"/>
                <w:szCs w:val="22"/>
              </w:rPr>
            </w:pPr>
            <w:r w:rsidRPr="00BC48BB">
              <w:rPr>
                <w:sz w:val="22"/>
                <w:szCs w:val="22"/>
              </w:rPr>
              <w:t>FYE95</w:t>
            </w:r>
          </w:p>
        </w:tc>
        <w:tc>
          <w:tcPr>
            <w:tcW w:w="1559" w:type="dxa"/>
            <w:noWrap/>
            <w:hideMark/>
          </w:tcPr>
          <w:p w14:paraId="71EFCD59" w14:textId="77777777" w:rsidR="00BC48BB" w:rsidRPr="00BC48BB" w:rsidRDefault="00BC48BB" w:rsidP="00CA6EB5">
            <w:pPr>
              <w:spacing w:line="240" w:lineRule="auto"/>
              <w:rPr>
                <w:sz w:val="22"/>
                <w:szCs w:val="22"/>
              </w:rPr>
            </w:pPr>
            <w:r w:rsidRPr="00BC48BB">
              <w:rPr>
                <w:sz w:val="22"/>
                <w:szCs w:val="22"/>
              </w:rPr>
              <w:t>Clarke Pharmacy</w:t>
            </w:r>
          </w:p>
        </w:tc>
        <w:tc>
          <w:tcPr>
            <w:tcW w:w="3260" w:type="dxa"/>
            <w:noWrap/>
            <w:hideMark/>
          </w:tcPr>
          <w:p w14:paraId="17A5CFE9" w14:textId="77777777" w:rsidR="00BC48BB" w:rsidRPr="00BC48BB" w:rsidRDefault="00BC48BB" w:rsidP="00CA6EB5">
            <w:pPr>
              <w:spacing w:line="240" w:lineRule="auto"/>
              <w:rPr>
                <w:sz w:val="22"/>
                <w:szCs w:val="22"/>
              </w:rPr>
            </w:pPr>
            <w:r w:rsidRPr="00BC48BB">
              <w:rPr>
                <w:sz w:val="22"/>
                <w:szCs w:val="22"/>
              </w:rPr>
              <w:t>217 St Johns Hill, Battersea, London</w:t>
            </w:r>
          </w:p>
        </w:tc>
        <w:tc>
          <w:tcPr>
            <w:tcW w:w="1134" w:type="dxa"/>
            <w:noWrap/>
            <w:hideMark/>
          </w:tcPr>
          <w:p w14:paraId="4F25EBCB" w14:textId="77777777" w:rsidR="00BC48BB" w:rsidRPr="00BC48BB" w:rsidRDefault="00BC48BB" w:rsidP="00CA6EB5">
            <w:pPr>
              <w:spacing w:line="240" w:lineRule="auto"/>
              <w:rPr>
                <w:sz w:val="22"/>
                <w:szCs w:val="22"/>
              </w:rPr>
            </w:pPr>
            <w:r w:rsidRPr="00BC48BB">
              <w:rPr>
                <w:sz w:val="22"/>
                <w:szCs w:val="22"/>
              </w:rPr>
              <w:t>SW11 1TH</w:t>
            </w:r>
          </w:p>
        </w:tc>
        <w:tc>
          <w:tcPr>
            <w:tcW w:w="1184" w:type="dxa"/>
            <w:noWrap/>
            <w:hideMark/>
          </w:tcPr>
          <w:p w14:paraId="7CD3B5E4"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0F5E24A"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3F71177"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4865E13D"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14EDF263" w14:textId="77777777" w:rsidTr="00CA6EB5">
        <w:trPr>
          <w:trHeight w:val="300"/>
        </w:trPr>
        <w:tc>
          <w:tcPr>
            <w:tcW w:w="846" w:type="dxa"/>
            <w:vMerge/>
            <w:textDirection w:val="btLr"/>
            <w:hideMark/>
          </w:tcPr>
          <w:p w14:paraId="25B02B77" w14:textId="77777777" w:rsidR="00BC48BB" w:rsidRPr="00BC48BB" w:rsidRDefault="00BC48BB" w:rsidP="00CA6EB5">
            <w:pPr>
              <w:spacing w:line="240" w:lineRule="auto"/>
              <w:ind w:left="113" w:right="113"/>
              <w:rPr>
                <w:sz w:val="22"/>
                <w:szCs w:val="22"/>
              </w:rPr>
            </w:pPr>
          </w:p>
        </w:tc>
        <w:tc>
          <w:tcPr>
            <w:tcW w:w="1417" w:type="dxa"/>
            <w:vMerge/>
            <w:hideMark/>
          </w:tcPr>
          <w:p w14:paraId="728035F1" w14:textId="77777777" w:rsidR="00BC48BB" w:rsidRPr="00BC48BB" w:rsidRDefault="00BC48BB" w:rsidP="00CA6EB5">
            <w:pPr>
              <w:spacing w:line="240" w:lineRule="auto"/>
              <w:rPr>
                <w:sz w:val="22"/>
                <w:szCs w:val="22"/>
              </w:rPr>
            </w:pPr>
          </w:p>
        </w:tc>
        <w:tc>
          <w:tcPr>
            <w:tcW w:w="993" w:type="dxa"/>
            <w:noWrap/>
            <w:hideMark/>
          </w:tcPr>
          <w:p w14:paraId="3BA243DB" w14:textId="77777777" w:rsidR="00BC48BB" w:rsidRPr="00BC48BB" w:rsidRDefault="00BC48BB" w:rsidP="00CA6EB5">
            <w:pPr>
              <w:spacing w:line="240" w:lineRule="auto"/>
              <w:rPr>
                <w:sz w:val="22"/>
                <w:szCs w:val="22"/>
              </w:rPr>
            </w:pPr>
            <w:r w:rsidRPr="00BC48BB">
              <w:rPr>
                <w:sz w:val="22"/>
                <w:szCs w:val="22"/>
              </w:rPr>
              <w:t>FYH80</w:t>
            </w:r>
          </w:p>
        </w:tc>
        <w:tc>
          <w:tcPr>
            <w:tcW w:w="1559" w:type="dxa"/>
            <w:noWrap/>
            <w:hideMark/>
          </w:tcPr>
          <w:p w14:paraId="5B11F236" w14:textId="77777777" w:rsidR="00BC48BB" w:rsidRPr="00BC48BB" w:rsidRDefault="00BC48BB" w:rsidP="00CA6EB5">
            <w:pPr>
              <w:spacing w:line="240" w:lineRule="auto"/>
              <w:rPr>
                <w:sz w:val="22"/>
                <w:szCs w:val="22"/>
              </w:rPr>
            </w:pPr>
            <w:r w:rsidRPr="00BC48BB">
              <w:rPr>
                <w:sz w:val="22"/>
                <w:szCs w:val="22"/>
              </w:rPr>
              <w:t>Robards Dispensing Chemist</w:t>
            </w:r>
          </w:p>
        </w:tc>
        <w:tc>
          <w:tcPr>
            <w:tcW w:w="3260" w:type="dxa"/>
            <w:noWrap/>
            <w:hideMark/>
          </w:tcPr>
          <w:p w14:paraId="5A85F0A9" w14:textId="77777777" w:rsidR="00BC48BB" w:rsidRPr="00BC48BB" w:rsidRDefault="00BC48BB" w:rsidP="00CA6EB5">
            <w:pPr>
              <w:spacing w:line="240" w:lineRule="auto"/>
              <w:rPr>
                <w:sz w:val="22"/>
                <w:szCs w:val="22"/>
              </w:rPr>
            </w:pPr>
            <w:r w:rsidRPr="00BC48BB">
              <w:rPr>
                <w:sz w:val="22"/>
                <w:szCs w:val="22"/>
              </w:rPr>
              <w:t>15 Battersea Rise, London</w:t>
            </w:r>
          </w:p>
        </w:tc>
        <w:tc>
          <w:tcPr>
            <w:tcW w:w="1134" w:type="dxa"/>
            <w:noWrap/>
            <w:hideMark/>
          </w:tcPr>
          <w:p w14:paraId="5F6E6493" w14:textId="77777777" w:rsidR="00BC48BB" w:rsidRPr="00BC48BB" w:rsidRDefault="00BC48BB" w:rsidP="00CA6EB5">
            <w:pPr>
              <w:spacing w:line="240" w:lineRule="auto"/>
              <w:rPr>
                <w:sz w:val="22"/>
                <w:szCs w:val="22"/>
              </w:rPr>
            </w:pPr>
            <w:r w:rsidRPr="00BC48BB">
              <w:rPr>
                <w:sz w:val="22"/>
                <w:szCs w:val="22"/>
              </w:rPr>
              <w:t>SW11 1HG</w:t>
            </w:r>
          </w:p>
        </w:tc>
        <w:tc>
          <w:tcPr>
            <w:tcW w:w="1184" w:type="dxa"/>
            <w:noWrap/>
            <w:hideMark/>
          </w:tcPr>
          <w:p w14:paraId="29154BCC"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1099645"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7D6A1A4"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00402D8"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21815717" w14:textId="77777777" w:rsidTr="00CA6EB5">
        <w:trPr>
          <w:trHeight w:val="300"/>
        </w:trPr>
        <w:tc>
          <w:tcPr>
            <w:tcW w:w="846" w:type="dxa"/>
            <w:vMerge/>
            <w:textDirection w:val="btLr"/>
            <w:hideMark/>
          </w:tcPr>
          <w:p w14:paraId="0778723F" w14:textId="77777777" w:rsidR="00BC48BB" w:rsidRPr="00BC48BB" w:rsidRDefault="00BC48BB" w:rsidP="00CA6EB5">
            <w:pPr>
              <w:spacing w:line="240" w:lineRule="auto"/>
              <w:ind w:left="113" w:right="113"/>
              <w:rPr>
                <w:sz w:val="22"/>
                <w:szCs w:val="22"/>
              </w:rPr>
            </w:pPr>
          </w:p>
        </w:tc>
        <w:tc>
          <w:tcPr>
            <w:tcW w:w="1417" w:type="dxa"/>
            <w:vMerge/>
            <w:hideMark/>
          </w:tcPr>
          <w:p w14:paraId="32C389CB" w14:textId="77777777" w:rsidR="00BC48BB" w:rsidRPr="00BC48BB" w:rsidRDefault="00BC48BB" w:rsidP="00CA6EB5">
            <w:pPr>
              <w:spacing w:line="240" w:lineRule="auto"/>
              <w:rPr>
                <w:sz w:val="22"/>
                <w:szCs w:val="22"/>
              </w:rPr>
            </w:pPr>
          </w:p>
        </w:tc>
        <w:tc>
          <w:tcPr>
            <w:tcW w:w="993" w:type="dxa"/>
            <w:noWrap/>
            <w:hideMark/>
          </w:tcPr>
          <w:p w14:paraId="1289FF59" w14:textId="77777777" w:rsidR="00BC48BB" w:rsidRPr="00BC48BB" w:rsidRDefault="00BC48BB" w:rsidP="00CA6EB5">
            <w:pPr>
              <w:spacing w:line="240" w:lineRule="auto"/>
              <w:rPr>
                <w:sz w:val="22"/>
                <w:szCs w:val="22"/>
              </w:rPr>
            </w:pPr>
            <w:r w:rsidRPr="00BC48BB">
              <w:rPr>
                <w:sz w:val="22"/>
                <w:szCs w:val="22"/>
              </w:rPr>
              <w:t>FYN24</w:t>
            </w:r>
          </w:p>
        </w:tc>
        <w:tc>
          <w:tcPr>
            <w:tcW w:w="1559" w:type="dxa"/>
            <w:noWrap/>
            <w:hideMark/>
          </w:tcPr>
          <w:p w14:paraId="5315C190"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04AF8F0D" w14:textId="77777777" w:rsidR="00BC48BB" w:rsidRPr="00BC48BB" w:rsidRDefault="00BC48BB" w:rsidP="00CA6EB5">
            <w:pPr>
              <w:spacing w:line="240" w:lineRule="auto"/>
              <w:rPr>
                <w:sz w:val="22"/>
                <w:szCs w:val="22"/>
              </w:rPr>
            </w:pPr>
            <w:r w:rsidRPr="00BC48BB">
              <w:rPr>
                <w:sz w:val="22"/>
                <w:szCs w:val="22"/>
              </w:rPr>
              <w:t>10 Falcon Lane, Clapham Junction, London</w:t>
            </w:r>
          </w:p>
        </w:tc>
        <w:tc>
          <w:tcPr>
            <w:tcW w:w="1134" w:type="dxa"/>
            <w:noWrap/>
            <w:hideMark/>
          </w:tcPr>
          <w:p w14:paraId="5E0FA21D" w14:textId="77777777" w:rsidR="00BC48BB" w:rsidRPr="00BC48BB" w:rsidRDefault="00BC48BB" w:rsidP="00CA6EB5">
            <w:pPr>
              <w:spacing w:line="240" w:lineRule="auto"/>
              <w:rPr>
                <w:sz w:val="22"/>
                <w:szCs w:val="22"/>
              </w:rPr>
            </w:pPr>
            <w:r w:rsidRPr="00BC48BB">
              <w:rPr>
                <w:sz w:val="22"/>
                <w:szCs w:val="22"/>
              </w:rPr>
              <w:t>SW11 2LG</w:t>
            </w:r>
          </w:p>
        </w:tc>
        <w:tc>
          <w:tcPr>
            <w:tcW w:w="1184" w:type="dxa"/>
            <w:noWrap/>
            <w:hideMark/>
          </w:tcPr>
          <w:p w14:paraId="18CB1BD0"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2F6B5E8"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DAD59BB"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4E58033F"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52BFA841" w14:textId="77777777" w:rsidTr="00CA6EB5">
        <w:trPr>
          <w:trHeight w:val="300"/>
        </w:trPr>
        <w:tc>
          <w:tcPr>
            <w:tcW w:w="846" w:type="dxa"/>
            <w:vMerge w:val="restart"/>
            <w:noWrap/>
            <w:textDirection w:val="btLr"/>
            <w:hideMark/>
          </w:tcPr>
          <w:p w14:paraId="79F6C09A" w14:textId="77777777" w:rsidR="00BC48BB" w:rsidRPr="00BC48BB" w:rsidRDefault="00BC48BB" w:rsidP="00CA6EB5">
            <w:pPr>
              <w:spacing w:line="240" w:lineRule="auto"/>
              <w:ind w:left="113" w:right="113"/>
              <w:rPr>
                <w:sz w:val="22"/>
                <w:szCs w:val="22"/>
              </w:rPr>
            </w:pPr>
            <w:r w:rsidRPr="00BC48BB">
              <w:rPr>
                <w:sz w:val="22"/>
                <w:szCs w:val="22"/>
              </w:rPr>
              <w:t xml:space="preserve"> Croydon</w:t>
            </w:r>
          </w:p>
        </w:tc>
        <w:tc>
          <w:tcPr>
            <w:tcW w:w="1417" w:type="dxa"/>
            <w:vMerge w:val="restart"/>
            <w:noWrap/>
            <w:hideMark/>
          </w:tcPr>
          <w:p w14:paraId="0A47DD71" w14:textId="77777777" w:rsidR="00BC48BB" w:rsidRPr="00BC48BB" w:rsidRDefault="00BC48BB" w:rsidP="00CA6EB5">
            <w:pPr>
              <w:spacing w:line="240" w:lineRule="auto"/>
              <w:rPr>
                <w:sz w:val="22"/>
                <w:szCs w:val="22"/>
              </w:rPr>
            </w:pPr>
            <w:r w:rsidRPr="00BC48BB">
              <w:rPr>
                <w:sz w:val="22"/>
                <w:szCs w:val="22"/>
              </w:rPr>
              <w:t>Community</w:t>
            </w:r>
          </w:p>
        </w:tc>
        <w:tc>
          <w:tcPr>
            <w:tcW w:w="993" w:type="dxa"/>
            <w:noWrap/>
            <w:hideMark/>
          </w:tcPr>
          <w:p w14:paraId="0206F785" w14:textId="77777777" w:rsidR="00BC48BB" w:rsidRPr="00BC48BB" w:rsidRDefault="00BC48BB" w:rsidP="00CA6EB5">
            <w:pPr>
              <w:spacing w:line="240" w:lineRule="auto"/>
              <w:rPr>
                <w:sz w:val="22"/>
                <w:szCs w:val="22"/>
              </w:rPr>
            </w:pPr>
            <w:r w:rsidRPr="00BC48BB">
              <w:rPr>
                <w:sz w:val="22"/>
                <w:szCs w:val="22"/>
              </w:rPr>
              <w:t>FPM10</w:t>
            </w:r>
          </w:p>
        </w:tc>
        <w:tc>
          <w:tcPr>
            <w:tcW w:w="1559" w:type="dxa"/>
            <w:noWrap/>
            <w:hideMark/>
          </w:tcPr>
          <w:p w14:paraId="60525705" w14:textId="77777777" w:rsidR="00BC48BB" w:rsidRPr="00BC48BB" w:rsidRDefault="00BC48BB" w:rsidP="00CA6EB5">
            <w:pPr>
              <w:spacing w:line="240" w:lineRule="auto"/>
              <w:rPr>
                <w:sz w:val="22"/>
                <w:szCs w:val="22"/>
              </w:rPr>
            </w:pPr>
            <w:r w:rsidRPr="00BC48BB">
              <w:rPr>
                <w:sz w:val="22"/>
                <w:szCs w:val="22"/>
              </w:rPr>
              <w:t>Superdrug Pharmacy</w:t>
            </w:r>
          </w:p>
        </w:tc>
        <w:tc>
          <w:tcPr>
            <w:tcW w:w="3260" w:type="dxa"/>
            <w:noWrap/>
            <w:hideMark/>
          </w:tcPr>
          <w:p w14:paraId="51E15361" w14:textId="77777777" w:rsidR="00BC48BB" w:rsidRPr="00BC48BB" w:rsidRDefault="00BC48BB" w:rsidP="00CA6EB5">
            <w:pPr>
              <w:spacing w:line="240" w:lineRule="auto"/>
              <w:rPr>
                <w:sz w:val="22"/>
                <w:szCs w:val="22"/>
              </w:rPr>
            </w:pPr>
            <w:r w:rsidRPr="00BC48BB">
              <w:rPr>
                <w:sz w:val="22"/>
                <w:szCs w:val="22"/>
              </w:rPr>
              <w:t>1491-1493 London Road, Norbury, London</w:t>
            </w:r>
          </w:p>
        </w:tc>
        <w:tc>
          <w:tcPr>
            <w:tcW w:w="1134" w:type="dxa"/>
            <w:noWrap/>
            <w:hideMark/>
          </w:tcPr>
          <w:p w14:paraId="4C4884AF" w14:textId="77777777" w:rsidR="00BC48BB" w:rsidRPr="00BC48BB" w:rsidRDefault="00BC48BB" w:rsidP="00CA6EB5">
            <w:pPr>
              <w:spacing w:line="240" w:lineRule="auto"/>
              <w:rPr>
                <w:sz w:val="22"/>
                <w:szCs w:val="22"/>
              </w:rPr>
            </w:pPr>
            <w:r w:rsidRPr="00BC48BB">
              <w:rPr>
                <w:sz w:val="22"/>
                <w:szCs w:val="22"/>
              </w:rPr>
              <w:t>SW16 3LU</w:t>
            </w:r>
          </w:p>
        </w:tc>
        <w:tc>
          <w:tcPr>
            <w:tcW w:w="1184" w:type="dxa"/>
            <w:noWrap/>
            <w:hideMark/>
          </w:tcPr>
          <w:p w14:paraId="1516FC40"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DD7F273"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07CFF64"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65E8275"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26CEB584" w14:textId="77777777" w:rsidTr="00CA6EB5">
        <w:trPr>
          <w:trHeight w:val="300"/>
        </w:trPr>
        <w:tc>
          <w:tcPr>
            <w:tcW w:w="846" w:type="dxa"/>
            <w:vMerge/>
            <w:textDirection w:val="btLr"/>
            <w:hideMark/>
          </w:tcPr>
          <w:p w14:paraId="1DA6B915" w14:textId="77777777" w:rsidR="00BC48BB" w:rsidRPr="00BC48BB" w:rsidRDefault="00BC48BB" w:rsidP="00CA6EB5">
            <w:pPr>
              <w:spacing w:line="240" w:lineRule="auto"/>
              <w:ind w:left="113" w:right="113"/>
              <w:rPr>
                <w:sz w:val="22"/>
                <w:szCs w:val="22"/>
              </w:rPr>
            </w:pPr>
          </w:p>
        </w:tc>
        <w:tc>
          <w:tcPr>
            <w:tcW w:w="1417" w:type="dxa"/>
            <w:vMerge/>
            <w:hideMark/>
          </w:tcPr>
          <w:p w14:paraId="20170A96" w14:textId="77777777" w:rsidR="00BC48BB" w:rsidRPr="00BC48BB" w:rsidRDefault="00BC48BB" w:rsidP="00CA6EB5">
            <w:pPr>
              <w:spacing w:line="240" w:lineRule="auto"/>
              <w:rPr>
                <w:sz w:val="22"/>
                <w:szCs w:val="22"/>
              </w:rPr>
            </w:pPr>
          </w:p>
        </w:tc>
        <w:tc>
          <w:tcPr>
            <w:tcW w:w="993" w:type="dxa"/>
            <w:noWrap/>
            <w:hideMark/>
          </w:tcPr>
          <w:p w14:paraId="2EFDD98F" w14:textId="77777777" w:rsidR="00BC48BB" w:rsidRPr="00BC48BB" w:rsidRDefault="00BC48BB" w:rsidP="00CA6EB5">
            <w:pPr>
              <w:spacing w:line="240" w:lineRule="auto"/>
              <w:rPr>
                <w:sz w:val="22"/>
                <w:szCs w:val="22"/>
              </w:rPr>
            </w:pPr>
            <w:r w:rsidRPr="00BC48BB">
              <w:rPr>
                <w:sz w:val="22"/>
                <w:szCs w:val="22"/>
              </w:rPr>
              <w:t>FW670</w:t>
            </w:r>
          </w:p>
        </w:tc>
        <w:tc>
          <w:tcPr>
            <w:tcW w:w="1559" w:type="dxa"/>
            <w:noWrap/>
            <w:hideMark/>
          </w:tcPr>
          <w:p w14:paraId="5B901E36" w14:textId="77777777" w:rsidR="00BC48BB" w:rsidRPr="00BC48BB" w:rsidRDefault="00BC48BB" w:rsidP="00CA6EB5">
            <w:pPr>
              <w:spacing w:line="240" w:lineRule="auto"/>
              <w:rPr>
                <w:sz w:val="22"/>
                <w:szCs w:val="22"/>
              </w:rPr>
            </w:pPr>
            <w:r w:rsidRPr="00BC48BB">
              <w:rPr>
                <w:sz w:val="22"/>
                <w:szCs w:val="22"/>
              </w:rPr>
              <w:t>Bids Chemists</w:t>
            </w:r>
          </w:p>
        </w:tc>
        <w:tc>
          <w:tcPr>
            <w:tcW w:w="3260" w:type="dxa"/>
            <w:noWrap/>
            <w:hideMark/>
          </w:tcPr>
          <w:p w14:paraId="42E3E099" w14:textId="69326DD8" w:rsidR="00BC48BB" w:rsidRPr="00BC48BB" w:rsidRDefault="00BC48BB" w:rsidP="00CA6EB5">
            <w:pPr>
              <w:spacing w:line="240" w:lineRule="auto"/>
              <w:rPr>
                <w:sz w:val="22"/>
                <w:szCs w:val="22"/>
              </w:rPr>
            </w:pPr>
            <w:r w:rsidRPr="00BC48BB">
              <w:rPr>
                <w:sz w:val="22"/>
                <w:szCs w:val="22"/>
              </w:rPr>
              <w:t>1495 London Road, Norbury</w:t>
            </w:r>
          </w:p>
        </w:tc>
        <w:tc>
          <w:tcPr>
            <w:tcW w:w="1134" w:type="dxa"/>
            <w:noWrap/>
            <w:hideMark/>
          </w:tcPr>
          <w:p w14:paraId="3B2C2566" w14:textId="77777777" w:rsidR="00BC48BB" w:rsidRPr="00BC48BB" w:rsidRDefault="00BC48BB" w:rsidP="00CA6EB5">
            <w:pPr>
              <w:spacing w:line="240" w:lineRule="auto"/>
              <w:rPr>
                <w:sz w:val="22"/>
                <w:szCs w:val="22"/>
              </w:rPr>
            </w:pPr>
            <w:r w:rsidRPr="00BC48BB">
              <w:rPr>
                <w:sz w:val="22"/>
                <w:szCs w:val="22"/>
              </w:rPr>
              <w:t>SW16 4AE</w:t>
            </w:r>
          </w:p>
        </w:tc>
        <w:tc>
          <w:tcPr>
            <w:tcW w:w="1184" w:type="dxa"/>
            <w:noWrap/>
            <w:hideMark/>
          </w:tcPr>
          <w:p w14:paraId="27A38F6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8C1119F"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1CDEB3C"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43C63AE8"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638FEDB7" w14:textId="77777777" w:rsidTr="00CA6EB5">
        <w:trPr>
          <w:trHeight w:val="300"/>
        </w:trPr>
        <w:tc>
          <w:tcPr>
            <w:tcW w:w="846" w:type="dxa"/>
            <w:vMerge w:val="restart"/>
            <w:noWrap/>
            <w:textDirection w:val="btLr"/>
            <w:hideMark/>
          </w:tcPr>
          <w:p w14:paraId="63165D9F" w14:textId="77777777" w:rsidR="00BC48BB" w:rsidRPr="00BC48BB" w:rsidRDefault="00BC48BB" w:rsidP="00CA6EB5">
            <w:pPr>
              <w:spacing w:line="240" w:lineRule="auto"/>
              <w:ind w:left="113" w:right="113"/>
              <w:rPr>
                <w:sz w:val="22"/>
                <w:szCs w:val="22"/>
              </w:rPr>
            </w:pPr>
            <w:r w:rsidRPr="00BC48BB">
              <w:rPr>
                <w:sz w:val="22"/>
                <w:szCs w:val="22"/>
              </w:rPr>
              <w:t xml:space="preserve"> Hammersmith &amp; Fulham</w:t>
            </w:r>
          </w:p>
        </w:tc>
        <w:tc>
          <w:tcPr>
            <w:tcW w:w="1417" w:type="dxa"/>
            <w:vMerge w:val="restart"/>
            <w:noWrap/>
            <w:hideMark/>
          </w:tcPr>
          <w:p w14:paraId="6C128057" w14:textId="77777777" w:rsidR="00BC48BB" w:rsidRPr="00BC48BB" w:rsidRDefault="00BC48BB" w:rsidP="00CA6EB5">
            <w:pPr>
              <w:spacing w:line="240" w:lineRule="auto"/>
              <w:rPr>
                <w:sz w:val="22"/>
                <w:szCs w:val="22"/>
              </w:rPr>
            </w:pPr>
            <w:r w:rsidRPr="00BC48BB">
              <w:rPr>
                <w:sz w:val="22"/>
                <w:szCs w:val="22"/>
              </w:rPr>
              <w:t>Community</w:t>
            </w:r>
          </w:p>
        </w:tc>
        <w:tc>
          <w:tcPr>
            <w:tcW w:w="993" w:type="dxa"/>
            <w:noWrap/>
            <w:hideMark/>
          </w:tcPr>
          <w:p w14:paraId="1CD272CF" w14:textId="77777777" w:rsidR="00BC48BB" w:rsidRPr="00BC48BB" w:rsidRDefault="00BC48BB" w:rsidP="00CA6EB5">
            <w:pPr>
              <w:spacing w:line="240" w:lineRule="auto"/>
              <w:rPr>
                <w:sz w:val="22"/>
                <w:szCs w:val="22"/>
              </w:rPr>
            </w:pPr>
            <w:r w:rsidRPr="00BC48BB">
              <w:rPr>
                <w:sz w:val="22"/>
                <w:szCs w:val="22"/>
              </w:rPr>
              <w:t>FCJ02</w:t>
            </w:r>
          </w:p>
        </w:tc>
        <w:tc>
          <w:tcPr>
            <w:tcW w:w="1559" w:type="dxa"/>
            <w:noWrap/>
            <w:hideMark/>
          </w:tcPr>
          <w:p w14:paraId="508B2393" w14:textId="77777777" w:rsidR="00BC48BB" w:rsidRPr="00BC48BB" w:rsidRDefault="00BC48BB" w:rsidP="00CA6EB5">
            <w:pPr>
              <w:spacing w:line="240" w:lineRule="auto"/>
              <w:rPr>
                <w:sz w:val="22"/>
                <w:szCs w:val="22"/>
              </w:rPr>
            </w:pPr>
            <w:r w:rsidRPr="00BC48BB">
              <w:rPr>
                <w:sz w:val="22"/>
                <w:szCs w:val="22"/>
              </w:rPr>
              <w:t>Day Lewis Pharmacy</w:t>
            </w:r>
          </w:p>
        </w:tc>
        <w:tc>
          <w:tcPr>
            <w:tcW w:w="3260" w:type="dxa"/>
            <w:noWrap/>
            <w:hideMark/>
          </w:tcPr>
          <w:p w14:paraId="04E096F9" w14:textId="77777777" w:rsidR="00BC48BB" w:rsidRPr="00BC48BB" w:rsidRDefault="00BC48BB" w:rsidP="00CA6EB5">
            <w:pPr>
              <w:spacing w:line="240" w:lineRule="auto"/>
              <w:rPr>
                <w:sz w:val="22"/>
                <w:szCs w:val="22"/>
              </w:rPr>
            </w:pPr>
            <w:r w:rsidRPr="00BC48BB">
              <w:rPr>
                <w:sz w:val="22"/>
                <w:szCs w:val="22"/>
              </w:rPr>
              <w:t>117-121 Wandsworth Brg Rd, Fulham, London</w:t>
            </w:r>
          </w:p>
        </w:tc>
        <w:tc>
          <w:tcPr>
            <w:tcW w:w="1134" w:type="dxa"/>
            <w:noWrap/>
            <w:hideMark/>
          </w:tcPr>
          <w:p w14:paraId="370C7665" w14:textId="77777777" w:rsidR="00BC48BB" w:rsidRPr="00BC48BB" w:rsidRDefault="00BC48BB" w:rsidP="00CA6EB5">
            <w:pPr>
              <w:spacing w:line="240" w:lineRule="auto"/>
              <w:rPr>
                <w:sz w:val="22"/>
                <w:szCs w:val="22"/>
              </w:rPr>
            </w:pPr>
            <w:r w:rsidRPr="00BC48BB">
              <w:rPr>
                <w:sz w:val="22"/>
                <w:szCs w:val="22"/>
              </w:rPr>
              <w:t>SW6 2TP</w:t>
            </w:r>
          </w:p>
        </w:tc>
        <w:tc>
          <w:tcPr>
            <w:tcW w:w="1184" w:type="dxa"/>
            <w:noWrap/>
            <w:hideMark/>
          </w:tcPr>
          <w:p w14:paraId="7426D369"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089515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F033E1D"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A72DCDD"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5FFBD496" w14:textId="77777777" w:rsidTr="00CA6EB5">
        <w:trPr>
          <w:trHeight w:val="300"/>
        </w:trPr>
        <w:tc>
          <w:tcPr>
            <w:tcW w:w="846" w:type="dxa"/>
            <w:vMerge/>
            <w:textDirection w:val="btLr"/>
            <w:hideMark/>
          </w:tcPr>
          <w:p w14:paraId="239F60BF" w14:textId="77777777" w:rsidR="00BC48BB" w:rsidRPr="00BC48BB" w:rsidRDefault="00BC48BB" w:rsidP="00CA6EB5">
            <w:pPr>
              <w:spacing w:line="240" w:lineRule="auto"/>
              <w:ind w:left="113" w:right="113"/>
              <w:rPr>
                <w:sz w:val="22"/>
                <w:szCs w:val="22"/>
              </w:rPr>
            </w:pPr>
          </w:p>
        </w:tc>
        <w:tc>
          <w:tcPr>
            <w:tcW w:w="1417" w:type="dxa"/>
            <w:vMerge/>
            <w:hideMark/>
          </w:tcPr>
          <w:p w14:paraId="344F3C01" w14:textId="77777777" w:rsidR="00BC48BB" w:rsidRPr="00BC48BB" w:rsidRDefault="00BC48BB" w:rsidP="00CA6EB5">
            <w:pPr>
              <w:spacing w:line="240" w:lineRule="auto"/>
              <w:rPr>
                <w:sz w:val="22"/>
                <w:szCs w:val="22"/>
              </w:rPr>
            </w:pPr>
          </w:p>
        </w:tc>
        <w:tc>
          <w:tcPr>
            <w:tcW w:w="993" w:type="dxa"/>
            <w:noWrap/>
            <w:hideMark/>
          </w:tcPr>
          <w:p w14:paraId="5EBDCA2D" w14:textId="77777777" w:rsidR="00BC48BB" w:rsidRPr="00BC48BB" w:rsidRDefault="00BC48BB" w:rsidP="00CA6EB5">
            <w:pPr>
              <w:spacing w:line="240" w:lineRule="auto"/>
              <w:rPr>
                <w:sz w:val="22"/>
                <w:szCs w:val="22"/>
              </w:rPr>
            </w:pPr>
            <w:r w:rsidRPr="00BC48BB">
              <w:rPr>
                <w:sz w:val="22"/>
                <w:szCs w:val="22"/>
              </w:rPr>
              <w:t>FD872</w:t>
            </w:r>
          </w:p>
        </w:tc>
        <w:tc>
          <w:tcPr>
            <w:tcW w:w="1559" w:type="dxa"/>
            <w:noWrap/>
            <w:hideMark/>
          </w:tcPr>
          <w:p w14:paraId="32021C0E" w14:textId="77777777" w:rsidR="00BC48BB" w:rsidRPr="00BC48BB" w:rsidRDefault="00BC48BB" w:rsidP="00CA6EB5">
            <w:pPr>
              <w:spacing w:line="240" w:lineRule="auto"/>
              <w:rPr>
                <w:sz w:val="22"/>
                <w:szCs w:val="22"/>
              </w:rPr>
            </w:pPr>
            <w:r w:rsidRPr="00BC48BB">
              <w:rPr>
                <w:sz w:val="22"/>
                <w:szCs w:val="22"/>
              </w:rPr>
              <w:t>Palace Pharmacy</w:t>
            </w:r>
          </w:p>
        </w:tc>
        <w:tc>
          <w:tcPr>
            <w:tcW w:w="3260" w:type="dxa"/>
            <w:noWrap/>
            <w:hideMark/>
          </w:tcPr>
          <w:p w14:paraId="15FB1AA8" w14:textId="77777777" w:rsidR="00BC48BB" w:rsidRPr="00BC48BB" w:rsidRDefault="00BC48BB" w:rsidP="00CA6EB5">
            <w:pPr>
              <w:spacing w:line="240" w:lineRule="auto"/>
              <w:rPr>
                <w:sz w:val="22"/>
                <w:szCs w:val="22"/>
              </w:rPr>
            </w:pPr>
            <w:r w:rsidRPr="00BC48BB">
              <w:rPr>
                <w:sz w:val="22"/>
                <w:szCs w:val="22"/>
              </w:rPr>
              <w:t>331 Fulham Palace Road, London</w:t>
            </w:r>
          </w:p>
        </w:tc>
        <w:tc>
          <w:tcPr>
            <w:tcW w:w="1134" w:type="dxa"/>
            <w:noWrap/>
            <w:hideMark/>
          </w:tcPr>
          <w:p w14:paraId="5D3A6324" w14:textId="77777777" w:rsidR="00BC48BB" w:rsidRPr="00BC48BB" w:rsidRDefault="00BC48BB" w:rsidP="00CA6EB5">
            <w:pPr>
              <w:spacing w:line="240" w:lineRule="auto"/>
              <w:rPr>
                <w:sz w:val="22"/>
                <w:szCs w:val="22"/>
              </w:rPr>
            </w:pPr>
            <w:r w:rsidRPr="00BC48BB">
              <w:rPr>
                <w:sz w:val="22"/>
                <w:szCs w:val="22"/>
              </w:rPr>
              <w:t>SW6 6TE</w:t>
            </w:r>
          </w:p>
        </w:tc>
        <w:tc>
          <w:tcPr>
            <w:tcW w:w="1184" w:type="dxa"/>
            <w:noWrap/>
            <w:hideMark/>
          </w:tcPr>
          <w:p w14:paraId="23FA3A31"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19722A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E19F528"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4DEBCC0"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6DEF60C5" w14:textId="77777777" w:rsidTr="00CA6EB5">
        <w:trPr>
          <w:trHeight w:val="300"/>
        </w:trPr>
        <w:tc>
          <w:tcPr>
            <w:tcW w:w="846" w:type="dxa"/>
            <w:vMerge/>
            <w:textDirection w:val="btLr"/>
            <w:hideMark/>
          </w:tcPr>
          <w:p w14:paraId="5B17593B" w14:textId="77777777" w:rsidR="00BC48BB" w:rsidRPr="00BC48BB" w:rsidRDefault="00BC48BB" w:rsidP="00CA6EB5">
            <w:pPr>
              <w:spacing w:line="240" w:lineRule="auto"/>
              <w:ind w:left="113" w:right="113"/>
              <w:rPr>
                <w:sz w:val="22"/>
                <w:szCs w:val="22"/>
              </w:rPr>
            </w:pPr>
          </w:p>
        </w:tc>
        <w:tc>
          <w:tcPr>
            <w:tcW w:w="1417" w:type="dxa"/>
            <w:vMerge/>
            <w:hideMark/>
          </w:tcPr>
          <w:p w14:paraId="29C70500" w14:textId="77777777" w:rsidR="00BC48BB" w:rsidRPr="00BC48BB" w:rsidRDefault="00BC48BB" w:rsidP="00CA6EB5">
            <w:pPr>
              <w:spacing w:line="240" w:lineRule="auto"/>
              <w:rPr>
                <w:sz w:val="22"/>
                <w:szCs w:val="22"/>
              </w:rPr>
            </w:pPr>
          </w:p>
        </w:tc>
        <w:tc>
          <w:tcPr>
            <w:tcW w:w="993" w:type="dxa"/>
            <w:noWrap/>
            <w:hideMark/>
          </w:tcPr>
          <w:p w14:paraId="53179F4D" w14:textId="77777777" w:rsidR="00BC48BB" w:rsidRPr="00BC48BB" w:rsidRDefault="00BC48BB" w:rsidP="00CA6EB5">
            <w:pPr>
              <w:spacing w:line="240" w:lineRule="auto"/>
              <w:rPr>
                <w:sz w:val="22"/>
                <w:szCs w:val="22"/>
              </w:rPr>
            </w:pPr>
            <w:r w:rsidRPr="00BC48BB">
              <w:rPr>
                <w:sz w:val="22"/>
                <w:szCs w:val="22"/>
              </w:rPr>
              <w:t>FD905</w:t>
            </w:r>
          </w:p>
        </w:tc>
        <w:tc>
          <w:tcPr>
            <w:tcW w:w="1559" w:type="dxa"/>
            <w:noWrap/>
            <w:hideMark/>
          </w:tcPr>
          <w:p w14:paraId="4C471FB1" w14:textId="77777777" w:rsidR="00BC48BB" w:rsidRPr="00BC48BB" w:rsidRDefault="00BC48BB" w:rsidP="00CA6EB5">
            <w:pPr>
              <w:spacing w:line="240" w:lineRule="auto"/>
              <w:rPr>
                <w:sz w:val="22"/>
                <w:szCs w:val="22"/>
              </w:rPr>
            </w:pPr>
            <w:r w:rsidRPr="00BC48BB">
              <w:rPr>
                <w:sz w:val="22"/>
                <w:szCs w:val="22"/>
              </w:rPr>
              <w:t>Fontain Pharmacy</w:t>
            </w:r>
          </w:p>
        </w:tc>
        <w:tc>
          <w:tcPr>
            <w:tcW w:w="3260" w:type="dxa"/>
            <w:noWrap/>
            <w:hideMark/>
          </w:tcPr>
          <w:p w14:paraId="5F97B785" w14:textId="77777777" w:rsidR="00BC48BB" w:rsidRPr="00BC48BB" w:rsidRDefault="00BC48BB" w:rsidP="00CA6EB5">
            <w:pPr>
              <w:spacing w:line="240" w:lineRule="auto"/>
              <w:rPr>
                <w:sz w:val="22"/>
                <w:szCs w:val="22"/>
              </w:rPr>
            </w:pPr>
            <w:r w:rsidRPr="00BC48BB">
              <w:rPr>
                <w:sz w:val="22"/>
                <w:szCs w:val="22"/>
              </w:rPr>
              <w:t>290 Munster Road, London,</w:t>
            </w:r>
          </w:p>
        </w:tc>
        <w:tc>
          <w:tcPr>
            <w:tcW w:w="1134" w:type="dxa"/>
            <w:noWrap/>
            <w:hideMark/>
          </w:tcPr>
          <w:p w14:paraId="5A684A92" w14:textId="77777777" w:rsidR="00BC48BB" w:rsidRPr="00BC48BB" w:rsidRDefault="00BC48BB" w:rsidP="00CA6EB5">
            <w:pPr>
              <w:spacing w:line="240" w:lineRule="auto"/>
              <w:rPr>
                <w:sz w:val="22"/>
                <w:szCs w:val="22"/>
              </w:rPr>
            </w:pPr>
            <w:r w:rsidRPr="00BC48BB">
              <w:rPr>
                <w:sz w:val="22"/>
                <w:szCs w:val="22"/>
              </w:rPr>
              <w:t>SW6 6BQ</w:t>
            </w:r>
          </w:p>
        </w:tc>
        <w:tc>
          <w:tcPr>
            <w:tcW w:w="1184" w:type="dxa"/>
            <w:noWrap/>
            <w:hideMark/>
          </w:tcPr>
          <w:p w14:paraId="6E01BA66"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358C274"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F28CF75"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BAB83E3"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6AC828B" w14:textId="77777777" w:rsidTr="00CA6EB5">
        <w:trPr>
          <w:trHeight w:val="300"/>
        </w:trPr>
        <w:tc>
          <w:tcPr>
            <w:tcW w:w="846" w:type="dxa"/>
            <w:vMerge/>
            <w:textDirection w:val="btLr"/>
            <w:hideMark/>
          </w:tcPr>
          <w:p w14:paraId="13606672" w14:textId="77777777" w:rsidR="00BC48BB" w:rsidRPr="00BC48BB" w:rsidRDefault="00BC48BB" w:rsidP="00CA6EB5">
            <w:pPr>
              <w:spacing w:line="240" w:lineRule="auto"/>
              <w:ind w:left="113" w:right="113"/>
              <w:rPr>
                <w:sz w:val="22"/>
                <w:szCs w:val="22"/>
              </w:rPr>
            </w:pPr>
          </w:p>
        </w:tc>
        <w:tc>
          <w:tcPr>
            <w:tcW w:w="1417" w:type="dxa"/>
            <w:vMerge/>
            <w:hideMark/>
          </w:tcPr>
          <w:p w14:paraId="7446E712" w14:textId="77777777" w:rsidR="00BC48BB" w:rsidRPr="00BC48BB" w:rsidRDefault="00BC48BB" w:rsidP="00CA6EB5">
            <w:pPr>
              <w:spacing w:line="240" w:lineRule="auto"/>
              <w:rPr>
                <w:sz w:val="22"/>
                <w:szCs w:val="22"/>
              </w:rPr>
            </w:pPr>
          </w:p>
        </w:tc>
        <w:tc>
          <w:tcPr>
            <w:tcW w:w="993" w:type="dxa"/>
            <w:noWrap/>
            <w:hideMark/>
          </w:tcPr>
          <w:p w14:paraId="5F1B9E90" w14:textId="77777777" w:rsidR="00BC48BB" w:rsidRPr="00BC48BB" w:rsidRDefault="00BC48BB" w:rsidP="00CA6EB5">
            <w:pPr>
              <w:spacing w:line="240" w:lineRule="auto"/>
              <w:rPr>
                <w:sz w:val="22"/>
                <w:szCs w:val="22"/>
              </w:rPr>
            </w:pPr>
            <w:r w:rsidRPr="00BC48BB">
              <w:rPr>
                <w:sz w:val="22"/>
                <w:szCs w:val="22"/>
              </w:rPr>
              <w:t>FE147</w:t>
            </w:r>
          </w:p>
        </w:tc>
        <w:tc>
          <w:tcPr>
            <w:tcW w:w="1559" w:type="dxa"/>
            <w:noWrap/>
            <w:hideMark/>
          </w:tcPr>
          <w:p w14:paraId="419EF26C" w14:textId="77777777" w:rsidR="00BC48BB" w:rsidRPr="00BC48BB" w:rsidRDefault="00BC48BB" w:rsidP="00CA6EB5">
            <w:pPr>
              <w:spacing w:line="240" w:lineRule="auto"/>
              <w:rPr>
                <w:sz w:val="22"/>
                <w:szCs w:val="22"/>
              </w:rPr>
            </w:pPr>
            <w:r w:rsidRPr="00BC48BB">
              <w:rPr>
                <w:sz w:val="22"/>
                <w:szCs w:val="22"/>
              </w:rPr>
              <w:t>C.E. Harrod Chemist</w:t>
            </w:r>
          </w:p>
        </w:tc>
        <w:tc>
          <w:tcPr>
            <w:tcW w:w="3260" w:type="dxa"/>
            <w:noWrap/>
            <w:hideMark/>
          </w:tcPr>
          <w:p w14:paraId="09C6F999" w14:textId="77777777" w:rsidR="00BC48BB" w:rsidRPr="00BC48BB" w:rsidRDefault="00BC48BB" w:rsidP="00CA6EB5">
            <w:pPr>
              <w:spacing w:line="240" w:lineRule="auto"/>
              <w:rPr>
                <w:sz w:val="22"/>
                <w:szCs w:val="22"/>
              </w:rPr>
            </w:pPr>
            <w:r w:rsidRPr="00BC48BB">
              <w:rPr>
                <w:sz w:val="22"/>
                <w:szCs w:val="22"/>
              </w:rPr>
              <w:t>207 New Kings Road, Fulham, London</w:t>
            </w:r>
          </w:p>
        </w:tc>
        <w:tc>
          <w:tcPr>
            <w:tcW w:w="1134" w:type="dxa"/>
            <w:noWrap/>
            <w:hideMark/>
          </w:tcPr>
          <w:p w14:paraId="31620653" w14:textId="77777777" w:rsidR="00BC48BB" w:rsidRPr="00BC48BB" w:rsidRDefault="00BC48BB" w:rsidP="00CA6EB5">
            <w:pPr>
              <w:spacing w:line="240" w:lineRule="auto"/>
              <w:rPr>
                <w:sz w:val="22"/>
                <w:szCs w:val="22"/>
              </w:rPr>
            </w:pPr>
            <w:r w:rsidRPr="00BC48BB">
              <w:rPr>
                <w:sz w:val="22"/>
                <w:szCs w:val="22"/>
              </w:rPr>
              <w:t>SW6 4SR</w:t>
            </w:r>
          </w:p>
        </w:tc>
        <w:tc>
          <w:tcPr>
            <w:tcW w:w="1184" w:type="dxa"/>
            <w:noWrap/>
            <w:hideMark/>
          </w:tcPr>
          <w:p w14:paraId="18996A48"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08F149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C169751"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9B7AE75"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3888940F" w14:textId="77777777" w:rsidTr="00CA6EB5">
        <w:trPr>
          <w:trHeight w:val="300"/>
        </w:trPr>
        <w:tc>
          <w:tcPr>
            <w:tcW w:w="846" w:type="dxa"/>
            <w:vMerge/>
            <w:textDirection w:val="btLr"/>
            <w:hideMark/>
          </w:tcPr>
          <w:p w14:paraId="2318BF47" w14:textId="77777777" w:rsidR="00BC48BB" w:rsidRPr="00BC48BB" w:rsidRDefault="00BC48BB" w:rsidP="00CA6EB5">
            <w:pPr>
              <w:spacing w:line="240" w:lineRule="auto"/>
              <w:ind w:left="113" w:right="113"/>
              <w:rPr>
                <w:sz w:val="22"/>
                <w:szCs w:val="22"/>
              </w:rPr>
            </w:pPr>
          </w:p>
        </w:tc>
        <w:tc>
          <w:tcPr>
            <w:tcW w:w="1417" w:type="dxa"/>
            <w:vMerge/>
            <w:hideMark/>
          </w:tcPr>
          <w:p w14:paraId="076EC3CA" w14:textId="77777777" w:rsidR="00BC48BB" w:rsidRPr="00BC48BB" w:rsidRDefault="00BC48BB" w:rsidP="00CA6EB5">
            <w:pPr>
              <w:spacing w:line="240" w:lineRule="auto"/>
              <w:rPr>
                <w:sz w:val="22"/>
                <w:szCs w:val="22"/>
              </w:rPr>
            </w:pPr>
          </w:p>
        </w:tc>
        <w:tc>
          <w:tcPr>
            <w:tcW w:w="993" w:type="dxa"/>
            <w:noWrap/>
            <w:hideMark/>
          </w:tcPr>
          <w:p w14:paraId="3F59CA50" w14:textId="77777777" w:rsidR="00BC48BB" w:rsidRPr="00BC48BB" w:rsidRDefault="00BC48BB" w:rsidP="00CA6EB5">
            <w:pPr>
              <w:spacing w:line="240" w:lineRule="auto"/>
              <w:rPr>
                <w:sz w:val="22"/>
                <w:szCs w:val="22"/>
              </w:rPr>
            </w:pPr>
            <w:r w:rsidRPr="00BC48BB">
              <w:rPr>
                <w:sz w:val="22"/>
                <w:szCs w:val="22"/>
              </w:rPr>
              <w:t>FF775</w:t>
            </w:r>
          </w:p>
        </w:tc>
        <w:tc>
          <w:tcPr>
            <w:tcW w:w="1559" w:type="dxa"/>
            <w:noWrap/>
            <w:hideMark/>
          </w:tcPr>
          <w:p w14:paraId="72B34629" w14:textId="77777777" w:rsidR="00BC48BB" w:rsidRPr="00BC48BB" w:rsidRDefault="00BC48BB" w:rsidP="00CA6EB5">
            <w:pPr>
              <w:spacing w:line="240" w:lineRule="auto"/>
              <w:rPr>
                <w:sz w:val="22"/>
                <w:szCs w:val="22"/>
              </w:rPr>
            </w:pPr>
            <w:r w:rsidRPr="00BC48BB">
              <w:rPr>
                <w:sz w:val="22"/>
                <w:szCs w:val="22"/>
              </w:rPr>
              <w:t>Oza Chemist</w:t>
            </w:r>
          </w:p>
        </w:tc>
        <w:tc>
          <w:tcPr>
            <w:tcW w:w="3260" w:type="dxa"/>
            <w:noWrap/>
            <w:hideMark/>
          </w:tcPr>
          <w:p w14:paraId="629790B3" w14:textId="77777777" w:rsidR="00BC48BB" w:rsidRPr="00BC48BB" w:rsidRDefault="00BC48BB" w:rsidP="00CA6EB5">
            <w:pPr>
              <w:spacing w:line="240" w:lineRule="auto"/>
              <w:rPr>
                <w:sz w:val="22"/>
                <w:szCs w:val="22"/>
              </w:rPr>
            </w:pPr>
            <w:r w:rsidRPr="00BC48BB">
              <w:rPr>
                <w:sz w:val="22"/>
                <w:szCs w:val="22"/>
              </w:rPr>
              <w:t>9 Fulham Broadway, Fulham, London</w:t>
            </w:r>
          </w:p>
        </w:tc>
        <w:tc>
          <w:tcPr>
            <w:tcW w:w="1134" w:type="dxa"/>
            <w:noWrap/>
            <w:hideMark/>
          </w:tcPr>
          <w:p w14:paraId="6B96FBF7" w14:textId="77777777" w:rsidR="00BC48BB" w:rsidRPr="00BC48BB" w:rsidRDefault="00BC48BB" w:rsidP="00CA6EB5">
            <w:pPr>
              <w:spacing w:line="240" w:lineRule="auto"/>
              <w:rPr>
                <w:sz w:val="22"/>
                <w:szCs w:val="22"/>
              </w:rPr>
            </w:pPr>
            <w:r w:rsidRPr="00BC48BB">
              <w:rPr>
                <w:sz w:val="22"/>
                <w:szCs w:val="22"/>
              </w:rPr>
              <w:t>SW6 1AA</w:t>
            </w:r>
          </w:p>
        </w:tc>
        <w:tc>
          <w:tcPr>
            <w:tcW w:w="1184" w:type="dxa"/>
            <w:noWrap/>
            <w:hideMark/>
          </w:tcPr>
          <w:p w14:paraId="1A4D23E0"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C6606A5"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119993F"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E18CD4C"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7F54C415" w14:textId="77777777" w:rsidTr="00CA6EB5">
        <w:trPr>
          <w:trHeight w:val="300"/>
        </w:trPr>
        <w:tc>
          <w:tcPr>
            <w:tcW w:w="846" w:type="dxa"/>
            <w:vMerge/>
            <w:textDirection w:val="btLr"/>
            <w:hideMark/>
          </w:tcPr>
          <w:p w14:paraId="6AA4C6CF" w14:textId="77777777" w:rsidR="00BC48BB" w:rsidRPr="00BC48BB" w:rsidRDefault="00BC48BB" w:rsidP="00CA6EB5">
            <w:pPr>
              <w:spacing w:line="240" w:lineRule="auto"/>
              <w:ind w:left="113" w:right="113"/>
              <w:rPr>
                <w:sz w:val="22"/>
                <w:szCs w:val="22"/>
              </w:rPr>
            </w:pPr>
          </w:p>
        </w:tc>
        <w:tc>
          <w:tcPr>
            <w:tcW w:w="1417" w:type="dxa"/>
            <w:vMerge/>
            <w:hideMark/>
          </w:tcPr>
          <w:p w14:paraId="4E6BD85A" w14:textId="77777777" w:rsidR="00BC48BB" w:rsidRPr="00BC48BB" w:rsidRDefault="00BC48BB" w:rsidP="00CA6EB5">
            <w:pPr>
              <w:spacing w:line="240" w:lineRule="auto"/>
              <w:rPr>
                <w:sz w:val="22"/>
                <w:szCs w:val="22"/>
              </w:rPr>
            </w:pPr>
          </w:p>
        </w:tc>
        <w:tc>
          <w:tcPr>
            <w:tcW w:w="993" w:type="dxa"/>
            <w:noWrap/>
            <w:hideMark/>
          </w:tcPr>
          <w:p w14:paraId="1A57D6C7" w14:textId="77777777" w:rsidR="00BC48BB" w:rsidRPr="00BC48BB" w:rsidRDefault="00BC48BB" w:rsidP="00CA6EB5">
            <w:pPr>
              <w:spacing w:line="240" w:lineRule="auto"/>
              <w:rPr>
                <w:sz w:val="22"/>
                <w:szCs w:val="22"/>
              </w:rPr>
            </w:pPr>
            <w:r w:rsidRPr="00BC48BB">
              <w:rPr>
                <w:sz w:val="22"/>
                <w:szCs w:val="22"/>
              </w:rPr>
              <w:t>FWC05</w:t>
            </w:r>
          </w:p>
        </w:tc>
        <w:tc>
          <w:tcPr>
            <w:tcW w:w="1559" w:type="dxa"/>
            <w:noWrap/>
            <w:hideMark/>
          </w:tcPr>
          <w:p w14:paraId="36D76137" w14:textId="77777777" w:rsidR="00BC48BB" w:rsidRPr="00BC48BB" w:rsidRDefault="00BC48BB" w:rsidP="00CA6EB5">
            <w:pPr>
              <w:spacing w:line="240" w:lineRule="auto"/>
              <w:rPr>
                <w:sz w:val="22"/>
                <w:szCs w:val="22"/>
              </w:rPr>
            </w:pPr>
            <w:r w:rsidRPr="00BC48BB">
              <w:rPr>
                <w:sz w:val="22"/>
                <w:szCs w:val="22"/>
              </w:rPr>
              <w:t>Fulham Pharmacy</w:t>
            </w:r>
          </w:p>
        </w:tc>
        <w:tc>
          <w:tcPr>
            <w:tcW w:w="3260" w:type="dxa"/>
            <w:noWrap/>
            <w:hideMark/>
          </w:tcPr>
          <w:p w14:paraId="7FB95B69" w14:textId="77777777" w:rsidR="00BC48BB" w:rsidRPr="00BC48BB" w:rsidRDefault="00BC48BB" w:rsidP="00CA6EB5">
            <w:pPr>
              <w:spacing w:line="240" w:lineRule="auto"/>
              <w:rPr>
                <w:sz w:val="22"/>
                <w:szCs w:val="22"/>
              </w:rPr>
            </w:pPr>
            <w:r w:rsidRPr="00BC48BB">
              <w:rPr>
                <w:sz w:val="22"/>
                <w:szCs w:val="22"/>
              </w:rPr>
              <w:t>608 Fulham Road, London</w:t>
            </w:r>
          </w:p>
        </w:tc>
        <w:tc>
          <w:tcPr>
            <w:tcW w:w="1134" w:type="dxa"/>
            <w:noWrap/>
            <w:hideMark/>
          </w:tcPr>
          <w:p w14:paraId="04F4C296" w14:textId="77777777" w:rsidR="00BC48BB" w:rsidRPr="00BC48BB" w:rsidRDefault="00BC48BB" w:rsidP="00CA6EB5">
            <w:pPr>
              <w:spacing w:line="240" w:lineRule="auto"/>
              <w:rPr>
                <w:sz w:val="22"/>
                <w:szCs w:val="22"/>
              </w:rPr>
            </w:pPr>
            <w:r w:rsidRPr="00BC48BB">
              <w:rPr>
                <w:sz w:val="22"/>
                <w:szCs w:val="22"/>
              </w:rPr>
              <w:t>SW6 5RP</w:t>
            </w:r>
          </w:p>
        </w:tc>
        <w:tc>
          <w:tcPr>
            <w:tcW w:w="1184" w:type="dxa"/>
            <w:noWrap/>
            <w:hideMark/>
          </w:tcPr>
          <w:p w14:paraId="3CD99649"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267454A"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ED9E865"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8B55399"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7F27D72D" w14:textId="77777777" w:rsidTr="00CA6EB5">
        <w:trPr>
          <w:trHeight w:val="300"/>
        </w:trPr>
        <w:tc>
          <w:tcPr>
            <w:tcW w:w="846" w:type="dxa"/>
            <w:vMerge/>
            <w:textDirection w:val="btLr"/>
            <w:hideMark/>
          </w:tcPr>
          <w:p w14:paraId="71F35FF9" w14:textId="77777777" w:rsidR="00BC48BB" w:rsidRPr="00BC48BB" w:rsidRDefault="00BC48BB" w:rsidP="00CA6EB5">
            <w:pPr>
              <w:spacing w:line="240" w:lineRule="auto"/>
              <w:ind w:left="113" w:right="113"/>
              <w:rPr>
                <w:sz w:val="22"/>
                <w:szCs w:val="22"/>
              </w:rPr>
            </w:pPr>
          </w:p>
        </w:tc>
        <w:tc>
          <w:tcPr>
            <w:tcW w:w="1417" w:type="dxa"/>
            <w:vMerge/>
            <w:hideMark/>
          </w:tcPr>
          <w:p w14:paraId="20B5C786" w14:textId="77777777" w:rsidR="00BC48BB" w:rsidRPr="00BC48BB" w:rsidRDefault="00BC48BB" w:rsidP="00CA6EB5">
            <w:pPr>
              <w:spacing w:line="240" w:lineRule="auto"/>
              <w:rPr>
                <w:sz w:val="22"/>
                <w:szCs w:val="22"/>
              </w:rPr>
            </w:pPr>
          </w:p>
        </w:tc>
        <w:tc>
          <w:tcPr>
            <w:tcW w:w="993" w:type="dxa"/>
            <w:noWrap/>
            <w:hideMark/>
          </w:tcPr>
          <w:p w14:paraId="78B42117" w14:textId="77777777" w:rsidR="00BC48BB" w:rsidRPr="00BC48BB" w:rsidRDefault="00BC48BB" w:rsidP="00CA6EB5">
            <w:pPr>
              <w:spacing w:line="240" w:lineRule="auto"/>
              <w:rPr>
                <w:sz w:val="22"/>
                <w:szCs w:val="22"/>
              </w:rPr>
            </w:pPr>
            <w:r w:rsidRPr="00BC48BB">
              <w:rPr>
                <w:sz w:val="22"/>
                <w:szCs w:val="22"/>
              </w:rPr>
              <w:t>FXQ10</w:t>
            </w:r>
          </w:p>
        </w:tc>
        <w:tc>
          <w:tcPr>
            <w:tcW w:w="1559" w:type="dxa"/>
            <w:noWrap/>
            <w:hideMark/>
          </w:tcPr>
          <w:p w14:paraId="31665F26" w14:textId="77777777" w:rsidR="00BC48BB" w:rsidRPr="00BC48BB" w:rsidRDefault="00BC48BB" w:rsidP="00CA6EB5">
            <w:pPr>
              <w:spacing w:line="240" w:lineRule="auto"/>
              <w:rPr>
                <w:sz w:val="22"/>
                <w:szCs w:val="22"/>
              </w:rPr>
            </w:pPr>
            <w:r w:rsidRPr="00BC48BB">
              <w:rPr>
                <w:sz w:val="22"/>
                <w:szCs w:val="22"/>
              </w:rPr>
              <w:t>Kanari Pharmacy</w:t>
            </w:r>
          </w:p>
        </w:tc>
        <w:tc>
          <w:tcPr>
            <w:tcW w:w="3260" w:type="dxa"/>
            <w:noWrap/>
            <w:hideMark/>
          </w:tcPr>
          <w:p w14:paraId="3F5D0EF2" w14:textId="77777777" w:rsidR="00BC48BB" w:rsidRPr="00BC48BB" w:rsidRDefault="00BC48BB" w:rsidP="00CA6EB5">
            <w:pPr>
              <w:spacing w:line="240" w:lineRule="auto"/>
              <w:rPr>
                <w:sz w:val="22"/>
                <w:szCs w:val="22"/>
              </w:rPr>
            </w:pPr>
            <w:r w:rsidRPr="00BC48BB">
              <w:rPr>
                <w:sz w:val="22"/>
                <w:szCs w:val="22"/>
              </w:rPr>
              <w:t>682-684 Fulham Road, London</w:t>
            </w:r>
          </w:p>
        </w:tc>
        <w:tc>
          <w:tcPr>
            <w:tcW w:w="1134" w:type="dxa"/>
            <w:noWrap/>
            <w:hideMark/>
          </w:tcPr>
          <w:p w14:paraId="70132118" w14:textId="77777777" w:rsidR="00BC48BB" w:rsidRPr="00BC48BB" w:rsidRDefault="00BC48BB" w:rsidP="00CA6EB5">
            <w:pPr>
              <w:spacing w:line="240" w:lineRule="auto"/>
              <w:rPr>
                <w:sz w:val="22"/>
                <w:szCs w:val="22"/>
              </w:rPr>
            </w:pPr>
            <w:r w:rsidRPr="00BC48BB">
              <w:rPr>
                <w:sz w:val="22"/>
                <w:szCs w:val="22"/>
              </w:rPr>
              <w:t>SW6 5SA</w:t>
            </w:r>
          </w:p>
        </w:tc>
        <w:tc>
          <w:tcPr>
            <w:tcW w:w="1184" w:type="dxa"/>
            <w:noWrap/>
            <w:hideMark/>
          </w:tcPr>
          <w:p w14:paraId="28E984F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19FADB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5D7E3C1"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46492546"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69A556EF" w14:textId="77777777" w:rsidTr="00CA6EB5">
        <w:trPr>
          <w:trHeight w:val="300"/>
        </w:trPr>
        <w:tc>
          <w:tcPr>
            <w:tcW w:w="846" w:type="dxa"/>
            <w:vMerge/>
            <w:textDirection w:val="btLr"/>
            <w:hideMark/>
          </w:tcPr>
          <w:p w14:paraId="3676D701" w14:textId="77777777" w:rsidR="00BC48BB" w:rsidRPr="00BC48BB" w:rsidRDefault="00BC48BB" w:rsidP="00CA6EB5">
            <w:pPr>
              <w:spacing w:line="240" w:lineRule="auto"/>
              <w:ind w:left="113" w:right="113"/>
              <w:rPr>
                <w:sz w:val="22"/>
                <w:szCs w:val="22"/>
              </w:rPr>
            </w:pPr>
          </w:p>
        </w:tc>
        <w:tc>
          <w:tcPr>
            <w:tcW w:w="1417" w:type="dxa"/>
            <w:vMerge/>
            <w:hideMark/>
          </w:tcPr>
          <w:p w14:paraId="08230C5F" w14:textId="77777777" w:rsidR="00BC48BB" w:rsidRPr="00BC48BB" w:rsidRDefault="00BC48BB" w:rsidP="00CA6EB5">
            <w:pPr>
              <w:spacing w:line="240" w:lineRule="auto"/>
              <w:rPr>
                <w:sz w:val="22"/>
                <w:szCs w:val="22"/>
              </w:rPr>
            </w:pPr>
          </w:p>
        </w:tc>
        <w:tc>
          <w:tcPr>
            <w:tcW w:w="993" w:type="dxa"/>
            <w:noWrap/>
            <w:hideMark/>
          </w:tcPr>
          <w:p w14:paraId="439E452B" w14:textId="77777777" w:rsidR="00BC48BB" w:rsidRPr="00BC48BB" w:rsidRDefault="00BC48BB" w:rsidP="00CA6EB5">
            <w:pPr>
              <w:spacing w:line="240" w:lineRule="auto"/>
              <w:rPr>
                <w:sz w:val="22"/>
                <w:szCs w:val="22"/>
              </w:rPr>
            </w:pPr>
            <w:r w:rsidRPr="00BC48BB">
              <w:rPr>
                <w:sz w:val="22"/>
                <w:szCs w:val="22"/>
              </w:rPr>
              <w:t>FY324</w:t>
            </w:r>
          </w:p>
        </w:tc>
        <w:tc>
          <w:tcPr>
            <w:tcW w:w="1559" w:type="dxa"/>
            <w:noWrap/>
            <w:hideMark/>
          </w:tcPr>
          <w:p w14:paraId="29D0665A"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3AF35B78" w14:textId="77777777" w:rsidR="00BC48BB" w:rsidRPr="00BC48BB" w:rsidRDefault="00BC48BB" w:rsidP="00CA6EB5">
            <w:pPr>
              <w:spacing w:line="240" w:lineRule="auto"/>
              <w:rPr>
                <w:sz w:val="22"/>
                <w:szCs w:val="22"/>
              </w:rPr>
            </w:pPr>
            <w:r w:rsidRPr="00BC48BB">
              <w:rPr>
                <w:sz w:val="22"/>
                <w:szCs w:val="22"/>
              </w:rPr>
              <w:t>198-200 Fulham Palace Rd, Hammersmith, London,</w:t>
            </w:r>
          </w:p>
        </w:tc>
        <w:tc>
          <w:tcPr>
            <w:tcW w:w="1134" w:type="dxa"/>
            <w:noWrap/>
            <w:hideMark/>
          </w:tcPr>
          <w:p w14:paraId="2508DD17" w14:textId="77777777" w:rsidR="00BC48BB" w:rsidRPr="00BC48BB" w:rsidRDefault="00BC48BB" w:rsidP="00CA6EB5">
            <w:pPr>
              <w:spacing w:line="240" w:lineRule="auto"/>
              <w:rPr>
                <w:sz w:val="22"/>
                <w:szCs w:val="22"/>
              </w:rPr>
            </w:pPr>
            <w:r w:rsidRPr="00BC48BB">
              <w:rPr>
                <w:sz w:val="22"/>
                <w:szCs w:val="22"/>
              </w:rPr>
              <w:t>W6 9PA</w:t>
            </w:r>
          </w:p>
        </w:tc>
        <w:tc>
          <w:tcPr>
            <w:tcW w:w="1184" w:type="dxa"/>
            <w:noWrap/>
            <w:hideMark/>
          </w:tcPr>
          <w:p w14:paraId="601694AB"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D5251B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A16B5E6"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44D0429"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5EE902C1" w14:textId="77777777" w:rsidTr="00CA6EB5">
        <w:trPr>
          <w:trHeight w:val="300"/>
        </w:trPr>
        <w:tc>
          <w:tcPr>
            <w:tcW w:w="846" w:type="dxa"/>
            <w:vMerge w:val="restart"/>
            <w:noWrap/>
            <w:textDirection w:val="btLr"/>
            <w:hideMark/>
          </w:tcPr>
          <w:p w14:paraId="0704F7F4" w14:textId="77777777" w:rsidR="00BC48BB" w:rsidRPr="00BC48BB" w:rsidRDefault="00BC48BB" w:rsidP="00CA6EB5">
            <w:pPr>
              <w:spacing w:line="240" w:lineRule="auto"/>
              <w:ind w:left="113" w:right="113"/>
              <w:rPr>
                <w:sz w:val="22"/>
                <w:szCs w:val="22"/>
              </w:rPr>
            </w:pPr>
            <w:r w:rsidRPr="00BC48BB">
              <w:rPr>
                <w:sz w:val="22"/>
                <w:szCs w:val="22"/>
              </w:rPr>
              <w:t xml:space="preserve"> Kensington &amp; Chelsea</w:t>
            </w:r>
          </w:p>
        </w:tc>
        <w:tc>
          <w:tcPr>
            <w:tcW w:w="1417" w:type="dxa"/>
            <w:vMerge w:val="restart"/>
            <w:noWrap/>
            <w:hideMark/>
          </w:tcPr>
          <w:p w14:paraId="64A8F90C" w14:textId="77777777" w:rsidR="00BC48BB" w:rsidRPr="00BC48BB" w:rsidRDefault="00BC48BB" w:rsidP="00CA6EB5">
            <w:pPr>
              <w:spacing w:line="240" w:lineRule="auto"/>
              <w:rPr>
                <w:sz w:val="22"/>
                <w:szCs w:val="22"/>
              </w:rPr>
            </w:pPr>
            <w:r w:rsidRPr="00BC48BB">
              <w:rPr>
                <w:sz w:val="22"/>
                <w:szCs w:val="22"/>
              </w:rPr>
              <w:t>Community</w:t>
            </w:r>
          </w:p>
        </w:tc>
        <w:tc>
          <w:tcPr>
            <w:tcW w:w="993" w:type="dxa"/>
            <w:noWrap/>
            <w:hideMark/>
          </w:tcPr>
          <w:p w14:paraId="41671E0C" w14:textId="77777777" w:rsidR="00BC48BB" w:rsidRPr="00BC48BB" w:rsidRDefault="00BC48BB" w:rsidP="00CA6EB5">
            <w:pPr>
              <w:spacing w:line="240" w:lineRule="auto"/>
              <w:rPr>
                <w:sz w:val="22"/>
                <w:szCs w:val="22"/>
              </w:rPr>
            </w:pPr>
            <w:r w:rsidRPr="00BC48BB">
              <w:rPr>
                <w:sz w:val="22"/>
                <w:szCs w:val="22"/>
              </w:rPr>
              <w:t>FE207</w:t>
            </w:r>
          </w:p>
        </w:tc>
        <w:tc>
          <w:tcPr>
            <w:tcW w:w="1559" w:type="dxa"/>
            <w:noWrap/>
            <w:hideMark/>
          </w:tcPr>
          <w:p w14:paraId="2BF88049" w14:textId="77777777" w:rsidR="00BC48BB" w:rsidRPr="00BC48BB" w:rsidRDefault="00BC48BB" w:rsidP="00CA6EB5">
            <w:pPr>
              <w:spacing w:line="240" w:lineRule="auto"/>
              <w:rPr>
                <w:sz w:val="22"/>
                <w:szCs w:val="22"/>
              </w:rPr>
            </w:pPr>
            <w:r w:rsidRPr="00BC48BB">
              <w:rPr>
                <w:sz w:val="22"/>
                <w:szCs w:val="22"/>
              </w:rPr>
              <w:t>Medicine Chest</w:t>
            </w:r>
          </w:p>
        </w:tc>
        <w:tc>
          <w:tcPr>
            <w:tcW w:w="3260" w:type="dxa"/>
            <w:noWrap/>
            <w:hideMark/>
          </w:tcPr>
          <w:p w14:paraId="775E46C2" w14:textId="77777777" w:rsidR="00BC48BB" w:rsidRPr="00BC48BB" w:rsidRDefault="00BC48BB" w:rsidP="00CA6EB5">
            <w:pPr>
              <w:spacing w:line="240" w:lineRule="auto"/>
              <w:rPr>
                <w:sz w:val="22"/>
                <w:szCs w:val="22"/>
              </w:rPr>
            </w:pPr>
            <w:r w:rsidRPr="00BC48BB">
              <w:rPr>
                <w:sz w:val="22"/>
                <w:szCs w:val="22"/>
              </w:rPr>
              <w:t>413-415 Kings Road, London</w:t>
            </w:r>
          </w:p>
        </w:tc>
        <w:tc>
          <w:tcPr>
            <w:tcW w:w="1134" w:type="dxa"/>
            <w:noWrap/>
            <w:hideMark/>
          </w:tcPr>
          <w:p w14:paraId="76CD834C" w14:textId="77777777" w:rsidR="00BC48BB" w:rsidRPr="00BC48BB" w:rsidRDefault="00BC48BB" w:rsidP="00CA6EB5">
            <w:pPr>
              <w:spacing w:line="240" w:lineRule="auto"/>
              <w:rPr>
                <w:sz w:val="22"/>
                <w:szCs w:val="22"/>
              </w:rPr>
            </w:pPr>
            <w:r w:rsidRPr="00BC48BB">
              <w:rPr>
                <w:sz w:val="22"/>
                <w:szCs w:val="22"/>
              </w:rPr>
              <w:t>SW10 0LR</w:t>
            </w:r>
          </w:p>
        </w:tc>
        <w:tc>
          <w:tcPr>
            <w:tcW w:w="1184" w:type="dxa"/>
            <w:noWrap/>
            <w:hideMark/>
          </w:tcPr>
          <w:p w14:paraId="45330082"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0A7457B"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C2159BF"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67CDAF6"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69DCB832" w14:textId="77777777" w:rsidTr="00CA6EB5">
        <w:trPr>
          <w:trHeight w:val="300"/>
        </w:trPr>
        <w:tc>
          <w:tcPr>
            <w:tcW w:w="846" w:type="dxa"/>
            <w:vMerge/>
            <w:textDirection w:val="btLr"/>
            <w:hideMark/>
          </w:tcPr>
          <w:p w14:paraId="2C1B9BD4" w14:textId="77777777" w:rsidR="00BC48BB" w:rsidRPr="00BC48BB" w:rsidRDefault="00BC48BB" w:rsidP="00CA6EB5">
            <w:pPr>
              <w:spacing w:line="240" w:lineRule="auto"/>
              <w:ind w:left="113" w:right="113"/>
              <w:rPr>
                <w:sz w:val="22"/>
                <w:szCs w:val="22"/>
              </w:rPr>
            </w:pPr>
          </w:p>
        </w:tc>
        <w:tc>
          <w:tcPr>
            <w:tcW w:w="1417" w:type="dxa"/>
            <w:vMerge/>
            <w:hideMark/>
          </w:tcPr>
          <w:p w14:paraId="3A35D534" w14:textId="77777777" w:rsidR="00BC48BB" w:rsidRPr="00BC48BB" w:rsidRDefault="00BC48BB" w:rsidP="00CA6EB5">
            <w:pPr>
              <w:spacing w:line="240" w:lineRule="auto"/>
              <w:rPr>
                <w:sz w:val="22"/>
                <w:szCs w:val="22"/>
              </w:rPr>
            </w:pPr>
          </w:p>
        </w:tc>
        <w:tc>
          <w:tcPr>
            <w:tcW w:w="993" w:type="dxa"/>
            <w:noWrap/>
            <w:hideMark/>
          </w:tcPr>
          <w:p w14:paraId="3E4106C7" w14:textId="77777777" w:rsidR="00BC48BB" w:rsidRPr="00BC48BB" w:rsidRDefault="00BC48BB" w:rsidP="00CA6EB5">
            <w:pPr>
              <w:spacing w:line="240" w:lineRule="auto"/>
              <w:rPr>
                <w:sz w:val="22"/>
                <w:szCs w:val="22"/>
              </w:rPr>
            </w:pPr>
            <w:r w:rsidRPr="00BC48BB">
              <w:rPr>
                <w:sz w:val="22"/>
                <w:szCs w:val="22"/>
              </w:rPr>
              <w:t>FG051</w:t>
            </w:r>
          </w:p>
        </w:tc>
        <w:tc>
          <w:tcPr>
            <w:tcW w:w="1559" w:type="dxa"/>
            <w:noWrap/>
            <w:hideMark/>
          </w:tcPr>
          <w:p w14:paraId="5FADE6CB"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2D7BE62B" w14:textId="77777777" w:rsidR="00BC48BB" w:rsidRPr="00BC48BB" w:rsidRDefault="00BC48BB" w:rsidP="00CA6EB5">
            <w:pPr>
              <w:spacing w:line="240" w:lineRule="auto"/>
              <w:rPr>
                <w:sz w:val="22"/>
                <w:szCs w:val="22"/>
              </w:rPr>
            </w:pPr>
            <w:r w:rsidRPr="00BC48BB">
              <w:rPr>
                <w:sz w:val="22"/>
                <w:szCs w:val="22"/>
              </w:rPr>
              <w:t>148-150 Kings Road, Chelsea, London</w:t>
            </w:r>
          </w:p>
        </w:tc>
        <w:tc>
          <w:tcPr>
            <w:tcW w:w="1134" w:type="dxa"/>
            <w:noWrap/>
            <w:hideMark/>
          </w:tcPr>
          <w:p w14:paraId="0539D318" w14:textId="77777777" w:rsidR="00BC48BB" w:rsidRPr="00BC48BB" w:rsidRDefault="00BC48BB" w:rsidP="00CA6EB5">
            <w:pPr>
              <w:spacing w:line="240" w:lineRule="auto"/>
              <w:rPr>
                <w:sz w:val="22"/>
                <w:szCs w:val="22"/>
              </w:rPr>
            </w:pPr>
            <w:r w:rsidRPr="00BC48BB">
              <w:rPr>
                <w:sz w:val="22"/>
                <w:szCs w:val="22"/>
              </w:rPr>
              <w:t>SW3 4UT</w:t>
            </w:r>
          </w:p>
        </w:tc>
        <w:tc>
          <w:tcPr>
            <w:tcW w:w="1184" w:type="dxa"/>
            <w:noWrap/>
            <w:hideMark/>
          </w:tcPr>
          <w:p w14:paraId="16640089"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5753FD2"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4E1E09AB"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165CFAB"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17060770" w14:textId="77777777" w:rsidTr="00CA6EB5">
        <w:trPr>
          <w:trHeight w:val="300"/>
        </w:trPr>
        <w:tc>
          <w:tcPr>
            <w:tcW w:w="846" w:type="dxa"/>
            <w:vMerge/>
            <w:textDirection w:val="btLr"/>
            <w:hideMark/>
          </w:tcPr>
          <w:p w14:paraId="539357B7" w14:textId="77777777" w:rsidR="00BC48BB" w:rsidRPr="00BC48BB" w:rsidRDefault="00BC48BB" w:rsidP="00CA6EB5">
            <w:pPr>
              <w:spacing w:line="240" w:lineRule="auto"/>
              <w:ind w:left="113" w:right="113"/>
              <w:rPr>
                <w:sz w:val="22"/>
                <w:szCs w:val="22"/>
              </w:rPr>
            </w:pPr>
          </w:p>
        </w:tc>
        <w:tc>
          <w:tcPr>
            <w:tcW w:w="1417" w:type="dxa"/>
            <w:vMerge/>
            <w:hideMark/>
          </w:tcPr>
          <w:p w14:paraId="5698E37E" w14:textId="77777777" w:rsidR="00BC48BB" w:rsidRPr="00BC48BB" w:rsidRDefault="00BC48BB" w:rsidP="00CA6EB5">
            <w:pPr>
              <w:spacing w:line="240" w:lineRule="auto"/>
              <w:rPr>
                <w:sz w:val="22"/>
                <w:szCs w:val="22"/>
              </w:rPr>
            </w:pPr>
          </w:p>
        </w:tc>
        <w:tc>
          <w:tcPr>
            <w:tcW w:w="993" w:type="dxa"/>
            <w:noWrap/>
            <w:hideMark/>
          </w:tcPr>
          <w:p w14:paraId="425C34B6" w14:textId="77777777" w:rsidR="00BC48BB" w:rsidRPr="00BC48BB" w:rsidRDefault="00BC48BB" w:rsidP="00CA6EB5">
            <w:pPr>
              <w:spacing w:line="240" w:lineRule="auto"/>
              <w:rPr>
                <w:sz w:val="22"/>
                <w:szCs w:val="22"/>
              </w:rPr>
            </w:pPr>
            <w:r w:rsidRPr="00BC48BB">
              <w:rPr>
                <w:sz w:val="22"/>
                <w:szCs w:val="22"/>
              </w:rPr>
              <w:t>FGG58</w:t>
            </w:r>
          </w:p>
        </w:tc>
        <w:tc>
          <w:tcPr>
            <w:tcW w:w="1559" w:type="dxa"/>
            <w:noWrap/>
            <w:hideMark/>
          </w:tcPr>
          <w:p w14:paraId="665EFF15" w14:textId="77777777" w:rsidR="00BC48BB" w:rsidRPr="00BC48BB" w:rsidRDefault="00BC48BB" w:rsidP="00CA6EB5">
            <w:pPr>
              <w:spacing w:line="240" w:lineRule="auto"/>
              <w:rPr>
                <w:sz w:val="22"/>
                <w:szCs w:val="22"/>
              </w:rPr>
            </w:pPr>
            <w:r w:rsidRPr="00BC48BB">
              <w:rPr>
                <w:sz w:val="22"/>
                <w:szCs w:val="22"/>
              </w:rPr>
              <w:t>It Lloyd</w:t>
            </w:r>
          </w:p>
        </w:tc>
        <w:tc>
          <w:tcPr>
            <w:tcW w:w="3260" w:type="dxa"/>
            <w:noWrap/>
            <w:hideMark/>
          </w:tcPr>
          <w:p w14:paraId="656CC814" w14:textId="77777777" w:rsidR="00BC48BB" w:rsidRPr="00BC48BB" w:rsidRDefault="00BC48BB" w:rsidP="00CA6EB5">
            <w:pPr>
              <w:spacing w:line="240" w:lineRule="auto"/>
              <w:rPr>
                <w:sz w:val="22"/>
                <w:szCs w:val="22"/>
              </w:rPr>
            </w:pPr>
            <w:r w:rsidRPr="00BC48BB">
              <w:rPr>
                <w:sz w:val="22"/>
                <w:szCs w:val="22"/>
              </w:rPr>
              <w:t>255 Kings Road, Chelsea, London,</w:t>
            </w:r>
          </w:p>
        </w:tc>
        <w:tc>
          <w:tcPr>
            <w:tcW w:w="1134" w:type="dxa"/>
            <w:noWrap/>
            <w:hideMark/>
          </w:tcPr>
          <w:p w14:paraId="1944A659" w14:textId="77777777" w:rsidR="00BC48BB" w:rsidRPr="00BC48BB" w:rsidRDefault="00BC48BB" w:rsidP="00CA6EB5">
            <w:pPr>
              <w:spacing w:line="240" w:lineRule="auto"/>
              <w:rPr>
                <w:sz w:val="22"/>
                <w:szCs w:val="22"/>
              </w:rPr>
            </w:pPr>
            <w:r w:rsidRPr="00BC48BB">
              <w:rPr>
                <w:sz w:val="22"/>
                <w:szCs w:val="22"/>
              </w:rPr>
              <w:t>SW3 5EL</w:t>
            </w:r>
          </w:p>
        </w:tc>
        <w:tc>
          <w:tcPr>
            <w:tcW w:w="1184" w:type="dxa"/>
            <w:noWrap/>
            <w:hideMark/>
          </w:tcPr>
          <w:p w14:paraId="79AE5A34"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0C76DB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DC98E0D"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85B70DF"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15BB31E" w14:textId="77777777" w:rsidTr="00CA6EB5">
        <w:trPr>
          <w:trHeight w:val="300"/>
        </w:trPr>
        <w:tc>
          <w:tcPr>
            <w:tcW w:w="846" w:type="dxa"/>
            <w:vMerge/>
            <w:textDirection w:val="btLr"/>
            <w:hideMark/>
          </w:tcPr>
          <w:p w14:paraId="5D5800CB" w14:textId="77777777" w:rsidR="00BC48BB" w:rsidRPr="00BC48BB" w:rsidRDefault="00BC48BB" w:rsidP="00CA6EB5">
            <w:pPr>
              <w:spacing w:line="240" w:lineRule="auto"/>
              <w:ind w:left="113" w:right="113"/>
              <w:rPr>
                <w:sz w:val="22"/>
                <w:szCs w:val="22"/>
              </w:rPr>
            </w:pPr>
          </w:p>
        </w:tc>
        <w:tc>
          <w:tcPr>
            <w:tcW w:w="1417" w:type="dxa"/>
            <w:vMerge/>
            <w:hideMark/>
          </w:tcPr>
          <w:p w14:paraId="142352ED" w14:textId="77777777" w:rsidR="00BC48BB" w:rsidRPr="00BC48BB" w:rsidRDefault="00BC48BB" w:rsidP="00CA6EB5">
            <w:pPr>
              <w:spacing w:line="240" w:lineRule="auto"/>
              <w:rPr>
                <w:sz w:val="22"/>
                <w:szCs w:val="22"/>
              </w:rPr>
            </w:pPr>
          </w:p>
        </w:tc>
        <w:tc>
          <w:tcPr>
            <w:tcW w:w="993" w:type="dxa"/>
            <w:noWrap/>
            <w:hideMark/>
          </w:tcPr>
          <w:p w14:paraId="2A310625" w14:textId="77777777" w:rsidR="00BC48BB" w:rsidRPr="00BC48BB" w:rsidRDefault="00BC48BB" w:rsidP="00CA6EB5">
            <w:pPr>
              <w:spacing w:line="240" w:lineRule="auto"/>
              <w:rPr>
                <w:sz w:val="22"/>
                <w:szCs w:val="22"/>
              </w:rPr>
            </w:pPr>
            <w:r w:rsidRPr="00BC48BB">
              <w:rPr>
                <w:sz w:val="22"/>
                <w:szCs w:val="22"/>
              </w:rPr>
              <w:t>FJ365</w:t>
            </w:r>
          </w:p>
        </w:tc>
        <w:tc>
          <w:tcPr>
            <w:tcW w:w="1559" w:type="dxa"/>
            <w:noWrap/>
            <w:hideMark/>
          </w:tcPr>
          <w:p w14:paraId="35C58E30" w14:textId="77777777" w:rsidR="00BC48BB" w:rsidRPr="00BC48BB" w:rsidRDefault="00BC48BB" w:rsidP="00CA6EB5">
            <w:pPr>
              <w:spacing w:line="240" w:lineRule="auto"/>
              <w:rPr>
                <w:sz w:val="22"/>
                <w:szCs w:val="22"/>
              </w:rPr>
            </w:pPr>
            <w:r w:rsidRPr="00BC48BB">
              <w:rPr>
                <w:sz w:val="22"/>
                <w:szCs w:val="22"/>
              </w:rPr>
              <w:t>Zafash Ltd Chemists</w:t>
            </w:r>
          </w:p>
        </w:tc>
        <w:tc>
          <w:tcPr>
            <w:tcW w:w="3260" w:type="dxa"/>
            <w:noWrap/>
            <w:hideMark/>
          </w:tcPr>
          <w:p w14:paraId="76EC8B9F" w14:textId="77777777" w:rsidR="00BC48BB" w:rsidRPr="00BC48BB" w:rsidRDefault="00BC48BB" w:rsidP="00CA6EB5">
            <w:pPr>
              <w:spacing w:line="240" w:lineRule="auto"/>
              <w:rPr>
                <w:sz w:val="22"/>
                <w:szCs w:val="22"/>
              </w:rPr>
            </w:pPr>
            <w:r w:rsidRPr="00BC48BB">
              <w:rPr>
                <w:sz w:val="22"/>
                <w:szCs w:val="22"/>
              </w:rPr>
              <w:t>233-235 Old Brompton Road, London</w:t>
            </w:r>
          </w:p>
        </w:tc>
        <w:tc>
          <w:tcPr>
            <w:tcW w:w="1134" w:type="dxa"/>
            <w:noWrap/>
            <w:hideMark/>
          </w:tcPr>
          <w:p w14:paraId="6BB537D6" w14:textId="77777777" w:rsidR="00BC48BB" w:rsidRPr="00BC48BB" w:rsidRDefault="00BC48BB" w:rsidP="00CA6EB5">
            <w:pPr>
              <w:spacing w:line="240" w:lineRule="auto"/>
              <w:rPr>
                <w:sz w:val="22"/>
                <w:szCs w:val="22"/>
              </w:rPr>
            </w:pPr>
            <w:r w:rsidRPr="00BC48BB">
              <w:rPr>
                <w:sz w:val="22"/>
                <w:szCs w:val="22"/>
              </w:rPr>
              <w:t>SW5 0EA</w:t>
            </w:r>
          </w:p>
        </w:tc>
        <w:tc>
          <w:tcPr>
            <w:tcW w:w="1184" w:type="dxa"/>
            <w:noWrap/>
            <w:hideMark/>
          </w:tcPr>
          <w:p w14:paraId="222C0E4C"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F2D2F5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37DB2C9"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84099DF"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1EF77BA4" w14:textId="77777777" w:rsidTr="00CA6EB5">
        <w:trPr>
          <w:trHeight w:val="300"/>
        </w:trPr>
        <w:tc>
          <w:tcPr>
            <w:tcW w:w="846" w:type="dxa"/>
            <w:vMerge/>
            <w:textDirection w:val="btLr"/>
            <w:hideMark/>
          </w:tcPr>
          <w:p w14:paraId="35F334BB" w14:textId="77777777" w:rsidR="00BC48BB" w:rsidRPr="00BC48BB" w:rsidRDefault="00BC48BB" w:rsidP="00CA6EB5">
            <w:pPr>
              <w:spacing w:line="240" w:lineRule="auto"/>
              <w:ind w:left="113" w:right="113"/>
              <w:rPr>
                <w:sz w:val="22"/>
                <w:szCs w:val="22"/>
              </w:rPr>
            </w:pPr>
          </w:p>
        </w:tc>
        <w:tc>
          <w:tcPr>
            <w:tcW w:w="1417" w:type="dxa"/>
            <w:vMerge/>
            <w:hideMark/>
          </w:tcPr>
          <w:p w14:paraId="4E3AB191" w14:textId="77777777" w:rsidR="00BC48BB" w:rsidRPr="00BC48BB" w:rsidRDefault="00BC48BB" w:rsidP="00CA6EB5">
            <w:pPr>
              <w:spacing w:line="240" w:lineRule="auto"/>
              <w:rPr>
                <w:sz w:val="22"/>
                <w:szCs w:val="22"/>
              </w:rPr>
            </w:pPr>
          </w:p>
        </w:tc>
        <w:tc>
          <w:tcPr>
            <w:tcW w:w="993" w:type="dxa"/>
            <w:noWrap/>
            <w:hideMark/>
          </w:tcPr>
          <w:p w14:paraId="3CBADF7E" w14:textId="77777777" w:rsidR="00BC48BB" w:rsidRPr="00BC48BB" w:rsidRDefault="00BC48BB" w:rsidP="00CA6EB5">
            <w:pPr>
              <w:spacing w:line="240" w:lineRule="auto"/>
              <w:rPr>
                <w:sz w:val="22"/>
                <w:szCs w:val="22"/>
              </w:rPr>
            </w:pPr>
            <w:r w:rsidRPr="00BC48BB">
              <w:rPr>
                <w:sz w:val="22"/>
                <w:szCs w:val="22"/>
              </w:rPr>
              <w:t>FJA08</w:t>
            </w:r>
          </w:p>
        </w:tc>
        <w:tc>
          <w:tcPr>
            <w:tcW w:w="1559" w:type="dxa"/>
            <w:noWrap/>
            <w:hideMark/>
          </w:tcPr>
          <w:p w14:paraId="681CBA1D" w14:textId="77777777" w:rsidR="00BC48BB" w:rsidRPr="00BC48BB" w:rsidRDefault="00BC48BB" w:rsidP="00CA6EB5">
            <w:pPr>
              <w:spacing w:line="240" w:lineRule="auto"/>
              <w:rPr>
                <w:sz w:val="22"/>
                <w:szCs w:val="22"/>
              </w:rPr>
            </w:pPr>
            <w:r w:rsidRPr="00BC48BB">
              <w:rPr>
                <w:sz w:val="22"/>
                <w:szCs w:val="22"/>
              </w:rPr>
              <w:t>Dajani Pharmacy</w:t>
            </w:r>
          </w:p>
        </w:tc>
        <w:tc>
          <w:tcPr>
            <w:tcW w:w="3260" w:type="dxa"/>
            <w:noWrap/>
            <w:hideMark/>
          </w:tcPr>
          <w:p w14:paraId="311CE678" w14:textId="77777777" w:rsidR="00BC48BB" w:rsidRPr="00BC48BB" w:rsidRDefault="00BC48BB" w:rsidP="00CA6EB5">
            <w:pPr>
              <w:spacing w:line="240" w:lineRule="auto"/>
              <w:rPr>
                <w:sz w:val="22"/>
                <w:szCs w:val="22"/>
              </w:rPr>
            </w:pPr>
            <w:r w:rsidRPr="00BC48BB">
              <w:rPr>
                <w:sz w:val="22"/>
                <w:szCs w:val="22"/>
              </w:rPr>
              <w:t>92 Old Brompton Road, London</w:t>
            </w:r>
          </w:p>
        </w:tc>
        <w:tc>
          <w:tcPr>
            <w:tcW w:w="1134" w:type="dxa"/>
            <w:noWrap/>
            <w:hideMark/>
          </w:tcPr>
          <w:p w14:paraId="3CC24DB4" w14:textId="77777777" w:rsidR="00BC48BB" w:rsidRPr="00BC48BB" w:rsidRDefault="00BC48BB" w:rsidP="00CA6EB5">
            <w:pPr>
              <w:spacing w:line="240" w:lineRule="auto"/>
              <w:rPr>
                <w:sz w:val="22"/>
                <w:szCs w:val="22"/>
              </w:rPr>
            </w:pPr>
            <w:r w:rsidRPr="00BC48BB">
              <w:rPr>
                <w:sz w:val="22"/>
                <w:szCs w:val="22"/>
              </w:rPr>
              <w:t>SW7 3LQ</w:t>
            </w:r>
          </w:p>
        </w:tc>
        <w:tc>
          <w:tcPr>
            <w:tcW w:w="1184" w:type="dxa"/>
            <w:noWrap/>
            <w:hideMark/>
          </w:tcPr>
          <w:p w14:paraId="052BD081"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CEA9DBB"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4FB209F7"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C352C75"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2D562323" w14:textId="77777777" w:rsidTr="00CA6EB5">
        <w:trPr>
          <w:trHeight w:val="300"/>
        </w:trPr>
        <w:tc>
          <w:tcPr>
            <w:tcW w:w="846" w:type="dxa"/>
            <w:vMerge/>
            <w:textDirection w:val="btLr"/>
            <w:hideMark/>
          </w:tcPr>
          <w:p w14:paraId="174F153A" w14:textId="77777777" w:rsidR="00BC48BB" w:rsidRPr="00BC48BB" w:rsidRDefault="00BC48BB" w:rsidP="00CA6EB5">
            <w:pPr>
              <w:spacing w:line="240" w:lineRule="auto"/>
              <w:ind w:left="113" w:right="113"/>
              <w:rPr>
                <w:sz w:val="22"/>
                <w:szCs w:val="22"/>
              </w:rPr>
            </w:pPr>
          </w:p>
        </w:tc>
        <w:tc>
          <w:tcPr>
            <w:tcW w:w="1417" w:type="dxa"/>
            <w:vMerge/>
            <w:hideMark/>
          </w:tcPr>
          <w:p w14:paraId="4FEE12F5" w14:textId="77777777" w:rsidR="00BC48BB" w:rsidRPr="00BC48BB" w:rsidRDefault="00BC48BB" w:rsidP="00CA6EB5">
            <w:pPr>
              <w:spacing w:line="240" w:lineRule="auto"/>
              <w:rPr>
                <w:sz w:val="22"/>
                <w:szCs w:val="22"/>
              </w:rPr>
            </w:pPr>
          </w:p>
        </w:tc>
        <w:tc>
          <w:tcPr>
            <w:tcW w:w="993" w:type="dxa"/>
            <w:noWrap/>
            <w:hideMark/>
          </w:tcPr>
          <w:p w14:paraId="7B5A2661" w14:textId="77777777" w:rsidR="00BC48BB" w:rsidRPr="00BC48BB" w:rsidRDefault="00BC48BB" w:rsidP="00CA6EB5">
            <w:pPr>
              <w:spacing w:line="240" w:lineRule="auto"/>
              <w:rPr>
                <w:sz w:val="22"/>
                <w:szCs w:val="22"/>
              </w:rPr>
            </w:pPr>
            <w:r w:rsidRPr="00BC48BB">
              <w:rPr>
                <w:sz w:val="22"/>
                <w:szCs w:val="22"/>
              </w:rPr>
              <w:t>FL862</w:t>
            </w:r>
          </w:p>
        </w:tc>
        <w:tc>
          <w:tcPr>
            <w:tcW w:w="1559" w:type="dxa"/>
            <w:noWrap/>
            <w:hideMark/>
          </w:tcPr>
          <w:p w14:paraId="4C7F4E39" w14:textId="77777777" w:rsidR="00BC48BB" w:rsidRPr="00BC48BB" w:rsidRDefault="00BC48BB" w:rsidP="00CA6EB5">
            <w:pPr>
              <w:spacing w:line="240" w:lineRule="auto"/>
              <w:rPr>
                <w:sz w:val="22"/>
                <w:szCs w:val="22"/>
              </w:rPr>
            </w:pPr>
            <w:r w:rsidRPr="00BC48BB">
              <w:rPr>
                <w:sz w:val="22"/>
                <w:szCs w:val="22"/>
              </w:rPr>
              <w:t>Worlds End Pharmacy</w:t>
            </w:r>
          </w:p>
        </w:tc>
        <w:tc>
          <w:tcPr>
            <w:tcW w:w="3260" w:type="dxa"/>
            <w:noWrap/>
            <w:hideMark/>
          </w:tcPr>
          <w:p w14:paraId="4AE8CBA1" w14:textId="77777777" w:rsidR="00BC48BB" w:rsidRPr="00BC48BB" w:rsidRDefault="00BC48BB" w:rsidP="00CA6EB5">
            <w:pPr>
              <w:spacing w:line="240" w:lineRule="auto"/>
              <w:rPr>
                <w:sz w:val="22"/>
                <w:szCs w:val="22"/>
              </w:rPr>
            </w:pPr>
            <w:r w:rsidRPr="00BC48BB">
              <w:rPr>
                <w:sz w:val="22"/>
                <w:szCs w:val="22"/>
              </w:rPr>
              <w:t>469 Kings Road, London</w:t>
            </w:r>
          </w:p>
        </w:tc>
        <w:tc>
          <w:tcPr>
            <w:tcW w:w="1134" w:type="dxa"/>
            <w:noWrap/>
            <w:hideMark/>
          </w:tcPr>
          <w:p w14:paraId="5FD8C10B" w14:textId="77777777" w:rsidR="00BC48BB" w:rsidRPr="00BC48BB" w:rsidRDefault="00BC48BB" w:rsidP="00CA6EB5">
            <w:pPr>
              <w:spacing w:line="240" w:lineRule="auto"/>
              <w:rPr>
                <w:sz w:val="22"/>
                <w:szCs w:val="22"/>
              </w:rPr>
            </w:pPr>
            <w:r w:rsidRPr="00BC48BB">
              <w:rPr>
                <w:sz w:val="22"/>
                <w:szCs w:val="22"/>
              </w:rPr>
              <w:t>SW10 0LU</w:t>
            </w:r>
          </w:p>
        </w:tc>
        <w:tc>
          <w:tcPr>
            <w:tcW w:w="1184" w:type="dxa"/>
            <w:noWrap/>
            <w:hideMark/>
          </w:tcPr>
          <w:p w14:paraId="1972AFDF"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FD1AE90"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A22BF21"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20B0F48"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6E754563" w14:textId="77777777" w:rsidTr="00CA6EB5">
        <w:trPr>
          <w:trHeight w:val="300"/>
        </w:trPr>
        <w:tc>
          <w:tcPr>
            <w:tcW w:w="846" w:type="dxa"/>
            <w:vMerge/>
            <w:textDirection w:val="btLr"/>
            <w:hideMark/>
          </w:tcPr>
          <w:p w14:paraId="5C8EB16E" w14:textId="77777777" w:rsidR="00BC48BB" w:rsidRPr="00BC48BB" w:rsidRDefault="00BC48BB" w:rsidP="00CA6EB5">
            <w:pPr>
              <w:spacing w:line="240" w:lineRule="auto"/>
              <w:ind w:left="113" w:right="113"/>
              <w:rPr>
                <w:sz w:val="22"/>
                <w:szCs w:val="22"/>
              </w:rPr>
            </w:pPr>
          </w:p>
        </w:tc>
        <w:tc>
          <w:tcPr>
            <w:tcW w:w="1417" w:type="dxa"/>
            <w:vMerge/>
            <w:hideMark/>
          </w:tcPr>
          <w:p w14:paraId="6939C03F" w14:textId="77777777" w:rsidR="00BC48BB" w:rsidRPr="00BC48BB" w:rsidRDefault="00BC48BB" w:rsidP="00CA6EB5">
            <w:pPr>
              <w:spacing w:line="240" w:lineRule="auto"/>
              <w:rPr>
                <w:sz w:val="22"/>
                <w:szCs w:val="22"/>
              </w:rPr>
            </w:pPr>
          </w:p>
        </w:tc>
        <w:tc>
          <w:tcPr>
            <w:tcW w:w="993" w:type="dxa"/>
            <w:noWrap/>
            <w:hideMark/>
          </w:tcPr>
          <w:p w14:paraId="67911151" w14:textId="77777777" w:rsidR="00BC48BB" w:rsidRPr="00BC48BB" w:rsidRDefault="00BC48BB" w:rsidP="00CA6EB5">
            <w:pPr>
              <w:spacing w:line="240" w:lineRule="auto"/>
              <w:rPr>
                <w:sz w:val="22"/>
                <w:szCs w:val="22"/>
              </w:rPr>
            </w:pPr>
            <w:r w:rsidRPr="00BC48BB">
              <w:rPr>
                <w:sz w:val="22"/>
                <w:szCs w:val="22"/>
              </w:rPr>
              <w:t>FLA67</w:t>
            </w:r>
          </w:p>
        </w:tc>
        <w:tc>
          <w:tcPr>
            <w:tcW w:w="1559" w:type="dxa"/>
            <w:noWrap/>
            <w:hideMark/>
          </w:tcPr>
          <w:p w14:paraId="435247DD" w14:textId="77777777" w:rsidR="00BC48BB" w:rsidRPr="00BC48BB" w:rsidRDefault="00BC48BB" w:rsidP="00CA6EB5">
            <w:pPr>
              <w:spacing w:line="240" w:lineRule="auto"/>
              <w:rPr>
                <w:sz w:val="22"/>
                <w:szCs w:val="22"/>
              </w:rPr>
            </w:pPr>
            <w:r w:rsidRPr="00BC48BB">
              <w:rPr>
                <w:sz w:val="22"/>
                <w:szCs w:val="22"/>
              </w:rPr>
              <w:t>Harley'S Pharmacy</w:t>
            </w:r>
          </w:p>
        </w:tc>
        <w:tc>
          <w:tcPr>
            <w:tcW w:w="3260" w:type="dxa"/>
            <w:noWrap/>
            <w:hideMark/>
          </w:tcPr>
          <w:p w14:paraId="469BB14B" w14:textId="77777777" w:rsidR="00BC48BB" w:rsidRPr="00BC48BB" w:rsidRDefault="00BC48BB" w:rsidP="00CA6EB5">
            <w:pPr>
              <w:spacing w:line="240" w:lineRule="auto"/>
              <w:rPr>
                <w:sz w:val="22"/>
                <w:szCs w:val="22"/>
              </w:rPr>
            </w:pPr>
            <w:r w:rsidRPr="00BC48BB">
              <w:rPr>
                <w:sz w:val="22"/>
                <w:szCs w:val="22"/>
              </w:rPr>
              <w:t>35-37 Old Brompton Road, London</w:t>
            </w:r>
          </w:p>
        </w:tc>
        <w:tc>
          <w:tcPr>
            <w:tcW w:w="1134" w:type="dxa"/>
            <w:noWrap/>
            <w:hideMark/>
          </w:tcPr>
          <w:p w14:paraId="5DED5313" w14:textId="77777777" w:rsidR="00BC48BB" w:rsidRPr="00BC48BB" w:rsidRDefault="00BC48BB" w:rsidP="00CA6EB5">
            <w:pPr>
              <w:spacing w:line="240" w:lineRule="auto"/>
              <w:rPr>
                <w:sz w:val="22"/>
                <w:szCs w:val="22"/>
              </w:rPr>
            </w:pPr>
            <w:r w:rsidRPr="00BC48BB">
              <w:rPr>
                <w:sz w:val="22"/>
                <w:szCs w:val="22"/>
              </w:rPr>
              <w:t>SW7 3HZ</w:t>
            </w:r>
          </w:p>
        </w:tc>
        <w:tc>
          <w:tcPr>
            <w:tcW w:w="1184" w:type="dxa"/>
            <w:noWrap/>
            <w:hideMark/>
          </w:tcPr>
          <w:p w14:paraId="7498EF05"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A167AF8"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B784227"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F8EA5A4"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75DF21D8" w14:textId="77777777" w:rsidTr="00CA6EB5">
        <w:trPr>
          <w:trHeight w:val="300"/>
        </w:trPr>
        <w:tc>
          <w:tcPr>
            <w:tcW w:w="846" w:type="dxa"/>
            <w:vMerge/>
            <w:textDirection w:val="btLr"/>
            <w:hideMark/>
          </w:tcPr>
          <w:p w14:paraId="23F3EBBD" w14:textId="77777777" w:rsidR="00BC48BB" w:rsidRPr="00BC48BB" w:rsidRDefault="00BC48BB" w:rsidP="00CA6EB5">
            <w:pPr>
              <w:spacing w:line="240" w:lineRule="auto"/>
              <w:ind w:left="113" w:right="113"/>
              <w:rPr>
                <w:sz w:val="22"/>
                <w:szCs w:val="22"/>
              </w:rPr>
            </w:pPr>
          </w:p>
        </w:tc>
        <w:tc>
          <w:tcPr>
            <w:tcW w:w="1417" w:type="dxa"/>
            <w:vMerge/>
            <w:hideMark/>
          </w:tcPr>
          <w:p w14:paraId="5FA78667" w14:textId="77777777" w:rsidR="00BC48BB" w:rsidRPr="00BC48BB" w:rsidRDefault="00BC48BB" w:rsidP="00CA6EB5">
            <w:pPr>
              <w:spacing w:line="240" w:lineRule="auto"/>
              <w:rPr>
                <w:sz w:val="22"/>
                <w:szCs w:val="22"/>
              </w:rPr>
            </w:pPr>
          </w:p>
        </w:tc>
        <w:tc>
          <w:tcPr>
            <w:tcW w:w="993" w:type="dxa"/>
            <w:noWrap/>
            <w:hideMark/>
          </w:tcPr>
          <w:p w14:paraId="38DC07F7" w14:textId="77777777" w:rsidR="00BC48BB" w:rsidRPr="00BC48BB" w:rsidRDefault="00BC48BB" w:rsidP="00CA6EB5">
            <w:pPr>
              <w:spacing w:line="240" w:lineRule="auto"/>
              <w:rPr>
                <w:sz w:val="22"/>
                <w:szCs w:val="22"/>
              </w:rPr>
            </w:pPr>
            <w:r w:rsidRPr="00BC48BB">
              <w:rPr>
                <w:sz w:val="22"/>
                <w:szCs w:val="22"/>
              </w:rPr>
              <w:t>FLR83</w:t>
            </w:r>
          </w:p>
        </w:tc>
        <w:tc>
          <w:tcPr>
            <w:tcW w:w="1559" w:type="dxa"/>
            <w:noWrap/>
            <w:hideMark/>
          </w:tcPr>
          <w:p w14:paraId="6C2A73CE"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33A9A750" w14:textId="77777777" w:rsidR="00BC48BB" w:rsidRPr="00BC48BB" w:rsidRDefault="00BC48BB" w:rsidP="00CA6EB5">
            <w:pPr>
              <w:spacing w:line="240" w:lineRule="auto"/>
              <w:rPr>
                <w:sz w:val="22"/>
                <w:szCs w:val="22"/>
              </w:rPr>
            </w:pPr>
            <w:r w:rsidRPr="00BC48BB">
              <w:rPr>
                <w:sz w:val="22"/>
                <w:szCs w:val="22"/>
              </w:rPr>
              <w:t>228-232 Fulham Road, London</w:t>
            </w:r>
          </w:p>
        </w:tc>
        <w:tc>
          <w:tcPr>
            <w:tcW w:w="1134" w:type="dxa"/>
            <w:noWrap/>
            <w:hideMark/>
          </w:tcPr>
          <w:p w14:paraId="0E847D1C" w14:textId="77777777" w:rsidR="00BC48BB" w:rsidRPr="00BC48BB" w:rsidRDefault="00BC48BB" w:rsidP="00CA6EB5">
            <w:pPr>
              <w:spacing w:line="240" w:lineRule="auto"/>
              <w:rPr>
                <w:sz w:val="22"/>
                <w:szCs w:val="22"/>
              </w:rPr>
            </w:pPr>
            <w:r w:rsidRPr="00BC48BB">
              <w:rPr>
                <w:sz w:val="22"/>
                <w:szCs w:val="22"/>
              </w:rPr>
              <w:t>SW10 9NB</w:t>
            </w:r>
          </w:p>
        </w:tc>
        <w:tc>
          <w:tcPr>
            <w:tcW w:w="1184" w:type="dxa"/>
            <w:noWrap/>
            <w:hideMark/>
          </w:tcPr>
          <w:p w14:paraId="0BC054DF"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C849D3D"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6913023"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AF075AB"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6026150E" w14:textId="77777777" w:rsidTr="00CA6EB5">
        <w:trPr>
          <w:trHeight w:val="300"/>
        </w:trPr>
        <w:tc>
          <w:tcPr>
            <w:tcW w:w="846" w:type="dxa"/>
            <w:vMerge/>
            <w:textDirection w:val="btLr"/>
            <w:hideMark/>
          </w:tcPr>
          <w:p w14:paraId="0C225E12" w14:textId="77777777" w:rsidR="00BC48BB" w:rsidRPr="00BC48BB" w:rsidRDefault="00BC48BB" w:rsidP="00CA6EB5">
            <w:pPr>
              <w:spacing w:line="240" w:lineRule="auto"/>
              <w:ind w:left="113" w:right="113"/>
              <w:rPr>
                <w:sz w:val="22"/>
                <w:szCs w:val="22"/>
              </w:rPr>
            </w:pPr>
          </w:p>
        </w:tc>
        <w:tc>
          <w:tcPr>
            <w:tcW w:w="1417" w:type="dxa"/>
            <w:vMerge/>
            <w:hideMark/>
          </w:tcPr>
          <w:p w14:paraId="1D7FA318" w14:textId="77777777" w:rsidR="00BC48BB" w:rsidRPr="00BC48BB" w:rsidRDefault="00BC48BB" w:rsidP="00CA6EB5">
            <w:pPr>
              <w:spacing w:line="240" w:lineRule="auto"/>
              <w:rPr>
                <w:sz w:val="22"/>
                <w:szCs w:val="22"/>
              </w:rPr>
            </w:pPr>
          </w:p>
        </w:tc>
        <w:tc>
          <w:tcPr>
            <w:tcW w:w="993" w:type="dxa"/>
            <w:noWrap/>
            <w:hideMark/>
          </w:tcPr>
          <w:p w14:paraId="44A09F4B" w14:textId="77777777" w:rsidR="00BC48BB" w:rsidRPr="00BC48BB" w:rsidRDefault="00BC48BB" w:rsidP="00CA6EB5">
            <w:pPr>
              <w:spacing w:line="240" w:lineRule="auto"/>
              <w:rPr>
                <w:sz w:val="22"/>
                <w:szCs w:val="22"/>
              </w:rPr>
            </w:pPr>
            <w:r w:rsidRPr="00BC48BB">
              <w:rPr>
                <w:sz w:val="22"/>
                <w:szCs w:val="22"/>
              </w:rPr>
              <w:t>FMD22</w:t>
            </w:r>
          </w:p>
        </w:tc>
        <w:tc>
          <w:tcPr>
            <w:tcW w:w="1559" w:type="dxa"/>
            <w:noWrap/>
            <w:hideMark/>
          </w:tcPr>
          <w:p w14:paraId="610BD656" w14:textId="77777777" w:rsidR="00BC48BB" w:rsidRPr="00BC48BB" w:rsidRDefault="00BC48BB" w:rsidP="00CA6EB5">
            <w:pPr>
              <w:spacing w:line="240" w:lineRule="auto"/>
              <w:rPr>
                <w:sz w:val="22"/>
                <w:szCs w:val="22"/>
              </w:rPr>
            </w:pPr>
            <w:r w:rsidRPr="00BC48BB">
              <w:rPr>
                <w:sz w:val="22"/>
                <w:szCs w:val="22"/>
              </w:rPr>
              <w:t>Chelsea Green (Astell) Pharmacy</w:t>
            </w:r>
          </w:p>
        </w:tc>
        <w:tc>
          <w:tcPr>
            <w:tcW w:w="3260" w:type="dxa"/>
            <w:noWrap/>
            <w:hideMark/>
          </w:tcPr>
          <w:p w14:paraId="1E2A9622" w14:textId="77777777" w:rsidR="00BC48BB" w:rsidRPr="00BC48BB" w:rsidRDefault="00BC48BB" w:rsidP="00CA6EB5">
            <w:pPr>
              <w:spacing w:line="240" w:lineRule="auto"/>
              <w:rPr>
                <w:sz w:val="22"/>
                <w:szCs w:val="22"/>
              </w:rPr>
            </w:pPr>
            <w:r w:rsidRPr="00BC48BB">
              <w:rPr>
                <w:sz w:val="22"/>
                <w:szCs w:val="22"/>
              </w:rPr>
              <w:t>6 Elystan Street, London</w:t>
            </w:r>
          </w:p>
        </w:tc>
        <w:tc>
          <w:tcPr>
            <w:tcW w:w="1134" w:type="dxa"/>
            <w:noWrap/>
            <w:hideMark/>
          </w:tcPr>
          <w:p w14:paraId="62CE579D" w14:textId="77777777" w:rsidR="00BC48BB" w:rsidRPr="00BC48BB" w:rsidRDefault="00BC48BB" w:rsidP="00CA6EB5">
            <w:pPr>
              <w:spacing w:line="240" w:lineRule="auto"/>
              <w:rPr>
                <w:sz w:val="22"/>
                <w:szCs w:val="22"/>
              </w:rPr>
            </w:pPr>
            <w:r w:rsidRPr="00BC48BB">
              <w:rPr>
                <w:sz w:val="22"/>
                <w:szCs w:val="22"/>
              </w:rPr>
              <w:t>SW3 3NS</w:t>
            </w:r>
          </w:p>
        </w:tc>
        <w:tc>
          <w:tcPr>
            <w:tcW w:w="1184" w:type="dxa"/>
            <w:noWrap/>
            <w:hideMark/>
          </w:tcPr>
          <w:p w14:paraId="210403E5"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216243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677F20D"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28DACAD"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67E4EE72" w14:textId="77777777" w:rsidTr="00CA6EB5">
        <w:trPr>
          <w:trHeight w:val="300"/>
        </w:trPr>
        <w:tc>
          <w:tcPr>
            <w:tcW w:w="846" w:type="dxa"/>
            <w:vMerge/>
            <w:textDirection w:val="btLr"/>
            <w:hideMark/>
          </w:tcPr>
          <w:p w14:paraId="30029A5F" w14:textId="77777777" w:rsidR="00BC48BB" w:rsidRPr="00BC48BB" w:rsidRDefault="00BC48BB" w:rsidP="00CA6EB5">
            <w:pPr>
              <w:spacing w:line="240" w:lineRule="auto"/>
              <w:ind w:left="113" w:right="113"/>
              <w:rPr>
                <w:sz w:val="22"/>
                <w:szCs w:val="22"/>
              </w:rPr>
            </w:pPr>
          </w:p>
        </w:tc>
        <w:tc>
          <w:tcPr>
            <w:tcW w:w="1417" w:type="dxa"/>
            <w:vMerge/>
            <w:hideMark/>
          </w:tcPr>
          <w:p w14:paraId="6EE8F1A5" w14:textId="77777777" w:rsidR="00BC48BB" w:rsidRPr="00BC48BB" w:rsidRDefault="00BC48BB" w:rsidP="00CA6EB5">
            <w:pPr>
              <w:spacing w:line="240" w:lineRule="auto"/>
              <w:rPr>
                <w:sz w:val="22"/>
                <w:szCs w:val="22"/>
              </w:rPr>
            </w:pPr>
          </w:p>
        </w:tc>
        <w:tc>
          <w:tcPr>
            <w:tcW w:w="993" w:type="dxa"/>
            <w:noWrap/>
            <w:hideMark/>
          </w:tcPr>
          <w:p w14:paraId="798B3D8D" w14:textId="77777777" w:rsidR="00BC48BB" w:rsidRPr="00BC48BB" w:rsidRDefault="00BC48BB" w:rsidP="00CA6EB5">
            <w:pPr>
              <w:spacing w:line="240" w:lineRule="auto"/>
              <w:rPr>
                <w:sz w:val="22"/>
                <w:szCs w:val="22"/>
              </w:rPr>
            </w:pPr>
            <w:r w:rsidRPr="00BC48BB">
              <w:rPr>
                <w:sz w:val="22"/>
                <w:szCs w:val="22"/>
              </w:rPr>
              <w:t>FN445</w:t>
            </w:r>
          </w:p>
        </w:tc>
        <w:tc>
          <w:tcPr>
            <w:tcW w:w="1559" w:type="dxa"/>
            <w:noWrap/>
            <w:hideMark/>
          </w:tcPr>
          <w:p w14:paraId="6DC538BD" w14:textId="77777777" w:rsidR="00BC48BB" w:rsidRPr="00BC48BB" w:rsidRDefault="00BC48BB" w:rsidP="00CA6EB5">
            <w:pPr>
              <w:spacing w:line="240" w:lineRule="auto"/>
              <w:rPr>
                <w:sz w:val="22"/>
                <w:szCs w:val="22"/>
              </w:rPr>
            </w:pPr>
            <w:r w:rsidRPr="00BC48BB">
              <w:rPr>
                <w:sz w:val="22"/>
                <w:szCs w:val="22"/>
              </w:rPr>
              <w:t>Stickland Chemist</w:t>
            </w:r>
          </w:p>
        </w:tc>
        <w:tc>
          <w:tcPr>
            <w:tcW w:w="3260" w:type="dxa"/>
            <w:noWrap/>
            <w:hideMark/>
          </w:tcPr>
          <w:p w14:paraId="421EA7DE" w14:textId="77777777" w:rsidR="00BC48BB" w:rsidRPr="00BC48BB" w:rsidRDefault="00BC48BB" w:rsidP="00CA6EB5">
            <w:pPr>
              <w:spacing w:line="240" w:lineRule="auto"/>
              <w:rPr>
                <w:sz w:val="22"/>
                <w:szCs w:val="22"/>
              </w:rPr>
            </w:pPr>
            <w:r w:rsidRPr="00BC48BB">
              <w:rPr>
                <w:sz w:val="22"/>
                <w:szCs w:val="22"/>
              </w:rPr>
              <w:t>4-6 The Arcade, S.Kensington Underground, London</w:t>
            </w:r>
          </w:p>
        </w:tc>
        <w:tc>
          <w:tcPr>
            <w:tcW w:w="1134" w:type="dxa"/>
            <w:noWrap/>
            <w:hideMark/>
          </w:tcPr>
          <w:p w14:paraId="2D1AB735" w14:textId="77777777" w:rsidR="00BC48BB" w:rsidRPr="00BC48BB" w:rsidRDefault="00BC48BB" w:rsidP="00CA6EB5">
            <w:pPr>
              <w:spacing w:line="240" w:lineRule="auto"/>
              <w:rPr>
                <w:sz w:val="22"/>
                <w:szCs w:val="22"/>
              </w:rPr>
            </w:pPr>
            <w:r w:rsidRPr="00BC48BB">
              <w:rPr>
                <w:sz w:val="22"/>
                <w:szCs w:val="22"/>
              </w:rPr>
              <w:t>SW7 2NA</w:t>
            </w:r>
          </w:p>
        </w:tc>
        <w:tc>
          <w:tcPr>
            <w:tcW w:w="1184" w:type="dxa"/>
            <w:noWrap/>
            <w:hideMark/>
          </w:tcPr>
          <w:p w14:paraId="74F331A2"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0C41BB3"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E6761A4"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F19B296"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02C3D61" w14:textId="77777777" w:rsidTr="00CA6EB5">
        <w:trPr>
          <w:trHeight w:val="300"/>
        </w:trPr>
        <w:tc>
          <w:tcPr>
            <w:tcW w:w="846" w:type="dxa"/>
            <w:vMerge/>
            <w:textDirection w:val="btLr"/>
            <w:hideMark/>
          </w:tcPr>
          <w:p w14:paraId="549C6FF8" w14:textId="77777777" w:rsidR="00BC48BB" w:rsidRPr="00BC48BB" w:rsidRDefault="00BC48BB" w:rsidP="00CA6EB5">
            <w:pPr>
              <w:spacing w:line="240" w:lineRule="auto"/>
              <w:ind w:left="113" w:right="113"/>
              <w:rPr>
                <w:sz w:val="22"/>
                <w:szCs w:val="22"/>
              </w:rPr>
            </w:pPr>
          </w:p>
        </w:tc>
        <w:tc>
          <w:tcPr>
            <w:tcW w:w="1417" w:type="dxa"/>
            <w:vMerge/>
            <w:hideMark/>
          </w:tcPr>
          <w:p w14:paraId="10804DCB" w14:textId="77777777" w:rsidR="00BC48BB" w:rsidRPr="00BC48BB" w:rsidRDefault="00BC48BB" w:rsidP="00CA6EB5">
            <w:pPr>
              <w:spacing w:line="240" w:lineRule="auto"/>
              <w:rPr>
                <w:sz w:val="22"/>
                <w:szCs w:val="22"/>
              </w:rPr>
            </w:pPr>
          </w:p>
        </w:tc>
        <w:tc>
          <w:tcPr>
            <w:tcW w:w="993" w:type="dxa"/>
            <w:noWrap/>
            <w:hideMark/>
          </w:tcPr>
          <w:p w14:paraId="25353047" w14:textId="77777777" w:rsidR="00BC48BB" w:rsidRPr="00BC48BB" w:rsidRDefault="00BC48BB" w:rsidP="00CA6EB5">
            <w:pPr>
              <w:spacing w:line="240" w:lineRule="auto"/>
              <w:rPr>
                <w:sz w:val="22"/>
                <w:szCs w:val="22"/>
              </w:rPr>
            </w:pPr>
            <w:r w:rsidRPr="00BC48BB">
              <w:rPr>
                <w:sz w:val="22"/>
                <w:szCs w:val="22"/>
              </w:rPr>
              <w:t>FP803</w:t>
            </w:r>
          </w:p>
        </w:tc>
        <w:tc>
          <w:tcPr>
            <w:tcW w:w="1559" w:type="dxa"/>
            <w:noWrap/>
            <w:hideMark/>
          </w:tcPr>
          <w:p w14:paraId="0489CADF" w14:textId="77777777" w:rsidR="00BC48BB" w:rsidRPr="00BC48BB" w:rsidRDefault="00BC48BB" w:rsidP="00CA6EB5">
            <w:pPr>
              <w:spacing w:line="240" w:lineRule="auto"/>
              <w:rPr>
                <w:sz w:val="22"/>
                <w:szCs w:val="22"/>
              </w:rPr>
            </w:pPr>
            <w:r w:rsidRPr="00BC48BB">
              <w:rPr>
                <w:sz w:val="22"/>
                <w:szCs w:val="22"/>
              </w:rPr>
              <w:t>Andrews Pharmacy</w:t>
            </w:r>
          </w:p>
        </w:tc>
        <w:tc>
          <w:tcPr>
            <w:tcW w:w="3260" w:type="dxa"/>
            <w:noWrap/>
            <w:hideMark/>
          </w:tcPr>
          <w:p w14:paraId="35386D88" w14:textId="77777777" w:rsidR="00BC48BB" w:rsidRPr="00BC48BB" w:rsidRDefault="00BC48BB" w:rsidP="00CA6EB5">
            <w:pPr>
              <w:spacing w:line="240" w:lineRule="auto"/>
              <w:rPr>
                <w:sz w:val="22"/>
                <w:szCs w:val="22"/>
              </w:rPr>
            </w:pPr>
            <w:r w:rsidRPr="00BC48BB">
              <w:rPr>
                <w:sz w:val="22"/>
                <w:szCs w:val="22"/>
              </w:rPr>
              <w:t>149B Sloane Street, London</w:t>
            </w:r>
          </w:p>
        </w:tc>
        <w:tc>
          <w:tcPr>
            <w:tcW w:w="1134" w:type="dxa"/>
            <w:noWrap/>
            <w:hideMark/>
          </w:tcPr>
          <w:p w14:paraId="50CECDCD" w14:textId="77777777" w:rsidR="00BC48BB" w:rsidRPr="00BC48BB" w:rsidRDefault="00BC48BB" w:rsidP="00CA6EB5">
            <w:pPr>
              <w:spacing w:line="240" w:lineRule="auto"/>
              <w:rPr>
                <w:sz w:val="22"/>
                <w:szCs w:val="22"/>
              </w:rPr>
            </w:pPr>
            <w:r w:rsidRPr="00BC48BB">
              <w:rPr>
                <w:sz w:val="22"/>
                <w:szCs w:val="22"/>
              </w:rPr>
              <w:t>SW1X 9BZ</w:t>
            </w:r>
          </w:p>
        </w:tc>
        <w:tc>
          <w:tcPr>
            <w:tcW w:w="1184" w:type="dxa"/>
            <w:noWrap/>
            <w:hideMark/>
          </w:tcPr>
          <w:p w14:paraId="28BA11AF"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54522BF"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852A764"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5EC9566"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4187F7C4" w14:textId="77777777" w:rsidTr="00CA6EB5">
        <w:trPr>
          <w:trHeight w:val="300"/>
        </w:trPr>
        <w:tc>
          <w:tcPr>
            <w:tcW w:w="846" w:type="dxa"/>
            <w:vMerge/>
            <w:textDirection w:val="btLr"/>
            <w:hideMark/>
          </w:tcPr>
          <w:p w14:paraId="3C3B651D" w14:textId="77777777" w:rsidR="00BC48BB" w:rsidRPr="00BC48BB" w:rsidRDefault="00BC48BB" w:rsidP="00CA6EB5">
            <w:pPr>
              <w:spacing w:line="240" w:lineRule="auto"/>
              <w:ind w:left="113" w:right="113"/>
              <w:rPr>
                <w:sz w:val="22"/>
                <w:szCs w:val="22"/>
              </w:rPr>
            </w:pPr>
          </w:p>
        </w:tc>
        <w:tc>
          <w:tcPr>
            <w:tcW w:w="1417" w:type="dxa"/>
            <w:vMerge/>
            <w:hideMark/>
          </w:tcPr>
          <w:p w14:paraId="4DA2F030" w14:textId="77777777" w:rsidR="00BC48BB" w:rsidRPr="00BC48BB" w:rsidRDefault="00BC48BB" w:rsidP="00CA6EB5">
            <w:pPr>
              <w:spacing w:line="240" w:lineRule="auto"/>
              <w:rPr>
                <w:sz w:val="22"/>
                <w:szCs w:val="22"/>
              </w:rPr>
            </w:pPr>
          </w:p>
        </w:tc>
        <w:tc>
          <w:tcPr>
            <w:tcW w:w="993" w:type="dxa"/>
            <w:noWrap/>
            <w:hideMark/>
          </w:tcPr>
          <w:p w14:paraId="7EE543D1" w14:textId="77777777" w:rsidR="00BC48BB" w:rsidRPr="00BC48BB" w:rsidRDefault="00BC48BB" w:rsidP="00CA6EB5">
            <w:pPr>
              <w:spacing w:line="240" w:lineRule="auto"/>
              <w:rPr>
                <w:sz w:val="22"/>
                <w:szCs w:val="22"/>
              </w:rPr>
            </w:pPr>
            <w:r w:rsidRPr="00BC48BB">
              <w:rPr>
                <w:sz w:val="22"/>
                <w:szCs w:val="22"/>
              </w:rPr>
              <w:t>FQH86</w:t>
            </w:r>
          </w:p>
        </w:tc>
        <w:tc>
          <w:tcPr>
            <w:tcW w:w="1559" w:type="dxa"/>
            <w:noWrap/>
            <w:hideMark/>
          </w:tcPr>
          <w:p w14:paraId="3C6795B9" w14:textId="77777777" w:rsidR="00BC48BB" w:rsidRPr="00BC48BB" w:rsidRDefault="00BC48BB" w:rsidP="00CA6EB5">
            <w:pPr>
              <w:spacing w:line="240" w:lineRule="auto"/>
              <w:rPr>
                <w:sz w:val="22"/>
                <w:szCs w:val="22"/>
              </w:rPr>
            </w:pPr>
            <w:r w:rsidRPr="00BC48BB">
              <w:rPr>
                <w:sz w:val="22"/>
                <w:szCs w:val="22"/>
              </w:rPr>
              <w:t>Jhoots Pharmacy</w:t>
            </w:r>
          </w:p>
        </w:tc>
        <w:tc>
          <w:tcPr>
            <w:tcW w:w="3260" w:type="dxa"/>
            <w:noWrap/>
            <w:hideMark/>
          </w:tcPr>
          <w:p w14:paraId="6CE7AA27" w14:textId="77777777" w:rsidR="00BC48BB" w:rsidRPr="00BC48BB" w:rsidRDefault="00BC48BB" w:rsidP="00CA6EB5">
            <w:pPr>
              <w:spacing w:line="240" w:lineRule="auto"/>
              <w:rPr>
                <w:sz w:val="22"/>
                <w:szCs w:val="22"/>
              </w:rPr>
            </w:pPr>
            <w:r w:rsidRPr="00BC48BB">
              <w:rPr>
                <w:sz w:val="22"/>
                <w:szCs w:val="22"/>
              </w:rPr>
              <w:t>513 Kings Road, London</w:t>
            </w:r>
          </w:p>
        </w:tc>
        <w:tc>
          <w:tcPr>
            <w:tcW w:w="1134" w:type="dxa"/>
            <w:noWrap/>
            <w:hideMark/>
          </w:tcPr>
          <w:p w14:paraId="0E77931B" w14:textId="77777777" w:rsidR="00BC48BB" w:rsidRPr="00BC48BB" w:rsidRDefault="00BC48BB" w:rsidP="00CA6EB5">
            <w:pPr>
              <w:spacing w:line="240" w:lineRule="auto"/>
              <w:rPr>
                <w:sz w:val="22"/>
                <w:szCs w:val="22"/>
              </w:rPr>
            </w:pPr>
            <w:r w:rsidRPr="00BC48BB">
              <w:rPr>
                <w:sz w:val="22"/>
                <w:szCs w:val="22"/>
              </w:rPr>
              <w:t>SW10 0TX</w:t>
            </w:r>
          </w:p>
        </w:tc>
        <w:tc>
          <w:tcPr>
            <w:tcW w:w="1184" w:type="dxa"/>
            <w:noWrap/>
            <w:hideMark/>
          </w:tcPr>
          <w:p w14:paraId="1C532CE1"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DED84D0"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C0CE791"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61C94DE"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4E16D86F" w14:textId="77777777" w:rsidTr="00CA6EB5">
        <w:trPr>
          <w:trHeight w:val="300"/>
        </w:trPr>
        <w:tc>
          <w:tcPr>
            <w:tcW w:w="846" w:type="dxa"/>
            <w:vMerge/>
            <w:textDirection w:val="btLr"/>
            <w:hideMark/>
          </w:tcPr>
          <w:p w14:paraId="1839026E" w14:textId="77777777" w:rsidR="00BC48BB" w:rsidRPr="00BC48BB" w:rsidRDefault="00BC48BB" w:rsidP="00CA6EB5">
            <w:pPr>
              <w:spacing w:line="240" w:lineRule="auto"/>
              <w:ind w:left="113" w:right="113"/>
              <w:rPr>
                <w:sz w:val="22"/>
                <w:szCs w:val="22"/>
              </w:rPr>
            </w:pPr>
          </w:p>
        </w:tc>
        <w:tc>
          <w:tcPr>
            <w:tcW w:w="1417" w:type="dxa"/>
            <w:vMerge/>
            <w:hideMark/>
          </w:tcPr>
          <w:p w14:paraId="5E1F02D6" w14:textId="77777777" w:rsidR="00BC48BB" w:rsidRPr="00BC48BB" w:rsidRDefault="00BC48BB" w:rsidP="00CA6EB5">
            <w:pPr>
              <w:spacing w:line="240" w:lineRule="auto"/>
              <w:rPr>
                <w:sz w:val="22"/>
                <w:szCs w:val="22"/>
              </w:rPr>
            </w:pPr>
          </w:p>
        </w:tc>
        <w:tc>
          <w:tcPr>
            <w:tcW w:w="993" w:type="dxa"/>
            <w:noWrap/>
            <w:hideMark/>
          </w:tcPr>
          <w:p w14:paraId="66BCB384" w14:textId="77777777" w:rsidR="00BC48BB" w:rsidRPr="00BC48BB" w:rsidRDefault="00BC48BB" w:rsidP="00CA6EB5">
            <w:pPr>
              <w:spacing w:line="240" w:lineRule="auto"/>
              <w:rPr>
                <w:sz w:val="22"/>
                <w:szCs w:val="22"/>
              </w:rPr>
            </w:pPr>
            <w:r w:rsidRPr="00BC48BB">
              <w:rPr>
                <w:sz w:val="22"/>
                <w:szCs w:val="22"/>
              </w:rPr>
              <w:t>FRM07</w:t>
            </w:r>
          </w:p>
        </w:tc>
        <w:tc>
          <w:tcPr>
            <w:tcW w:w="1559" w:type="dxa"/>
            <w:noWrap/>
            <w:hideMark/>
          </w:tcPr>
          <w:p w14:paraId="703FBEBE" w14:textId="77777777" w:rsidR="00BC48BB" w:rsidRPr="00BC48BB" w:rsidRDefault="00BC48BB" w:rsidP="00CA6EB5">
            <w:pPr>
              <w:spacing w:line="240" w:lineRule="auto"/>
              <w:rPr>
                <w:sz w:val="22"/>
                <w:szCs w:val="22"/>
              </w:rPr>
            </w:pPr>
            <w:r w:rsidRPr="00BC48BB">
              <w:rPr>
                <w:sz w:val="22"/>
                <w:szCs w:val="22"/>
              </w:rPr>
              <w:t>Chelsea Pharmacy</w:t>
            </w:r>
          </w:p>
        </w:tc>
        <w:tc>
          <w:tcPr>
            <w:tcW w:w="3260" w:type="dxa"/>
            <w:noWrap/>
            <w:hideMark/>
          </w:tcPr>
          <w:p w14:paraId="58857F86" w14:textId="77777777" w:rsidR="00BC48BB" w:rsidRPr="00BC48BB" w:rsidRDefault="00BC48BB" w:rsidP="00CA6EB5">
            <w:pPr>
              <w:spacing w:line="240" w:lineRule="auto"/>
              <w:rPr>
                <w:sz w:val="22"/>
                <w:szCs w:val="22"/>
              </w:rPr>
            </w:pPr>
            <w:r w:rsidRPr="00BC48BB">
              <w:rPr>
                <w:sz w:val="22"/>
                <w:szCs w:val="22"/>
              </w:rPr>
              <w:t>61-63 Sloane Avenue, London</w:t>
            </w:r>
          </w:p>
        </w:tc>
        <w:tc>
          <w:tcPr>
            <w:tcW w:w="1134" w:type="dxa"/>
            <w:noWrap/>
            <w:hideMark/>
          </w:tcPr>
          <w:p w14:paraId="147A254E" w14:textId="77777777" w:rsidR="00BC48BB" w:rsidRPr="00BC48BB" w:rsidRDefault="00BC48BB" w:rsidP="00CA6EB5">
            <w:pPr>
              <w:spacing w:line="240" w:lineRule="auto"/>
              <w:rPr>
                <w:sz w:val="22"/>
                <w:szCs w:val="22"/>
              </w:rPr>
            </w:pPr>
            <w:r w:rsidRPr="00BC48BB">
              <w:rPr>
                <w:sz w:val="22"/>
                <w:szCs w:val="22"/>
              </w:rPr>
              <w:t>SW3 3DH</w:t>
            </w:r>
          </w:p>
        </w:tc>
        <w:tc>
          <w:tcPr>
            <w:tcW w:w="1184" w:type="dxa"/>
            <w:noWrap/>
            <w:hideMark/>
          </w:tcPr>
          <w:p w14:paraId="2CF5CAD9"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C73B26F"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D9130BB"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60738B2"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23885814" w14:textId="77777777" w:rsidTr="00CA6EB5">
        <w:trPr>
          <w:trHeight w:val="300"/>
        </w:trPr>
        <w:tc>
          <w:tcPr>
            <w:tcW w:w="846" w:type="dxa"/>
            <w:vMerge/>
            <w:textDirection w:val="btLr"/>
            <w:hideMark/>
          </w:tcPr>
          <w:p w14:paraId="5D79F702" w14:textId="77777777" w:rsidR="00BC48BB" w:rsidRPr="00BC48BB" w:rsidRDefault="00BC48BB" w:rsidP="00CA6EB5">
            <w:pPr>
              <w:spacing w:line="240" w:lineRule="auto"/>
              <w:ind w:left="113" w:right="113"/>
              <w:rPr>
                <w:sz w:val="22"/>
                <w:szCs w:val="22"/>
              </w:rPr>
            </w:pPr>
          </w:p>
        </w:tc>
        <w:tc>
          <w:tcPr>
            <w:tcW w:w="1417" w:type="dxa"/>
            <w:vMerge/>
            <w:hideMark/>
          </w:tcPr>
          <w:p w14:paraId="2B05FC04" w14:textId="77777777" w:rsidR="00BC48BB" w:rsidRPr="00BC48BB" w:rsidRDefault="00BC48BB" w:rsidP="00CA6EB5">
            <w:pPr>
              <w:spacing w:line="240" w:lineRule="auto"/>
              <w:rPr>
                <w:sz w:val="22"/>
                <w:szCs w:val="22"/>
              </w:rPr>
            </w:pPr>
          </w:p>
        </w:tc>
        <w:tc>
          <w:tcPr>
            <w:tcW w:w="993" w:type="dxa"/>
            <w:noWrap/>
            <w:hideMark/>
          </w:tcPr>
          <w:p w14:paraId="1FA1FBB3" w14:textId="77777777" w:rsidR="00BC48BB" w:rsidRPr="00BC48BB" w:rsidRDefault="00BC48BB" w:rsidP="00CA6EB5">
            <w:pPr>
              <w:spacing w:line="240" w:lineRule="auto"/>
              <w:rPr>
                <w:sz w:val="22"/>
                <w:szCs w:val="22"/>
              </w:rPr>
            </w:pPr>
            <w:r w:rsidRPr="00BC48BB">
              <w:rPr>
                <w:sz w:val="22"/>
                <w:szCs w:val="22"/>
              </w:rPr>
              <w:t>FRP77</w:t>
            </w:r>
          </w:p>
        </w:tc>
        <w:tc>
          <w:tcPr>
            <w:tcW w:w="1559" w:type="dxa"/>
            <w:noWrap/>
            <w:hideMark/>
          </w:tcPr>
          <w:p w14:paraId="2441B821"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08418303" w14:textId="77777777" w:rsidR="00BC48BB" w:rsidRPr="00BC48BB" w:rsidRDefault="00BC48BB" w:rsidP="00CA6EB5">
            <w:pPr>
              <w:spacing w:line="240" w:lineRule="auto"/>
              <w:rPr>
                <w:sz w:val="22"/>
                <w:szCs w:val="22"/>
              </w:rPr>
            </w:pPr>
            <w:r w:rsidRPr="00BC48BB">
              <w:rPr>
                <w:sz w:val="22"/>
                <w:szCs w:val="22"/>
              </w:rPr>
              <w:t>60 Kings Road, Chelsea, London</w:t>
            </w:r>
          </w:p>
        </w:tc>
        <w:tc>
          <w:tcPr>
            <w:tcW w:w="1134" w:type="dxa"/>
            <w:noWrap/>
            <w:hideMark/>
          </w:tcPr>
          <w:p w14:paraId="544BC655" w14:textId="77777777" w:rsidR="00BC48BB" w:rsidRPr="00BC48BB" w:rsidRDefault="00BC48BB" w:rsidP="00CA6EB5">
            <w:pPr>
              <w:spacing w:line="240" w:lineRule="auto"/>
              <w:rPr>
                <w:sz w:val="22"/>
                <w:szCs w:val="22"/>
              </w:rPr>
            </w:pPr>
            <w:r w:rsidRPr="00BC48BB">
              <w:rPr>
                <w:sz w:val="22"/>
                <w:szCs w:val="22"/>
              </w:rPr>
              <w:t>SW3 4UD</w:t>
            </w:r>
          </w:p>
        </w:tc>
        <w:tc>
          <w:tcPr>
            <w:tcW w:w="1184" w:type="dxa"/>
            <w:noWrap/>
            <w:hideMark/>
          </w:tcPr>
          <w:p w14:paraId="7A048637"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A9DD5EF"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424DF4F"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59796FF"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076BAD51" w14:textId="77777777" w:rsidTr="00CA6EB5">
        <w:trPr>
          <w:trHeight w:val="300"/>
        </w:trPr>
        <w:tc>
          <w:tcPr>
            <w:tcW w:w="846" w:type="dxa"/>
            <w:vMerge w:val="restart"/>
            <w:noWrap/>
            <w:textDirection w:val="btLr"/>
            <w:hideMark/>
          </w:tcPr>
          <w:p w14:paraId="40A7CDE2" w14:textId="77777777" w:rsidR="00BC48BB" w:rsidRPr="00BC48BB" w:rsidRDefault="00BC48BB" w:rsidP="00CA6EB5">
            <w:pPr>
              <w:spacing w:line="240" w:lineRule="auto"/>
              <w:ind w:left="113" w:right="113"/>
              <w:rPr>
                <w:sz w:val="22"/>
                <w:szCs w:val="22"/>
              </w:rPr>
            </w:pPr>
            <w:r w:rsidRPr="00BC48BB">
              <w:rPr>
                <w:sz w:val="22"/>
                <w:szCs w:val="22"/>
              </w:rPr>
              <w:t xml:space="preserve"> Lambeth</w:t>
            </w:r>
          </w:p>
        </w:tc>
        <w:tc>
          <w:tcPr>
            <w:tcW w:w="1417" w:type="dxa"/>
            <w:vMerge w:val="restart"/>
            <w:noWrap/>
            <w:hideMark/>
          </w:tcPr>
          <w:p w14:paraId="0092300C" w14:textId="77777777" w:rsidR="00BC48BB" w:rsidRPr="00BC48BB" w:rsidRDefault="00BC48BB" w:rsidP="00CA6EB5">
            <w:pPr>
              <w:spacing w:line="240" w:lineRule="auto"/>
              <w:rPr>
                <w:sz w:val="22"/>
                <w:szCs w:val="22"/>
              </w:rPr>
            </w:pPr>
            <w:r w:rsidRPr="00BC48BB">
              <w:rPr>
                <w:sz w:val="22"/>
                <w:szCs w:val="22"/>
              </w:rPr>
              <w:t>Community</w:t>
            </w:r>
          </w:p>
        </w:tc>
        <w:tc>
          <w:tcPr>
            <w:tcW w:w="993" w:type="dxa"/>
            <w:noWrap/>
            <w:hideMark/>
          </w:tcPr>
          <w:p w14:paraId="0349E0C7" w14:textId="77777777" w:rsidR="00BC48BB" w:rsidRPr="00BC48BB" w:rsidRDefault="00BC48BB" w:rsidP="00CA6EB5">
            <w:pPr>
              <w:spacing w:line="240" w:lineRule="auto"/>
              <w:rPr>
                <w:sz w:val="22"/>
                <w:szCs w:val="22"/>
              </w:rPr>
            </w:pPr>
            <w:r w:rsidRPr="00BC48BB">
              <w:rPr>
                <w:sz w:val="22"/>
                <w:szCs w:val="22"/>
              </w:rPr>
              <w:t>FA196</w:t>
            </w:r>
          </w:p>
        </w:tc>
        <w:tc>
          <w:tcPr>
            <w:tcW w:w="1559" w:type="dxa"/>
            <w:noWrap/>
            <w:hideMark/>
          </w:tcPr>
          <w:p w14:paraId="4440F069" w14:textId="77777777" w:rsidR="00BC48BB" w:rsidRPr="00BC48BB" w:rsidRDefault="00BC48BB" w:rsidP="00CA6EB5">
            <w:pPr>
              <w:spacing w:line="240" w:lineRule="auto"/>
              <w:rPr>
                <w:sz w:val="22"/>
                <w:szCs w:val="22"/>
              </w:rPr>
            </w:pPr>
            <w:r w:rsidRPr="00BC48BB">
              <w:rPr>
                <w:sz w:val="22"/>
                <w:szCs w:val="22"/>
              </w:rPr>
              <w:t>Harfleur Chemist</w:t>
            </w:r>
          </w:p>
        </w:tc>
        <w:tc>
          <w:tcPr>
            <w:tcW w:w="3260" w:type="dxa"/>
            <w:noWrap/>
            <w:hideMark/>
          </w:tcPr>
          <w:p w14:paraId="0A53C160" w14:textId="77777777" w:rsidR="00BC48BB" w:rsidRPr="00BC48BB" w:rsidRDefault="00BC48BB" w:rsidP="00CA6EB5">
            <w:pPr>
              <w:spacing w:line="240" w:lineRule="auto"/>
              <w:rPr>
                <w:sz w:val="22"/>
                <w:szCs w:val="22"/>
              </w:rPr>
            </w:pPr>
            <w:r w:rsidRPr="00BC48BB">
              <w:rPr>
                <w:sz w:val="22"/>
                <w:szCs w:val="22"/>
              </w:rPr>
              <w:t>219 Clapham Road, London</w:t>
            </w:r>
          </w:p>
        </w:tc>
        <w:tc>
          <w:tcPr>
            <w:tcW w:w="1134" w:type="dxa"/>
            <w:noWrap/>
            <w:hideMark/>
          </w:tcPr>
          <w:p w14:paraId="4A2E4735" w14:textId="77777777" w:rsidR="00BC48BB" w:rsidRPr="00BC48BB" w:rsidRDefault="00BC48BB" w:rsidP="00CA6EB5">
            <w:pPr>
              <w:spacing w:line="240" w:lineRule="auto"/>
              <w:rPr>
                <w:sz w:val="22"/>
                <w:szCs w:val="22"/>
              </w:rPr>
            </w:pPr>
            <w:r w:rsidRPr="00BC48BB">
              <w:rPr>
                <w:sz w:val="22"/>
                <w:szCs w:val="22"/>
              </w:rPr>
              <w:t>SW9 9BE</w:t>
            </w:r>
          </w:p>
        </w:tc>
        <w:tc>
          <w:tcPr>
            <w:tcW w:w="1184" w:type="dxa"/>
            <w:noWrap/>
            <w:hideMark/>
          </w:tcPr>
          <w:p w14:paraId="6C6E9318"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90DED90"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65F923D"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B7A21B3"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15341709" w14:textId="77777777" w:rsidTr="00CA6EB5">
        <w:trPr>
          <w:trHeight w:val="300"/>
        </w:trPr>
        <w:tc>
          <w:tcPr>
            <w:tcW w:w="846" w:type="dxa"/>
            <w:vMerge/>
            <w:textDirection w:val="btLr"/>
            <w:hideMark/>
          </w:tcPr>
          <w:p w14:paraId="48E4B55F" w14:textId="77777777" w:rsidR="00BC48BB" w:rsidRPr="00BC48BB" w:rsidRDefault="00BC48BB" w:rsidP="00CA6EB5">
            <w:pPr>
              <w:spacing w:line="240" w:lineRule="auto"/>
              <w:ind w:left="113" w:right="113"/>
              <w:rPr>
                <w:sz w:val="22"/>
                <w:szCs w:val="22"/>
              </w:rPr>
            </w:pPr>
          </w:p>
        </w:tc>
        <w:tc>
          <w:tcPr>
            <w:tcW w:w="1417" w:type="dxa"/>
            <w:vMerge/>
            <w:hideMark/>
          </w:tcPr>
          <w:p w14:paraId="090ED927" w14:textId="77777777" w:rsidR="00BC48BB" w:rsidRPr="00BC48BB" w:rsidRDefault="00BC48BB" w:rsidP="00CA6EB5">
            <w:pPr>
              <w:spacing w:line="240" w:lineRule="auto"/>
              <w:rPr>
                <w:sz w:val="22"/>
                <w:szCs w:val="22"/>
              </w:rPr>
            </w:pPr>
          </w:p>
        </w:tc>
        <w:tc>
          <w:tcPr>
            <w:tcW w:w="993" w:type="dxa"/>
            <w:noWrap/>
            <w:hideMark/>
          </w:tcPr>
          <w:p w14:paraId="19AD6644" w14:textId="77777777" w:rsidR="00BC48BB" w:rsidRPr="00BC48BB" w:rsidRDefault="00BC48BB" w:rsidP="00CA6EB5">
            <w:pPr>
              <w:spacing w:line="240" w:lineRule="auto"/>
              <w:rPr>
                <w:sz w:val="22"/>
                <w:szCs w:val="22"/>
              </w:rPr>
            </w:pPr>
            <w:r w:rsidRPr="00BC48BB">
              <w:rPr>
                <w:sz w:val="22"/>
                <w:szCs w:val="22"/>
              </w:rPr>
              <w:t>FA287</w:t>
            </w:r>
          </w:p>
        </w:tc>
        <w:tc>
          <w:tcPr>
            <w:tcW w:w="1559" w:type="dxa"/>
            <w:noWrap/>
            <w:hideMark/>
          </w:tcPr>
          <w:p w14:paraId="2C3901EA" w14:textId="77777777" w:rsidR="00BC48BB" w:rsidRPr="00BC48BB" w:rsidRDefault="00BC48BB" w:rsidP="00CA6EB5">
            <w:pPr>
              <w:spacing w:line="240" w:lineRule="auto"/>
              <w:rPr>
                <w:sz w:val="22"/>
                <w:szCs w:val="22"/>
              </w:rPr>
            </w:pPr>
            <w:r w:rsidRPr="00BC48BB">
              <w:rPr>
                <w:sz w:val="22"/>
                <w:szCs w:val="22"/>
              </w:rPr>
              <w:t>Pulse Pharmacy</w:t>
            </w:r>
          </w:p>
        </w:tc>
        <w:tc>
          <w:tcPr>
            <w:tcW w:w="3260" w:type="dxa"/>
            <w:noWrap/>
            <w:hideMark/>
          </w:tcPr>
          <w:p w14:paraId="220B453A" w14:textId="77777777" w:rsidR="00BC48BB" w:rsidRPr="00BC48BB" w:rsidRDefault="00BC48BB" w:rsidP="00CA6EB5">
            <w:pPr>
              <w:spacing w:line="240" w:lineRule="auto"/>
              <w:rPr>
                <w:sz w:val="22"/>
                <w:szCs w:val="22"/>
              </w:rPr>
            </w:pPr>
            <w:r w:rsidRPr="00BC48BB">
              <w:rPr>
                <w:sz w:val="22"/>
                <w:szCs w:val="22"/>
              </w:rPr>
              <w:t>310 Clapham Road, London</w:t>
            </w:r>
          </w:p>
        </w:tc>
        <w:tc>
          <w:tcPr>
            <w:tcW w:w="1134" w:type="dxa"/>
            <w:noWrap/>
            <w:hideMark/>
          </w:tcPr>
          <w:p w14:paraId="256B8608" w14:textId="77777777" w:rsidR="00BC48BB" w:rsidRPr="00BC48BB" w:rsidRDefault="00BC48BB" w:rsidP="00CA6EB5">
            <w:pPr>
              <w:spacing w:line="240" w:lineRule="auto"/>
              <w:rPr>
                <w:sz w:val="22"/>
                <w:szCs w:val="22"/>
              </w:rPr>
            </w:pPr>
            <w:r w:rsidRPr="00BC48BB">
              <w:rPr>
                <w:sz w:val="22"/>
                <w:szCs w:val="22"/>
              </w:rPr>
              <w:t>SW9 9AE</w:t>
            </w:r>
          </w:p>
        </w:tc>
        <w:tc>
          <w:tcPr>
            <w:tcW w:w="1184" w:type="dxa"/>
            <w:noWrap/>
            <w:hideMark/>
          </w:tcPr>
          <w:p w14:paraId="2901B115"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40F333B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D14D3F1"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313AF2D"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780F198" w14:textId="77777777" w:rsidTr="00CA6EB5">
        <w:trPr>
          <w:trHeight w:val="300"/>
        </w:trPr>
        <w:tc>
          <w:tcPr>
            <w:tcW w:w="846" w:type="dxa"/>
            <w:vMerge/>
            <w:textDirection w:val="btLr"/>
            <w:hideMark/>
          </w:tcPr>
          <w:p w14:paraId="0A6464E7" w14:textId="77777777" w:rsidR="00BC48BB" w:rsidRPr="00BC48BB" w:rsidRDefault="00BC48BB" w:rsidP="00CA6EB5">
            <w:pPr>
              <w:spacing w:line="240" w:lineRule="auto"/>
              <w:ind w:left="113" w:right="113"/>
              <w:rPr>
                <w:sz w:val="22"/>
                <w:szCs w:val="22"/>
              </w:rPr>
            </w:pPr>
          </w:p>
        </w:tc>
        <w:tc>
          <w:tcPr>
            <w:tcW w:w="1417" w:type="dxa"/>
            <w:vMerge/>
            <w:hideMark/>
          </w:tcPr>
          <w:p w14:paraId="487FA0F9" w14:textId="77777777" w:rsidR="00BC48BB" w:rsidRPr="00BC48BB" w:rsidRDefault="00BC48BB" w:rsidP="00CA6EB5">
            <w:pPr>
              <w:spacing w:line="240" w:lineRule="auto"/>
              <w:rPr>
                <w:sz w:val="22"/>
                <w:szCs w:val="22"/>
              </w:rPr>
            </w:pPr>
          </w:p>
        </w:tc>
        <w:tc>
          <w:tcPr>
            <w:tcW w:w="993" w:type="dxa"/>
            <w:noWrap/>
            <w:hideMark/>
          </w:tcPr>
          <w:p w14:paraId="634F4CFE" w14:textId="77777777" w:rsidR="00BC48BB" w:rsidRPr="00BC48BB" w:rsidRDefault="00BC48BB" w:rsidP="00CA6EB5">
            <w:pPr>
              <w:spacing w:line="240" w:lineRule="auto"/>
              <w:rPr>
                <w:sz w:val="22"/>
                <w:szCs w:val="22"/>
              </w:rPr>
            </w:pPr>
            <w:r w:rsidRPr="00BC48BB">
              <w:rPr>
                <w:sz w:val="22"/>
                <w:szCs w:val="22"/>
              </w:rPr>
              <w:t>FAD50</w:t>
            </w:r>
          </w:p>
        </w:tc>
        <w:tc>
          <w:tcPr>
            <w:tcW w:w="1559" w:type="dxa"/>
            <w:noWrap/>
            <w:hideMark/>
          </w:tcPr>
          <w:p w14:paraId="7449929F" w14:textId="77777777" w:rsidR="00BC48BB" w:rsidRPr="00BC48BB" w:rsidRDefault="00BC48BB" w:rsidP="00CA6EB5">
            <w:pPr>
              <w:spacing w:line="240" w:lineRule="auto"/>
              <w:rPr>
                <w:sz w:val="22"/>
                <w:szCs w:val="22"/>
              </w:rPr>
            </w:pPr>
            <w:r w:rsidRPr="00BC48BB">
              <w:rPr>
                <w:sz w:val="22"/>
                <w:szCs w:val="22"/>
              </w:rPr>
              <w:t>Springfield Pharmacy</w:t>
            </w:r>
          </w:p>
        </w:tc>
        <w:tc>
          <w:tcPr>
            <w:tcW w:w="3260" w:type="dxa"/>
            <w:noWrap/>
            <w:hideMark/>
          </w:tcPr>
          <w:p w14:paraId="458AE29C" w14:textId="16809EB7" w:rsidR="00BC48BB" w:rsidRPr="00BC48BB" w:rsidRDefault="00BC48BB" w:rsidP="00CA6EB5">
            <w:pPr>
              <w:spacing w:line="240" w:lineRule="auto"/>
              <w:rPr>
                <w:sz w:val="22"/>
                <w:szCs w:val="22"/>
              </w:rPr>
            </w:pPr>
            <w:r w:rsidRPr="00BC48BB">
              <w:rPr>
                <w:sz w:val="22"/>
                <w:szCs w:val="22"/>
              </w:rPr>
              <w:t>110 Union Road,</w:t>
            </w:r>
            <w:r w:rsidR="00B736EA">
              <w:rPr>
                <w:sz w:val="22"/>
                <w:szCs w:val="22"/>
              </w:rPr>
              <w:t xml:space="preserve"> </w:t>
            </w:r>
            <w:r w:rsidRPr="00BC48BB">
              <w:rPr>
                <w:sz w:val="22"/>
                <w:szCs w:val="22"/>
              </w:rPr>
              <w:t>London</w:t>
            </w:r>
          </w:p>
        </w:tc>
        <w:tc>
          <w:tcPr>
            <w:tcW w:w="1134" w:type="dxa"/>
            <w:noWrap/>
            <w:hideMark/>
          </w:tcPr>
          <w:p w14:paraId="7C245675" w14:textId="77777777" w:rsidR="00BC48BB" w:rsidRPr="00BC48BB" w:rsidRDefault="00BC48BB" w:rsidP="00CA6EB5">
            <w:pPr>
              <w:spacing w:line="240" w:lineRule="auto"/>
              <w:rPr>
                <w:sz w:val="22"/>
                <w:szCs w:val="22"/>
              </w:rPr>
            </w:pPr>
            <w:r w:rsidRPr="00BC48BB">
              <w:rPr>
                <w:sz w:val="22"/>
                <w:szCs w:val="22"/>
              </w:rPr>
              <w:t>SW8 2SH</w:t>
            </w:r>
          </w:p>
        </w:tc>
        <w:tc>
          <w:tcPr>
            <w:tcW w:w="1184" w:type="dxa"/>
            <w:noWrap/>
            <w:hideMark/>
          </w:tcPr>
          <w:p w14:paraId="1915B3E7"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0A35FE2"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6A25F6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E33E264"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127233C7" w14:textId="77777777" w:rsidTr="00CA6EB5">
        <w:trPr>
          <w:trHeight w:val="300"/>
        </w:trPr>
        <w:tc>
          <w:tcPr>
            <w:tcW w:w="846" w:type="dxa"/>
            <w:vMerge/>
            <w:textDirection w:val="btLr"/>
            <w:hideMark/>
          </w:tcPr>
          <w:p w14:paraId="78C110D5" w14:textId="77777777" w:rsidR="00BC48BB" w:rsidRPr="00BC48BB" w:rsidRDefault="00BC48BB" w:rsidP="00CA6EB5">
            <w:pPr>
              <w:spacing w:line="240" w:lineRule="auto"/>
              <w:ind w:left="113" w:right="113"/>
              <w:rPr>
                <w:sz w:val="22"/>
                <w:szCs w:val="22"/>
              </w:rPr>
            </w:pPr>
          </w:p>
        </w:tc>
        <w:tc>
          <w:tcPr>
            <w:tcW w:w="1417" w:type="dxa"/>
            <w:vMerge/>
            <w:hideMark/>
          </w:tcPr>
          <w:p w14:paraId="21AFB98F" w14:textId="77777777" w:rsidR="00BC48BB" w:rsidRPr="00BC48BB" w:rsidRDefault="00BC48BB" w:rsidP="00CA6EB5">
            <w:pPr>
              <w:spacing w:line="240" w:lineRule="auto"/>
              <w:rPr>
                <w:sz w:val="22"/>
                <w:szCs w:val="22"/>
              </w:rPr>
            </w:pPr>
          </w:p>
        </w:tc>
        <w:tc>
          <w:tcPr>
            <w:tcW w:w="993" w:type="dxa"/>
            <w:noWrap/>
            <w:hideMark/>
          </w:tcPr>
          <w:p w14:paraId="6D6E784A" w14:textId="77777777" w:rsidR="00BC48BB" w:rsidRPr="00BC48BB" w:rsidRDefault="00BC48BB" w:rsidP="00CA6EB5">
            <w:pPr>
              <w:spacing w:line="240" w:lineRule="auto"/>
              <w:rPr>
                <w:sz w:val="22"/>
                <w:szCs w:val="22"/>
              </w:rPr>
            </w:pPr>
            <w:r w:rsidRPr="00BC48BB">
              <w:rPr>
                <w:sz w:val="22"/>
                <w:szCs w:val="22"/>
              </w:rPr>
              <w:t>FAF00</w:t>
            </w:r>
          </w:p>
        </w:tc>
        <w:tc>
          <w:tcPr>
            <w:tcW w:w="1559" w:type="dxa"/>
            <w:noWrap/>
            <w:hideMark/>
          </w:tcPr>
          <w:p w14:paraId="4209AAD0" w14:textId="77777777" w:rsidR="00BC48BB" w:rsidRPr="00BC48BB" w:rsidRDefault="00BC48BB" w:rsidP="00CA6EB5">
            <w:pPr>
              <w:spacing w:line="240" w:lineRule="auto"/>
              <w:rPr>
                <w:sz w:val="22"/>
                <w:szCs w:val="22"/>
              </w:rPr>
            </w:pPr>
            <w:r w:rsidRPr="00BC48BB">
              <w:rPr>
                <w:sz w:val="22"/>
                <w:szCs w:val="22"/>
              </w:rPr>
              <w:t>Shacklock Chemist</w:t>
            </w:r>
          </w:p>
        </w:tc>
        <w:tc>
          <w:tcPr>
            <w:tcW w:w="3260" w:type="dxa"/>
            <w:noWrap/>
            <w:hideMark/>
          </w:tcPr>
          <w:p w14:paraId="07EAD830" w14:textId="77777777" w:rsidR="00BC48BB" w:rsidRPr="00BC48BB" w:rsidRDefault="00BC48BB" w:rsidP="00CA6EB5">
            <w:pPr>
              <w:spacing w:line="240" w:lineRule="auto"/>
              <w:rPr>
                <w:sz w:val="22"/>
                <w:szCs w:val="22"/>
              </w:rPr>
            </w:pPr>
            <w:r w:rsidRPr="00BC48BB">
              <w:rPr>
                <w:sz w:val="22"/>
                <w:szCs w:val="22"/>
              </w:rPr>
              <w:t>239 Streatham High Road, London</w:t>
            </w:r>
          </w:p>
        </w:tc>
        <w:tc>
          <w:tcPr>
            <w:tcW w:w="1134" w:type="dxa"/>
            <w:noWrap/>
            <w:hideMark/>
          </w:tcPr>
          <w:p w14:paraId="57746F1F" w14:textId="77777777" w:rsidR="00BC48BB" w:rsidRPr="00BC48BB" w:rsidRDefault="00BC48BB" w:rsidP="00CA6EB5">
            <w:pPr>
              <w:spacing w:line="240" w:lineRule="auto"/>
              <w:rPr>
                <w:sz w:val="22"/>
                <w:szCs w:val="22"/>
              </w:rPr>
            </w:pPr>
            <w:r w:rsidRPr="00BC48BB">
              <w:rPr>
                <w:sz w:val="22"/>
                <w:szCs w:val="22"/>
              </w:rPr>
              <w:t>SW16 6EN</w:t>
            </w:r>
          </w:p>
        </w:tc>
        <w:tc>
          <w:tcPr>
            <w:tcW w:w="1184" w:type="dxa"/>
            <w:noWrap/>
            <w:hideMark/>
          </w:tcPr>
          <w:p w14:paraId="28D7CF41"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A36C607"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257FD72"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4A2BE7B"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7D1C1873" w14:textId="77777777" w:rsidTr="00CA6EB5">
        <w:trPr>
          <w:trHeight w:val="300"/>
        </w:trPr>
        <w:tc>
          <w:tcPr>
            <w:tcW w:w="846" w:type="dxa"/>
            <w:vMerge/>
            <w:textDirection w:val="btLr"/>
            <w:hideMark/>
          </w:tcPr>
          <w:p w14:paraId="42390A85" w14:textId="77777777" w:rsidR="00BC48BB" w:rsidRPr="00BC48BB" w:rsidRDefault="00BC48BB" w:rsidP="00CA6EB5">
            <w:pPr>
              <w:spacing w:line="240" w:lineRule="auto"/>
              <w:ind w:left="113" w:right="113"/>
              <w:rPr>
                <w:sz w:val="22"/>
                <w:szCs w:val="22"/>
              </w:rPr>
            </w:pPr>
          </w:p>
        </w:tc>
        <w:tc>
          <w:tcPr>
            <w:tcW w:w="1417" w:type="dxa"/>
            <w:vMerge/>
            <w:hideMark/>
          </w:tcPr>
          <w:p w14:paraId="2155771F" w14:textId="77777777" w:rsidR="00BC48BB" w:rsidRPr="00BC48BB" w:rsidRDefault="00BC48BB" w:rsidP="00CA6EB5">
            <w:pPr>
              <w:spacing w:line="240" w:lineRule="auto"/>
              <w:rPr>
                <w:sz w:val="22"/>
                <w:szCs w:val="22"/>
              </w:rPr>
            </w:pPr>
          </w:p>
        </w:tc>
        <w:tc>
          <w:tcPr>
            <w:tcW w:w="993" w:type="dxa"/>
            <w:noWrap/>
            <w:hideMark/>
          </w:tcPr>
          <w:p w14:paraId="66C79BD4" w14:textId="77777777" w:rsidR="00BC48BB" w:rsidRPr="00BC48BB" w:rsidRDefault="00BC48BB" w:rsidP="00CA6EB5">
            <w:pPr>
              <w:spacing w:line="240" w:lineRule="auto"/>
              <w:rPr>
                <w:sz w:val="22"/>
                <w:szCs w:val="22"/>
              </w:rPr>
            </w:pPr>
            <w:r w:rsidRPr="00BC48BB">
              <w:rPr>
                <w:sz w:val="22"/>
                <w:szCs w:val="22"/>
              </w:rPr>
              <w:t>FAN35</w:t>
            </w:r>
          </w:p>
        </w:tc>
        <w:tc>
          <w:tcPr>
            <w:tcW w:w="1559" w:type="dxa"/>
            <w:noWrap/>
            <w:hideMark/>
          </w:tcPr>
          <w:p w14:paraId="12B1FD5E"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5151C176" w14:textId="77777777" w:rsidR="00BC48BB" w:rsidRPr="00BC48BB" w:rsidRDefault="00BC48BB" w:rsidP="00CA6EB5">
            <w:pPr>
              <w:spacing w:line="240" w:lineRule="auto"/>
              <w:rPr>
                <w:sz w:val="22"/>
                <w:szCs w:val="22"/>
              </w:rPr>
            </w:pPr>
            <w:r w:rsidRPr="00BC48BB">
              <w:rPr>
                <w:sz w:val="22"/>
                <w:szCs w:val="22"/>
              </w:rPr>
              <w:t>206/208 Streatham High Rd, London</w:t>
            </w:r>
          </w:p>
        </w:tc>
        <w:tc>
          <w:tcPr>
            <w:tcW w:w="1134" w:type="dxa"/>
            <w:noWrap/>
            <w:hideMark/>
          </w:tcPr>
          <w:p w14:paraId="48779C31" w14:textId="77777777" w:rsidR="00BC48BB" w:rsidRPr="00BC48BB" w:rsidRDefault="00BC48BB" w:rsidP="00CA6EB5">
            <w:pPr>
              <w:spacing w:line="240" w:lineRule="auto"/>
              <w:rPr>
                <w:sz w:val="22"/>
                <w:szCs w:val="22"/>
              </w:rPr>
            </w:pPr>
            <w:r w:rsidRPr="00BC48BB">
              <w:rPr>
                <w:sz w:val="22"/>
                <w:szCs w:val="22"/>
              </w:rPr>
              <w:t>SW16 1BB</w:t>
            </w:r>
          </w:p>
        </w:tc>
        <w:tc>
          <w:tcPr>
            <w:tcW w:w="1184" w:type="dxa"/>
            <w:noWrap/>
            <w:hideMark/>
          </w:tcPr>
          <w:p w14:paraId="2FAFD2DA"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738C0E0"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74C1663"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D03929B"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2DC643EF" w14:textId="77777777" w:rsidTr="00CA6EB5">
        <w:trPr>
          <w:trHeight w:val="300"/>
        </w:trPr>
        <w:tc>
          <w:tcPr>
            <w:tcW w:w="846" w:type="dxa"/>
            <w:vMerge/>
            <w:textDirection w:val="btLr"/>
            <w:hideMark/>
          </w:tcPr>
          <w:p w14:paraId="39E2F34E" w14:textId="77777777" w:rsidR="00BC48BB" w:rsidRPr="00BC48BB" w:rsidRDefault="00BC48BB" w:rsidP="00CA6EB5">
            <w:pPr>
              <w:spacing w:line="240" w:lineRule="auto"/>
              <w:ind w:left="113" w:right="113"/>
              <w:rPr>
                <w:sz w:val="22"/>
                <w:szCs w:val="22"/>
              </w:rPr>
            </w:pPr>
          </w:p>
        </w:tc>
        <w:tc>
          <w:tcPr>
            <w:tcW w:w="1417" w:type="dxa"/>
            <w:vMerge/>
            <w:hideMark/>
          </w:tcPr>
          <w:p w14:paraId="529CD72B" w14:textId="77777777" w:rsidR="00BC48BB" w:rsidRPr="00BC48BB" w:rsidRDefault="00BC48BB" w:rsidP="00CA6EB5">
            <w:pPr>
              <w:spacing w:line="240" w:lineRule="auto"/>
              <w:rPr>
                <w:sz w:val="22"/>
                <w:szCs w:val="22"/>
              </w:rPr>
            </w:pPr>
          </w:p>
        </w:tc>
        <w:tc>
          <w:tcPr>
            <w:tcW w:w="993" w:type="dxa"/>
            <w:noWrap/>
            <w:hideMark/>
          </w:tcPr>
          <w:p w14:paraId="65F772AC" w14:textId="77777777" w:rsidR="00BC48BB" w:rsidRPr="00BC48BB" w:rsidRDefault="00BC48BB" w:rsidP="00CA6EB5">
            <w:pPr>
              <w:spacing w:line="240" w:lineRule="auto"/>
              <w:rPr>
                <w:sz w:val="22"/>
                <w:szCs w:val="22"/>
              </w:rPr>
            </w:pPr>
            <w:r w:rsidRPr="00BC48BB">
              <w:rPr>
                <w:sz w:val="22"/>
                <w:szCs w:val="22"/>
              </w:rPr>
              <w:t>FC394</w:t>
            </w:r>
          </w:p>
        </w:tc>
        <w:tc>
          <w:tcPr>
            <w:tcW w:w="1559" w:type="dxa"/>
            <w:noWrap/>
            <w:hideMark/>
          </w:tcPr>
          <w:p w14:paraId="60F71975" w14:textId="77777777" w:rsidR="00BC48BB" w:rsidRPr="00BC48BB" w:rsidRDefault="00BC48BB" w:rsidP="00CA6EB5">
            <w:pPr>
              <w:spacing w:line="240" w:lineRule="auto"/>
              <w:rPr>
                <w:sz w:val="22"/>
                <w:szCs w:val="22"/>
              </w:rPr>
            </w:pPr>
            <w:r w:rsidRPr="00BC48BB">
              <w:rPr>
                <w:sz w:val="22"/>
                <w:szCs w:val="22"/>
              </w:rPr>
              <w:t>Superdrug Pharmacy</w:t>
            </w:r>
          </w:p>
        </w:tc>
        <w:tc>
          <w:tcPr>
            <w:tcW w:w="3260" w:type="dxa"/>
            <w:noWrap/>
            <w:hideMark/>
          </w:tcPr>
          <w:p w14:paraId="029889B4" w14:textId="77777777" w:rsidR="00BC48BB" w:rsidRPr="00BC48BB" w:rsidRDefault="00BC48BB" w:rsidP="00CA6EB5">
            <w:pPr>
              <w:spacing w:line="240" w:lineRule="auto"/>
              <w:rPr>
                <w:sz w:val="22"/>
                <w:szCs w:val="22"/>
              </w:rPr>
            </w:pPr>
            <w:r w:rsidRPr="00BC48BB">
              <w:rPr>
                <w:sz w:val="22"/>
                <w:szCs w:val="22"/>
              </w:rPr>
              <w:t>156-158 Clapham High St, Clapham, London</w:t>
            </w:r>
          </w:p>
        </w:tc>
        <w:tc>
          <w:tcPr>
            <w:tcW w:w="1134" w:type="dxa"/>
            <w:noWrap/>
            <w:hideMark/>
          </w:tcPr>
          <w:p w14:paraId="30E77CF5" w14:textId="77777777" w:rsidR="00BC48BB" w:rsidRPr="00BC48BB" w:rsidRDefault="00BC48BB" w:rsidP="00CA6EB5">
            <w:pPr>
              <w:spacing w:line="240" w:lineRule="auto"/>
              <w:rPr>
                <w:sz w:val="22"/>
                <w:szCs w:val="22"/>
              </w:rPr>
            </w:pPr>
            <w:r w:rsidRPr="00BC48BB">
              <w:rPr>
                <w:sz w:val="22"/>
                <w:szCs w:val="22"/>
              </w:rPr>
              <w:t>SW4 7UG</w:t>
            </w:r>
          </w:p>
        </w:tc>
        <w:tc>
          <w:tcPr>
            <w:tcW w:w="1184" w:type="dxa"/>
            <w:noWrap/>
            <w:hideMark/>
          </w:tcPr>
          <w:p w14:paraId="3BB1902F"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5F52900"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932BB3E"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A4615FC"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48438234" w14:textId="77777777" w:rsidTr="00CA6EB5">
        <w:trPr>
          <w:trHeight w:val="300"/>
        </w:trPr>
        <w:tc>
          <w:tcPr>
            <w:tcW w:w="846" w:type="dxa"/>
            <w:vMerge/>
            <w:textDirection w:val="btLr"/>
            <w:hideMark/>
          </w:tcPr>
          <w:p w14:paraId="2A28E411" w14:textId="77777777" w:rsidR="00BC48BB" w:rsidRPr="00BC48BB" w:rsidRDefault="00BC48BB" w:rsidP="00CA6EB5">
            <w:pPr>
              <w:spacing w:line="240" w:lineRule="auto"/>
              <w:ind w:left="113" w:right="113"/>
              <w:rPr>
                <w:sz w:val="22"/>
                <w:szCs w:val="22"/>
              </w:rPr>
            </w:pPr>
          </w:p>
        </w:tc>
        <w:tc>
          <w:tcPr>
            <w:tcW w:w="1417" w:type="dxa"/>
            <w:vMerge/>
            <w:hideMark/>
          </w:tcPr>
          <w:p w14:paraId="7DC23B83" w14:textId="77777777" w:rsidR="00BC48BB" w:rsidRPr="00BC48BB" w:rsidRDefault="00BC48BB" w:rsidP="00CA6EB5">
            <w:pPr>
              <w:spacing w:line="240" w:lineRule="auto"/>
              <w:rPr>
                <w:sz w:val="22"/>
                <w:szCs w:val="22"/>
              </w:rPr>
            </w:pPr>
          </w:p>
        </w:tc>
        <w:tc>
          <w:tcPr>
            <w:tcW w:w="993" w:type="dxa"/>
            <w:noWrap/>
            <w:hideMark/>
          </w:tcPr>
          <w:p w14:paraId="1F71FA8A" w14:textId="77777777" w:rsidR="00BC48BB" w:rsidRPr="00BC48BB" w:rsidRDefault="00BC48BB" w:rsidP="00CA6EB5">
            <w:pPr>
              <w:spacing w:line="240" w:lineRule="auto"/>
              <w:rPr>
                <w:sz w:val="22"/>
                <w:szCs w:val="22"/>
              </w:rPr>
            </w:pPr>
            <w:r w:rsidRPr="00BC48BB">
              <w:rPr>
                <w:sz w:val="22"/>
                <w:szCs w:val="22"/>
              </w:rPr>
              <w:t>FC525</w:t>
            </w:r>
          </w:p>
        </w:tc>
        <w:tc>
          <w:tcPr>
            <w:tcW w:w="1559" w:type="dxa"/>
            <w:noWrap/>
            <w:hideMark/>
          </w:tcPr>
          <w:p w14:paraId="72A553FA" w14:textId="77777777" w:rsidR="00BC48BB" w:rsidRPr="00BC48BB" w:rsidRDefault="00BC48BB" w:rsidP="00CA6EB5">
            <w:pPr>
              <w:spacing w:line="240" w:lineRule="auto"/>
              <w:rPr>
                <w:sz w:val="22"/>
                <w:szCs w:val="22"/>
              </w:rPr>
            </w:pPr>
            <w:r w:rsidRPr="00BC48BB">
              <w:rPr>
                <w:sz w:val="22"/>
                <w:szCs w:val="22"/>
              </w:rPr>
              <w:t>Kamsons Pharmacy</w:t>
            </w:r>
          </w:p>
        </w:tc>
        <w:tc>
          <w:tcPr>
            <w:tcW w:w="3260" w:type="dxa"/>
            <w:noWrap/>
            <w:hideMark/>
          </w:tcPr>
          <w:p w14:paraId="4B938179" w14:textId="77777777" w:rsidR="00BC48BB" w:rsidRPr="00BC48BB" w:rsidRDefault="00BC48BB" w:rsidP="00CA6EB5">
            <w:pPr>
              <w:spacing w:line="240" w:lineRule="auto"/>
              <w:rPr>
                <w:sz w:val="22"/>
                <w:szCs w:val="22"/>
              </w:rPr>
            </w:pPr>
            <w:r w:rsidRPr="00BC48BB">
              <w:rPr>
                <w:sz w:val="22"/>
                <w:szCs w:val="22"/>
              </w:rPr>
              <w:t>The Manor Health Centre, 86 Clapham Manor Street, Clapham, London</w:t>
            </w:r>
          </w:p>
        </w:tc>
        <w:tc>
          <w:tcPr>
            <w:tcW w:w="1134" w:type="dxa"/>
            <w:noWrap/>
            <w:hideMark/>
          </w:tcPr>
          <w:p w14:paraId="74DAEF46" w14:textId="77777777" w:rsidR="00BC48BB" w:rsidRPr="00BC48BB" w:rsidRDefault="00BC48BB" w:rsidP="00CA6EB5">
            <w:pPr>
              <w:spacing w:line="240" w:lineRule="auto"/>
              <w:rPr>
                <w:sz w:val="22"/>
                <w:szCs w:val="22"/>
              </w:rPr>
            </w:pPr>
            <w:r w:rsidRPr="00BC48BB">
              <w:rPr>
                <w:sz w:val="22"/>
                <w:szCs w:val="22"/>
              </w:rPr>
              <w:t>SW4 6EB</w:t>
            </w:r>
          </w:p>
        </w:tc>
        <w:tc>
          <w:tcPr>
            <w:tcW w:w="1184" w:type="dxa"/>
            <w:noWrap/>
            <w:hideMark/>
          </w:tcPr>
          <w:p w14:paraId="0E1A34FD"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E6F786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56A9428"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4C297B9"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1CAD916F" w14:textId="77777777" w:rsidTr="00CA6EB5">
        <w:trPr>
          <w:trHeight w:val="300"/>
        </w:trPr>
        <w:tc>
          <w:tcPr>
            <w:tcW w:w="846" w:type="dxa"/>
            <w:vMerge/>
            <w:textDirection w:val="btLr"/>
            <w:hideMark/>
          </w:tcPr>
          <w:p w14:paraId="60E6D13E" w14:textId="77777777" w:rsidR="00BC48BB" w:rsidRPr="00BC48BB" w:rsidRDefault="00BC48BB" w:rsidP="00CA6EB5">
            <w:pPr>
              <w:spacing w:line="240" w:lineRule="auto"/>
              <w:ind w:left="113" w:right="113"/>
              <w:rPr>
                <w:sz w:val="22"/>
                <w:szCs w:val="22"/>
              </w:rPr>
            </w:pPr>
          </w:p>
        </w:tc>
        <w:tc>
          <w:tcPr>
            <w:tcW w:w="1417" w:type="dxa"/>
            <w:vMerge/>
            <w:hideMark/>
          </w:tcPr>
          <w:p w14:paraId="11F614E3" w14:textId="77777777" w:rsidR="00BC48BB" w:rsidRPr="00BC48BB" w:rsidRDefault="00BC48BB" w:rsidP="00CA6EB5">
            <w:pPr>
              <w:spacing w:line="240" w:lineRule="auto"/>
              <w:rPr>
                <w:sz w:val="22"/>
                <w:szCs w:val="22"/>
              </w:rPr>
            </w:pPr>
          </w:p>
        </w:tc>
        <w:tc>
          <w:tcPr>
            <w:tcW w:w="993" w:type="dxa"/>
            <w:noWrap/>
            <w:hideMark/>
          </w:tcPr>
          <w:p w14:paraId="288C0861" w14:textId="77777777" w:rsidR="00BC48BB" w:rsidRPr="00BC48BB" w:rsidRDefault="00BC48BB" w:rsidP="00CA6EB5">
            <w:pPr>
              <w:spacing w:line="240" w:lineRule="auto"/>
              <w:rPr>
                <w:sz w:val="22"/>
                <w:szCs w:val="22"/>
              </w:rPr>
            </w:pPr>
            <w:r w:rsidRPr="00BC48BB">
              <w:rPr>
                <w:sz w:val="22"/>
                <w:szCs w:val="22"/>
              </w:rPr>
              <w:t>FCV61</w:t>
            </w:r>
          </w:p>
        </w:tc>
        <w:tc>
          <w:tcPr>
            <w:tcW w:w="1559" w:type="dxa"/>
            <w:noWrap/>
            <w:hideMark/>
          </w:tcPr>
          <w:p w14:paraId="1F2A48C2" w14:textId="77777777" w:rsidR="00BC48BB" w:rsidRPr="00BC48BB" w:rsidRDefault="00BC48BB" w:rsidP="00CA6EB5">
            <w:pPr>
              <w:spacing w:line="240" w:lineRule="auto"/>
              <w:rPr>
                <w:sz w:val="22"/>
                <w:szCs w:val="22"/>
              </w:rPr>
            </w:pPr>
            <w:r w:rsidRPr="00BC48BB">
              <w:rPr>
                <w:sz w:val="22"/>
                <w:szCs w:val="22"/>
              </w:rPr>
              <w:t>Westbury Chemist</w:t>
            </w:r>
          </w:p>
        </w:tc>
        <w:tc>
          <w:tcPr>
            <w:tcW w:w="3260" w:type="dxa"/>
            <w:noWrap/>
            <w:hideMark/>
          </w:tcPr>
          <w:p w14:paraId="3435F3F3" w14:textId="77777777" w:rsidR="00BC48BB" w:rsidRPr="00BC48BB" w:rsidRDefault="00BC48BB" w:rsidP="00CA6EB5">
            <w:pPr>
              <w:spacing w:line="240" w:lineRule="auto"/>
              <w:rPr>
                <w:sz w:val="22"/>
                <w:szCs w:val="22"/>
              </w:rPr>
            </w:pPr>
            <w:r w:rsidRPr="00BC48BB">
              <w:rPr>
                <w:sz w:val="22"/>
                <w:szCs w:val="22"/>
              </w:rPr>
              <w:t>84-92 Streatham High Road, Streatham, London</w:t>
            </w:r>
          </w:p>
        </w:tc>
        <w:tc>
          <w:tcPr>
            <w:tcW w:w="1134" w:type="dxa"/>
            <w:noWrap/>
            <w:hideMark/>
          </w:tcPr>
          <w:p w14:paraId="14DC70F8" w14:textId="77777777" w:rsidR="00BC48BB" w:rsidRPr="00BC48BB" w:rsidRDefault="00BC48BB" w:rsidP="00CA6EB5">
            <w:pPr>
              <w:spacing w:line="240" w:lineRule="auto"/>
              <w:rPr>
                <w:sz w:val="22"/>
                <w:szCs w:val="22"/>
              </w:rPr>
            </w:pPr>
            <w:r w:rsidRPr="00BC48BB">
              <w:rPr>
                <w:sz w:val="22"/>
                <w:szCs w:val="22"/>
              </w:rPr>
              <w:t>SW16 1BS</w:t>
            </w:r>
          </w:p>
        </w:tc>
        <w:tc>
          <w:tcPr>
            <w:tcW w:w="1184" w:type="dxa"/>
            <w:noWrap/>
            <w:hideMark/>
          </w:tcPr>
          <w:p w14:paraId="67E69CB4"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5169197"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DDC0C6C"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DD5586A"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41BD6C6E" w14:textId="77777777" w:rsidTr="00CA6EB5">
        <w:trPr>
          <w:trHeight w:val="300"/>
        </w:trPr>
        <w:tc>
          <w:tcPr>
            <w:tcW w:w="846" w:type="dxa"/>
            <w:vMerge/>
            <w:textDirection w:val="btLr"/>
            <w:hideMark/>
          </w:tcPr>
          <w:p w14:paraId="49B10845" w14:textId="77777777" w:rsidR="00BC48BB" w:rsidRPr="00BC48BB" w:rsidRDefault="00BC48BB" w:rsidP="00CA6EB5">
            <w:pPr>
              <w:spacing w:line="240" w:lineRule="auto"/>
              <w:ind w:left="113" w:right="113"/>
              <w:rPr>
                <w:sz w:val="22"/>
                <w:szCs w:val="22"/>
              </w:rPr>
            </w:pPr>
          </w:p>
        </w:tc>
        <w:tc>
          <w:tcPr>
            <w:tcW w:w="1417" w:type="dxa"/>
            <w:vMerge/>
            <w:hideMark/>
          </w:tcPr>
          <w:p w14:paraId="27971AB5" w14:textId="77777777" w:rsidR="00BC48BB" w:rsidRPr="00BC48BB" w:rsidRDefault="00BC48BB" w:rsidP="00CA6EB5">
            <w:pPr>
              <w:spacing w:line="240" w:lineRule="auto"/>
              <w:rPr>
                <w:sz w:val="22"/>
                <w:szCs w:val="22"/>
              </w:rPr>
            </w:pPr>
          </w:p>
        </w:tc>
        <w:tc>
          <w:tcPr>
            <w:tcW w:w="993" w:type="dxa"/>
            <w:noWrap/>
            <w:hideMark/>
          </w:tcPr>
          <w:p w14:paraId="6AE84AD9" w14:textId="77777777" w:rsidR="00BC48BB" w:rsidRPr="00BC48BB" w:rsidRDefault="00BC48BB" w:rsidP="00CA6EB5">
            <w:pPr>
              <w:spacing w:line="240" w:lineRule="auto"/>
              <w:rPr>
                <w:sz w:val="22"/>
                <w:szCs w:val="22"/>
              </w:rPr>
            </w:pPr>
            <w:r w:rsidRPr="00BC48BB">
              <w:rPr>
                <w:sz w:val="22"/>
                <w:szCs w:val="22"/>
              </w:rPr>
              <w:t>FD807</w:t>
            </w:r>
          </w:p>
        </w:tc>
        <w:tc>
          <w:tcPr>
            <w:tcW w:w="1559" w:type="dxa"/>
            <w:noWrap/>
            <w:hideMark/>
          </w:tcPr>
          <w:p w14:paraId="6C8C5067" w14:textId="77777777" w:rsidR="00BC48BB" w:rsidRPr="00BC48BB" w:rsidRDefault="00BC48BB" w:rsidP="00CA6EB5">
            <w:pPr>
              <w:spacing w:line="240" w:lineRule="auto"/>
              <w:rPr>
                <w:sz w:val="22"/>
                <w:szCs w:val="22"/>
              </w:rPr>
            </w:pPr>
            <w:r w:rsidRPr="00BC48BB">
              <w:rPr>
                <w:sz w:val="22"/>
                <w:szCs w:val="22"/>
              </w:rPr>
              <w:t>Lloydspharmacy</w:t>
            </w:r>
          </w:p>
        </w:tc>
        <w:tc>
          <w:tcPr>
            <w:tcW w:w="3260" w:type="dxa"/>
            <w:noWrap/>
            <w:hideMark/>
          </w:tcPr>
          <w:p w14:paraId="5DF57D12" w14:textId="77777777" w:rsidR="00BC48BB" w:rsidRPr="00BC48BB" w:rsidRDefault="00BC48BB" w:rsidP="00CA6EB5">
            <w:pPr>
              <w:spacing w:line="240" w:lineRule="auto"/>
              <w:rPr>
                <w:sz w:val="22"/>
                <w:szCs w:val="22"/>
              </w:rPr>
            </w:pPr>
            <w:r w:rsidRPr="00BC48BB">
              <w:rPr>
                <w:sz w:val="22"/>
                <w:szCs w:val="22"/>
              </w:rPr>
              <w:t>Sainsburys Store, 480 Streatham High Road, London</w:t>
            </w:r>
          </w:p>
        </w:tc>
        <w:tc>
          <w:tcPr>
            <w:tcW w:w="1134" w:type="dxa"/>
            <w:noWrap/>
            <w:hideMark/>
          </w:tcPr>
          <w:p w14:paraId="2DCC0CE8" w14:textId="77777777" w:rsidR="00BC48BB" w:rsidRPr="00BC48BB" w:rsidRDefault="00BC48BB" w:rsidP="00CA6EB5">
            <w:pPr>
              <w:spacing w:line="240" w:lineRule="auto"/>
              <w:rPr>
                <w:sz w:val="22"/>
                <w:szCs w:val="22"/>
              </w:rPr>
            </w:pPr>
            <w:r w:rsidRPr="00BC48BB">
              <w:rPr>
                <w:sz w:val="22"/>
                <w:szCs w:val="22"/>
              </w:rPr>
              <w:t>SW16 3PY</w:t>
            </w:r>
          </w:p>
        </w:tc>
        <w:tc>
          <w:tcPr>
            <w:tcW w:w="1184" w:type="dxa"/>
            <w:noWrap/>
            <w:hideMark/>
          </w:tcPr>
          <w:p w14:paraId="0817F34E"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9DDB4B4"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96A2E29"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979D3C1"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27BB758C" w14:textId="77777777" w:rsidTr="00CA6EB5">
        <w:trPr>
          <w:trHeight w:val="300"/>
        </w:trPr>
        <w:tc>
          <w:tcPr>
            <w:tcW w:w="846" w:type="dxa"/>
            <w:vMerge/>
            <w:textDirection w:val="btLr"/>
            <w:hideMark/>
          </w:tcPr>
          <w:p w14:paraId="1AF57F38" w14:textId="77777777" w:rsidR="00BC48BB" w:rsidRPr="00BC48BB" w:rsidRDefault="00BC48BB" w:rsidP="00CA6EB5">
            <w:pPr>
              <w:spacing w:line="240" w:lineRule="auto"/>
              <w:ind w:left="113" w:right="113"/>
              <w:rPr>
                <w:sz w:val="22"/>
                <w:szCs w:val="22"/>
              </w:rPr>
            </w:pPr>
          </w:p>
        </w:tc>
        <w:tc>
          <w:tcPr>
            <w:tcW w:w="1417" w:type="dxa"/>
            <w:vMerge/>
            <w:hideMark/>
          </w:tcPr>
          <w:p w14:paraId="571E5737" w14:textId="77777777" w:rsidR="00BC48BB" w:rsidRPr="00BC48BB" w:rsidRDefault="00BC48BB" w:rsidP="00CA6EB5">
            <w:pPr>
              <w:spacing w:line="240" w:lineRule="auto"/>
              <w:rPr>
                <w:sz w:val="22"/>
                <w:szCs w:val="22"/>
              </w:rPr>
            </w:pPr>
          </w:p>
        </w:tc>
        <w:tc>
          <w:tcPr>
            <w:tcW w:w="993" w:type="dxa"/>
            <w:noWrap/>
            <w:hideMark/>
          </w:tcPr>
          <w:p w14:paraId="4204CAF2" w14:textId="77777777" w:rsidR="00BC48BB" w:rsidRPr="00BC48BB" w:rsidRDefault="00BC48BB" w:rsidP="00CA6EB5">
            <w:pPr>
              <w:spacing w:line="240" w:lineRule="auto"/>
              <w:rPr>
                <w:sz w:val="22"/>
                <w:szCs w:val="22"/>
              </w:rPr>
            </w:pPr>
            <w:r w:rsidRPr="00BC48BB">
              <w:rPr>
                <w:sz w:val="22"/>
                <w:szCs w:val="22"/>
              </w:rPr>
              <w:t>FDA72</w:t>
            </w:r>
          </w:p>
        </w:tc>
        <w:tc>
          <w:tcPr>
            <w:tcW w:w="1559" w:type="dxa"/>
            <w:noWrap/>
            <w:hideMark/>
          </w:tcPr>
          <w:p w14:paraId="4CEA8A51" w14:textId="77777777" w:rsidR="00BC48BB" w:rsidRPr="00BC48BB" w:rsidRDefault="00BC48BB" w:rsidP="00CA6EB5">
            <w:pPr>
              <w:spacing w:line="240" w:lineRule="auto"/>
              <w:rPr>
                <w:sz w:val="22"/>
                <w:szCs w:val="22"/>
              </w:rPr>
            </w:pPr>
            <w:r w:rsidRPr="00BC48BB">
              <w:rPr>
                <w:sz w:val="22"/>
                <w:szCs w:val="22"/>
              </w:rPr>
              <w:t>Day Lewis Pharmacy</w:t>
            </w:r>
          </w:p>
        </w:tc>
        <w:tc>
          <w:tcPr>
            <w:tcW w:w="3260" w:type="dxa"/>
            <w:noWrap/>
            <w:hideMark/>
          </w:tcPr>
          <w:p w14:paraId="5CC92E8C" w14:textId="77777777" w:rsidR="00BC48BB" w:rsidRPr="00BC48BB" w:rsidRDefault="00BC48BB" w:rsidP="00CA6EB5">
            <w:pPr>
              <w:spacing w:line="240" w:lineRule="auto"/>
              <w:rPr>
                <w:sz w:val="22"/>
                <w:szCs w:val="22"/>
              </w:rPr>
            </w:pPr>
            <w:r w:rsidRPr="00BC48BB">
              <w:rPr>
                <w:sz w:val="22"/>
                <w:szCs w:val="22"/>
              </w:rPr>
              <w:t>Palace Rd Surgery, 1A&amp;1B Palace Road, London</w:t>
            </w:r>
          </w:p>
        </w:tc>
        <w:tc>
          <w:tcPr>
            <w:tcW w:w="1134" w:type="dxa"/>
            <w:noWrap/>
            <w:hideMark/>
          </w:tcPr>
          <w:p w14:paraId="2D0BAAFE" w14:textId="77777777" w:rsidR="00BC48BB" w:rsidRPr="00BC48BB" w:rsidRDefault="00BC48BB" w:rsidP="00CA6EB5">
            <w:pPr>
              <w:spacing w:line="240" w:lineRule="auto"/>
              <w:rPr>
                <w:sz w:val="22"/>
                <w:szCs w:val="22"/>
              </w:rPr>
            </w:pPr>
            <w:r w:rsidRPr="00BC48BB">
              <w:rPr>
                <w:sz w:val="22"/>
                <w:szCs w:val="22"/>
              </w:rPr>
              <w:t>SW2 3DY</w:t>
            </w:r>
          </w:p>
        </w:tc>
        <w:tc>
          <w:tcPr>
            <w:tcW w:w="1184" w:type="dxa"/>
            <w:noWrap/>
            <w:hideMark/>
          </w:tcPr>
          <w:p w14:paraId="33ABAEF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C63E14B"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EC6D07C"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C3927E0"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21C3E86D" w14:textId="77777777" w:rsidTr="00CA6EB5">
        <w:trPr>
          <w:trHeight w:val="300"/>
        </w:trPr>
        <w:tc>
          <w:tcPr>
            <w:tcW w:w="846" w:type="dxa"/>
            <w:vMerge/>
            <w:textDirection w:val="btLr"/>
            <w:hideMark/>
          </w:tcPr>
          <w:p w14:paraId="5D994609" w14:textId="77777777" w:rsidR="00BC48BB" w:rsidRPr="00BC48BB" w:rsidRDefault="00BC48BB" w:rsidP="00CA6EB5">
            <w:pPr>
              <w:spacing w:line="240" w:lineRule="auto"/>
              <w:ind w:left="113" w:right="113"/>
              <w:rPr>
                <w:sz w:val="22"/>
                <w:szCs w:val="22"/>
              </w:rPr>
            </w:pPr>
          </w:p>
        </w:tc>
        <w:tc>
          <w:tcPr>
            <w:tcW w:w="1417" w:type="dxa"/>
            <w:vMerge/>
            <w:hideMark/>
          </w:tcPr>
          <w:p w14:paraId="5C20C0BA" w14:textId="77777777" w:rsidR="00BC48BB" w:rsidRPr="00BC48BB" w:rsidRDefault="00BC48BB" w:rsidP="00CA6EB5">
            <w:pPr>
              <w:spacing w:line="240" w:lineRule="auto"/>
              <w:rPr>
                <w:sz w:val="22"/>
                <w:szCs w:val="22"/>
              </w:rPr>
            </w:pPr>
          </w:p>
        </w:tc>
        <w:tc>
          <w:tcPr>
            <w:tcW w:w="993" w:type="dxa"/>
            <w:noWrap/>
            <w:hideMark/>
          </w:tcPr>
          <w:p w14:paraId="6F8E8A44" w14:textId="77777777" w:rsidR="00BC48BB" w:rsidRPr="00BC48BB" w:rsidRDefault="00BC48BB" w:rsidP="00CA6EB5">
            <w:pPr>
              <w:spacing w:line="240" w:lineRule="auto"/>
              <w:rPr>
                <w:sz w:val="22"/>
                <w:szCs w:val="22"/>
              </w:rPr>
            </w:pPr>
            <w:r w:rsidRPr="00BC48BB">
              <w:rPr>
                <w:sz w:val="22"/>
                <w:szCs w:val="22"/>
              </w:rPr>
              <w:t>FDF87</w:t>
            </w:r>
          </w:p>
        </w:tc>
        <w:tc>
          <w:tcPr>
            <w:tcW w:w="1559" w:type="dxa"/>
            <w:noWrap/>
            <w:hideMark/>
          </w:tcPr>
          <w:p w14:paraId="4A5B45B8" w14:textId="77777777" w:rsidR="00BC48BB" w:rsidRPr="00BC48BB" w:rsidRDefault="00BC48BB" w:rsidP="00CA6EB5">
            <w:pPr>
              <w:spacing w:line="240" w:lineRule="auto"/>
              <w:rPr>
                <w:sz w:val="22"/>
                <w:szCs w:val="22"/>
              </w:rPr>
            </w:pPr>
            <w:r w:rsidRPr="00BC48BB">
              <w:rPr>
                <w:sz w:val="22"/>
                <w:szCs w:val="22"/>
              </w:rPr>
              <w:t>Phillips Pharmacy</w:t>
            </w:r>
          </w:p>
        </w:tc>
        <w:tc>
          <w:tcPr>
            <w:tcW w:w="3260" w:type="dxa"/>
            <w:noWrap/>
            <w:hideMark/>
          </w:tcPr>
          <w:p w14:paraId="2A8E76CA" w14:textId="77777777" w:rsidR="00BC48BB" w:rsidRPr="00BC48BB" w:rsidRDefault="00BC48BB" w:rsidP="00CA6EB5">
            <w:pPr>
              <w:spacing w:line="240" w:lineRule="auto"/>
              <w:rPr>
                <w:sz w:val="22"/>
                <w:szCs w:val="22"/>
              </w:rPr>
            </w:pPr>
            <w:r w:rsidRPr="00BC48BB">
              <w:rPr>
                <w:sz w:val="22"/>
                <w:szCs w:val="22"/>
              </w:rPr>
              <w:t>70A Clarence Avenue, London</w:t>
            </w:r>
          </w:p>
        </w:tc>
        <w:tc>
          <w:tcPr>
            <w:tcW w:w="1134" w:type="dxa"/>
            <w:noWrap/>
            <w:hideMark/>
          </w:tcPr>
          <w:p w14:paraId="36700025" w14:textId="77777777" w:rsidR="00BC48BB" w:rsidRPr="00BC48BB" w:rsidRDefault="00BC48BB" w:rsidP="00CA6EB5">
            <w:pPr>
              <w:spacing w:line="240" w:lineRule="auto"/>
              <w:rPr>
                <w:sz w:val="22"/>
                <w:szCs w:val="22"/>
              </w:rPr>
            </w:pPr>
            <w:r w:rsidRPr="00BC48BB">
              <w:rPr>
                <w:sz w:val="22"/>
                <w:szCs w:val="22"/>
              </w:rPr>
              <w:t>SW4 8JP</w:t>
            </w:r>
          </w:p>
        </w:tc>
        <w:tc>
          <w:tcPr>
            <w:tcW w:w="1184" w:type="dxa"/>
            <w:noWrap/>
            <w:hideMark/>
          </w:tcPr>
          <w:p w14:paraId="01C26057"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8F6955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6CCEDA0"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EC4DFA1"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5E514810" w14:textId="77777777" w:rsidTr="00CA6EB5">
        <w:trPr>
          <w:trHeight w:val="300"/>
        </w:trPr>
        <w:tc>
          <w:tcPr>
            <w:tcW w:w="846" w:type="dxa"/>
            <w:vMerge/>
            <w:textDirection w:val="btLr"/>
            <w:hideMark/>
          </w:tcPr>
          <w:p w14:paraId="73B85544" w14:textId="77777777" w:rsidR="00BC48BB" w:rsidRPr="00BC48BB" w:rsidRDefault="00BC48BB" w:rsidP="00CA6EB5">
            <w:pPr>
              <w:spacing w:line="240" w:lineRule="auto"/>
              <w:ind w:left="113" w:right="113"/>
              <w:rPr>
                <w:sz w:val="22"/>
                <w:szCs w:val="22"/>
              </w:rPr>
            </w:pPr>
          </w:p>
        </w:tc>
        <w:tc>
          <w:tcPr>
            <w:tcW w:w="1417" w:type="dxa"/>
            <w:vMerge/>
            <w:hideMark/>
          </w:tcPr>
          <w:p w14:paraId="01AC1056" w14:textId="77777777" w:rsidR="00BC48BB" w:rsidRPr="00BC48BB" w:rsidRDefault="00BC48BB" w:rsidP="00CA6EB5">
            <w:pPr>
              <w:spacing w:line="240" w:lineRule="auto"/>
              <w:rPr>
                <w:sz w:val="22"/>
                <w:szCs w:val="22"/>
              </w:rPr>
            </w:pPr>
          </w:p>
        </w:tc>
        <w:tc>
          <w:tcPr>
            <w:tcW w:w="993" w:type="dxa"/>
            <w:noWrap/>
            <w:hideMark/>
          </w:tcPr>
          <w:p w14:paraId="40FB65D2" w14:textId="77777777" w:rsidR="00BC48BB" w:rsidRPr="00BC48BB" w:rsidRDefault="00BC48BB" w:rsidP="00CA6EB5">
            <w:pPr>
              <w:spacing w:line="240" w:lineRule="auto"/>
              <w:rPr>
                <w:sz w:val="22"/>
                <w:szCs w:val="22"/>
              </w:rPr>
            </w:pPr>
            <w:r w:rsidRPr="00BC48BB">
              <w:rPr>
                <w:sz w:val="22"/>
                <w:szCs w:val="22"/>
              </w:rPr>
              <w:t>FFV30</w:t>
            </w:r>
          </w:p>
        </w:tc>
        <w:tc>
          <w:tcPr>
            <w:tcW w:w="1559" w:type="dxa"/>
            <w:noWrap/>
            <w:hideMark/>
          </w:tcPr>
          <w:p w14:paraId="077DF413" w14:textId="77777777" w:rsidR="00BC48BB" w:rsidRPr="00BC48BB" w:rsidRDefault="00BC48BB" w:rsidP="00CA6EB5">
            <w:pPr>
              <w:spacing w:line="240" w:lineRule="auto"/>
              <w:rPr>
                <w:sz w:val="22"/>
                <w:szCs w:val="22"/>
              </w:rPr>
            </w:pPr>
            <w:r w:rsidRPr="00BC48BB">
              <w:rPr>
                <w:sz w:val="22"/>
                <w:szCs w:val="22"/>
              </w:rPr>
              <w:t>Pearl Pharmacy</w:t>
            </w:r>
          </w:p>
        </w:tc>
        <w:tc>
          <w:tcPr>
            <w:tcW w:w="3260" w:type="dxa"/>
            <w:noWrap/>
            <w:hideMark/>
          </w:tcPr>
          <w:p w14:paraId="06092BA9" w14:textId="77777777" w:rsidR="00BC48BB" w:rsidRPr="00BC48BB" w:rsidRDefault="00BC48BB" w:rsidP="00CA6EB5">
            <w:pPr>
              <w:spacing w:line="240" w:lineRule="auto"/>
              <w:rPr>
                <w:sz w:val="22"/>
                <w:szCs w:val="22"/>
              </w:rPr>
            </w:pPr>
            <w:r w:rsidRPr="00BC48BB">
              <w:rPr>
                <w:sz w:val="22"/>
                <w:szCs w:val="22"/>
              </w:rPr>
              <w:t>31 Clapham High Street, Clapham, London</w:t>
            </w:r>
          </w:p>
        </w:tc>
        <w:tc>
          <w:tcPr>
            <w:tcW w:w="1134" w:type="dxa"/>
            <w:noWrap/>
            <w:hideMark/>
          </w:tcPr>
          <w:p w14:paraId="28DCB30F" w14:textId="77777777" w:rsidR="00BC48BB" w:rsidRPr="00BC48BB" w:rsidRDefault="00BC48BB" w:rsidP="00CA6EB5">
            <w:pPr>
              <w:spacing w:line="240" w:lineRule="auto"/>
              <w:rPr>
                <w:sz w:val="22"/>
                <w:szCs w:val="22"/>
              </w:rPr>
            </w:pPr>
            <w:r w:rsidRPr="00BC48BB">
              <w:rPr>
                <w:sz w:val="22"/>
                <w:szCs w:val="22"/>
              </w:rPr>
              <w:t>SW4 7TR</w:t>
            </w:r>
          </w:p>
        </w:tc>
        <w:tc>
          <w:tcPr>
            <w:tcW w:w="1184" w:type="dxa"/>
            <w:noWrap/>
            <w:hideMark/>
          </w:tcPr>
          <w:p w14:paraId="35CE16EC"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E5238B9"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356D4A4"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52883B3"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285CE43E" w14:textId="77777777" w:rsidTr="00CA6EB5">
        <w:trPr>
          <w:trHeight w:val="300"/>
        </w:trPr>
        <w:tc>
          <w:tcPr>
            <w:tcW w:w="846" w:type="dxa"/>
            <w:vMerge/>
            <w:textDirection w:val="btLr"/>
            <w:hideMark/>
          </w:tcPr>
          <w:p w14:paraId="6F466613" w14:textId="77777777" w:rsidR="00BC48BB" w:rsidRPr="00BC48BB" w:rsidRDefault="00BC48BB" w:rsidP="00CA6EB5">
            <w:pPr>
              <w:spacing w:line="240" w:lineRule="auto"/>
              <w:ind w:left="113" w:right="113"/>
              <w:rPr>
                <w:sz w:val="22"/>
                <w:szCs w:val="22"/>
              </w:rPr>
            </w:pPr>
          </w:p>
        </w:tc>
        <w:tc>
          <w:tcPr>
            <w:tcW w:w="1417" w:type="dxa"/>
            <w:vMerge/>
            <w:hideMark/>
          </w:tcPr>
          <w:p w14:paraId="7AC6E60D" w14:textId="77777777" w:rsidR="00BC48BB" w:rsidRPr="00BC48BB" w:rsidRDefault="00BC48BB" w:rsidP="00CA6EB5">
            <w:pPr>
              <w:spacing w:line="240" w:lineRule="auto"/>
              <w:rPr>
                <w:sz w:val="22"/>
                <w:szCs w:val="22"/>
              </w:rPr>
            </w:pPr>
          </w:p>
        </w:tc>
        <w:tc>
          <w:tcPr>
            <w:tcW w:w="993" w:type="dxa"/>
            <w:noWrap/>
            <w:hideMark/>
          </w:tcPr>
          <w:p w14:paraId="3B748A5E" w14:textId="77777777" w:rsidR="00BC48BB" w:rsidRPr="00BC48BB" w:rsidRDefault="00BC48BB" w:rsidP="00CA6EB5">
            <w:pPr>
              <w:spacing w:line="240" w:lineRule="auto"/>
              <w:rPr>
                <w:sz w:val="22"/>
                <w:szCs w:val="22"/>
              </w:rPr>
            </w:pPr>
            <w:r w:rsidRPr="00BC48BB">
              <w:rPr>
                <w:sz w:val="22"/>
                <w:szCs w:val="22"/>
              </w:rPr>
              <w:t>FGL32</w:t>
            </w:r>
          </w:p>
        </w:tc>
        <w:tc>
          <w:tcPr>
            <w:tcW w:w="1559" w:type="dxa"/>
            <w:noWrap/>
            <w:hideMark/>
          </w:tcPr>
          <w:p w14:paraId="00ED058E" w14:textId="77777777" w:rsidR="00BC48BB" w:rsidRPr="00BC48BB" w:rsidRDefault="00BC48BB" w:rsidP="00CA6EB5">
            <w:pPr>
              <w:spacing w:line="240" w:lineRule="auto"/>
              <w:rPr>
                <w:sz w:val="22"/>
                <w:szCs w:val="22"/>
              </w:rPr>
            </w:pPr>
            <w:r w:rsidRPr="00BC48BB">
              <w:rPr>
                <w:sz w:val="22"/>
                <w:szCs w:val="22"/>
              </w:rPr>
              <w:t>Upper Tulse Hill Chemist</w:t>
            </w:r>
          </w:p>
        </w:tc>
        <w:tc>
          <w:tcPr>
            <w:tcW w:w="3260" w:type="dxa"/>
            <w:noWrap/>
            <w:hideMark/>
          </w:tcPr>
          <w:p w14:paraId="1FFABE0D" w14:textId="77777777" w:rsidR="00BC48BB" w:rsidRPr="00BC48BB" w:rsidRDefault="00BC48BB" w:rsidP="00CA6EB5">
            <w:pPr>
              <w:spacing w:line="240" w:lineRule="auto"/>
              <w:rPr>
                <w:sz w:val="22"/>
                <w:szCs w:val="22"/>
              </w:rPr>
            </w:pPr>
            <w:r w:rsidRPr="00BC48BB">
              <w:rPr>
                <w:sz w:val="22"/>
                <w:szCs w:val="22"/>
              </w:rPr>
              <w:t>23 Upper Tulse Hill, London</w:t>
            </w:r>
          </w:p>
        </w:tc>
        <w:tc>
          <w:tcPr>
            <w:tcW w:w="1134" w:type="dxa"/>
            <w:noWrap/>
            <w:hideMark/>
          </w:tcPr>
          <w:p w14:paraId="7159CBAB" w14:textId="77777777" w:rsidR="00BC48BB" w:rsidRPr="00BC48BB" w:rsidRDefault="00BC48BB" w:rsidP="00CA6EB5">
            <w:pPr>
              <w:spacing w:line="240" w:lineRule="auto"/>
              <w:rPr>
                <w:sz w:val="22"/>
                <w:szCs w:val="22"/>
              </w:rPr>
            </w:pPr>
            <w:r w:rsidRPr="00BC48BB">
              <w:rPr>
                <w:sz w:val="22"/>
                <w:szCs w:val="22"/>
              </w:rPr>
              <w:t>SW2 2SD</w:t>
            </w:r>
          </w:p>
        </w:tc>
        <w:tc>
          <w:tcPr>
            <w:tcW w:w="1184" w:type="dxa"/>
            <w:noWrap/>
            <w:hideMark/>
          </w:tcPr>
          <w:p w14:paraId="1CE74763"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FAA5E2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5EBF3E8"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7F90C61"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45174DB5" w14:textId="77777777" w:rsidTr="00CA6EB5">
        <w:trPr>
          <w:trHeight w:val="300"/>
        </w:trPr>
        <w:tc>
          <w:tcPr>
            <w:tcW w:w="846" w:type="dxa"/>
            <w:vMerge/>
            <w:textDirection w:val="btLr"/>
            <w:hideMark/>
          </w:tcPr>
          <w:p w14:paraId="0EACF3DF" w14:textId="77777777" w:rsidR="00BC48BB" w:rsidRPr="00BC48BB" w:rsidRDefault="00BC48BB" w:rsidP="00CA6EB5">
            <w:pPr>
              <w:spacing w:line="240" w:lineRule="auto"/>
              <w:ind w:left="113" w:right="113"/>
              <w:rPr>
                <w:sz w:val="22"/>
                <w:szCs w:val="22"/>
              </w:rPr>
            </w:pPr>
          </w:p>
        </w:tc>
        <w:tc>
          <w:tcPr>
            <w:tcW w:w="1417" w:type="dxa"/>
            <w:vMerge/>
            <w:hideMark/>
          </w:tcPr>
          <w:p w14:paraId="1C146138" w14:textId="77777777" w:rsidR="00BC48BB" w:rsidRPr="00BC48BB" w:rsidRDefault="00BC48BB" w:rsidP="00CA6EB5">
            <w:pPr>
              <w:spacing w:line="240" w:lineRule="auto"/>
              <w:rPr>
                <w:sz w:val="22"/>
                <w:szCs w:val="22"/>
              </w:rPr>
            </w:pPr>
          </w:p>
        </w:tc>
        <w:tc>
          <w:tcPr>
            <w:tcW w:w="993" w:type="dxa"/>
            <w:noWrap/>
            <w:hideMark/>
          </w:tcPr>
          <w:p w14:paraId="54E26574" w14:textId="77777777" w:rsidR="00BC48BB" w:rsidRPr="00BC48BB" w:rsidRDefault="00BC48BB" w:rsidP="00CA6EB5">
            <w:pPr>
              <w:spacing w:line="240" w:lineRule="auto"/>
              <w:rPr>
                <w:sz w:val="22"/>
                <w:szCs w:val="22"/>
              </w:rPr>
            </w:pPr>
            <w:r w:rsidRPr="00BC48BB">
              <w:rPr>
                <w:sz w:val="22"/>
                <w:szCs w:val="22"/>
              </w:rPr>
              <w:t>FGV47</w:t>
            </w:r>
          </w:p>
        </w:tc>
        <w:tc>
          <w:tcPr>
            <w:tcW w:w="1559" w:type="dxa"/>
            <w:noWrap/>
            <w:hideMark/>
          </w:tcPr>
          <w:p w14:paraId="0C5AF141" w14:textId="77777777" w:rsidR="00BC48BB" w:rsidRPr="00BC48BB" w:rsidRDefault="00BC48BB" w:rsidP="00CA6EB5">
            <w:pPr>
              <w:spacing w:line="240" w:lineRule="auto"/>
              <w:rPr>
                <w:sz w:val="22"/>
                <w:szCs w:val="22"/>
              </w:rPr>
            </w:pPr>
            <w:r w:rsidRPr="00BC48BB">
              <w:rPr>
                <w:sz w:val="22"/>
                <w:szCs w:val="22"/>
              </w:rPr>
              <w:t>Watts Pharmacy</w:t>
            </w:r>
          </w:p>
        </w:tc>
        <w:tc>
          <w:tcPr>
            <w:tcW w:w="3260" w:type="dxa"/>
            <w:noWrap/>
            <w:hideMark/>
          </w:tcPr>
          <w:p w14:paraId="17E6037D" w14:textId="77777777" w:rsidR="00BC48BB" w:rsidRPr="00BC48BB" w:rsidRDefault="00BC48BB" w:rsidP="00CA6EB5">
            <w:pPr>
              <w:spacing w:line="240" w:lineRule="auto"/>
              <w:rPr>
                <w:sz w:val="22"/>
                <w:szCs w:val="22"/>
              </w:rPr>
            </w:pPr>
            <w:r w:rsidRPr="00BC48BB">
              <w:rPr>
                <w:sz w:val="22"/>
                <w:szCs w:val="22"/>
              </w:rPr>
              <w:t>2 Streatham Vale, Streatham, London</w:t>
            </w:r>
          </w:p>
        </w:tc>
        <w:tc>
          <w:tcPr>
            <w:tcW w:w="1134" w:type="dxa"/>
            <w:noWrap/>
            <w:hideMark/>
          </w:tcPr>
          <w:p w14:paraId="6E2080B7" w14:textId="77777777" w:rsidR="00BC48BB" w:rsidRPr="00BC48BB" w:rsidRDefault="00BC48BB" w:rsidP="00CA6EB5">
            <w:pPr>
              <w:spacing w:line="240" w:lineRule="auto"/>
              <w:rPr>
                <w:sz w:val="22"/>
                <w:szCs w:val="22"/>
              </w:rPr>
            </w:pPr>
            <w:r w:rsidRPr="00BC48BB">
              <w:rPr>
                <w:sz w:val="22"/>
                <w:szCs w:val="22"/>
              </w:rPr>
              <w:t>SW16 5TE</w:t>
            </w:r>
          </w:p>
        </w:tc>
        <w:tc>
          <w:tcPr>
            <w:tcW w:w="1184" w:type="dxa"/>
            <w:noWrap/>
            <w:hideMark/>
          </w:tcPr>
          <w:p w14:paraId="6FF6D00F"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A98B8B9"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FF372FC"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98F2F53"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249F48DC" w14:textId="77777777" w:rsidTr="00CA6EB5">
        <w:trPr>
          <w:trHeight w:val="300"/>
        </w:trPr>
        <w:tc>
          <w:tcPr>
            <w:tcW w:w="846" w:type="dxa"/>
            <w:vMerge/>
            <w:textDirection w:val="btLr"/>
            <w:hideMark/>
          </w:tcPr>
          <w:p w14:paraId="2A0CE854" w14:textId="77777777" w:rsidR="00BC48BB" w:rsidRPr="00BC48BB" w:rsidRDefault="00BC48BB" w:rsidP="00CA6EB5">
            <w:pPr>
              <w:spacing w:line="240" w:lineRule="auto"/>
              <w:ind w:left="113" w:right="113"/>
              <w:rPr>
                <w:sz w:val="22"/>
                <w:szCs w:val="22"/>
              </w:rPr>
            </w:pPr>
          </w:p>
        </w:tc>
        <w:tc>
          <w:tcPr>
            <w:tcW w:w="1417" w:type="dxa"/>
            <w:vMerge/>
            <w:hideMark/>
          </w:tcPr>
          <w:p w14:paraId="4C39B49C" w14:textId="77777777" w:rsidR="00BC48BB" w:rsidRPr="00BC48BB" w:rsidRDefault="00BC48BB" w:rsidP="00CA6EB5">
            <w:pPr>
              <w:spacing w:line="240" w:lineRule="auto"/>
              <w:rPr>
                <w:sz w:val="22"/>
                <w:szCs w:val="22"/>
              </w:rPr>
            </w:pPr>
          </w:p>
        </w:tc>
        <w:tc>
          <w:tcPr>
            <w:tcW w:w="993" w:type="dxa"/>
            <w:noWrap/>
            <w:hideMark/>
          </w:tcPr>
          <w:p w14:paraId="5CD29332" w14:textId="77777777" w:rsidR="00BC48BB" w:rsidRPr="00BC48BB" w:rsidRDefault="00BC48BB" w:rsidP="00CA6EB5">
            <w:pPr>
              <w:spacing w:line="240" w:lineRule="auto"/>
              <w:rPr>
                <w:sz w:val="22"/>
                <w:szCs w:val="22"/>
              </w:rPr>
            </w:pPr>
            <w:r w:rsidRPr="00BC48BB">
              <w:rPr>
                <w:sz w:val="22"/>
                <w:szCs w:val="22"/>
              </w:rPr>
              <w:t>FGV60</w:t>
            </w:r>
          </w:p>
        </w:tc>
        <w:tc>
          <w:tcPr>
            <w:tcW w:w="1559" w:type="dxa"/>
            <w:noWrap/>
            <w:hideMark/>
          </w:tcPr>
          <w:p w14:paraId="1565CCCB" w14:textId="77777777" w:rsidR="00BC48BB" w:rsidRPr="00BC48BB" w:rsidRDefault="00BC48BB" w:rsidP="00CA6EB5">
            <w:pPr>
              <w:spacing w:line="240" w:lineRule="auto"/>
              <w:rPr>
                <w:sz w:val="22"/>
                <w:szCs w:val="22"/>
              </w:rPr>
            </w:pPr>
            <w:r w:rsidRPr="00BC48BB">
              <w:rPr>
                <w:sz w:val="22"/>
                <w:szCs w:val="22"/>
              </w:rPr>
              <w:t>Vitelow Pharmacy</w:t>
            </w:r>
          </w:p>
        </w:tc>
        <w:tc>
          <w:tcPr>
            <w:tcW w:w="3260" w:type="dxa"/>
            <w:noWrap/>
            <w:hideMark/>
          </w:tcPr>
          <w:p w14:paraId="7D6E433C" w14:textId="77777777" w:rsidR="00BC48BB" w:rsidRPr="00BC48BB" w:rsidRDefault="00BC48BB" w:rsidP="00CA6EB5">
            <w:pPr>
              <w:spacing w:line="240" w:lineRule="auto"/>
              <w:rPr>
                <w:sz w:val="22"/>
                <w:szCs w:val="22"/>
              </w:rPr>
            </w:pPr>
            <w:r w:rsidRPr="00BC48BB">
              <w:rPr>
                <w:sz w:val="22"/>
                <w:szCs w:val="22"/>
              </w:rPr>
              <w:t>26 Clapham Road, Clapham, London</w:t>
            </w:r>
          </w:p>
        </w:tc>
        <w:tc>
          <w:tcPr>
            <w:tcW w:w="1134" w:type="dxa"/>
            <w:noWrap/>
            <w:hideMark/>
          </w:tcPr>
          <w:p w14:paraId="0A165D8B" w14:textId="77777777" w:rsidR="00BC48BB" w:rsidRPr="00BC48BB" w:rsidRDefault="00BC48BB" w:rsidP="00CA6EB5">
            <w:pPr>
              <w:spacing w:line="240" w:lineRule="auto"/>
              <w:rPr>
                <w:sz w:val="22"/>
                <w:szCs w:val="22"/>
              </w:rPr>
            </w:pPr>
            <w:r w:rsidRPr="00BC48BB">
              <w:rPr>
                <w:sz w:val="22"/>
                <w:szCs w:val="22"/>
              </w:rPr>
              <w:t>SW9 0JG</w:t>
            </w:r>
          </w:p>
        </w:tc>
        <w:tc>
          <w:tcPr>
            <w:tcW w:w="1184" w:type="dxa"/>
            <w:noWrap/>
            <w:hideMark/>
          </w:tcPr>
          <w:p w14:paraId="170F6402"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47C5148"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047059B"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FAEEBF7"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16DF9B5D" w14:textId="77777777" w:rsidTr="00CA6EB5">
        <w:trPr>
          <w:trHeight w:val="300"/>
        </w:trPr>
        <w:tc>
          <w:tcPr>
            <w:tcW w:w="846" w:type="dxa"/>
            <w:vMerge/>
            <w:textDirection w:val="btLr"/>
            <w:hideMark/>
          </w:tcPr>
          <w:p w14:paraId="0DBAE994" w14:textId="77777777" w:rsidR="00BC48BB" w:rsidRPr="00BC48BB" w:rsidRDefault="00BC48BB" w:rsidP="00CA6EB5">
            <w:pPr>
              <w:spacing w:line="240" w:lineRule="auto"/>
              <w:ind w:left="113" w:right="113"/>
              <w:rPr>
                <w:sz w:val="22"/>
                <w:szCs w:val="22"/>
              </w:rPr>
            </w:pPr>
          </w:p>
        </w:tc>
        <w:tc>
          <w:tcPr>
            <w:tcW w:w="1417" w:type="dxa"/>
            <w:vMerge/>
            <w:hideMark/>
          </w:tcPr>
          <w:p w14:paraId="569F9B72" w14:textId="77777777" w:rsidR="00BC48BB" w:rsidRPr="00BC48BB" w:rsidRDefault="00BC48BB" w:rsidP="00CA6EB5">
            <w:pPr>
              <w:spacing w:line="240" w:lineRule="auto"/>
              <w:rPr>
                <w:sz w:val="22"/>
                <w:szCs w:val="22"/>
              </w:rPr>
            </w:pPr>
          </w:p>
        </w:tc>
        <w:tc>
          <w:tcPr>
            <w:tcW w:w="993" w:type="dxa"/>
            <w:noWrap/>
            <w:hideMark/>
          </w:tcPr>
          <w:p w14:paraId="441B4599" w14:textId="77777777" w:rsidR="00BC48BB" w:rsidRPr="00BC48BB" w:rsidRDefault="00BC48BB" w:rsidP="00CA6EB5">
            <w:pPr>
              <w:spacing w:line="240" w:lineRule="auto"/>
              <w:rPr>
                <w:sz w:val="22"/>
                <w:szCs w:val="22"/>
              </w:rPr>
            </w:pPr>
            <w:r w:rsidRPr="00BC48BB">
              <w:rPr>
                <w:sz w:val="22"/>
                <w:szCs w:val="22"/>
              </w:rPr>
              <w:t>FH226</w:t>
            </w:r>
          </w:p>
        </w:tc>
        <w:tc>
          <w:tcPr>
            <w:tcW w:w="1559" w:type="dxa"/>
            <w:noWrap/>
            <w:hideMark/>
          </w:tcPr>
          <w:p w14:paraId="6549C89C" w14:textId="77777777" w:rsidR="00BC48BB" w:rsidRPr="00BC48BB" w:rsidRDefault="00BC48BB" w:rsidP="00CA6EB5">
            <w:pPr>
              <w:spacing w:line="240" w:lineRule="auto"/>
              <w:rPr>
                <w:sz w:val="22"/>
                <w:szCs w:val="22"/>
              </w:rPr>
            </w:pPr>
            <w:r w:rsidRPr="00BC48BB">
              <w:rPr>
                <w:sz w:val="22"/>
                <w:szCs w:val="22"/>
              </w:rPr>
              <w:t>Medimex Pharmacy</w:t>
            </w:r>
          </w:p>
        </w:tc>
        <w:tc>
          <w:tcPr>
            <w:tcW w:w="3260" w:type="dxa"/>
            <w:noWrap/>
            <w:hideMark/>
          </w:tcPr>
          <w:p w14:paraId="5AA1F431" w14:textId="77777777" w:rsidR="00BC48BB" w:rsidRPr="00BC48BB" w:rsidRDefault="00BC48BB" w:rsidP="00CA6EB5">
            <w:pPr>
              <w:spacing w:line="240" w:lineRule="auto"/>
              <w:rPr>
                <w:sz w:val="22"/>
                <w:szCs w:val="22"/>
              </w:rPr>
            </w:pPr>
            <w:r w:rsidRPr="00BC48BB">
              <w:rPr>
                <w:sz w:val="22"/>
                <w:szCs w:val="22"/>
              </w:rPr>
              <w:t>222 Kennington Park Road, London</w:t>
            </w:r>
          </w:p>
        </w:tc>
        <w:tc>
          <w:tcPr>
            <w:tcW w:w="1134" w:type="dxa"/>
            <w:noWrap/>
            <w:hideMark/>
          </w:tcPr>
          <w:p w14:paraId="1221EEBE" w14:textId="77777777" w:rsidR="00BC48BB" w:rsidRPr="00BC48BB" w:rsidRDefault="00BC48BB" w:rsidP="00CA6EB5">
            <w:pPr>
              <w:spacing w:line="240" w:lineRule="auto"/>
              <w:rPr>
                <w:sz w:val="22"/>
                <w:szCs w:val="22"/>
              </w:rPr>
            </w:pPr>
            <w:r w:rsidRPr="00BC48BB">
              <w:rPr>
                <w:sz w:val="22"/>
                <w:szCs w:val="22"/>
              </w:rPr>
              <w:t>SE11 4DA</w:t>
            </w:r>
          </w:p>
        </w:tc>
        <w:tc>
          <w:tcPr>
            <w:tcW w:w="1184" w:type="dxa"/>
            <w:noWrap/>
            <w:hideMark/>
          </w:tcPr>
          <w:p w14:paraId="3AD0BAE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49FF002"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6C77BBB"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DE28A48"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4023F0FD" w14:textId="77777777" w:rsidTr="00CA6EB5">
        <w:trPr>
          <w:trHeight w:val="300"/>
        </w:trPr>
        <w:tc>
          <w:tcPr>
            <w:tcW w:w="846" w:type="dxa"/>
            <w:vMerge/>
            <w:textDirection w:val="btLr"/>
            <w:hideMark/>
          </w:tcPr>
          <w:p w14:paraId="1B5802E6" w14:textId="77777777" w:rsidR="00BC48BB" w:rsidRPr="00BC48BB" w:rsidRDefault="00BC48BB" w:rsidP="00CA6EB5">
            <w:pPr>
              <w:spacing w:line="240" w:lineRule="auto"/>
              <w:ind w:left="113" w:right="113"/>
              <w:rPr>
                <w:sz w:val="22"/>
                <w:szCs w:val="22"/>
              </w:rPr>
            </w:pPr>
          </w:p>
        </w:tc>
        <w:tc>
          <w:tcPr>
            <w:tcW w:w="1417" w:type="dxa"/>
            <w:vMerge/>
            <w:hideMark/>
          </w:tcPr>
          <w:p w14:paraId="1A73E94E" w14:textId="77777777" w:rsidR="00BC48BB" w:rsidRPr="00BC48BB" w:rsidRDefault="00BC48BB" w:rsidP="00CA6EB5">
            <w:pPr>
              <w:spacing w:line="240" w:lineRule="auto"/>
              <w:rPr>
                <w:sz w:val="22"/>
                <w:szCs w:val="22"/>
              </w:rPr>
            </w:pPr>
          </w:p>
        </w:tc>
        <w:tc>
          <w:tcPr>
            <w:tcW w:w="993" w:type="dxa"/>
            <w:noWrap/>
            <w:hideMark/>
          </w:tcPr>
          <w:p w14:paraId="6BCA0E34" w14:textId="77777777" w:rsidR="00BC48BB" w:rsidRPr="00BC48BB" w:rsidRDefault="00BC48BB" w:rsidP="00CA6EB5">
            <w:pPr>
              <w:spacing w:line="240" w:lineRule="auto"/>
              <w:rPr>
                <w:sz w:val="22"/>
                <w:szCs w:val="22"/>
              </w:rPr>
            </w:pPr>
            <w:r w:rsidRPr="00BC48BB">
              <w:rPr>
                <w:sz w:val="22"/>
                <w:szCs w:val="22"/>
              </w:rPr>
              <w:t>FJA88</w:t>
            </w:r>
          </w:p>
        </w:tc>
        <w:tc>
          <w:tcPr>
            <w:tcW w:w="1559" w:type="dxa"/>
            <w:noWrap/>
            <w:hideMark/>
          </w:tcPr>
          <w:p w14:paraId="418FDBEC" w14:textId="77777777" w:rsidR="00BC48BB" w:rsidRPr="00BC48BB" w:rsidRDefault="00BC48BB" w:rsidP="00CA6EB5">
            <w:pPr>
              <w:spacing w:line="240" w:lineRule="auto"/>
              <w:rPr>
                <w:sz w:val="22"/>
                <w:szCs w:val="22"/>
              </w:rPr>
            </w:pPr>
            <w:r w:rsidRPr="00BC48BB">
              <w:rPr>
                <w:sz w:val="22"/>
                <w:szCs w:val="22"/>
              </w:rPr>
              <w:t>Halls Chemist</w:t>
            </w:r>
          </w:p>
        </w:tc>
        <w:tc>
          <w:tcPr>
            <w:tcW w:w="3260" w:type="dxa"/>
            <w:noWrap/>
            <w:hideMark/>
          </w:tcPr>
          <w:p w14:paraId="46F4D077" w14:textId="77777777" w:rsidR="00BC48BB" w:rsidRPr="00BC48BB" w:rsidRDefault="00BC48BB" w:rsidP="00CA6EB5">
            <w:pPr>
              <w:spacing w:line="240" w:lineRule="auto"/>
              <w:rPr>
                <w:sz w:val="22"/>
                <w:szCs w:val="22"/>
              </w:rPr>
            </w:pPr>
            <w:r w:rsidRPr="00BC48BB">
              <w:rPr>
                <w:sz w:val="22"/>
                <w:szCs w:val="22"/>
              </w:rPr>
              <w:t>240 Wandsworth Road, Battersea, London</w:t>
            </w:r>
          </w:p>
        </w:tc>
        <w:tc>
          <w:tcPr>
            <w:tcW w:w="1134" w:type="dxa"/>
            <w:noWrap/>
            <w:hideMark/>
          </w:tcPr>
          <w:p w14:paraId="38EE3601" w14:textId="77777777" w:rsidR="00BC48BB" w:rsidRPr="00BC48BB" w:rsidRDefault="00BC48BB" w:rsidP="00CA6EB5">
            <w:pPr>
              <w:spacing w:line="240" w:lineRule="auto"/>
              <w:rPr>
                <w:sz w:val="22"/>
                <w:szCs w:val="22"/>
              </w:rPr>
            </w:pPr>
            <w:r w:rsidRPr="00BC48BB">
              <w:rPr>
                <w:sz w:val="22"/>
                <w:szCs w:val="22"/>
              </w:rPr>
              <w:t>SW8 2JS</w:t>
            </w:r>
          </w:p>
        </w:tc>
        <w:tc>
          <w:tcPr>
            <w:tcW w:w="1184" w:type="dxa"/>
            <w:noWrap/>
            <w:hideMark/>
          </w:tcPr>
          <w:p w14:paraId="259A96D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69A4F3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8DE9E6A"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F703EBE"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48D19075" w14:textId="77777777" w:rsidTr="00CA6EB5">
        <w:trPr>
          <w:trHeight w:val="300"/>
        </w:trPr>
        <w:tc>
          <w:tcPr>
            <w:tcW w:w="846" w:type="dxa"/>
            <w:vMerge/>
            <w:textDirection w:val="btLr"/>
            <w:hideMark/>
          </w:tcPr>
          <w:p w14:paraId="3DE0FE64" w14:textId="77777777" w:rsidR="00BC48BB" w:rsidRPr="00BC48BB" w:rsidRDefault="00BC48BB" w:rsidP="00CA6EB5">
            <w:pPr>
              <w:spacing w:line="240" w:lineRule="auto"/>
              <w:ind w:left="113" w:right="113"/>
              <w:rPr>
                <w:sz w:val="22"/>
                <w:szCs w:val="22"/>
              </w:rPr>
            </w:pPr>
          </w:p>
        </w:tc>
        <w:tc>
          <w:tcPr>
            <w:tcW w:w="1417" w:type="dxa"/>
            <w:vMerge/>
            <w:hideMark/>
          </w:tcPr>
          <w:p w14:paraId="7B8C0C0E" w14:textId="77777777" w:rsidR="00BC48BB" w:rsidRPr="00BC48BB" w:rsidRDefault="00BC48BB" w:rsidP="00CA6EB5">
            <w:pPr>
              <w:spacing w:line="240" w:lineRule="auto"/>
              <w:rPr>
                <w:sz w:val="22"/>
                <w:szCs w:val="22"/>
              </w:rPr>
            </w:pPr>
          </w:p>
        </w:tc>
        <w:tc>
          <w:tcPr>
            <w:tcW w:w="993" w:type="dxa"/>
            <w:noWrap/>
            <w:hideMark/>
          </w:tcPr>
          <w:p w14:paraId="46B76B19" w14:textId="77777777" w:rsidR="00BC48BB" w:rsidRPr="00BC48BB" w:rsidRDefault="00BC48BB" w:rsidP="00CA6EB5">
            <w:pPr>
              <w:spacing w:line="240" w:lineRule="auto"/>
              <w:rPr>
                <w:sz w:val="22"/>
                <w:szCs w:val="22"/>
              </w:rPr>
            </w:pPr>
            <w:r w:rsidRPr="00BC48BB">
              <w:rPr>
                <w:sz w:val="22"/>
                <w:szCs w:val="22"/>
              </w:rPr>
              <w:t>FK643</w:t>
            </w:r>
          </w:p>
        </w:tc>
        <w:tc>
          <w:tcPr>
            <w:tcW w:w="1559" w:type="dxa"/>
            <w:noWrap/>
            <w:hideMark/>
          </w:tcPr>
          <w:p w14:paraId="05947B39" w14:textId="77777777" w:rsidR="00BC48BB" w:rsidRPr="00BC48BB" w:rsidRDefault="00BC48BB" w:rsidP="00CA6EB5">
            <w:pPr>
              <w:spacing w:line="240" w:lineRule="auto"/>
              <w:rPr>
                <w:sz w:val="22"/>
                <w:szCs w:val="22"/>
              </w:rPr>
            </w:pPr>
            <w:r w:rsidRPr="00BC48BB">
              <w:rPr>
                <w:sz w:val="22"/>
                <w:szCs w:val="22"/>
              </w:rPr>
              <w:t>Reenas Pharmacy</w:t>
            </w:r>
          </w:p>
        </w:tc>
        <w:tc>
          <w:tcPr>
            <w:tcW w:w="3260" w:type="dxa"/>
            <w:noWrap/>
            <w:hideMark/>
          </w:tcPr>
          <w:p w14:paraId="2C47E4B8" w14:textId="77777777" w:rsidR="00BC48BB" w:rsidRPr="00BC48BB" w:rsidRDefault="00BC48BB" w:rsidP="00CA6EB5">
            <w:pPr>
              <w:spacing w:line="240" w:lineRule="auto"/>
              <w:rPr>
                <w:sz w:val="22"/>
                <w:szCs w:val="22"/>
              </w:rPr>
            </w:pPr>
            <w:r w:rsidRPr="00BC48BB">
              <w:rPr>
                <w:sz w:val="22"/>
                <w:szCs w:val="22"/>
              </w:rPr>
              <w:t>165 South Lambeth Road, London</w:t>
            </w:r>
          </w:p>
        </w:tc>
        <w:tc>
          <w:tcPr>
            <w:tcW w:w="1134" w:type="dxa"/>
            <w:noWrap/>
            <w:hideMark/>
          </w:tcPr>
          <w:p w14:paraId="5D1E245C" w14:textId="77777777" w:rsidR="00BC48BB" w:rsidRPr="00BC48BB" w:rsidRDefault="00BC48BB" w:rsidP="00CA6EB5">
            <w:pPr>
              <w:spacing w:line="240" w:lineRule="auto"/>
              <w:rPr>
                <w:sz w:val="22"/>
                <w:szCs w:val="22"/>
              </w:rPr>
            </w:pPr>
            <w:r w:rsidRPr="00BC48BB">
              <w:rPr>
                <w:sz w:val="22"/>
                <w:szCs w:val="22"/>
              </w:rPr>
              <w:t>SW8 1XW</w:t>
            </w:r>
          </w:p>
        </w:tc>
        <w:tc>
          <w:tcPr>
            <w:tcW w:w="1184" w:type="dxa"/>
            <w:noWrap/>
            <w:hideMark/>
          </w:tcPr>
          <w:p w14:paraId="6865BC21"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1EF2E9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FDBCA5F"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DEF8516"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83FA1A5" w14:textId="77777777" w:rsidTr="00CA6EB5">
        <w:trPr>
          <w:trHeight w:val="300"/>
        </w:trPr>
        <w:tc>
          <w:tcPr>
            <w:tcW w:w="846" w:type="dxa"/>
            <w:vMerge/>
            <w:textDirection w:val="btLr"/>
            <w:hideMark/>
          </w:tcPr>
          <w:p w14:paraId="2A9FAED3" w14:textId="77777777" w:rsidR="00BC48BB" w:rsidRPr="00BC48BB" w:rsidRDefault="00BC48BB" w:rsidP="00CA6EB5">
            <w:pPr>
              <w:spacing w:line="240" w:lineRule="auto"/>
              <w:ind w:left="113" w:right="113"/>
              <w:rPr>
                <w:sz w:val="22"/>
                <w:szCs w:val="22"/>
              </w:rPr>
            </w:pPr>
          </w:p>
        </w:tc>
        <w:tc>
          <w:tcPr>
            <w:tcW w:w="1417" w:type="dxa"/>
            <w:vMerge/>
            <w:hideMark/>
          </w:tcPr>
          <w:p w14:paraId="4B0291B8" w14:textId="77777777" w:rsidR="00BC48BB" w:rsidRPr="00BC48BB" w:rsidRDefault="00BC48BB" w:rsidP="00CA6EB5">
            <w:pPr>
              <w:spacing w:line="240" w:lineRule="auto"/>
              <w:rPr>
                <w:sz w:val="22"/>
                <w:szCs w:val="22"/>
              </w:rPr>
            </w:pPr>
          </w:p>
        </w:tc>
        <w:tc>
          <w:tcPr>
            <w:tcW w:w="993" w:type="dxa"/>
            <w:noWrap/>
            <w:hideMark/>
          </w:tcPr>
          <w:p w14:paraId="3C9D1B1B" w14:textId="77777777" w:rsidR="00BC48BB" w:rsidRPr="00BC48BB" w:rsidRDefault="00BC48BB" w:rsidP="00CA6EB5">
            <w:pPr>
              <w:spacing w:line="240" w:lineRule="auto"/>
              <w:rPr>
                <w:sz w:val="22"/>
                <w:szCs w:val="22"/>
              </w:rPr>
            </w:pPr>
            <w:r w:rsidRPr="00BC48BB">
              <w:rPr>
                <w:sz w:val="22"/>
                <w:szCs w:val="22"/>
              </w:rPr>
              <w:t>FKE12</w:t>
            </w:r>
          </w:p>
        </w:tc>
        <w:tc>
          <w:tcPr>
            <w:tcW w:w="1559" w:type="dxa"/>
            <w:noWrap/>
            <w:hideMark/>
          </w:tcPr>
          <w:p w14:paraId="7225BDC9" w14:textId="77777777" w:rsidR="00BC48BB" w:rsidRPr="00BC48BB" w:rsidRDefault="00BC48BB" w:rsidP="00CA6EB5">
            <w:pPr>
              <w:spacing w:line="240" w:lineRule="auto"/>
              <w:rPr>
                <w:sz w:val="22"/>
                <w:szCs w:val="22"/>
              </w:rPr>
            </w:pPr>
            <w:r w:rsidRPr="00BC48BB">
              <w:rPr>
                <w:sz w:val="22"/>
                <w:szCs w:val="22"/>
              </w:rPr>
              <w:t>Copes Pharmacy</w:t>
            </w:r>
          </w:p>
        </w:tc>
        <w:tc>
          <w:tcPr>
            <w:tcW w:w="3260" w:type="dxa"/>
            <w:noWrap/>
            <w:hideMark/>
          </w:tcPr>
          <w:p w14:paraId="2CEEC633" w14:textId="77777777" w:rsidR="00BC48BB" w:rsidRPr="00BC48BB" w:rsidRDefault="00BC48BB" w:rsidP="00CA6EB5">
            <w:pPr>
              <w:spacing w:line="240" w:lineRule="auto"/>
              <w:rPr>
                <w:sz w:val="22"/>
                <w:szCs w:val="22"/>
              </w:rPr>
            </w:pPr>
            <w:r w:rsidRPr="00BC48BB">
              <w:rPr>
                <w:sz w:val="22"/>
                <w:szCs w:val="22"/>
              </w:rPr>
              <w:t>570 Streatham High Road, Streatham, London</w:t>
            </w:r>
          </w:p>
        </w:tc>
        <w:tc>
          <w:tcPr>
            <w:tcW w:w="1134" w:type="dxa"/>
            <w:noWrap/>
            <w:hideMark/>
          </w:tcPr>
          <w:p w14:paraId="5F3667DE" w14:textId="77777777" w:rsidR="00BC48BB" w:rsidRPr="00BC48BB" w:rsidRDefault="00BC48BB" w:rsidP="00CA6EB5">
            <w:pPr>
              <w:spacing w:line="240" w:lineRule="auto"/>
              <w:rPr>
                <w:sz w:val="22"/>
                <w:szCs w:val="22"/>
              </w:rPr>
            </w:pPr>
            <w:r w:rsidRPr="00BC48BB">
              <w:rPr>
                <w:sz w:val="22"/>
                <w:szCs w:val="22"/>
              </w:rPr>
              <w:t>SW16 3QQ</w:t>
            </w:r>
          </w:p>
        </w:tc>
        <w:tc>
          <w:tcPr>
            <w:tcW w:w="1184" w:type="dxa"/>
            <w:noWrap/>
            <w:hideMark/>
          </w:tcPr>
          <w:p w14:paraId="453BAB94"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D32373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A7DFD46"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E6A1F4D"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16DD9F01" w14:textId="77777777" w:rsidTr="00CA6EB5">
        <w:trPr>
          <w:trHeight w:val="300"/>
        </w:trPr>
        <w:tc>
          <w:tcPr>
            <w:tcW w:w="846" w:type="dxa"/>
            <w:vMerge/>
            <w:textDirection w:val="btLr"/>
            <w:hideMark/>
          </w:tcPr>
          <w:p w14:paraId="0C28F429" w14:textId="77777777" w:rsidR="00BC48BB" w:rsidRPr="00BC48BB" w:rsidRDefault="00BC48BB" w:rsidP="00CA6EB5">
            <w:pPr>
              <w:spacing w:line="240" w:lineRule="auto"/>
              <w:ind w:left="113" w:right="113"/>
              <w:rPr>
                <w:sz w:val="22"/>
                <w:szCs w:val="22"/>
              </w:rPr>
            </w:pPr>
          </w:p>
        </w:tc>
        <w:tc>
          <w:tcPr>
            <w:tcW w:w="1417" w:type="dxa"/>
            <w:vMerge/>
            <w:hideMark/>
          </w:tcPr>
          <w:p w14:paraId="1A2B8BBC" w14:textId="77777777" w:rsidR="00BC48BB" w:rsidRPr="00BC48BB" w:rsidRDefault="00BC48BB" w:rsidP="00CA6EB5">
            <w:pPr>
              <w:spacing w:line="240" w:lineRule="auto"/>
              <w:rPr>
                <w:sz w:val="22"/>
                <w:szCs w:val="22"/>
              </w:rPr>
            </w:pPr>
          </w:p>
        </w:tc>
        <w:tc>
          <w:tcPr>
            <w:tcW w:w="993" w:type="dxa"/>
            <w:noWrap/>
            <w:hideMark/>
          </w:tcPr>
          <w:p w14:paraId="139C5FAD" w14:textId="77777777" w:rsidR="00BC48BB" w:rsidRPr="00BC48BB" w:rsidRDefault="00BC48BB" w:rsidP="00CA6EB5">
            <w:pPr>
              <w:spacing w:line="240" w:lineRule="auto"/>
              <w:rPr>
                <w:sz w:val="22"/>
                <w:szCs w:val="22"/>
              </w:rPr>
            </w:pPr>
            <w:r w:rsidRPr="00BC48BB">
              <w:rPr>
                <w:sz w:val="22"/>
                <w:szCs w:val="22"/>
              </w:rPr>
              <w:t>FKF80</w:t>
            </w:r>
          </w:p>
        </w:tc>
        <w:tc>
          <w:tcPr>
            <w:tcW w:w="1559" w:type="dxa"/>
            <w:noWrap/>
            <w:hideMark/>
          </w:tcPr>
          <w:p w14:paraId="710F220C" w14:textId="77777777" w:rsidR="00BC48BB" w:rsidRPr="00BC48BB" w:rsidRDefault="00BC48BB" w:rsidP="00CA6EB5">
            <w:pPr>
              <w:spacing w:line="240" w:lineRule="auto"/>
              <w:rPr>
                <w:sz w:val="22"/>
                <w:szCs w:val="22"/>
              </w:rPr>
            </w:pPr>
            <w:r w:rsidRPr="00BC48BB">
              <w:rPr>
                <w:sz w:val="22"/>
                <w:szCs w:val="22"/>
              </w:rPr>
              <w:t>Hills Pharmacy</w:t>
            </w:r>
          </w:p>
        </w:tc>
        <w:tc>
          <w:tcPr>
            <w:tcW w:w="3260" w:type="dxa"/>
            <w:noWrap/>
            <w:hideMark/>
          </w:tcPr>
          <w:p w14:paraId="6C9A1B05" w14:textId="77777777" w:rsidR="00BC48BB" w:rsidRPr="00BC48BB" w:rsidRDefault="00BC48BB" w:rsidP="00CA6EB5">
            <w:pPr>
              <w:spacing w:line="240" w:lineRule="auto"/>
              <w:rPr>
                <w:sz w:val="22"/>
                <w:szCs w:val="22"/>
              </w:rPr>
            </w:pPr>
            <w:r w:rsidRPr="00BC48BB">
              <w:rPr>
                <w:sz w:val="22"/>
                <w:szCs w:val="22"/>
              </w:rPr>
              <w:t>99 Kennington Lane, London</w:t>
            </w:r>
          </w:p>
        </w:tc>
        <w:tc>
          <w:tcPr>
            <w:tcW w:w="1134" w:type="dxa"/>
            <w:noWrap/>
            <w:hideMark/>
          </w:tcPr>
          <w:p w14:paraId="6F0B87F9" w14:textId="77777777" w:rsidR="00BC48BB" w:rsidRPr="00BC48BB" w:rsidRDefault="00BC48BB" w:rsidP="00CA6EB5">
            <w:pPr>
              <w:spacing w:line="240" w:lineRule="auto"/>
              <w:rPr>
                <w:sz w:val="22"/>
                <w:szCs w:val="22"/>
              </w:rPr>
            </w:pPr>
            <w:r w:rsidRPr="00BC48BB">
              <w:rPr>
                <w:sz w:val="22"/>
                <w:szCs w:val="22"/>
              </w:rPr>
              <w:t>SE11 4HQ</w:t>
            </w:r>
          </w:p>
        </w:tc>
        <w:tc>
          <w:tcPr>
            <w:tcW w:w="1184" w:type="dxa"/>
            <w:noWrap/>
            <w:hideMark/>
          </w:tcPr>
          <w:p w14:paraId="286C50B9"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E618705"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E85C566"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4CF2BA30"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5682B844" w14:textId="77777777" w:rsidTr="00CA6EB5">
        <w:trPr>
          <w:trHeight w:val="300"/>
        </w:trPr>
        <w:tc>
          <w:tcPr>
            <w:tcW w:w="846" w:type="dxa"/>
            <w:vMerge/>
            <w:textDirection w:val="btLr"/>
            <w:hideMark/>
          </w:tcPr>
          <w:p w14:paraId="4F299B7D" w14:textId="77777777" w:rsidR="00BC48BB" w:rsidRPr="00BC48BB" w:rsidRDefault="00BC48BB" w:rsidP="00CA6EB5">
            <w:pPr>
              <w:spacing w:line="240" w:lineRule="auto"/>
              <w:ind w:left="113" w:right="113"/>
              <w:rPr>
                <w:sz w:val="22"/>
                <w:szCs w:val="22"/>
              </w:rPr>
            </w:pPr>
          </w:p>
        </w:tc>
        <w:tc>
          <w:tcPr>
            <w:tcW w:w="1417" w:type="dxa"/>
            <w:vMerge/>
            <w:hideMark/>
          </w:tcPr>
          <w:p w14:paraId="0A3EF81C" w14:textId="77777777" w:rsidR="00BC48BB" w:rsidRPr="00BC48BB" w:rsidRDefault="00BC48BB" w:rsidP="00CA6EB5">
            <w:pPr>
              <w:spacing w:line="240" w:lineRule="auto"/>
              <w:rPr>
                <w:sz w:val="22"/>
                <w:szCs w:val="22"/>
              </w:rPr>
            </w:pPr>
          </w:p>
        </w:tc>
        <w:tc>
          <w:tcPr>
            <w:tcW w:w="993" w:type="dxa"/>
            <w:noWrap/>
            <w:hideMark/>
          </w:tcPr>
          <w:p w14:paraId="2CC0FAA7" w14:textId="77777777" w:rsidR="00BC48BB" w:rsidRPr="00BC48BB" w:rsidRDefault="00BC48BB" w:rsidP="00CA6EB5">
            <w:pPr>
              <w:spacing w:line="240" w:lineRule="auto"/>
              <w:rPr>
                <w:sz w:val="22"/>
                <w:szCs w:val="22"/>
              </w:rPr>
            </w:pPr>
            <w:r w:rsidRPr="00BC48BB">
              <w:rPr>
                <w:sz w:val="22"/>
                <w:szCs w:val="22"/>
              </w:rPr>
              <w:t>FKG31</w:t>
            </w:r>
          </w:p>
        </w:tc>
        <w:tc>
          <w:tcPr>
            <w:tcW w:w="1559" w:type="dxa"/>
            <w:noWrap/>
            <w:hideMark/>
          </w:tcPr>
          <w:p w14:paraId="025CA027" w14:textId="77777777" w:rsidR="00BC48BB" w:rsidRPr="00BC48BB" w:rsidRDefault="00BC48BB" w:rsidP="00CA6EB5">
            <w:pPr>
              <w:spacing w:line="240" w:lineRule="auto"/>
              <w:rPr>
                <w:sz w:val="22"/>
                <w:szCs w:val="22"/>
              </w:rPr>
            </w:pPr>
            <w:r w:rsidRPr="00BC48BB">
              <w:rPr>
                <w:sz w:val="22"/>
                <w:szCs w:val="22"/>
              </w:rPr>
              <w:t>Queens Pharmacy</w:t>
            </w:r>
          </w:p>
        </w:tc>
        <w:tc>
          <w:tcPr>
            <w:tcW w:w="3260" w:type="dxa"/>
            <w:noWrap/>
            <w:hideMark/>
          </w:tcPr>
          <w:p w14:paraId="3678B696" w14:textId="77777777" w:rsidR="00BC48BB" w:rsidRPr="00BC48BB" w:rsidRDefault="00BC48BB" w:rsidP="00CA6EB5">
            <w:pPr>
              <w:spacing w:line="240" w:lineRule="auto"/>
              <w:rPr>
                <w:sz w:val="22"/>
                <w:szCs w:val="22"/>
              </w:rPr>
            </w:pPr>
            <w:r w:rsidRPr="00BC48BB">
              <w:rPr>
                <w:sz w:val="22"/>
                <w:szCs w:val="22"/>
              </w:rPr>
              <w:t>12 Queenstown Road, Battersea, London</w:t>
            </w:r>
          </w:p>
        </w:tc>
        <w:tc>
          <w:tcPr>
            <w:tcW w:w="1134" w:type="dxa"/>
            <w:noWrap/>
            <w:hideMark/>
          </w:tcPr>
          <w:p w14:paraId="500157BC" w14:textId="77777777" w:rsidR="00BC48BB" w:rsidRPr="00BC48BB" w:rsidRDefault="00BC48BB" w:rsidP="00CA6EB5">
            <w:pPr>
              <w:spacing w:line="240" w:lineRule="auto"/>
              <w:rPr>
                <w:sz w:val="22"/>
                <w:szCs w:val="22"/>
              </w:rPr>
            </w:pPr>
            <w:r w:rsidRPr="00BC48BB">
              <w:rPr>
                <w:sz w:val="22"/>
                <w:szCs w:val="22"/>
              </w:rPr>
              <w:t>SW8 3RX</w:t>
            </w:r>
          </w:p>
        </w:tc>
        <w:tc>
          <w:tcPr>
            <w:tcW w:w="1184" w:type="dxa"/>
            <w:noWrap/>
            <w:hideMark/>
          </w:tcPr>
          <w:p w14:paraId="5E8F9D7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698B3B9"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B33A3B6"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71C5F59"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684A9BF3" w14:textId="77777777" w:rsidTr="00CA6EB5">
        <w:trPr>
          <w:trHeight w:val="300"/>
        </w:trPr>
        <w:tc>
          <w:tcPr>
            <w:tcW w:w="846" w:type="dxa"/>
            <w:vMerge/>
            <w:textDirection w:val="btLr"/>
            <w:hideMark/>
          </w:tcPr>
          <w:p w14:paraId="6FE3E7DC" w14:textId="77777777" w:rsidR="00BC48BB" w:rsidRPr="00BC48BB" w:rsidRDefault="00BC48BB" w:rsidP="00CA6EB5">
            <w:pPr>
              <w:spacing w:line="240" w:lineRule="auto"/>
              <w:ind w:left="113" w:right="113"/>
              <w:rPr>
                <w:sz w:val="22"/>
                <w:szCs w:val="22"/>
              </w:rPr>
            </w:pPr>
          </w:p>
        </w:tc>
        <w:tc>
          <w:tcPr>
            <w:tcW w:w="1417" w:type="dxa"/>
            <w:vMerge/>
            <w:hideMark/>
          </w:tcPr>
          <w:p w14:paraId="1542D6FD" w14:textId="77777777" w:rsidR="00BC48BB" w:rsidRPr="00BC48BB" w:rsidRDefault="00BC48BB" w:rsidP="00CA6EB5">
            <w:pPr>
              <w:spacing w:line="240" w:lineRule="auto"/>
              <w:rPr>
                <w:sz w:val="22"/>
                <w:szCs w:val="22"/>
              </w:rPr>
            </w:pPr>
          </w:p>
        </w:tc>
        <w:tc>
          <w:tcPr>
            <w:tcW w:w="993" w:type="dxa"/>
            <w:noWrap/>
            <w:hideMark/>
          </w:tcPr>
          <w:p w14:paraId="403E6953" w14:textId="77777777" w:rsidR="00BC48BB" w:rsidRPr="00BC48BB" w:rsidRDefault="00BC48BB" w:rsidP="00CA6EB5">
            <w:pPr>
              <w:spacing w:line="240" w:lineRule="auto"/>
              <w:rPr>
                <w:sz w:val="22"/>
                <w:szCs w:val="22"/>
              </w:rPr>
            </w:pPr>
            <w:r w:rsidRPr="00BC48BB">
              <w:rPr>
                <w:sz w:val="22"/>
                <w:szCs w:val="22"/>
              </w:rPr>
              <w:t>FKG40</w:t>
            </w:r>
          </w:p>
        </w:tc>
        <w:tc>
          <w:tcPr>
            <w:tcW w:w="1559" w:type="dxa"/>
            <w:noWrap/>
            <w:hideMark/>
          </w:tcPr>
          <w:p w14:paraId="355B5E95"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0D485445" w14:textId="77777777" w:rsidR="00BC48BB" w:rsidRPr="00BC48BB" w:rsidRDefault="00BC48BB" w:rsidP="00CA6EB5">
            <w:pPr>
              <w:spacing w:line="240" w:lineRule="auto"/>
              <w:rPr>
                <w:sz w:val="22"/>
                <w:szCs w:val="22"/>
              </w:rPr>
            </w:pPr>
            <w:r w:rsidRPr="00BC48BB">
              <w:rPr>
                <w:sz w:val="22"/>
                <w:szCs w:val="22"/>
              </w:rPr>
              <w:t>174-180 Clapham High St, London</w:t>
            </w:r>
          </w:p>
        </w:tc>
        <w:tc>
          <w:tcPr>
            <w:tcW w:w="1134" w:type="dxa"/>
            <w:noWrap/>
            <w:hideMark/>
          </w:tcPr>
          <w:p w14:paraId="2AD5A240" w14:textId="77777777" w:rsidR="00BC48BB" w:rsidRPr="00BC48BB" w:rsidRDefault="00BC48BB" w:rsidP="00CA6EB5">
            <w:pPr>
              <w:spacing w:line="240" w:lineRule="auto"/>
              <w:rPr>
                <w:sz w:val="22"/>
                <w:szCs w:val="22"/>
              </w:rPr>
            </w:pPr>
            <w:r w:rsidRPr="00BC48BB">
              <w:rPr>
                <w:sz w:val="22"/>
                <w:szCs w:val="22"/>
              </w:rPr>
              <w:t>SW4 7UG</w:t>
            </w:r>
          </w:p>
        </w:tc>
        <w:tc>
          <w:tcPr>
            <w:tcW w:w="1184" w:type="dxa"/>
            <w:noWrap/>
            <w:hideMark/>
          </w:tcPr>
          <w:p w14:paraId="60BE3A27"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CC9E040"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7AD01A4"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324DD4C"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7C499B33" w14:textId="77777777" w:rsidTr="00CA6EB5">
        <w:trPr>
          <w:trHeight w:val="300"/>
        </w:trPr>
        <w:tc>
          <w:tcPr>
            <w:tcW w:w="846" w:type="dxa"/>
            <w:vMerge/>
            <w:textDirection w:val="btLr"/>
            <w:hideMark/>
          </w:tcPr>
          <w:p w14:paraId="114DB67C" w14:textId="77777777" w:rsidR="00BC48BB" w:rsidRPr="00BC48BB" w:rsidRDefault="00BC48BB" w:rsidP="00CA6EB5">
            <w:pPr>
              <w:spacing w:line="240" w:lineRule="auto"/>
              <w:ind w:left="113" w:right="113"/>
              <w:rPr>
                <w:sz w:val="22"/>
                <w:szCs w:val="22"/>
              </w:rPr>
            </w:pPr>
          </w:p>
        </w:tc>
        <w:tc>
          <w:tcPr>
            <w:tcW w:w="1417" w:type="dxa"/>
            <w:vMerge/>
            <w:hideMark/>
          </w:tcPr>
          <w:p w14:paraId="6D5E7A87" w14:textId="77777777" w:rsidR="00BC48BB" w:rsidRPr="00BC48BB" w:rsidRDefault="00BC48BB" w:rsidP="00CA6EB5">
            <w:pPr>
              <w:spacing w:line="240" w:lineRule="auto"/>
              <w:rPr>
                <w:sz w:val="22"/>
                <w:szCs w:val="22"/>
              </w:rPr>
            </w:pPr>
          </w:p>
        </w:tc>
        <w:tc>
          <w:tcPr>
            <w:tcW w:w="993" w:type="dxa"/>
            <w:noWrap/>
            <w:hideMark/>
          </w:tcPr>
          <w:p w14:paraId="5C8F71D2" w14:textId="77777777" w:rsidR="00BC48BB" w:rsidRPr="00BC48BB" w:rsidRDefault="00BC48BB" w:rsidP="00CA6EB5">
            <w:pPr>
              <w:spacing w:line="240" w:lineRule="auto"/>
              <w:rPr>
                <w:sz w:val="22"/>
                <w:szCs w:val="22"/>
              </w:rPr>
            </w:pPr>
            <w:r w:rsidRPr="00BC48BB">
              <w:rPr>
                <w:sz w:val="22"/>
                <w:szCs w:val="22"/>
              </w:rPr>
              <w:t>FL836</w:t>
            </w:r>
          </w:p>
        </w:tc>
        <w:tc>
          <w:tcPr>
            <w:tcW w:w="1559" w:type="dxa"/>
            <w:noWrap/>
            <w:hideMark/>
          </w:tcPr>
          <w:p w14:paraId="060E6AF8" w14:textId="77777777" w:rsidR="00BC48BB" w:rsidRPr="00BC48BB" w:rsidRDefault="00BC48BB" w:rsidP="00CA6EB5">
            <w:pPr>
              <w:spacing w:line="240" w:lineRule="auto"/>
              <w:rPr>
                <w:sz w:val="22"/>
                <w:szCs w:val="22"/>
              </w:rPr>
            </w:pPr>
            <w:r w:rsidRPr="00BC48BB">
              <w:rPr>
                <w:sz w:val="22"/>
                <w:szCs w:val="22"/>
              </w:rPr>
              <w:t>Fairlee Pharmacy</w:t>
            </w:r>
          </w:p>
        </w:tc>
        <w:tc>
          <w:tcPr>
            <w:tcW w:w="3260" w:type="dxa"/>
            <w:noWrap/>
            <w:hideMark/>
          </w:tcPr>
          <w:p w14:paraId="722A7239" w14:textId="77777777" w:rsidR="00BC48BB" w:rsidRPr="00BC48BB" w:rsidRDefault="00BC48BB" w:rsidP="00CA6EB5">
            <w:pPr>
              <w:spacing w:line="240" w:lineRule="auto"/>
              <w:rPr>
                <w:sz w:val="22"/>
                <w:szCs w:val="22"/>
              </w:rPr>
            </w:pPr>
            <w:r w:rsidRPr="00BC48BB">
              <w:rPr>
                <w:sz w:val="22"/>
                <w:szCs w:val="22"/>
              </w:rPr>
              <w:t>26 Queenstown Road, Battersea, London</w:t>
            </w:r>
          </w:p>
        </w:tc>
        <w:tc>
          <w:tcPr>
            <w:tcW w:w="1134" w:type="dxa"/>
            <w:noWrap/>
            <w:hideMark/>
          </w:tcPr>
          <w:p w14:paraId="616CF582" w14:textId="77777777" w:rsidR="00BC48BB" w:rsidRPr="00BC48BB" w:rsidRDefault="00BC48BB" w:rsidP="00CA6EB5">
            <w:pPr>
              <w:spacing w:line="240" w:lineRule="auto"/>
              <w:rPr>
                <w:sz w:val="22"/>
                <w:szCs w:val="22"/>
              </w:rPr>
            </w:pPr>
            <w:r w:rsidRPr="00BC48BB">
              <w:rPr>
                <w:sz w:val="22"/>
                <w:szCs w:val="22"/>
              </w:rPr>
              <w:t>SW8 3RX</w:t>
            </w:r>
          </w:p>
        </w:tc>
        <w:tc>
          <w:tcPr>
            <w:tcW w:w="1184" w:type="dxa"/>
            <w:noWrap/>
            <w:hideMark/>
          </w:tcPr>
          <w:p w14:paraId="2C135F5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E3E0BCF"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D57F7AA"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2C50B27"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46980BDD" w14:textId="77777777" w:rsidTr="00CA6EB5">
        <w:trPr>
          <w:trHeight w:val="300"/>
        </w:trPr>
        <w:tc>
          <w:tcPr>
            <w:tcW w:w="846" w:type="dxa"/>
            <w:vMerge/>
            <w:textDirection w:val="btLr"/>
            <w:hideMark/>
          </w:tcPr>
          <w:p w14:paraId="2ED3F109" w14:textId="77777777" w:rsidR="00BC48BB" w:rsidRPr="00BC48BB" w:rsidRDefault="00BC48BB" w:rsidP="00CA6EB5">
            <w:pPr>
              <w:spacing w:line="240" w:lineRule="auto"/>
              <w:ind w:left="113" w:right="113"/>
              <w:rPr>
                <w:sz w:val="22"/>
                <w:szCs w:val="22"/>
              </w:rPr>
            </w:pPr>
          </w:p>
        </w:tc>
        <w:tc>
          <w:tcPr>
            <w:tcW w:w="1417" w:type="dxa"/>
            <w:vMerge/>
            <w:hideMark/>
          </w:tcPr>
          <w:p w14:paraId="13D2A357" w14:textId="77777777" w:rsidR="00BC48BB" w:rsidRPr="00BC48BB" w:rsidRDefault="00BC48BB" w:rsidP="00CA6EB5">
            <w:pPr>
              <w:spacing w:line="240" w:lineRule="auto"/>
              <w:rPr>
                <w:sz w:val="22"/>
                <w:szCs w:val="22"/>
              </w:rPr>
            </w:pPr>
          </w:p>
        </w:tc>
        <w:tc>
          <w:tcPr>
            <w:tcW w:w="993" w:type="dxa"/>
            <w:noWrap/>
            <w:hideMark/>
          </w:tcPr>
          <w:p w14:paraId="12D0F582" w14:textId="77777777" w:rsidR="00BC48BB" w:rsidRPr="00BC48BB" w:rsidRDefault="00BC48BB" w:rsidP="00CA6EB5">
            <w:pPr>
              <w:spacing w:line="240" w:lineRule="auto"/>
              <w:rPr>
                <w:sz w:val="22"/>
                <w:szCs w:val="22"/>
              </w:rPr>
            </w:pPr>
            <w:r w:rsidRPr="00BC48BB">
              <w:rPr>
                <w:sz w:val="22"/>
                <w:szCs w:val="22"/>
              </w:rPr>
              <w:t>FM548</w:t>
            </w:r>
          </w:p>
        </w:tc>
        <w:tc>
          <w:tcPr>
            <w:tcW w:w="1559" w:type="dxa"/>
            <w:noWrap/>
            <w:hideMark/>
          </w:tcPr>
          <w:p w14:paraId="756738D7" w14:textId="77777777" w:rsidR="00BC48BB" w:rsidRPr="00BC48BB" w:rsidRDefault="00BC48BB" w:rsidP="00CA6EB5">
            <w:pPr>
              <w:spacing w:line="240" w:lineRule="auto"/>
              <w:rPr>
                <w:sz w:val="22"/>
                <w:szCs w:val="22"/>
              </w:rPr>
            </w:pPr>
            <w:r w:rsidRPr="00BC48BB">
              <w:rPr>
                <w:sz w:val="22"/>
                <w:szCs w:val="22"/>
              </w:rPr>
              <w:t>Lloydspharmacy</w:t>
            </w:r>
          </w:p>
        </w:tc>
        <w:tc>
          <w:tcPr>
            <w:tcW w:w="3260" w:type="dxa"/>
            <w:noWrap/>
            <w:hideMark/>
          </w:tcPr>
          <w:p w14:paraId="13FC8E4A" w14:textId="77777777" w:rsidR="00BC48BB" w:rsidRPr="00BC48BB" w:rsidRDefault="00BC48BB" w:rsidP="00CA6EB5">
            <w:pPr>
              <w:spacing w:line="240" w:lineRule="auto"/>
              <w:rPr>
                <w:sz w:val="22"/>
                <w:szCs w:val="22"/>
              </w:rPr>
            </w:pPr>
            <w:r w:rsidRPr="00BC48BB">
              <w:rPr>
                <w:sz w:val="22"/>
                <w:szCs w:val="22"/>
              </w:rPr>
              <w:t>St Thomas' Hospital, Lambeth Palace Road, London</w:t>
            </w:r>
          </w:p>
        </w:tc>
        <w:tc>
          <w:tcPr>
            <w:tcW w:w="1134" w:type="dxa"/>
            <w:noWrap/>
            <w:hideMark/>
          </w:tcPr>
          <w:p w14:paraId="5AEB5BDD" w14:textId="77777777" w:rsidR="00BC48BB" w:rsidRPr="00BC48BB" w:rsidRDefault="00BC48BB" w:rsidP="00CA6EB5">
            <w:pPr>
              <w:spacing w:line="240" w:lineRule="auto"/>
              <w:rPr>
                <w:sz w:val="22"/>
                <w:szCs w:val="22"/>
              </w:rPr>
            </w:pPr>
            <w:r w:rsidRPr="00BC48BB">
              <w:rPr>
                <w:sz w:val="22"/>
                <w:szCs w:val="22"/>
              </w:rPr>
              <w:t>SE1 7EH</w:t>
            </w:r>
          </w:p>
        </w:tc>
        <w:tc>
          <w:tcPr>
            <w:tcW w:w="1184" w:type="dxa"/>
            <w:noWrap/>
            <w:hideMark/>
          </w:tcPr>
          <w:p w14:paraId="123002DB"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6EA4FAB"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5FF313A"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A1083AB"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234C07A1" w14:textId="77777777" w:rsidTr="00CA6EB5">
        <w:trPr>
          <w:trHeight w:val="300"/>
        </w:trPr>
        <w:tc>
          <w:tcPr>
            <w:tcW w:w="846" w:type="dxa"/>
            <w:vMerge/>
            <w:textDirection w:val="btLr"/>
            <w:hideMark/>
          </w:tcPr>
          <w:p w14:paraId="520C07D5" w14:textId="77777777" w:rsidR="00BC48BB" w:rsidRPr="00BC48BB" w:rsidRDefault="00BC48BB" w:rsidP="00CA6EB5">
            <w:pPr>
              <w:spacing w:line="240" w:lineRule="auto"/>
              <w:ind w:left="113" w:right="113"/>
              <w:rPr>
                <w:sz w:val="22"/>
                <w:szCs w:val="22"/>
              </w:rPr>
            </w:pPr>
          </w:p>
        </w:tc>
        <w:tc>
          <w:tcPr>
            <w:tcW w:w="1417" w:type="dxa"/>
            <w:vMerge/>
            <w:hideMark/>
          </w:tcPr>
          <w:p w14:paraId="32955B75" w14:textId="77777777" w:rsidR="00BC48BB" w:rsidRPr="00BC48BB" w:rsidRDefault="00BC48BB" w:rsidP="00CA6EB5">
            <w:pPr>
              <w:spacing w:line="240" w:lineRule="auto"/>
              <w:rPr>
                <w:sz w:val="22"/>
                <w:szCs w:val="22"/>
              </w:rPr>
            </w:pPr>
          </w:p>
        </w:tc>
        <w:tc>
          <w:tcPr>
            <w:tcW w:w="993" w:type="dxa"/>
            <w:noWrap/>
            <w:hideMark/>
          </w:tcPr>
          <w:p w14:paraId="26E2729E" w14:textId="77777777" w:rsidR="00BC48BB" w:rsidRPr="00BC48BB" w:rsidRDefault="00BC48BB" w:rsidP="00CA6EB5">
            <w:pPr>
              <w:spacing w:line="240" w:lineRule="auto"/>
              <w:rPr>
                <w:sz w:val="22"/>
                <w:szCs w:val="22"/>
              </w:rPr>
            </w:pPr>
            <w:r w:rsidRPr="00BC48BB">
              <w:rPr>
                <w:sz w:val="22"/>
                <w:szCs w:val="22"/>
              </w:rPr>
              <w:t>FMH89</w:t>
            </w:r>
          </w:p>
        </w:tc>
        <w:tc>
          <w:tcPr>
            <w:tcW w:w="1559" w:type="dxa"/>
            <w:noWrap/>
            <w:hideMark/>
          </w:tcPr>
          <w:p w14:paraId="5853EC71" w14:textId="77777777" w:rsidR="00BC48BB" w:rsidRPr="00BC48BB" w:rsidRDefault="00BC48BB" w:rsidP="00CA6EB5">
            <w:pPr>
              <w:spacing w:line="240" w:lineRule="auto"/>
              <w:rPr>
                <w:sz w:val="22"/>
                <w:szCs w:val="22"/>
              </w:rPr>
            </w:pPr>
            <w:r w:rsidRPr="00BC48BB">
              <w:rPr>
                <w:sz w:val="22"/>
                <w:szCs w:val="22"/>
              </w:rPr>
              <w:t>Boss Pharmacy</w:t>
            </w:r>
          </w:p>
        </w:tc>
        <w:tc>
          <w:tcPr>
            <w:tcW w:w="3260" w:type="dxa"/>
            <w:noWrap/>
            <w:hideMark/>
          </w:tcPr>
          <w:p w14:paraId="26A28B1C" w14:textId="77777777" w:rsidR="00BC48BB" w:rsidRPr="00BC48BB" w:rsidRDefault="00BC48BB" w:rsidP="00CA6EB5">
            <w:pPr>
              <w:spacing w:line="240" w:lineRule="auto"/>
              <w:rPr>
                <w:sz w:val="22"/>
                <w:szCs w:val="22"/>
              </w:rPr>
            </w:pPr>
            <w:r w:rsidRPr="00BC48BB">
              <w:rPr>
                <w:sz w:val="22"/>
                <w:szCs w:val="22"/>
              </w:rPr>
              <w:t>85 Bedford Road, London</w:t>
            </w:r>
          </w:p>
        </w:tc>
        <w:tc>
          <w:tcPr>
            <w:tcW w:w="1134" w:type="dxa"/>
            <w:noWrap/>
            <w:hideMark/>
          </w:tcPr>
          <w:p w14:paraId="44BF85C4" w14:textId="77777777" w:rsidR="00BC48BB" w:rsidRPr="00BC48BB" w:rsidRDefault="00BC48BB" w:rsidP="00CA6EB5">
            <w:pPr>
              <w:spacing w:line="240" w:lineRule="auto"/>
              <w:rPr>
                <w:sz w:val="22"/>
                <w:szCs w:val="22"/>
              </w:rPr>
            </w:pPr>
            <w:r w:rsidRPr="00BC48BB">
              <w:rPr>
                <w:sz w:val="22"/>
                <w:szCs w:val="22"/>
              </w:rPr>
              <w:t>SW4 7RD</w:t>
            </w:r>
          </w:p>
        </w:tc>
        <w:tc>
          <w:tcPr>
            <w:tcW w:w="1184" w:type="dxa"/>
            <w:noWrap/>
            <w:hideMark/>
          </w:tcPr>
          <w:p w14:paraId="027B8CD2"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8D5F4E2"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3205C78"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B883452"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782487DB" w14:textId="77777777" w:rsidTr="00CA6EB5">
        <w:trPr>
          <w:trHeight w:val="300"/>
        </w:trPr>
        <w:tc>
          <w:tcPr>
            <w:tcW w:w="846" w:type="dxa"/>
            <w:vMerge/>
            <w:textDirection w:val="btLr"/>
            <w:hideMark/>
          </w:tcPr>
          <w:p w14:paraId="36CD7D29" w14:textId="77777777" w:rsidR="00BC48BB" w:rsidRPr="00BC48BB" w:rsidRDefault="00BC48BB" w:rsidP="00CA6EB5">
            <w:pPr>
              <w:spacing w:line="240" w:lineRule="auto"/>
              <w:ind w:left="113" w:right="113"/>
              <w:rPr>
                <w:sz w:val="22"/>
                <w:szCs w:val="22"/>
              </w:rPr>
            </w:pPr>
          </w:p>
        </w:tc>
        <w:tc>
          <w:tcPr>
            <w:tcW w:w="1417" w:type="dxa"/>
            <w:vMerge/>
            <w:hideMark/>
          </w:tcPr>
          <w:p w14:paraId="0447674A" w14:textId="77777777" w:rsidR="00BC48BB" w:rsidRPr="00BC48BB" w:rsidRDefault="00BC48BB" w:rsidP="00CA6EB5">
            <w:pPr>
              <w:spacing w:line="240" w:lineRule="auto"/>
              <w:rPr>
                <w:sz w:val="22"/>
                <w:szCs w:val="22"/>
              </w:rPr>
            </w:pPr>
          </w:p>
        </w:tc>
        <w:tc>
          <w:tcPr>
            <w:tcW w:w="993" w:type="dxa"/>
            <w:noWrap/>
            <w:hideMark/>
          </w:tcPr>
          <w:p w14:paraId="425229BF" w14:textId="77777777" w:rsidR="00BC48BB" w:rsidRPr="00BC48BB" w:rsidRDefault="00BC48BB" w:rsidP="00CA6EB5">
            <w:pPr>
              <w:spacing w:line="240" w:lineRule="auto"/>
              <w:rPr>
                <w:sz w:val="22"/>
                <w:szCs w:val="22"/>
              </w:rPr>
            </w:pPr>
            <w:r w:rsidRPr="00BC48BB">
              <w:rPr>
                <w:sz w:val="22"/>
                <w:szCs w:val="22"/>
              </w:rPr>
              <w:t>FN058</w:t>
            </w:r>
          </w:p>
        </w:tc>
        <w:tc>
          <w:tcPr>
            <w:tcW w:w="1559" w:type="dxa"/>
            <w:noWrap/>
            <w:hideMark/>
          </w:tcPr>
          <w:p w14:paraId="65185023" w14:textId="77777777" w:rsidR="00BC48BB" w:rsidRPr="00BC48BB" w:rsidRDefault="00BC48BB" w:rsidP="00CA6EB5">
            <w:pPr>
              <w:spacing w:line="240" w:lineRule="auto"/>
              <w:rPr>
                <w:sz w:val="22"/>
                <w:szCs w:val="22"/>
              </w:rPr>
            </w:pPr>
            <w:r w:rsidRPr="00BC48BB">
              <w:rPr>
                <w:sz w:val="22"/>
                <w:szCs w:val="22"/>
              </w:rPr>
              <w:t>Millennium Pharmacy</w:t>
            </w:r>
          </w:p>
        </w:tc>
        <w:tc>
          <w:tcPr>
            <w:tcW w:w="3260" w:type="dxa"/>
            <w:noWrap/>
            <w:hideMark/>
          </w:tcPr>
          <w:p w14:paraId="70C7410E" w14:textId="77777777" w:rsidR="00BC48BB" w:rsidRPr="00BC48BB" w:rsidRDefault="00BC48BB" w:rsidP="00CA6EB5">
            <w:pPr>
              <w:spacing w:line="240" w:lineRule="auto"/>
              <w:rPr>
                <w:sz w:val="22"/>
                <w:szCs w:val="22"/>
              </w:rPr>
            </w:pPr>
            <w:r w:rsidRPr="00BC48BB">
              <w:rPr>
                <w:sz w:val="22"/>
                <w:szCs w:val="22"/>
              </w:rPr>
              <w:t>68 Brixton Road, London</w:t>
            </w:r>
          </w:p>
        </w:tc>
        <w:tc>
          <w:tcPr>
            <w:tcW w:w="1134" w:type="dxa"/>
            <w:noWrap/>
            <w:hideMark/>
          </w:tcPr>
          <w:p w14:paraId="271796F8" w14:textId="77777777" w:rsidR="00BC48BB" w:rsidRPr="00BC48BB" w:rsidRDefault="00BC48BB" w:rsidP="00CA6EB5">
            <w:pPr>
              <w:spacing w:line="240" w:lineRule="auto"/>
              <w:rPr>
                <w:sz w:val="22"/>
                <w:szCs w:val="22"/>
              </w:rPr>
            </w:pPr>
            <w:r w:rsidRPr="00BC48BB">
              <w:rPr>
                <w:sz w:val="22"/>
                <w:szCs w:val="22"/>
              </w:rPr>
              <w:t>SW9 6BH</w:t>
            </w:r>
          </w:p>
        </w:tc>
        <w:tc>
          <w:tcPr>
            <w:tcW w:w="1184" w:type="dxa"/>
            <w:noWrap/>
            <w:hideMark/>
          </w:tcPr>
          <w:p w14:paraId="4F077CB0"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D47488C"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2B7102E"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3F48F27"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594D6E70" w14:textId="77777777" w:rsidTr="00CA6EB5">
        <w:trPr>
          <w:trHeight w:val="300"/>
        </w:trPr>
        <w:tc>
          <w:tcPr>
            <w:tcW w:w="846" w:type="dxa"/>
            <w:vMerge/>
            <w:textDirection w:val="btLr"/>
            <w:hideMark/>
          </w:tcPr>
          <w:p w14:paraId="2C7CE1B5" w14:textId="77777777" w:rsidR="00BC48BB" w:rsidRPr="00BC48BB" w:rsidRDefault="00BC48BB" w:rsidP="00CA6EB5">
            <w:pPr>
              <w:spacing w:line="240" w:lineRule="auto"/>
              <w:ind w:left="113" w:right="113"/>
              <w:rPr>
                <w:sz w:val="22"/>
                <w:szCs w:val="22"/>
              </w:rPr>
            </w:pPr>
          </w:p>
        </w:tc>
        <w:tc>
          <w:tcPr>
            <w:tcW w:w="1417" w:type="dxa"/>
            <w:vMerge/>
            <w:hideMark/>
          </w:tcPr>
          <w:p w14:paraId="4DEBAE0D" w14:textId="77777777" w:rsidR="00BC48BB" w:rsidRPr="00BC48BB" w:rsidRDefault="00BC48BB" w:rsidP="00CA6EB5">
            <w:pPr>
              <w:spacing w:line="240" w:lineRule="auto"/>
              <w:rPr>
                <w:sz w:val="22"/>
                <w:szCs w:val="22"/>
              </w:rPr>
            </w:pPr>
          </w:p>
        </w:tc>
        <w:tc>
          <w:tcPr>
            <w:tcW w:w="993" w:type="dxa"/>
            <w:noWrap/>
            <w:hideMark/>
          </w:tcPr>
          <w:p w14:paraId="658105A2" w14:textId="77777777" w:rsidR="00BC48BB" w:rsidRPr="00BC48BB" w:rsidRDefault="00BC48BB" w:rsidP="00CA6EB5">
            <w:pPr>
              <w:spacing w:line="240" w:lineRule="auto"/>
              <w:rPr>
                <w:sz w:val="22"/>
                <w:szCs w:val="22"/>
              </w:rPr>
            </w:pPr>
            <w:r w:rsidRPr="00BC48BB">
              <w:rPr>
                <w:sz w:val="22"/>
                <w:szCs w:val="22"/>
              </w:rPr>
              <w:t>FN623</w:t>
            </w:r>
          </w:p>
        </w:tc>
        <w:tc>
          <w:tcPr>
            <w:tcW w:w="1559" w:type="dxa"/>
            <w:noWrap/>
            <w:hideMark/>
          </w:tcPr>
          <w:p w14:paraId="21C1FAAF" w14:textId="77777777" w:rsidR="00BC48BB" w:rsidRPr="00BC48BB" w:rsidRDefault="00BC48BB" w:rsidP="00CA6EB5">
            <w:pPr>
              <w:spacing w:line="240" w:lineRule="auto"/>
              <w:rPr>
                <w:sz w:val="22"/>
                <w:szCs w:val="22"/>
              </w:rPr>
            </w:pPr>
            <w:r w:rsidRPr="00BC48BB">
              <w:rPr>
                <w:sz w:val="22"/>
                <w:szCs w:val="22"/>
              </w:rPr>
              <w:t>Millennium Pharmacy</w:t>
            </w:r>
          </w:p>
        </w:tc>
        <w:tc>
          <w:tcPr>
            <w:tcW w:w="3260" w:type="dxa"/>
            <w:noWrap/>
            <w:hideMark/>
          </w:tcPr>
          <w:p w14:paraId="29BAD575" w14:textId="77777777" w:rsidR="00BC48BB" w:rsidRPr="00BC48BB" w:rsidRDefault="00BC48BB" w:rsidP="00CA6EB5">
            <w:pPr>
              <w:spacing w:line="240" w:lineRule="auto"/>
              <w:rPr>
                <w:sz w:val="22"/>
                <w:szCs w:val="22"/>
              </w:rPr>
            </w:pPr>
            <w:r w:rsidRPr="00BC48BB">
              <w:rPr>
                <w:sz w:val="22"/>
                <w:szCs w:val="22"/>
              </w:rPr>
              <w:t>Unit 12-14 Cromwell Road, Myatts Field, London</w:t>
            </w:r>
          </w:p>
        </w:tc>
        <w:tc>
          <w:tcPr>
            <w:tcW w:w="1134" w:type="dxa"/>
            <w:noWrap/>
            <w:hideMark/>
          </w:tcPr>
          <w:p w14:paraId="7F9BA0B9" w14:textId="77777777" w:rsidR="00BC48BB" w:rsidRPr="00BC48BB" w:rsidRDefault="00BC48BB" w:rsidP="00CA6EB5">
            <w:pPr>
              <w:spacing w:line="240" w:lineRule="auto"/>
              <w:rPr>
                <w:sz w:val="22"/>
                <w:szCs w:val="22"/>
              </w:rPr>
            </w:pPr>
            <w:r w:rsidRPr="00BC48BB">
              <w:rPr>
                <w:sz w:val="22"/>
                <w:szCs w:val="22"/>
              </w:rPr>
              <w:t>SW9 7BJ</w:t>
            </w:r>
          </w:p>
        </w:tc>
        <w:tc>
          <w:tcPr>
            <w:tcW w:w="1184" w:type="dxa"/>
            <w:noWrap/>
            <w:hideMark/>
          </w:tcPr>
          <w:p w14:paraId="1071D464"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9EDCB7A"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2A40EA4"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AD28537"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12D30280" w14:textId="77777777" w:rsidTr="00CA6EB5">
        <w:trPr>
          <w:trHeight w:val="300"/>
        </w:trPr>
        <w:tc>
          <w:tcPr>
            <w:tcW w:w="846" w:type="dxa"/>
            <w:vMerge/>
            <w:textDirection w:val="btLr"/>
            <w:hideMark/>
          </w:tcPr>
          <w:p w14:paraId="0A92A844" w14:textId="77777777" w:rsidR="00BC48BB" w:rsidRPr="00BC48BB" w:rsidRDefault="00BC48BB" w:rsidP="00CA6EB5">
            <w:pPr>
              <w:spacing w:line="240" w:lineRule="auto"/>
              <w:ind w:left="113" w:right="113"/>
              <w:rPr>
                <w:sz w:val="22"/>
                <w:szCs w:val="22"/>
              </w:rPr>
            </w:pPr>
          </w:p>
        </w:tc>
        <w:tc>
          <w:tcPr>
            <w:tcW w:w="1417" w:type="dxa"/>
            <w:vMerge/>
            <w:hideMark/>
          </w:tcPr>
          <w:p w14:paraId="374DE98F" w14:textId="77777777" w:rsidR="00BC48BB" w:rsidRPr="00BC48BB" w:rsidRDefault="00BC48BB" w:rsidP="00CA6EB5">
            <w:pPr>
              <w:spacing w:line="240" w:lineRule="auto"/>
              <w:rPr>
                <w:sz w:val="22"/>
                <w:szCs w:val="22"/>
              </w:rPr>
            </w:pPr>
          </w:p>
        </w:tc>
        <w:tc>
          <w:tcPr>
            <w:tcW w:w="993" w:type="dxa"/>
            <w:noWrap/>
            <w:hideMark/>
          </w:tcPr>
          <w:p w14:paraId="4305D6E9" w14:textId="77777777" w:rsidR="00BC48BB" w:rsidRPr="00BC48BB" w:rsidRDefault="00BC48BB" w:rsidP="00CA6EB5">
            <w:pPr>
              <w:spacing w:line="240" w:lineRule="auto"/>
              <w:rPr>
                <w:sz w:val="22"/>
                <w:szCs w:val="22"/>
              </w:rPr>
            </w:pPr>
            <w:r w:rsidRPr="00BC48BB">
              <w:rPr>
                <w:sz w:val="22"/>
                <w:szCs w:val="22"/>
              </w:rPr>
              <w:t>FN753</w:t>
            </w:r>
          </w:p>
        </w:tc>
        <w:tc>
          <w:tcPr>
            <w:tcW w:w="1559" w:type="dxa"/>
            <w:noWrap/>
            <w:hideMark/>
          </w:tcPr>
          <w:p w14:paraId="521278D1" w14:textId="77777777" w:rsidR="00BC48BB" w:rsidRPr="00BC48BB" w:rsidRDefault="00BC48BB" w:rsidP="00CA6EB5">
            <w:pPr>
              <w:spacing w:line="240" w:lineRule="auto"/>
              <w:rPr>
                <w:sz w:val="22"/>
                <w:szCs w:val="22"/>
              </w:rPr>
            </w:pPr>
            <w:r w:rsidRPr="00BC48BB">
              <w:rPr>
                <w:sz w:val="22"/>
                <w:szCs w:val="22"/>
              </w:rPr>
              <w:t>Streatham Pharmacy</w:t>
            </w:r>
          </w:p>
        </w:tc>
        <w:tc>
          <w:tcPr>
            <w:tcW w:w="3260" w:type="dxa"/>
            <w:noWrap/>
            <w:hideMark/>
          </w:tcPr>
          <w:p w14:paraId="29B1D167" w14:textId="77777777" w:rsidR="00BC48BB" w:rsidRPr="00BC48BB" w:rsidRDefault="00BC48BB" w:rsidP="00CA6EB5">
            <w:pPr>
              <w:spacing w:line="240" w:lineRule="auto"/>
              <w:rPr>
                <w:sz w:val="22"/>
                <w:szCs w:val="22"/>
              </w:rPr>
            </w:pPr>
            <w:r w:rsidRPr="00BC48BB">
              <w:rPr>
                <w:sz w:val="22"/>
                <w:szCs w:val="22"/>
              </w:rPr>
              <w:t>95 Streatham Hill, Streatham, London</w:t>
            </w:r>
          </w:p>
        </w:tc>
        <w:tc>
          <w:tcPr>
            <w:tcW w:w="1134" w:type="dxa"/>
            <w:noWrap/>
            <w:hideMark/>
          </w:tcPr>
          <w:p w14:paraId="25BB3057" w14:textId="77777777" w:rsidR="00BC48BB" w:rsidRPr="00BC48BB" w:rsidRDefault="00BC48BB" w:rsidP="00CA6EB5">
            <w:pPr>
              <w:spacing w:line="240" w:lineRule="auto"/>
              <w:rPr>
                <w:sz w:val="22"/>
                <w:szCs w:val="22"/>
              </w:rPr>
            </w:pPr>
            <w:r w:rsidRPr="00BC48BB">
              <w:rPr>
                <w:sz w:val="22"/>
                <w:szCs w:val="22"/>
              </w:rPr>
              <w:t>SW2 4UD</w:t>
            </w:r>
          </w:p>
        </w:tc>
        <w:tc>
          <w:tcPr>
            <w:tcW w:w="1184" w:type="dxa"/>
            <w:noWrap/>
            <w:hideMark/>
          </w:tcPr>
          <w:p w14:paraId="193A3DD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A643354"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1121ADF"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4E9DB26E"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4371EBC" w14:textId="77777777" w:rsidTr="00CA6EB5">
        <w:trPr>
          <w:trHeight w:val="300"/>
        </w:trPr>
        <w:tc>
          <w:tcPr>
            <w:tcW w:w="846" w:type="dxa"/>
            <w:vMerge/>
            <w:textDirection w:val="btLr"/>
            <w:hideMark/>
          </w:tcPr>
          <w:p w14:paraId="4413A87D" w14:textId="77777777" w:rsidR="00BC48BB" w:rsidRPr="00BC48BB" w:rsidRDefault="00BC48BB" w:rsidP="00CA6EB5">
            <w:pPr>
              <w:spacing w:line="240" w:lineRule="auto"/>
              <w:ind w:left="113" w:right="113"/>
              <w:rPr>
                <w:sz w:val="22"/>
                <w:szCs w:val="22"/>
              </w:rPr>
            </w:pPr>
          </w:p>
        </w:tc>
        <w:tc>
          <w:tcPr>
            <w:tcW w:w="1417" w:type="dxa"/>
            <w:vMerge/>
            <w:hideMark/>
          </w:tcPr>
          <w:p w14:paraId="4133A1E5" w14:textId="77777777" w:rsidR="00BC48BB" w:rsidRPr="00BC48BB" w:rsidRDefault="00BC48BB" w:rsidP="00CA6EB5">
            <w:pPr>
              <w:spacing w:line="240" w:lineRule="auto"/>
              <w:rPr>
                <w:sz w:val="22"/>
                <w:szCs w:val="22"/>
              </w:rPr>
            </w:pPr>
          </w:p>
        </w:tc>
        <w:tc>
          <w:tcPr>
            <w:tcW w:w="993" w:type="dxa"/>
            <w:noWrap/>
            <w:hideMark/>
          </w:tcPr>
          <w:p w14:paraId="74D6A9E7" w14:textId="77777777" w:rsidR="00BC48BB" w:rsidRPr="00BC48BB" w:rsidRDefault="00BC48BB" w:rsidP="00CA6EB5">
            <w:pPr>
              <w:spacing w:line="240" w:lineRule="auto"/>
              <w:rPr>
                <w:sz w:val="22"/>
                <w:szCs w:val="22"/>
              </w:rPr>
            </w:pPr>
            <w:r w:rsidRPr="00BC48BB">
              <w:rPr>
                <w:sz w:val="22"/>
                <w:szCs w:val="22"/>
              </w:rPr>
              <w:t>FND49</w:t>
            </w:r>
          </w:p>
        </w:tc>
        <w:tc>
          <w:tcPr>
            <w:tcW w:w="1559" w:type="dxa"/>
            <w:noWrap/>
            <w:hideMark/>
          </w:tcPr>
          <w:p w14:paraId="6A40E958" w14:textId="77777777" w:rsidR="00BC48BB" w:rsidRPr="00BC48BB" w:rsidRDefault="00BC48BB" w:rsidP="00CA6EB5">
            <w:pPr>
              <w:spacing w:line="240" w:lineRule="auto"/>
              <w:rPr>
                <w:sz w:val="22"/>
                <w:szCs w:val="22"/>
              </w:rPr>
            </w:pPr>
            <w:r w:rsidRPr="00BC48BB">
              <w:rPr>
                <w:sz w:val="22"/>
                <w:szCs w:val="22"/>
              </w:rPr>
              <w:t>Day Lewis Pharmacy</w:t>
            </w:r>
          </w:p>
        </w:tc>
        <w:tc>
          <w:tcPr>
            <w:tcW w:w="3260" w:type="dxa"/>
            <w:noWrap/>
            <w:hideMark/>
          </w:tcPr>
          <w:p w14:paraId="5744BA7F" w14:textId="77777777" w:rsidR="00BC48BB" w:rsidRPr="00BC48BB" w:rsidRDefault="00BC48BB" w:rsidP="00CA6EB5">
            <w:pPr>
              <w:spacing w:line="240" w:lineRule="auto"/>
              <w:rPr>
                <w:sz w:val="22"/>
                <w:szCs w:val="22"/>
              </w:rPr>
            </w:pPr>
            <w:r w:rsidRPr="00BC48BB">
              <w:rPr>
                <w:sz w:val="22"/>
                <w:szCs w:val="22"/>
              </w:rPr>
              <w:t>8-10 Cromwell Road, Brixton, London</w:t>
            </w:r>
          </w:p>
        </w:tc>
        <w:tc>
          <w:tcPr>
            <w:tcW w:w="1134" w:type="dxa"/>
            <w:noWrap/>
            <w:hideMark/>
          </w:tcPr>
          <w:p w14:paraId="02B378B3" w14:textId="77777777" w:rsidR="00BC48BB" w:rsidRPr="00BC48BB" w:rsidRDefault="00BC48BB" w:rsidP="00CA6EB5">
            <w:pPr>
              <w:spacing w:line="240" w:lineRule="auto"/>
              <w:rPr>
                <w:sz w:val="22"/>
                <w:szCs w:val="22"/>
              </w:rPr>
            </w:pPr>
            <w:r w:rsidRPr="00BC48BB">
              <w:rPr>
                <w:sz w:val="22"/>
                <w:szCs w:val="22"/>
              </w:rPr>
              <w:t>SW9 7RX</w:t>
            </w:r>
          </w:p>
        </w:tc>
        <w:tc>
          <w:tcPr>
            <w:tcW w:w="1184" w:type="dxa"/>
            <w:noWrap/>
            <w:hideMark/>
          </w:tcPr>
          <w:p w14:paraId="3A2A2758"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E343D4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51FA343"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9C70C7F"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1EC0C351" w14:textId="77777777" w:rsidTr="00CA6EB5">
        <w:trPr>
          <w:trHeight w:val="300"/>
        </w:trPr>
        <w:tc>
          <w:tcPr>
            <w:tcW w:w="846" w:type="dxa"/>
            <w:vMerge/>
            <w:textDirection w:val="btLr"/>
            <w:hideMark/>
          </w:tcPr>
          <w:p w14:paraId="51A2C76C" w14:textId="77777777" w:rsidR="00BC48BB" w:rsidRPr="00BC48BB" w:rsidRDefault="00BC48BB" w:rsidP="00CA6EB5">
            <w:pPr>
              <w:spacing w:line="240" w:lineRule="auto"/>
              <w:ind w:left="113" w:right="113"/>
              <w:rPr>
                <w:sz w:val="22"/>
                <w:szCs w:val="22"/>
              </w:rPr>
            </w:pPr>
          </w:p>
        </w:tc>
        <w:tc>
          <w:tcPr>
            <w:tcW w:w="1417" w:type="dxa"/>
            <w:vMerge/>
            <w:hideMark/>
          </w:tcPr>
          <w:p w14:paraId="6CC94BC1" w14:textId="77777777" w:rsidR="00BC48BB" w:rsidRPr="00BC48BB" w:rsidRDefault="00BC48BB" w:rsidP="00CA6EB5">
            <w:pPr>
              <w:spacing w:line="240" w:lineRule="auto"/>
              <w:rPr>
                <w:sz w:val="22"/>
                <w:szCs w:val="22"/>
              </w:rPr>
            </w:pPr>
          </w:p>
        </w:tc>
        <w:tc>
          <w:tcPr>
            <w:tcW w:w="993" w:type="dxa"/>
            <w:noWrap/>
            <w:hideMark/>
          </w:tcPr>
          <w:p w14:paraId="016C1CEF" w14:textId="77777777" w:rsidR="00BC48BB" w:rsidRPr="00BC48BB" w:rsidRDefault="00BC48BB" w:rsidP="00CA6EB5">
            <w:pPr>
              <w:spacing w:line="240" w:lineRule="auto"/>
              <w:rPr>
                <w:sz w:val="22"/>
                <w:szCs w:val="22"/>
              </w:rPr>
            </w:pPr>
            <w:r w:rsidRPr="00BC48BB">
              <w:rPr>
                <w:sz w:val="22"/>
                <w:szCs w:val="22"/>
              </w:rPr>
              <w:t>FP364</w:t>
            </w:r>
          </w:p>
        </w:tc>
        <w:tc>
          <w:tcPr>
            <w:tcW w:w="1559" w:type="dxa"/>
            <w:noWrap/>
            <w:hideMark/>
          </w:tcPr>
          <w:p w14:paraId="2B9EAD01" w14:textId="77777777" w:rsidR="00BC48BB" w:rsidRPr="00BC48BB" w:rsidRDefault="00BC48BB" w:rsidP="00CA6EB5">
            <w:pPr>
              <w:spacing w:line="240" w:lineRule="auto"/>
              <w:rPr>
                <w:sz w:val="22"/>
                <w:szCs w:val="22"/>
              </w:rPr>
            </w:pPr>
            <w:r w:rsidRPr="00BC48BB">
              <w:rPr>
                <w:sz w:val="22"/>
                <w:szCs w:val="22"/>
              </w:rPr>
              <w:t>Millennium Pharmacy</w:t>
            </w:r>
          </w:p>
        </w:tc>
        <w:tc>
          <w:tcPr>
            <w:tcW w:w="3260" w:type="dxa"/>
            <w:noWrap/>
            <w:hideMark/>
          </w:tcPr>
          <w:p w14:paraId="015FD157" w14:textId="77777777" w:rsidR="00BC48BB" w:rsidRPr="00BC48BB" w:rsidRDefault="00BC48BB" w:rsidP="00CA6EB5">
            <w:pPr>
              <w:spacing w:line="240" w:lineRule="auto"/>
              <w:rPr>
                <w:sz w:val="22"/>
                <w:szCs w:val="22"/>
              </w:rPr>
            </w:pPr>
            <w:r w:rsidRPr="00BC48BB">
              <w:rPr>
                <w:sz w:val="22"/>
                <w:szCs w:val="22"/>
              </w:rPr>
              <w:t>83 Ramsey House, Vassall Road, London</w:t>
            </w:r>
          </w:p>
        </w:tc>
        <w:tc>
          <w:tcPr>
            <w:tcW w:w="1134" w:type="dxa"/>
            <w:noWrap/>
            <w:hideMark/>
          </w:tcPr>
          <w:p w14:paraId="53EEAAA4" w14:textId="77777777" w:rsidR="00BC48BB" w:rsidRPr="00BC48BB" w:rsidRDefault="00BC48BB" w:rsidP="00CA6EB5">
            <w:pPr>
              <w:spacing w:line="240" w:lineRule="auto"/>
              <w:rPr>
                <w:sz w:val="22"/>
                <w:szCs w:val="22"/>
              </w:rPr>
            </w:pPr>
            <w:r w:rsidRPr="00BC48BB">
              <w:rPr>
                <w:sz w:val="22"/>
                <w:szCs w:val="22"/>
              </w:rPr>
              <w:t>SW9 6NB</w:t>
            </w:r>
          </w:p>
        </w:tc>
        <w:tc>
          <w:tcPr>
            <w:tcW w:w="1184" w:type="dxa"/>
            <w:noWrap/>
            <w:hideMark/>
          </w:tcPr>
          <w:p w14:paraId="0615485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984BE0A"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47B8BA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2AA6A67"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4E264F27" w14:textId="77777777" w:rsidTr="00CA6EB5">
        <w:trPr>
          <w:trHeight w:val="300"/>
        </w:trPr>
        <w:tc>
          <w:tcPr>
            <w:tcW w:w="846" w:type="dxa"/>
            <w:vMerge/>
            <w:textDirection w:val="btLr"/>
            <w:hideMark/>
          </w:tcPr>
          <w:p w14:paraId="6411C25B" w14:textId="77777777" w:rsidR="00BC48BB" w:rsidRPr="00BC48BB" w:rsidRDefault="00BC48BB" w:rsidP="00CA6EB5">
            <w:pPr>
              <w:spacing w:line="240" w:lineRule="auto"/>
              <w:ind w:left="113" w:right="113"/>
              <w:rPr>
                <w:sz w:val="22"/>
                <w:szCs w:val="22"/>
              </w:rPr>
            </w:pPr>
          </w:p>
        </w:tc>
        <w:tc>
          <w:tcPr>
            <w:tcW w:w="1417" w:type="dxa"/>
            <w:vMerge/>
            <w:hideMark/>
          </w:tcPr>
          <w:p w14:paraId="185A0549" w14:textId="77777777" w:rsidR="00BC48BB" w:rsidRPr="00BC48BB" w:rsidRDefault="00BC48BB" w:rsidP="00CA6EB5">
            <w:pPr>
              <w:spacing w:line="240" w:lineRule="auto"/>
              <w:rPr>
                <w:sz w:val="22"/>
                <w:szCs w:val="22"/>
              </w:rPr>
            </w:pPr>
          </w:p>
        </w:tc>
        <w:tc>
          <w:tcPr>
            <w:tcW w:w="993" w:type="dxa"/>
            <w:noWrap/>
            <w:hideMark/>
          </w:tcPr>
          <w:p w14:paraId="50898E65" w14:textId="77777777" w:rsidR="00BC48BB" w:rsidRPr="00BC48BB" w:rsidRDefault="00BC48BB" w:rsidP="00CA6EB5">
            <w:pPr>
              <w:spacing w:line="240" w:lineRule="auto"/>
              <w:rPr>
                <w:sz w:val="22"/>
                <w:szCs w:val="22"/>
              </w:rPr>
            </w:pPr>
            <w:r w:rsidRPr="00BC48BB">
              <w:rPr>
                <w:sz w:val="22"/>
                <w:szCs w:val="22"/>
              </w:rPr>
              <w:t>FP436</w:t>
            </w:r>
          </w:p>
        </w:tc>
        <w:tc>
          <w:tcPr>
            <w:tcW w:w="1559" w:type="dxa"/>
            <w:noWrap/>
            <w:hideMark/>
          </w:tcPr>
          <w:p w14:paraId="4828A078" w14:textId="77777777" w:rsidR="00BC48BB" w:rsidRPr="00BC48BB" w:rsidRDefault="00BC48BB" w:rsidP="00CA6EB5">
            <w:pPr>
              <w:spacing w:line="240" w:lineRule="auto"/>
              <w:rPr>
                <w:sz w:val="22"/>
                <w:szCs w:val="22"/>
              </w:rPr>
            </w:pPr>
            <w:r w:rsidRPr="00BC48BB">
              <w:rPr>
                <w:sz w:val="22"/>
                <w:szCs w:val="22"/>
              </w:rPr>
              <w:t>Paterson Heath &amp; Co Ltd</w:t>
            </w:r>
          </w:p>
        </w:tc>
        <w:tc>
          <w:tcPr>
            <w:tcW w:w="3260" w:type="dxa"/>
            <w:noWrap/>
            <w:hideMark/>
          </w:tcPr>
          <w:p w14:paraId="59A0E506" w14:textId="77777777" w:rsidR="00BC48BB" w:rsidRPr="00BC48BB" w:rsidRDefault="00BC48BB" w:rsidP="00CA6EB5">
            <w:pPr>
              <w:spacing w:line="240" w:lineRule="auto"/>
              <w:rPr>
                <w:sz w:val="22"/>
                <w:szCs w:val="22"/>
              </w:rPr>
            </w:pPr>
            <w:r w:rsidRPr="00BC48BB">
              <w:rPr>
                <w:sz w:val="22"/>
                <w:szCs w:val="22"/>
              </w:rPr>
              <w:t>143 Lambeth Walk, Kennington, London</w:t>
            </w:r>
          </w:p>
        </w:tc>
        <w:tc>
          <w:tcPr>
            <w:tcW w:w="1134" w:type="dxa"/>
            <w:noWrap/>
            <w:hideMark/>
          </w:tcPr>
          <w:p w14:paraId="0C7EF152" w14:textId="77777777" w:rsidR="00BC48BB" w:rsidRPr="00BC48BB" w:rsidRDefault="00BC48BB" w:rsidP="00CA6EB5">
            <w:pPr>
              <w:spacing w:line="240" w:lineRule="auto"/>
              <w:rPr>
                <w:sz w:val="22"/>
                <w:szCs w:val="22"/>
              </w:rPr>
            </w:pPr>
            <w:r w:rsidRPr="00BC48BB">
              <w:rPr>
                <w:sz w:val="22"/>
                <w:szCs w:val="22"/>
              </w:rPr>
              <w:t>SE11 6EE</w:t>
            </w:r>
          </w:p>
        </w:tc>
        <w:tc>
          <w:tcPr>
            <w:tcW w:w="1184" w:type="dxa"/>
            <w:noWrap/>
            <w:hideMark/>
          </w:tcPr>
          <w:p w14:paraId="7CFC9DF8"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245225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1441996"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C965422"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73949D01" w14:textId="77777777" w:rsidTr="00CA6EB5">
        <w:trPr>
          <w:trHeight w:val="300"/>
        </w:trPr>
        <w:tc>
          <w:tcPr>
            <w:tcW w:w="846" w:type="dxa"/>
            <w:vMerge/>
            <w:textDirection w:val="btLr"/>
            <w:hideMark/>
          </w:tcPr>
          <w:p w14:paraId="2EB76ADA" w14:textId="77777777" w:rsidR="00BC48BB" w:rsidRPr="00BC48BB" w:rsidRDefault="00BC48BB" w:rsidP="00CA6EB5">
            <w:pPr>
              <w:spacing w:line="240" w:lineRule="auto"/>
              <w:ind w:left="113" w:right="113"/>
              <w:rPr>
                <w:sz w:val="22"/>
                <w:szCs w:val="22"/>
              </w:rPr>
            </w:pPr>
          </w:p>
        </w:tc>
        <w:tc>
          <w:tcPr>
            <w:tcW w:w="1417" w:type="dxa"/>
            <w:vMerge/>
            <w:hideMark/>
          </w:tcPr>
          <w:p w14:paraId="4D8B054F" w14:textId="77777777" w:rsidR="00BC48BB" w:rsidRPr="00BC48BB" w:rsidRDefault="00BC48BB" w:rsidP="00CA6EB5">
            <w:pPr>
              <w:spacing w:line="240" w:lineRule="auto"/>
              <w:rPr>
                <w:sz w:val="22"/>
                <w:szCs w:val="22"/>
              </w:rPr>
            </w:pPr>
          </w:p>
        </w:tc>
        <w:tc>
          <w:tcPr>
            <w:tcW w:w="993" w:type="dxa"/>
            <w:noWrap/>
            <w:hideMark/>
          </w:tcPr>
          <w:p w14:paraId="695798EA" w14:textId="77777777" w:rsidR="00BC48BB" w:rsidRPr="00BC48BB" w:rsidRDefault="00BC48BB" w:rsidP="00CA6EB5">
            <w:pPr>
              <w:spacing w:line="240" w:lineRule="auto"/>
              <w:rPr>
                <w:sz w:val="22"/>
                <w:szCs w:val="22"/>
              </w:rPr>
            </w:pPr>
            <w:r w:rsidRPr="00BC48BB">
              <w:rPr>
                <w:sz w:val="22"/>
                <w:szCs w:val="22"/>
              </w:rPr>
              <w:t>FPK59</w:t>
            </w:r>
          </w:p>
        </w:tc>
        <w:tc>
          <w:tcPr>
            <w:tcW w:w="1559" w:type="dxa"/>
            <w:noWrap/>
            <w:hideMark/>
          </w:tcPr>
          <w:p w14:paraId="60923474" w14:textId="77777777" w:rsidR="00BC48BB" w:rsidRPr="00BC48BB" w:rsidRDefault="00BC48BB" w:rsidP="00CA6EB5">
            <w:pPr>
              <w:spacing w:line="240" w:lineRule="auto"/>
              <w:rPr>
                <w:sz w:val="22"/>
                <w:szCs w:val="22"/>
              </w:rPr>
            </w:pPr>
            <w:r w:rsidRPr="00BC48BB">
              <w:rPr>
                <w:sz w:val="22"/>
                <w:szCs w:val="22"/>
              </w:rPr>
              <w:t>Touchwood Pharmacy</w:t>
            </w:r>
          </w:p>
        </w:tc>
        <w:tc>
          <w:tcPr>
            <w:tcW w:w="3260" w:type="dxa"/>
            <w:noWrap/>
            <w:hideMark/>
          </w:tcPr>
          <w:p w14:paraId="63F3321C" w14:textId="77777777" w:rsidR="00BC48BB" w:rsidRPr="00BC48BB" w:rsidRDefault="00BC48BB" w:rsidP="00CA6EB5">
            <w:pPr>
              <w:spacing w:line="240" w:lineRule="auto"/>
              <w:rPr>
                <w:sz w:val="22"/>
                <w:szCs w:val="22"/>
              </w:rPr>
            </w:pPr>
            <w:r w:rsidRPr="00BC48BB">
              <w:rPr>
                <w:sz w:val="22"/>
                <w:szCs w:val="22"/>
              </w:rPr>
              <w:t>240 Streatham High Road, Streatham, London</w:t>
            </w:r>
          </w:p>
        </w:tc>
        <w:tc>
          <w:tcPr>
            <w:tcW w:w="1134" w:type="dxa"/>
            <w:noWrap/>
            <w:hideMark/>
          </w:tcPr>
          <w:p w14:paraId="03D65290" w14:textId="77777777" w:rsidR="00BC48BB" w:rsidRPr="00BC48BB" w:rsidRDefault="00BC48BB" w:rsidP="00CA6EB5">
            <w:pPr>
              <w:spacing w:line="240" w:lineRule="auto"/>
              <w:rPr>
                <w:sz w:val="22"/>
                <w:szCs w:val="22"/>
              </w:rPr>
            </w:pPr>
            <w:r w:rsidRPr="00BC48BB">
              <w:rPr>
                <w:sz w:val="22"/>
                <w:szCs w:val="22"/>
              </w:rPr>
              <w:t>SW16 1BB</w:t>
            </w:r>
          </w:p>
        </w:tc>
        <w:tc>
          <w:tcPr>
            <w:tcW w:w="1184" w:type="dxa"/>
            <w:noWrap/>
            <w:hideMark/>
          </w:tcPr>
          <w:p w14:paraId="502A117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8EDC492"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49AFEE9"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93223CF"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9C8ADC6" w14:textId="77777777" w:rsidTr="00CA6EB5">
        <w:trPr>
          <w:trHeight w:val="300"/>
        </w:trPr>
        <w:tc>
          <w:tcPr>
            <w:tcW w:w="846" w:type="dxa"/>
            <w:vMerge/>
            <w:textDirection w:val="btLr"/>
            <w:hideMark/>
          </w:tcPr>
          <w:p w14:paraId="27582347" w14:textId="77777777" w:rsidR="00BC48BB" w:rsidRPr="00BC48BB" w:rsidRDefault="00BC48BB" w:rsidP="00CA6EB5">
            <w:pPr>
              <w:spacing w:line="240" w:lineRule="auto"/>
              <w:ind w:left="113" w:right="113"/>
              <w:rPr>
                <w:sz w:val="22"/>
                <w:szCs w:val="22"/>
              </w:rPr>
            </w:pPr>
          </w:p>
        </w:tc>
        <w:tc>
          <w:tcPr>
            <w:tcW w:w="1417" w:type="dxa"/>
            <w:vMerge/>
            <w:hideMark/>
          </w:tcPr>
          <w:p w14:paraId="7B4E34A1" w14:textId="77777777" w:rsidR="00BC48BB" w:rsidRPr="00BC48BB" w:rsidRDefault="00BC48BB" w:rsidP="00CA6EB5">
            <w:pPr>
              <w:spacing w:line="240" w:lineRule="auto"/>
              <w:rPr>
                <w:sz w:val="22"/>
                <w:szCs w:val="22"/>
              </w:rPr>
            </w:pPr>
          </w:p>
        </w:tc>
        <w:tc>
          <w:tcPr>
            <w:tcW w:w="993" w:type="dxa"/>
            <w:noWrap/>
            <w:hideMark/>
          </w:tcPr>
          <w:p w14:paraId="0245FC87" w14:textId="77777777" w:rsidR="00BC48BB" w:rsidRPr="00BC48BB" w:rsidRDefault="00BC48BB" w:rsidP="00CA6EB5">
            <w:pPr>
              <w:spacing w:line="240" w:lineRule="auto"/>
              <w:rPr>
                <w:sz w:val="22"/>
                <w:szCs w:val="22"/>
              </w:rPr>
            </w:pPr>
            <w:r w:rsidRPr="00BC48BB">
              <w:rPr>
                <w:sz w:val="22"/>
                <w:szCs w:val="22"/>
              </w:rPr>
              <w:t>FPN02</w:t>
            </w:r>
          </w:p>
        </w:tc>
        <w:tc>
          <w:tcPr>
            <w:tcW w:w="1559" w:type="dxa"/>
            <w:noWrap/>
            <w:hideMark/>
          </w:tcPr>
          <w:p w14:paraId="51F57A38" w14:textId="77777777" w:rsidR="00BC48BB" w:rsidRPr="00BC48BB" w:rsidRDefault="00BC48BB" w:rsidP="00CA6EB5">
            <w:pPr>
              <w:spacing w:line="240" w:lineRule="auto"/>
              <w:rPr>
                <w:sz w:val="22"/>
                <w:szCs w:val="22"/>
              </w:rPr>
            </w:pPr>
            <w:r w:rsidRPr="00BC48BB">
              <w:rPr>
                <w:sz w:val="22"/>
                <w:szCs w:val="22"/>
              </w:rPr>
              <w:t>Sg Manning Pharmacy</w:t>
            </w:r>
          </w:p>
        </w:tc>
        <w:tc>
          <w:tcPr>
            <w:tcW w:w="3260" w:type="dxa"/>
            <w:noWrap/>
            <w:hideMark/>
          </w:tcPr>
          <w:p w14:paraId="515E9282" w14:textId="77777777" w:rsidR="00BC48BB" w:rsidRPr="00BC48BB" w:rsidRDefault="00BC48BB" w:rsidP="00CA6EB5">
            <w:pPr>
              <w:spacing w:line="240" w:lineRule="auto"/>
              <w:rPr>
                <w:sz w:val="22"/>
                <w:szCs w:val="22"/>
              </w:rPr>
            </w:pPr>
            <w:r w:rsidRPr="00BC48BB">
              <w:rPr>
                <w:sz w:val="22"/>
                <w:szCs w:val="22"/>
              </w:rPr>
              <w:t>294 Brixton Hill, London</w:t>
            </w:r>
          </w:p>
        </w:tc>
        <w:tc>
          <w:tcPr>
            <w:tcW w:w="1134" w:type="dxa"/>
            <w:noWrap/>
            <w:hideMark/>
          </w:tcPr>
          <w:p w14:paraId="34275FBE" w14:textId="77777777" w:rsidR="00BC48BB" w:rsidRPr="00BC48BB" w:rsidRDefault="00BC48BB" w:rsidP="00CA6EB5">
            <w:pPr>
              <w:spacing w:line="240" w:lineRule="auto"/>
              <w:rPr>
                <w:sz w:val="22"/>
                <w:szCs w:val="22"/>
              </w:rPr>
            </w:pPr>
            <w:r w:rsidRPr="00BC48BB">
              <w:rPr>
                <w:sz w:val="22"/>
                <w:szCs w:val="22"/>
              </w:rPr>
              <w:t>SW2 1HT</w:t>
            </w:r>
          </w:p>
        </w:tc>
        <w:tc>
          <w:tcPr>
            <w:tcW w:w="1184" w:type="dxa"/>
            <w:noWrap/>
            <w:hideMark/>
          </w:tcPr>
          <w:p w14:paraId="6590BFAF"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D16773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1E930C1"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4A0054F9"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69C139F5" w14:textId="77777777" w:rsidTr="00CA6EB5">
        <w:trPr>
          <w:trHeight w:val="300"/>
        </w:trPr>
        <w:tc>
          <w:tcPr>
            <w:tcW w:w="846" w:type="dxa"/>
            <w:vMerge/>
            <w:textDirection w:val="btLr"/>
            <w:hideMark/>
          </w:tcPr>
          <w:p w14:paraId="72BF4C2F" w14:textId="77777777" w:rsidR="00BC48BB" w:rsidRPr="00BC48BB" w:rsidRDefault="00BC48BB" w:rsidP="00CA6EB5">
            <w:pPr>
              <w:spacing w:line="240" w:lineRule="auto"/>
              <w:ind w:left="113" w:right="113"/>
              <w:rPr>
                <w:sz w:val="22"/>
                <w:szCs w:val="22"/>
              </w:rPr>
            </w:pPr>
          </w:p>
        </w:tc>
        <w:tc>
          <w:tcPr>
            <w:tcW w:w="1417" w:type="dxa"/>
            <w:vMerge/>
            <w:hideMark/>
          </w:tcPr>
          <w:p w14:paraId="2FDA9D50" w14:textId="77777777" w:rsidR="00BC48BB" w:rsidRPr="00BC48BB" w:rsidRDefault="00BC48BB" w:rsidP="00CA6EB5">
            <w:pPr>
              <w:spacing w:line="240" w:lineRule="auto"/>
              <w:rPr>
                <w:sz w:val="22"/>
                <w:szCs w:val="22"/>
              </w:rPr>
            </w:pPr>
          </w:p>
        </w:tc>
        <w:tc>
          <w:tcPr>
            <w:tcW w:w="993" w:type="dxa"/>
            <w:noWrap/>
            <w:hideMark/>
          </w:tcPr>
          <w:p w14:paraId="70D1D1D0" w14:textId="77777777" w:rsidR="00BC48BB" w:rsidRPr="00BC48BB" w:rsidRDefault="00BC48BB" w:rsidP="00CA6EB5">
            <w:pPr>
              <w:spacing w:line="240" w:lineRule="auto"/>
              <w:rPr>
                <w:sz w:val="22"/>
                <w:szCs w:val="22"/>
              </w:rPr>
            </w:pPr>
            <w:r w:rsidRPr="00BC48BB">
              <w:rPr>
                <w:sz w:val="22"/>
                <w:szCs w:val="22"/>
              </w:rPr>
              <w:t>FPT27</w:t>
            </w:r>
          </w:p>
        </w:tc>
        <w:tc>
          <w:tcPr>
            <w:tcW w:w="1559" w:type="dxa"/>
            <w:noWrap/>
            <w:hideMark/>
          </w:tcPr>
          <w:p w14:paraId="3C6B0AE7" w14:textId="77777777" w:rsidR="00BC48BB" w:rsidRPr="00BC48BB" w:rsidRDefault="00BC48BB" w:rsidP="00CA6EB5">
            <w:pPr>
              <w:spacing w:line="240" w:lineRule="auto"/>
              <w:rPr>
                <w:sz w:val="22"/>
                <w:szCs w:val="22"/>
              </w:rPr>
            </w:pPr>
            <w:r w:rsidRPr="00BC48BB">
              <w:rPr>
                <w:sz w:val="22"/>
                <w:szCs w:val="22"/>
              </w:rPr>
              <w:t>Day Lewis Pharmacy</w:t>
            </w:r>
          </w:p>
        </w:tc>
        <w:tc>
          <w:tcPr>
            <w:tcW w:w="3260" w:type="dxa"/>
            <w:noWrap/>
            <w:hideMark/>
          </w:tcPr>
          <w:p w14:paraId="718E20F3" w14:textId="77777777" w:rsidR="00BC48BB" w:rsidRPr="00BC48BB" w:rsidRDefault="00BC48BB" w:rsidP="00CA6EB5">
            <w:pPr>
              <w:spacing w:line="240" w:lineRule="auto"/>
              <w:rPr>
                <w:sz w:val="22"/>
                <w:szCs w:val="22"/>
              </w:rPr>
            </w:pPr>
            <w:r w:rsidRPr="00BC48BB">
              <w:rPr>
                <w:sz w:val="22"/>
                <w:szCs w:val="22"/>
              </w:rPr>
              <w:t>136-138 Stockwell Road, London</w:t>
            </w:r>
          </w:p>
        </w:tc>
        <w:tc>
          <w:tcPr>
            <w:tcW w:w="1134" w:type="dxa"/>
            <w:noWrap/>
            <w:hideMark/>
          </w:tcPr>
          <w:p w14:paraId="7492ECBB" w14:textId="77777777" w:rsidR="00BC48BB" w:rsidRPr="00BC48BB" w:rsidRDefault="00BC48BB" w:rsidP="00CA6EB5">
            <w:pPr>
              <w:spacing w:line="240" w:lineRule="auto"/>
              <w:rPr>
                <w:sz w:val="22"/>
                <w:szCs w:val="22"/>
              </w:rPr>
            </w:pPr>
            <w:r w:rsidRPr="00BC48BB">
              <w:rPr>
                <w:sz w:val="22"/>
                <w:szCs w:val="22"/>
              </w:rPr>
              <w:t>SW9 9HR</w:t>
            </w:r>
          </w:p>
        </w:tc>
        <w:tc>
          <w:tcPr>
            <w:tcW w:w="1184" w:type="dxa"/>
            <w:noWrap/>
            <w:hideMark/>
          </w:tcPr>
          <w:p w14:paraId="4390B5D9"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19D1FA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3D4DB29"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7E866EC"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1350B8B3" w14:textId="77777777" w:rsidTr="00CA6EB5">
        <w:trPr>
          <w:trHeight w:val="300"/>
        </w:trPr>
        <w:tc>
          <w:tcPr>
            <w:tcW w:w="846" w:type="dxa"/>
            <w:vMerge/>
            <w:textDirection w:val="btLr"/>
            <w:hideMark/>
          </w:tcPr>
          <w:p w14:paraId="34D95E1F" w14:textId="77777777" w:rsidR="00BC48BB" w:rsidRPr="00BC48BB" w:rsidRDefault="00BC48BB" w:rsidP="00CA6EB5">
            <w:pPr>
              <w:spacing w:line="240" w:lineRule="auto"/>
              <w:ind w:left="113" w:right="113"/>
              <w:rPr>
                <w:sz w:val="22"/>
                <w:szCs w:val="22"/>
              </w:rPr>
            </w:pPr>
          </w:p>
        </w:tc>
        <w:tc>
          <w:tcPr>
            <w:tcW w:w="1417" w:type="dxa"/>
            <w:vMerge/>
            <w:hideMark/>
          </w:tcPr>
          <w:p w14:paraId="11FC973E" w14:textId="77777777" w:rsidR="00BC48BB" w:rsidRPr="00BC48BB" w:rsidRDefault="00BC48BB" w:rsidP="00CA6EB5">
            <w:pPr>
              <w:spacing w:line="240" w:lineRule="auto"/>
              <w:rPr>
                <w:sz w:val="22"/>
                <w:szCs w:val="22"/>
              </w:rPr>
            </w:pPr>
          </w:p>
        </w:tc>
        <w:tc>
          <w:tcPr>
            <w:tcW w:w="993" w:type="dxa"/>
            <w:noWrap/>
            <w:hideMark/>
          </w:tcPr>
          <w:p w14:paraId="2242E00B" w14:textId="77777777" w:rsidR="00BC48BB" w:rsidRPr="00BC48BB" w:rsidRDefault="00BC48BB" w:rsidP="00CA6EB5">
            <w:pPr>
              <w:spacing w:line="240" w:lineRule="auto"/>
              <w:rPr>
                <w:sz w:val="22"/>
                <w:szCs w:val="22"/>
              </w:rPr>
            </w:pPr>
            <w:r w:rsidRPr="00BC48BB">
              <w:rPr>
                <w:sz w:val="22"/>
                <w:szCs w:val="22"/>
              </w:rPr>
              <w:t>FQ054</w:t>
            </w:r>
          </w:p>
        </w:tc>
        <w:tc>
          <w:tcPr>
            <w:tcW w:w="1559" w:type="dxa"/>
            <w:noWrap/>
            <w:hideMark/>
          </w:tcPr>
          <w:p w14:paraId="7A99DA83" w14:textId="77777777" w:rsidR="00BC48BB" w:rsidRPr="00BC48BB" w:rsidRDefault="00BC48BB" w:rsidP="00CA6EB5">
            <w:pPr>
              <w:spacing w:line="240" w:lineRule="auto"/>
              <w:rPr>
                <w:sz w:val="22"/>
                <w:szCs w:val="22"/>
              </w:rPr>
            </w:pPr>
            <w:r w:rsidRPr="00BC48BB">
              <w:rPr>
                <w:sz w:val="22"/>
                <w:szCs w:val="22"/>
              </w:rPr>
              <w:t>Orbis Pharmacy</w:t>
            </w:r>
          </w:p>
        </w:tc>
        <w:tc>
          <w:tcPr>
            <w:tcW w:w="3260" w:type="dxa"/>
            <w:noWrap/>
            <w:hideMark/>
          </w:tcPr>
          <w:p w14:paraId="7B60CF98" w14:textId="77777777" w:rsidR="00BC48BB" w:rsidRPr="00BC48BB" w:rsidRDefault="00BC48BB" w:rsidP="00CA6EB5">
            <w:pPr>
              <w:spacing w:line="240" w:lineRule="auto"/>
              <w:rPr>
                <w:sz w:val="22"/>
                <w:szCs w:val="22"/>
              </w:rPr>
            </w:pPr>
            <w:r w:rsidRPr="00BC48BB">
              <w:rPr>
                <w:sz w:val="22"/>
                <w:szCs w:val="22"/>
              </w:rPr>
              <w:t>148 Clapham High Street, London</w:t>
            </w:r>
          </w:p>
        </w:tc>
        <w:tc>
          <w:tcPr>
            <w:tcW w:w="1134" w:type="dxa"/>
            <w:noWrap/>
            <w:hideMark/>
          </w:tcPr>
          <w:p w14:paraId="4C08EBBC" w14:textId="77777777" w:rsidR="00BC48BB" w:rsidRPr="00BC48BB" w:rsidRDefault="00BC48BB" w:rsidP="00CA6EB5">
            <w:pPr>
              <w:spacing w:line="240" w:lineRule="auto"/>
              <w:rPr>
                <w:sz w:val="22"/>
                <w:szCs w:val="22"/>
              </w:rPr>
            </w:pPr>
            <w:r w:rsidRPr="00BC48BB">
              <w:rPr>
                <w:sz w:val="22"/>
                <w:szCs w:val="22"/>
              </w:rPr>
              <w:t>SW4 7UH</w:t>
            </w:r>
          </w:p>
        </w:tc>
        <w:tc>
          <w:tcPr>
            <w:tcW w:w="1184" w:type="dxa"/>
            <w:noWrap/>
            <w:hideMark/>
          </w:tcPr>
          <w:p w14:paraId="0D486C55"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E70B4F9"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4DB81DC"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411A0BF"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3DC30FFD" w14:textId="77777777" w:rsidTr="00CA6EB5">
        <w:trPr>
          <w:trHeight w:val="300"/>
        </w:trPr>
        <w:tc>
          <w:tcPr>
            <w:tcW w:w="846" w:type="dxa"/>
            <w:vMerge/>
            <w:textDirection w:val="btLr"/>
            <w:hideMark/>
          </w:tcPr>
          <w:p w14:paraId="1ACA616E" w14:textId="77777777" w:rsidR="00BC48BB" w:rsidRPr="00BC48BB" w:rsidRDefault="00BC48BB" w:rsidP="00CA6EB5">
            <w:pPr>
              <w:spacing w:line="240" w:lineRule="auto"/>
              <w:ind w:left="113" w:right="113"/>
              <w:rPr>
                <w:sz w:val="22"/>
                <w:szCs w:val="22"/>
              </w:rPr>
            </w:pPr>
          </w:p>
        </w:tc>
        <w:tc>
          <w:tcPr>
            <w:tcW w:w="1417" w:type="dxa"/>
            <w:vMerge/>
            <w:hideMark/>
          </w:tcPr>
          <w:p w14:paraId="6108677D" w14:textId="77777777" w:rsidR="00BC48BB" w:rsidRPr="00BC48BB" w:rsidRDefault="00BC48BB" w:rsidP="00CA6EB5">
            <w:pPr>
              <w:spacing w:line="240" w:lineRule="auto"/>
              <w:rPr>
                <w:sz w:val="22"/>
                <w:szCs w:val="22"/>
              </w:rPr>
            </w:pPr>
          </w:p>
        </w:tc>
        <w:tc>
          <w:tcPr>
            <w:tcW w:w="993" w:type="dxa"/>
            <w:noWrap/>
            <w:hideMark/>
          </w:tcPr>
          <w:p w14:paraId="1A771EE6" w14:textId="77777777" w:rsidR="00BC48BB" w:rsidRPr="00BC48BB" w:rsidRDefault="00BC48BB" w:rsidP="00CA6EB5">
            <w:pPr>
              <w:spacing w:line="240" w:lineRule="auto"/>
              <w:rPr>
                <w:sz w:val="22"/>
                <w:szCs w:val="22"/>
              </w:rPr>
            </w:pPr>
            <w:r w:rsidRPr="00BC48BB">
              <w:rPr>
                <w:sz w:val="22"/>
                <w:szCs w:val="22"/>
              </w:rPr>
              <w:t>FQH76</w:t>
            </w:r>
          </w:p>
        </w:tc>
        <w:tc>
          <w:tcPr>
            <w:tcW w:w="1559" w:type="dxa"/>
            <w:noWrap/>
            <w:hideMark/>
          </w:tcPr>
          <w:p w14:paraId="66E91407" w14:textId="77777777" w:rsidR="00BC48BB" w:rsidRPr="00BC48BB" w:rsidRDefault="00BC48BB" w:rsidP="00CA6EB5">
            <w:pPr>
              <w:spacing w:line="240" w:lineRule="auto"/>
              <w:rPr>
                <w:sz w:val="22"/>
                <w:szCs w:val="22"/>
              </w:rPr>
            </w:pPr>
            <w:r w:rsidRPr="00BC48BB">
              <w:rPr>
                <w:sz w:val="22"/>
                <w:szCs w:val="22"/>
              </w:rPr>
              <w:t>Day Lewis Pharmacy</w:t>
            </w:r>
          </w:p>
        </w:tc>
        <w:tc>
          <w:tcPr>
            <w:tcW w:w="3260" w:type="dxa"/>
            <w:noWrap/>
            <w:hideMark/>
          </w:tcPr>
          <w:p w14:paraId="16B22C68" w14:textId="77777777" w:rsidR="00BC48BB" w:rsidRPr="00BC48BB" w:rsidRDefault="00BC48BB" w:rsidP="00CA6EB5">
            <w:pPr>
              <w:spacing w:line="240" w:lineRule="auto"/>
              <w:rPr>
                <w:sz w:val="22"/>
                <w:szCs w:val="22"/>
              </w:rPr>
            </w:pPr>
            <w:r w:rsidRPr="00BC48BB">
              <w:rPr>
                <w:sz w:val="22"/>
                <w:szCs w:val="22"/>
              </w:rPr>
              <w:t>110 Brixton Hill, West Lambeth, London,</w:t>
            </w:r>
          </w:p>
        </w:tc>
        <w:tc>
          <w:tcPr>
            <w:tcW w:w="1134" w:type="dxa"/>
            <w:noWrap/>
            <w:hideMark/>
          </w:tcPr>
          <w:p w14:paraId="4C5E5FC8" w14:textId="77777777" w:rsidR="00BC48BB" w:rsidRPr="00BC48BB" w:rsidRDefault="00BC48BB" w:rsidP="00CA6EB5">
            <w:pPr>
              <w:spacing w:line="240" w:lineRule="auto"/>
              <w:rPr>
                <w:sz w:val="22"/>
                <w:szCs w:val="22"/>
              </w:rPr>
            </w:pPr>
            <w:r w:rsidRPr="00BC48BB">
              <w:rPr>
                <w:sz w:val="22"/>
                <w:szCs w:val="22"/>
              </w:rPr>
              <w:t>SW2 1AH</w:t>
            </w:r>
          </w:p>
        </w:tc>
        <w:tc>
          <w:tcPr>
            <w:tcW w:w="1184" w:type="dxa"/>
            <w:noWrap/>
            <w:hideMark/>
          </w:tcPr>
          <w:p w14:paraId="5B8D58D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89714F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70D0DAB"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AD23835"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5CCE3983" w14:textId="77777777" w:rsidTr="00CA6EB5">
        <w:trPr>
          <w:trHeight w:val="300"/>
        </w:trPr>
        <w:tc>
          <w:tcPr>
            <w:tcW w:w="846" w:type="dxa"/>
            <w:vMerge/>
            <w:textDirection w:val="btLr"/>
            <w:hideMark/>
          </w:tcPr>
          <w:p w14:paraId="7F49225D" w14:textId="77777777" w:rsidR="00BC48BB" w:rsidRPr="00BC48BB" w:rsidRDefault="00BC48BB" w:rsidP="00CA6EB5">
            <w:pPr>
              <w:spacing w:line="240" w:lineRule="auto"/>
              <w:ind w:left="113" w:right="113"/>
              <w:rPr>
                <w:sz w:val="22"/>
                <w:szCs w:val="22"/>
              </w:rPr>
            </w:pPr>
          </w:p>
        </w:tc>
        <w:tc>
          <w:tcPr>
            <w:tcW w:w="1417" w:type="dxa"/>
            <w:vMerge/>
            <w:hideMark/>
          </w:tcPr>
          <w:p w14:paraId="33B85899" w14:textId="77777777" w:rsidR="00BC48BB" w:rsidRPr="00BC48BB" w:rsidRDefault="00BC48BB" w:rsidP="00CA6EB5">
            <w:pPr>
              <w:spacing w:line="240" w:lineRule="auto"/>
              <w:rPr>
                <w:sz w:val="22"/>
                <w:szCs w:val="22"/>
              </w:rPr>
            </w:pPr>
          </w:p>
        </w:tc>
        <w:tc>
          <w:tcPr>
            <w:tcW w:w="993" w:type="dxa"/>
            <w:noWrap/>
            <w:hideMark/>
          </w:tcPr>
          <w:p w14:paraId="422BC783" w14:textId="77777777" w:rsidR="00BC48BB" w:rsidRPr="00BC48BB" w:rsidRDefault="00BC48BB" w:rsidP="00CA6EB5">
            <w:pPr>
              <w:spacing w:line="240" w:lineRule="auto"/>
              <w:rPr>
                <w:sz w:val="22"/>
                <w:szCs w:val="22"/>
              </w:rPr>
            </w:pPr>
            <w:r w:rsidRPr="00BC48BB">
              <w:rPr>
                <w:sz w:val="22"/>
                <w:szCs w:val="22"/>
              </w:rPr>
              <w:t>FRR07</w:t>
            </w:r>
          </w:p>
        </w:tc>
        <w:tc>
          <w:tcPr>
            <w:tcW w:w="1559" w:type="dxa"/>
            <w:noWrap/>
            <w:hideMark/>
          </w:tcPr>
          <w:p w14:paraId="2491D5F1" w14:textId="77777777" w:rsidR="00BC48BB" w:rsidRPr="00BC48BB" w:rsidRDefault="00BC48BB" w:rsidP="00CA6EB5">
            <w:pPr>
              <w:spacing w:line="240" w:lineRule="auto"/>
              <w:rPr>
                <w:sz w:val="22"/>
                <w:szCs w:val="22"/>
              </w:rPr>
            </w:pPr>
            <w:r w:rsidRPr="00BC48BB">
              <w:rPr>
                <w:sz w:val="22"/>
                <w:szCs w:val="22"/>
              </w:rPr>
              <w:t>Unipharm Pharmacy</w:t>
            </w:r>
          </w:p>
        </w:tc>
        <w:tc>
          <w:tcPr>
            <w:tcW w:w="3260" w:type="dxa"/>
            <w:noWrap/>
            <w:hideMark/>
          </w:tcPr>
          <w:p w14:paraId="09C940DE" w14:textId="77777777" w:rsidR="00BC48BB" w:rsidRPr="00BC48BB" w:rsidRDefault="00BC48BB" w:rsidP="00CA6EB5">
            <w:pPr>
              <w:spacing w:line="240" w:lineRule="auto"/>
              <w:rPr>
                <w:sz w:val="22"/>
                <w:szCs w:val="22"/>
              </w:rPr>
            </w:pPr>
            <w:r w:rsidRPr="00BC48BB">
              <w:rPr>
                <w:sz w:val="22"/>
                <w:szCs w:val="22"/>
              </w:rPr>
              <w:t>290 Brixton Road, Brixton, London</w:t>
            </w:r>
          </w:p>
        </w:tc>
        <w:tc>
          <w:tcPr>
            <w:tcW w:w="1134" w:type="dxa"/>
            <w:noWrap/>
            <w:hideMark/>
          </w:tcPr>
          <w:p w14:paraId="08CA2E9D" w14:textId="77777777" w:rsidR="00BC48BB" w:rsidRPr="00BC48BB" w:rsidRDefault="00BC48BB" w:rsidP="00CA6EB5">
            <w:pPr>
              <w:spacing w:line="240" w:lineRule="auto"/>
              <w:rPr>
                <w:sz w:val="22"/>
                <w:szCs w:val="22"/>
              </w:rPr>
            </w:pPr>
            <w:r w:rsidRPr="00BC48BB">
              <w:rPr>
                <w:sz w:val="22"/>
                <w:szCs w:val="22"/>
              </w:rPr>
              <w:t>SW9 6AG</w:t>
            </w:r>
          </w:p>
        </w:tc>
        <w:tc>
          <w:tcPr>
            <w:tcW w:w="1184" w:type="dxa"/>
            <w:noWrap/>
            <w:hideMark/>
          </w:tcPr>
          <w:p w14:paraId="4F6AE5B8"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2FBB5E2"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D7D8A7A"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43628F5"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645DAC50" w14:textId="77777777" w:rsidTr="00CA6EB5">
        <w:trPr>
          <w:trHeight w:val="300"/>
        </w:trPr>
        <w:tc>
          <w:tcPr>
            <w:tcW w:w="846" w:type="dxa"/>
            <w:vMerge/>
            <w:textDirection w:val="btLr"/>
            <w:hideMark/>
          </w:tcPr>
          <w:p w14:paraId="6E812FD4" w14:textId="77777777" w:rsidR="00BC48BB" w:rsidRPr="00BC48BB" w:rsidRDefault="00BC48BB" w:rsidP="00CA6EB5">
            <w:pPr>
              <w:spacing w:line="240" w:lineRule="auto"/>
              <w:ind w:left="113" w:right="113"/>
              <w:rPr>
                <w:sz w:val="22"/>
                <w:szCs w:val="22"/>
              </w:rPr>
            </w:pPr>
          </w:p>
        </w:tc>
        <w:tc>
          <w:tcPr>
            <w:tcW w:w="1417" w:type="dxa"/>
            <w:vMerge/>
            <w:hideMark/>
          </w:tcPr>
          <w:p w14:paraId="6D14BEAA" w14:textId="77777777" w:rsidR="00BC48BB" w:rsidRPr="00BC48BB" w:rsidRDefault="00BC48BB" w:rsidP="00CA6EB5">
            <w:pPr>
              <w:spacing w:line="240" w:lineRule="auto"/>
              <w:rPr>
                <w:sz w:val="22"/>
                <w:szCs w:val="22"/>
              </w:rPr>
            </w:pPr>
          </w:p>
        </w:tc>
        <w:tc>
          <w:tcPr>
            <w:tcW w:w="993" w:type="dxa"/>
            <w:noWrap/>
            <w:hideMark/>
          </w:tcPr>
          <w:p w14:paraId="4FE37A44" w14:textId="77777777" w:rsidR="00BC48BB" w:rsidRPr="00BC48BB" w:rsidRDefault="00BC48BB" w:rsidP="00CA6EB5">
            <w:pPr>
              <w:spacing w:line="240" w:lineRule="auto"/>
              <w:rPr>
                <w:sz w:val="22"/>
                <w:szCs w:val="22"/>
              </w:rPr>
            </w:pPr>
            <w:r w:rsidRPr="00BC48BB">
              <w:rPr>
                <w:sz w:val="22"/>
                <w:szCs w:val="22"/>
              </w:rPr>
              <w:t>FTF71</w:t>
            </w:r>
          </w:p>
        </w:tc>
        <w:tc>
          <w:tcPr>
            <w:tcW w:w="1559" w:type="dxa"/>
            <w:noWrap/>
            <w:hideMark/>
          </w:tcPr>
          <w:p w14:paraId="64D65BF1" w14:textId="77777777" w:rsidR="00BC48BB" w:rsidRPr="00BC48BB" w:rsidRDefault="00BC48BB" w:rsidP="00CA6EB5">
            <w:pPr>
              <w:spacing w:line="240" w:lineRule="auto"/>
              <w:rPr>
                <w:sz w:val="22"/>
                <w:szCs w:val="22"/>
              </w:rPr>
            </w:pPr>
            <w:r w:rsidRPr="00BC48BB">
              <w:rPr>
                <w:sz w:val="22"/>
                <w:szCs w:val="22"/>
              </w:rPr>
              <w:t>Day Lewis Pharmacy</w:t>
            </w:r>
          </w:p>
        </w:tc>
        <w:tc>
          <w:tcPr>
            <w:tcW w:w="3260" w:type="dxa"/>
            <w:noWrap/>
            <w:hideMark/>
          </w:tcPr>
          <w:p w14:paraId="0E921335" w14:textId="77777777" w:rsidR="00BC48BB" w:rsidRPr="00BC48BB" w:rsidRDefault="00BC48BB" w:rsidP="00CA6EB5">
            <w:pPr>
              <w:spacing w:line="240" w:lineRule="auto"/>
              <w:rPr>
                <w:sz w:val="22"/>
                <w:szCs w:val="22"/>
              </w:rPr>
            </w:pPr>
            <w:r w:rsidRPr="00BC48BB">
              <w:rPr>
                <w:sz w:val="22"/>
                <w:szCs w:val="22"/>
              </w:rPr>
              <w:t>9A Gracefield Gardens, London</w:t>
            </w:r>
          </w:p>
        </w:tc>
        <w:tc>
          <w:tcPr>
            <w:tcW w:w="1134" w:type="dxa"/>
            <w:noWrap/>
            <w:hideMark/>
          </w:tcPr>
          <w:p w14:paraId="14F785E3" w14:textId="77777777" w:rsidR="00BC48BB" w:rsidRPr="00BC48BB" w:rsidRDefault="00BC48BB" w:rsidP="00CA6EB5">
            <w:pPr>
              <w:spacing w:line="240" w:lineRule="auto"/>
              <w:rPr>
                <w:sz w:val="22"/>
                <w:szCs w:val="22"/>
              </w:rPr>
            </w:pPr>
            <w:r w:rsidRPr="00BC48BB">
              <w:rPr>
                <w:sz w:val="22"/>
                <w:szCs w:val="22"/>
              </w:rPr>
              <w:t>SW16 2SZ</w:t>
            </w:r>
          </w:p>
        </w:tc>
        <w:tc>
          <w:tcPr>
            <w:tcW w:w="1184" w:type="dxa"/>
            <w:noWrap/>
            <w:hideMark/>
          </w:tcPr>
          <w:p w14:paraId="76D820B1"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C6B0E3A"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20D9E84"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F86E075"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876A184" w14:textId="77777777" w:rsidTr="00CA6EB5">
        <w:trPr>
          <w:trHeight w:val="300"/>
        </w:trPr>
        <w:tc>
          <w:tcPr>
            <w:tcW w:w="846" w:type="dxa"/>
            <w:vMerge/>
            <w:textDirection w:val="btLr"/>
            <w:hideMark/>
          </w:tcPr>
          <w:p w14:paraId="78A861A9" w14:textId="77777777" w:rsidR="00BC48BB" w:rsidRPr="00BC48BB" w:rsidRDefault="00BC48BB" w:rsidP="00CA6EB5">
            <w:pPr>
              <w:spacing w:line="240" w:lineRule="auto"/>
              <w:ind w:left="113" w:right="113"/>
              <w:rPr>
                <w:sz w:val="22"/>
                <w:szCs w:val="22"/>
              </w:rPr>
            </w:pPr>
          </w:p>
        </w:tc>
        <w:tc>
          <w:tcPr>
            <w:tcW w:w="1417" w:type="dxa"/>
            <w:vMerge/>
            <w:hideMark/>
          </w:tcPr>
          <w:p w14:paraId="6EB7801C" w14:textId="77777777" w:rsidR="00BC48BB" w:rsidRPr="00BC48BB" w:rsidRDefault="00BC48BB" w:rsidP="00CA6EB5">
            <w:pPr>
              <w:spacing w:line="240" w:lineRule="auto"/>
              <w:rPr>
                <w:sz w:val="22"/>
                <w:szCs w:val="22"/>
              </w:rPr>
            </w:pPr>
          </w:p>
        </w:tc>
        <w:tc>
          <w:tcPr>
            <w:tcW w:w="993" w:type="dxa"/>
            <w:noWrap/>
            <w:hideMark/>
          </w:tcPr>
          <w:p w14:paraId="10BAABC9" w14:textId="77777777" w:rsidR="00BC48BB" w:rsidRPr="00BC48BB" w:rsidRDefault="00BC48BB" w:rsidP="00CA6EB5">
            <w:pPr>
              <w:spacing w:line="240" w:lineRule="auto"/>
              <w:rPr>
                <w:sz w:val="22"/>
                <w:szCs w:val="22"/>
              </w:rPr>
            </w:pPr>
            <w:r w:rsidRPr="00BC48BB">
              <w:rPr>
                <w:sz w:val="22"/>
                <w:szCs w:val="22"/>
              </w:rPr>
              <w:t>FV549</w:t>
            </w:r>
          </w:p>
        </w:tc>
        <w:tc>
          <w:tcPr>
            <w:tcW w:w="1559" w:type="dxa"/>
            <w:noWrap/>
            <w:hideMark/>
          </w:tcPr>
          <w:p w14:paraId="645CEA00" w14:textId="77777777" w:rsidR="00BC48BB" w:rsidRPr="00BC48BB" w:rsidRDefault="00BC48BB" w:rsidP="00CA6EB5">
            <w:pPr>
              <w:spacing w:line="240" w:lineRule="auto"/>
              <w:rPr>
                <w:sz w:val="22"/>
                <w:szCs w:val="22"/>
              </w:rPr>
            </w:pPr>
            <w:r w:rsidRPr="00BC48BB">
              <w:rPr>
                <w:sz w:val="22"/>
                <w:szCs w:val="22"/>
              </w:rPr>
              <w:t>New Park Pharmacy</w:t>
            </w:r>
          </w:p>
        </w:tc>
        <w:tc>
          <w:tcPr>
            <w:tcW w:w="3260" w:type="dxa"/>
            <w:noWrap/>
            <w:hideMark/>
          </w:tcPr>
          <w:p w14:paraId="5B89F3BD" w14:textId="77777777" w:rsidR="00BC48BB" w:rsidRPr="00BC48BB" w:rsidRDefault="00BC48BB" w:rsidP="00CA6EB5">
            <w:pPr>
              <w:spacing w:line="240" w:lineRule="auto"/>
              <w:rPr>
                <w:sz w:val="22"/>
                <w:szCs w:val="22"/>
              </w:rPr>
            </w:pPr>
            <w:r w:rsidRPr="00BC48BB">
              <w:rPr>
                <w:sz w:val="22"/>
                <w:szCs w:val="22"/>
              </w:rPr>
              <w:t>85 New Park Road, Brixton, London</w:t>
            </w:r>
          </w:p>
        </w:tc>
        <w:tc>
          <w:tcPr>
            <w:tcW w:w="1134" w:type="dxa"/>
            <w:noWrap/>
            <w:hideMark/>
          </w:tcPr>
          <w:p w14:paraId="56588F85" w14:textId="77777777" w:rsidR="00BC48BB" w:rsidRPr="00BC48BB" w:rsidRDefault="00BC48BB" w:rsidP="00CA6EB5">
            <w:pPr>
              <w:spacing w:line="240" w:lineRule="auto"/>
              <w:rPr>
                <w:sz w:val="22"/>
                <w:szCs w:val="22"/>
              </w:rPr>
            </w:pPr>
            <w:r w:rsidRPr="00BC48BB">
              <w:rPr>
                <w:sz w:val="22"/>
                <w:szCs w:val="22"/>
              </w:rPr>
              <w:t>SW2 4ES</w:t>
            </w:r>
          </w:p>
        </w:tc>
        <w:tc>
          <w:tcPr>
            <w:tcW w:w="1184" w:type="dxa"/>
            <w:noWrap/>
            <w:hideMark/>
          </w:tcPr>
          <w:p w14:paraId="1E86D6C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5EB6F7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420A8F0"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3FDBE35"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397F2F8F" w14:textId="77777777" w:rsidTr="00CA6EB5">
        <w:trPr>
          <w:trHeight w:val="300"/>
        </w:trPr>
        <w:tc>
          <w:tcPr>
            <w:tcW w:w="846" w:type="dxa"/>
            <w:vMerge/>
            <w:textDirection w:val="btLr"/>
            <w:hideMark/>
          </w:tcPr>
          <w:p w14:paraId="4A1F0983" w14:textId="77777777" w:rsidR="00BC48BB" w:rsidRPr="00BC48BB" w:rsidRDefault="00BC48BB" w:rsidP="00CA6EB5">
            <w:pPr>
              <w:spacing w:line="240" w:lineRule="auto"/>
              <w:ind w:left="113" w:right="113"/>
              <w:rPr>
                <w:sz w:val="22"/>
                <w:szCs w:val="22"/>
              </w:rPr>
            </w:pPr>
          </w:p>
        </w:tc>
        <w:tc>
          <w:tcPr>
            <w:tcW w:w="1417" w:type="dxa"/>
            <w:vMerge/>
            <w:hideMark/>
          </w:tcPr>
          <w:p w14:paraId="23BCC826" w14:textId="77777777" w:rsidR="00BC48BB" w:rsidRPr="00BC48BB" w:rsidRDefault="00BC48BB" w:rsidP="00CA6EB5">
            <w:pPr>
              <w:spacing w:line="240" w:lineRule="auto"/>
              <w:rPr>
                <w:sz w:val="22"/>
                <w:szCs w:val="22"/>
              </w:rPr>
            </w:pPr>
          </w:p>
        </w:tc>
        <w:tc>
          <w:tcPr>
            <w:tcW w:w="993" w:type="dxa"/>
            <w:noWrap/>
            <w:hideMark/>
          </w:tcPr>
          <w:p w14:paraId="1C572051" w14:textId="77777777" w:rsidR="00BC48BB" w:rsidRPr="00BC48BB" w:rsidRDefault="00BC48BB" w:rsidP="00CA6EB5">
            <w:pPr>
              <w:spacing w:line="240" w:lineRule="auto"/>
              <w:rPr>
                <w:sz w:val="22"/>
                <w:szCs w:val="22"/>
              </w:rPr>
            </w:pPr>
            <w:r w:rsidRPr="00BC48BB">
              <w:rPr>
                <w:sz w:val="22"/>
                <w:szCs w:val="22"/>
              </w:rPr>
              <w:t>FVD25</w:t>
            </w:r>
          </w:p>
        </w:tc>
        <w:tc>
          <w:tcPr>
            <w:tcW w:w="1559" w:type="dxa"/>
            <w:noWrap/>
            <w:hideMark/>
          </w:tcPr>
          <w:p w14:paraId="557F73FA" w14:textId="77777777" w:rsidR="00BC48BB" w:rsidRPr="00BC48BB" w:rsidRDefault="00BC48BB" w:rsidP="00CA6EB5">
            <w:pPr>
              <w:spacing w:line="240" w:lineRule="auto"/>
              <w:rPr>
                <w:sz w:val="22"/>
                <w:szCs w:val="22"/>
              </w:rPr>
            </w:pPr>
            <w:r w:rsidRPr="00BC48BB">
              <w:rPr>
                <w:sz w:val="22"/>
                <w:szCs w:val="22"/>
              </w:rPr>
              <w:t>Tesco Instore Pharmacy</w:t>
            </w:r>
          </w:p>
        </w:tc>
        <w:tc>
          <w:tcPr>
            <w:tcW w:w="3260" w:type="dxa"/>
            <w:noWrap/>
            <w:hideMark/>
          </w:tcPr>
          <w:p w14:paraId="159132A3" w14:textId="77777777" w:rsidR="00BC48BB" w:rsidRPr="00BC48BB" w:rsidRDefault="00BC48BB" w:rsidP="00CA6EB5">
            <w:pPr>
              <w:spacing w:line="240" w:lineRule="auto"/>
              <w:rPr>
                <w:sz w:val="22"/>
                <w:szCs w:val="22"/>
              </w:rPr>
            </w:pPr>
            <w:r w:rsidRPr="00BC48BB">
              <w:rPr>
                <w:sz w:val="22"/>
                <w:szCs w:val="22"/>
              </w:rPr>
              <w:t>Tesco Store, 227 Kennington Lane, London</w:t>
            </w:r>
          </w:p>
        </w:tc>
        <w:tc>
          <w:tcPr>
            <w:tcW w:w="1134" w:type="dxa"/>
            <w:noWrap/>
            <w:hideMark/>
          </w:tcPr>
          <w:p w14:paraId="7E505181" w14:textId="77777777" w:rsidR="00BC48BB" w:rsidRPr="00BC48BB" w:rsidRDefault="00BC48BB" w:rsidP="00CA6EB5">
            <w:pPr>
              <w:spacing w:line="240" w:lineRule="auto"/>
              <w:rPr>
                <w:sz w:val="22"/>
                <w:szCs w:val="22"/>
              </w:rPr>
            </w:pPr>
            <w:r w:rsidRPr="00BC48BB">
              <w:rPr>
                <w:sz w:val="22"/>
                <w:szCs w:val="22"/>
              </w:rPr>
              <w:t>SE11 5QU</w:t>
            </w:r>
          </w:p>
        </w:tc>
        <w:tc>
          <w:tcPr>
            <w:tcW w:w="1184" w:type="dxa"/>
            <w:noWrap/>
            <w:hideMark/>
          </w:tcPr>
          <w:p w14:paraId="6A53CE34"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C1A82F9"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01F5B62"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E0178AC"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738939E0" w14:textId="77777777" w:rsidTr="00CA6EB5">
        <w:trPr>
          <w:trHeight w:val="300"/>
        </w:trPr>
        <w:tc>
          <w:tcPr>
            <w:tcW w:w="846" w:type="dxa"/>
            <w:vMerge/>
            <w:textDirection w:val="btLr"/>
            <w:hideMark/>
          </w:tcPr>
          <w:p w14:paraId="5F5048F4" w14:textId="77777777" w:rsidR="00BC48BB" w:rsidRPr="00BC48BB" w:rsidRDefault="00BC48BB" w:rsidP="00CA6EB5">
            <w:pPr>
              <w:spacing w:line="240" w:lineRule="auto"/>
              <w:ind w:left="113" w:right="113"/>
              <w:rPr>
                <w:sz w:val="22"/>
                <w:szCs w:val="22"/>
              </w:rPr>
            </w:pPr>
          </w:p>
        </w:tc>
        <w:tc>
          <w:tcPr>
            <w:tcW w:w="1417" w:type="dxa"/>
            <w:vMerge/>
            <w:hideMark/>
          </w:tcPr>
          <w:p w14:paraId="260BA7D6" w14:textId="77777777" w:rsidR="00BC48BB" w:rsidRPr="00BC48BB" w:rsidRDefault="00BC48BB" w:rsidP="00CA6EB5">
            <w:pPr>
              <w:spacing w:line="240" w:lineRule="auto"/>
              <w:rPr>
                <w:sz w:val="22"/>
                <w:szCs w:val="22"/>
              </w:rPr>
            </w:pPr>
          </w:p>
        </w:tc>
        <w:tc>
          <w:tcPr>
            <w:tcW w:w="993" w:type="dxa"/>
            <w:noWrap/>
            <w:hideMark/>
          </w:tcPr>
          <w:p w14:paraId="28328580" w14:textId="77777777" w:rsidR="00BC48BB" w:rsidRPr="00BC48BB" w:rsidRDefault="00BC48BB" w:rsidP="00CA6EB5">
            <w:pPr>
              <w:spacing w:line="240" w:lineRule="auto"/>
              <w:rPr>
                <w:sz w:val="22"/>
                <w:szCs w:val="22"/>
              </w:rPr>
            </w:pPr>
            <w:r w:rsidRPr="00BC48BB">
              <w:rPr>
                <w:sz w:val="22"/>
                <w:szCs w:val="22"/>
              </w:rPr>
              <w:t>FW536</w:t>
            </w:r>
          </w:p>
        </w:tc>
        <w:tc>
          <w:tcPr>
            <w:tcW w:w="1559" w:type="dxa"/>
            <w:noWrap/>
            <w:hideMark/>
          </w:tcPr>
          <w:p w14:paraId="3538414A" w14:textId="77777777" w:rsidR="00BC48BB" w:rsidRPr="00BC48BB" w:rsidRDefault="00BC48BB" w:rsidP="00CA6EB5">
            <w:pPr>
              <w:spacing w:line="240" w:lineRule="auto"/>
              <w:rPr>
                <w:sz w:val="22"/>
                <w:szCs w:val="22"/>
              </w:rPr>
            </w:pPr>
            <w:r w:rsidRPr="00BC48BB">
              <w:rPr>
                <w:sz w:val="22"/>
                <w:szCs w:val="22"/>
              </w:rPr>
              <w:t>Jackson Chemist</w:t>
            </w:r>
          </w:p>
        </w:tc>
        <w:tc>
          <w:tcPr>
            <w:tcW w:w="3260" w:type="dxa"/>
            <w:noWrap/>
            <w:hideMark/>
          </w:tcPr>
          <w:p w14:paraId="4A2D79CA" w14:textId="77777777" w:rsidR="00BC48BB" w:rsidRPr="00BC48BB" w:rsidRDefault="00BC48BB" w:rsidP="00CA6EB5">
            <w:pPr>
              <w:spacing w:line="240" w:lineRule="auto"/>
              <w:rPr>
                <w:sz w:val="22"/>
                <w:szCs w:val="22"/>
              </w:rPr>
            </w:pPr>
            <w:r w:rsidRPr="00BC48BB">
              <w:rPr>
                <w:sz w:val="22"/>
                <w:szCs w:val="22"/>
              </w:rPr>
              <w:t>88 Streatham Hill, Brixton, London</w:t>
            </w:r>
          </w:p>
        </w:tc>
        <w:tc>
          <w:tcPr>
            <w:tcW w:w="1134" w:type="dxa"/>
            <w:noWrap/>
            <w:hideMark/>
          </w:tcPr>
          <w:p w14:paraId="4DA62647" w14:textId="77777777" w:rsidR="00BC48BB" w:rsidRPr="00BC48BB" w:rsidRDefault="00BC48BB" w:rsidP="00CA6EB5">
            <w:pPr>
              <w:spacing w:line="240" w:lineRule="auto"/>
              <w:rPr>
                <w:sz w:val="22"/>
                <w:szCs w:val="22"/>
              </w:rPr>
            </w:pPr>
            <w:r w:rsidRPr="00BC48BB">
              <w:rPr>
                <w:sz w:val="22"/>
                <w:szCs w:val="22"/>
              </w:rPr>
              <w:t>SW2 4RD</w:t>
            </w:r>
          </w:p>
        </w:tc>
        <w:tc>
          <w:tcPr>
            <w:tcW w:w="1184" w:type="dxa"/>
            <w:noWrap/>
            <w:hideMark/>
          </w:tcPr>
          <w:p w14:paraId="7A176135"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DF93246"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C0AA9BC"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01E3FFB"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328AC24F" w14:textId="77777777" w:rsidTr="00CA6EB5">
        <w:trPr>
          <w:trHeight w:val="300"/>
        </w:trPr>
        <w:tc>
          <w:tcPr>
            <w:tcW w:w="846" w:type="dxa"/>
            <w:vMerge/>
            <w:textDirection w:val="btLr"/>
            <w:hideMark/>
          </w:tcPr>
          <w:p w14:paraId="727E4154" w14:textId="77777777" w:rsidR="00BC48BB" w:rsidRPr="00BC48BB" w:rsidRDefault="00BC48BB" w:rsidP="00CA6EB5">
            <w:pPr>
              <w:spacing w:line="240" w:lineRule="auto"/>
              <w:ind w:left="113" w:right="113"/>
              <w:rPr>
                <w:sz w:val="22"/>
                <w:szCs w:val="22"/>
              </w:rPr>
            </w:pPr>
          </w:p>
        </w:tc>
        <w:tc>
          <w:tcPr>
            <w:tcW w:w="1417" w:type="dxa"/>
            <w:vMerge/>
            <w:hideMark/>
          </w:tcPr>
          <w:p w14:paraId="709D3690" w14:textId="77777777" w:rsidR="00BC48BB" w:rsidRPr="00BC48BB" w:rsidRDefault="00BC48BB" w:rsidP="00CA6EB5">
            <w:pPr>
              <w:spacing w:line="240" w:lineRule="auto"/>
              <w:rPr>
                <w:sz w:val="22"/>
                <w:szCs w:val="22"/>
              </w:rPr>
            </w:pPr>
          </w:p>
        </w:tc>
        <w:tc>
          <w:tcPr>
            <w:tcW w:w="993" w:type="dxa"/>
            <w:noWrap/>
            <w:hideMark/>
          </w:tcPr>
          <w:p w14:paraId="5A4326AD" w14:textId="77777777" w:rsidR="00BC48BB" w:rsidRPr="00BC48BB" w:rsidRDefault="00BC48BB" w:rsidP="00CA6EB5">
            <w:pPr>
              <w:spacing w:line="240" w:lineRule="auto"/>
              <w:rPr>
                <w:sz w:val="22"/>
                <w:szCs w:val="22"/>
              </w:rPr>
            </w:pPr>
            <w:r w:rsidRPr="00BC48BB">
              <w:rPr>
                <w:sz w:val="22"/>
                <w:szCs w:val="22"/>
              </w:rPr>
              <w:t>FW742</w:t>
            </w:r>
          </w:p>
        </w:tc>
        <w:tc>
          <w:tcPr>
            <w:tcW w:w="1559" w:type="dxa"/>
            <w:noWrap/>
            <w:hideMark/>
          </w:tcPr>
          <w:p w14:paraId="5D2F9822" w14:textId="77777777" w:rsidR="00BC48BB" w:rsidRPr="00BC48BB" w:rsidRDefault="00BC48BB" w:rsidP="00CA6EB5">
            <w:pPr>
              <w:spacing w:line="240" w:lineRule="auto"/>
              <w:rPr>
                <w:sz w:val="22"/>
                <w:szCs w:val="22"/>
              </w:rPr>
            </w:pPr>
            <w:r w:rsidRPr="00BC48BB">
              <w:rPr>
                <w:sz w:val="22"/>
                <w:szCs w:val="22"/>
              </w:rPr>
              <w:t>Superdrug Pharmacy</w:t>
            </w:r>
          </w:p>
        </w:tc>
        <w:tc>
          <w:tcPr>
            <w:tcW w:w="3260" w:type="dxa"/>
            <w:noWrap/>
            <w:hideMark/>
          </w:tcPr>
          <w:p w14:paraId="05EC2FAA" w14:textId="77777777" w:rsidR="00BC48BB" w:rsidRPr="00BC48BB" w:rsidRDefault="00BC48BB" w:rsidP="00CA6EB5">
            <w:pPr>
              <w:spacing w:line="240" w:lineRule="auto"/>
              <w:rPr>
                <w:sz w:val="22"/>
                <w:szCs w:val="22"/>
              </w:rPr>
            </w:pPr>
            <w:r w:rsidRPr="00BC48BB">
              <w:rPr>
                <w:sz w:val="22"/>
                <w:szCs w:val="22"/>
              </w:rPr>
              <w:t>202-204 Streatham High Rd, Streatham, London</w:t>
            </w:r>
          </w:p>
        </w:tc>
        <w:tc>
          <w:tcPr>
            <w:tcW w:w="1134" w:type="dxa"/>
            <w:noWrap/>
            <w:hideMark/>
          </w:tcPr>
          <w:p w14:paraId="50ED4208" w14:textId="77777777" w:rsidR="00BC48BB" w:rsidRPr="00BC48BB" w:rsidRDefault="00BC48BB" w:rsidP="00CA6EB5">
            <w:pPr>
              <w:spacing w:line="240" w:lineRule="auto"/>
              <w:rPr>
                <w:sz w:val="22"/>
                <w:szCs w:val="22"/>
              </w:rPr>
            </w:pPr>
            <w:r w:rsidRPr="00BC48BB">
              <w:rPr>
                <w:sz w:val="22"/>
                <w:szCs w:val="22"/>
              </w:rPr>
              <w:t>SW16 1BB</w:t>
            </w:r>
          </w:p>
        </w:tc>
        <w:tc>
          <w:tcPr>
            <w:tcW w:w="1184" w:type="dxa"/>
            <w:noWrap/>
            <w:hideMark/>
          </w:tcPr>
          <w:p w14:paraId="390B0C5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7E6355B"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599E1A3"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B72148B"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7D1A83B3" w14:textId="77777777" w:rsidTr="00CA6EB5">
        <w:trPr>
          <w:trHeight w:val="300"/>
        </w:trPr>
        <w:tc>
          <w:tcPr>
            <w:tcW w:w="846" w:type="dxa"/>
            <w:vMerge/>
            <w:textDirection w:val="btLr"/>
            <w:hideMark/>
          </w:tcPr>
          <w:p w14:paraId="104D11D1" w14:textId="77777777" w:rsidR="00BC48BB" w:rsidRPr="00BC48BB" w:rsidRDefault="00BC48BB" w:rsidP="00CA6EB5">
            <w:pPr>
              <w:spacing w:line="240" w:lineRule="auto"/>
              <w:ind w:left="113" w:right="113"/>
              <w:rPr>
                <w:sz w:val="22"/>
                <w:szCs w:val="22"/>
              </w:rPr>
            </w:pPr>
          </w:p>
        </w:tc>
        <w:tc>
          <w:tcPr>
            <w:tcW w:w="1417" w:type="dxa"/>
            <w:vMerge/>
            <w:hideMark/>
          </w:tcPr>
          <w:p w14:paraId="77B12C7B" w14:textId="77777777" w:rsidR="00BC48BB" w:rsidRPr="00BC48BB" w:rsidRDefault="00BC48BB" w:rsidP="00CA6EB5">
            <w:pPr>
              <w:spacing w:line="240" w:lineRule="auto"/>
              <w:rPr>
                <w:sz w:val="22"/>
                <w:szCs w:val="22"/>
              </w:rPr>
            </w:pPr>
          </w:p>
        </w:tc>
        <w:tc>
          <w:tcPr>
            <w:tcW w:w="993" w:type="dxa"/>
            <w:noWrap/>
            <w:hideMark/>
          </w:tcPr>
          <w:p w14:paraId="6304554E" w14:textId="77777777" w:rsidR="00BC48BB" w:rsidRPr="00BC48BB" w:rsidRDefault="00BC48BB" w:rsidP="00CA6EB5">
            <w:pPr>
              <w:spacing w:line="240" w:lineRule="auto"/>
              <w:rPr>
                <w:sz w:val="22"/>
                <w:szCs w:val="22"/>
              </w:rPr>
            </w:pPr>
            <w:r w:rsidRPr="00BC48BB">
              <w:rPr>
                <w:sz w:val="22"/>
                <w:szCs w:val="22"/>
              </w:rPr>
              <w:t>FX060</w:t>
            </w:r>
          </w:p>
        </w:tc>
        <w:tc>
          <w:tcPr>
            <w:tcW w:w="1559" w:type="dxa"/>
            <w:noWrap/>
            <w:hideMark/>
          </w:tcPr>
          <w:p w14:paraId="38497D75" w14:textId="77777777" w:rsidR="00BC48BB" w:rsidRPr="00BC48BB" w:rsidRDefault="00BC48BB" w:rsidP="00CA6EB5">
            <w:pPr>
              <w:spacing w:line="240" w:lineRule="auto"/>
              <w:rPr>
                <w:sz w:val="22"/>
                <w:szCs w:val="22"/>
              </w:rPr>
            </w:pPr>
            <w:r w:rsidRPr="00BC48BB">
              <w:rPr>
                <w:sz w:val="22"/>
                <w:szCs w:val="22"/>
              </w:rPr>
              <w:t>Medirex Pharmacy</w:t>
            </w:r>
          </w:p>
        </w:tc>
        <w:tc>
          <w:tcPr>
            <w:tcW w:w="3260" w:type="dxa"/>
            <w:noWrap/>
            <w:hideMark/>
          </w:tcPr>
          <w:p w14:paraId="765ECF76" w14:textId="77777777" w:rsidR="00BC48BB" w:rsidRPr="00BC48BB" w:rsidRDefault="00BC48BB" w:rsidP="00CA6EB5">
            <w:pPr>
              <w:spacing w:line="240" w:lineRule="auto"/>
              <w:rPr>
                <w:sz w:val="22"/>
                <w:szCs w:val="22"/>
              </w:rPr>
            </w:pPr>
            <w:r w:rsidRPr="00BC48BB">
              <w:rPr>
                <w:sz w:val="22"/>
                <w:szCs w:val="22"/>
              </w:rPr>
              <w:t>28-29 Wilcox Close, South Lambeth, London</w:t>
            </w:r>
          </w:p>
        </w:tc>
        <w:tc>
          <w:tcPr>
            <w:tcW w:w="1134" w:type="dxa"/>
            <w:noWrap/>
            <w:hideMark/>
          </w:tcPr>
          <w:p w14:paraId="2E49D987" w14:textId="77777777" w:rsidR="00BC48BB" w:rsidRPr="00BC48BB" w:rsidRDefault="00BC48BB" w:rsidP="00CA6EB5">
            <w:pPr>
              <w:spacing w:line="240" w:lineRule="auto"/>
              <w:rPr>
                <w:sz w:val="22"/>
                <w:szCs w:val="22"/>
              </w:rPr>
            </w:pPr>
            <w:r w:rsidRPr="00BC48BB">
              <w:rPr>
                <w:sz w:val="22"/>
                <w:szCs w:val="22"/>
              </w:rPr>
              <w:t>SW8 2UD</w:t>
            </w:r>
          </w:p>
        </w:tc>
        <w:tc>
          <w:tcPr>
            <w:tcW w:w="1184" w:type="dxa"/>
            <w:noWrap/>
            <w:hideMark/>
          </w:tcPr>
          <w:p w14:paraId="622AED07"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3D40F58"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95D68BB"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F878588"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A85B203" w14:textId="77777777" w:rsidTr="00CA6EB5">
        <w:trPr>
          <w:trHeight w:val="300"/>
        </w:trPr>
        <w:tc>
          <w:tcPr>
            <w:tcW w:w="846" w:type="dxa"/>
            <w:vMerge/>
            <w:textDirection w:val="btLr"/>
            <w:hideMark/>
          </w:tcPr>
          <w:p w14:paraId="7D3B6D4C" w14:textId="77777777" w:rsidR="00BC48BB" w:rsidRPr="00BC48BB" w:rsidRDefault="00BC48BB" w:rsidP="00CA6EB5">
            <w:pPr>
              <w:spacing w:line="240" w:lineRule="auto"/>
              <w:ind w:left="113" w:right="113"/>
              <w:rPr>
                <w:sz w:val="22"/>
                <w:szCs w:val="22"/>
              </w:rPr>
            </w:pPr>
          </w:p>
        </w:tc>
        <w:tc>
          <w:tcPr>
            <w:tcW w:w="1417" w:type="dxa"/>
            <w:vMerge/>
            <w:hideMark/>
          </w:tcPr>
          <w:p w14:paraId="6BDD05CD" w14:textId="77777777" w:rsidR="00BC48BB" w:rsidRPr="00BC48BB" w:rsidRDefault="00BC48BB" w:rsidP="00CA6EB5">
            <w:pPr>
              <w:spacing w:line="240" w:lineRule="auto"/>
              <w:rPr>
                <w:sz w:val="22"/>
                <w:szCs w:val="22"/>
              </w:rPr>
            </w:pPr>
          </w:p>
        </w:tc>
        <w:tc>
          <w:tcPr>
            <w:tcW w:w="993" w:type="dxa"/>
            <w:noWrap/>
            <w:hideMark/>
          </w:tcPr>
          <w:p w14:paraId="193479CB" w14:textId="77777777" w:rsidR="00BC48BB" w:rsidRPr="00BC48BB" w:rsidRDefault="00BC48BB" w:rsidP="00CA6EB5">
            <w:pPr>
              <w:spacing w:line="240" w:lineRule="auto"/>
              <w:rPr>
                <w:sz w:val="22"/>
                <w:szCs w:val="22"/>
              </w:rPr>
            </w:pPr>
            <w:r w:rsidRPr="00BC48BB">
              <w:rPr>
                <w:sz w:val="22"/>
                <w:szCs w:val="22"/>
              </w:rPr>
              <w:t>FXM20</w:t>
            </w:r>
          </w:p>
        </w:tc>
        <w:tc>
          <w:tcPr>
            <w:tcW w:w="1559" w:type="dxa"/>
            <w:noWrap/>
            <w:hideMark/>
          </w:tcPr>
          <w:p w14:paraId="0D311F04" w14:textId="77777777" w:rsidR="00BC48BB" w:rsidRPr="00BC48BB" w:rsidRDefault="00BC48BB" w:rsidP="00CA6EB5">
            <w:pPr>
              <w:spacing w:line="240" w:lineRule="auto"/>
              <w:rPr>
                <w:sz w:val="22"/>
                <w:szCs w:val="22"/>
              </w:rPr>
            </w:pPr>
            <w:r w:rsidRPr="00BC48BB">
              <w:rPr>
                <w:sz w:val="22"/>
                <w:szCs w:val="22"/>
              </w:rPr>
              <w:t>Lloydspharmacy</w:t>
            </w:r>
          </w:p>
        </w:tc>
        <w:tc>
          <w:tcPr>
            <w:tcW w:w="3260" w:type="dxa"/>
            <w:noWrap/>
            <w:hideMark/>
          </w:tcPr>
          <w:p w14:paraId="307F8DC2" w14:textId="77777777" w:rsidR="00BC48BB" w:rsidRPr="00BC48BB" w:rsidRDefault="00BC48BB" w:rsidP="00CA6EB5">
            <w:pPr>
              <w:spacing w:line="240" w:lineRule="auto"/>
              <w:rPr>
                <w:sz w:val="22"/>
                <w:szCs w:val="22"/>
              </w:rPr>
            </w:pPr>
            <w:r w:rsidRPr="00BC48BB">
              <w:rPr>
                <w:sz w:val="22"/>
                <w:szCs w:val="22"/>
              </w:rPr>
              <w:t>62 Wandsworth Road, London</w:t>
            </w:r>
          </w:p>
        </w:tc>
        <w:tc>
          <w:tcPr>
            <w:tcW w:w="1134" w:type="dxa"/>
            <w:noWrap/>
            <w:hideMark/>
          </w:tcPr>
          <w:p w14:paraId="286E12E3" w14:textId="77777777" w:rsidR="00BC48BB" w:rsidRPr="00BC48BB" w:rsidRDefault="00BC48BB" w:rsidP="00CA6EB5">
            <w:pPr>
              <w:spacing w:line="240" w:lineRule="auto"/>
              <w:rPr>
                <w:sz w:val="22"/>
                <w:szCs w:val="22"/>
              </w:rPr>
            </w:pPr>
            <w:r w:rsidRPr="00BC48BB">
              <w:rPr>
                <w:sz w:val="22"/>
                <w:szCs w:val="22"/>
              </w:rPr>
              <w:t>SW8 2LF</w:t>
            </w:r>
          </w:p>
        </w:tc>
        <w:tc>
          <w:tcPr>
            <w:tcW w:w="1184" w:type="dxa"/>
            <w:noWrap/>
            <w:hideMark/>
          </w:tcPr>
          <w:p w14:paraId="21D745EA"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AA1E55E"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FE92C4E"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F55680D"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1DA3CD0E" w14:textId="77777777" w:rsidTr="00CA6EB5">
        <w:trPr>
          <w:trHeight w:val="300"/>
        </w:trPr>
        <w:tc>
          <w:tcPr>
            <w:tcW w:w="846" w:type="dxa"/>
            <w:vMerge w:val="restart"/>
            <w:noWrap/>
            <w:textDirection w:val="btLr"/>
            <w:hideMark/>
          </w:tcPr>
          <w:p w14:paraId="460AD729" w14:textId="77777777" w:rsidR="00BC48BB" w:rsidRPr="00BC48BB" w:rsidRDefault="00BC48BB" w:rsidP="00CA6EB5">
            <w:pPr>
              <w:spacing w:line="240" w:lineRule="auto"/>
              <w:ind w:left="113" w:right="113"/>
              <w:rPr>
                <w:sz w:val="22"/>
                <w:szCs w:val="22"/>
              </w:rPr>
            </w:pPr>
            <w:r w:rsidRPr="00BC48BB">
              <w:rPr>
                <w:sz w:val="22"/>
                <w:szCs w:val="22"/>
              </w:rPr>
              <w:t xml:space="preserve"> Merton</w:t>
            </w:r>
          </w:p>
        </w:tc>
        <w:tc>
          <w:tcPr>
            <w:tcW w:w="1417" w:type="dxa"/>
            <w:vMerge w:val="restart"/>
            <w:noWrap/>
            <w:hideMark/>
          </w:tcPr>
          <w:p w14:paraId="28ED10F8" w14:textId="77777777" w:rsidR="00BC48BB" w:rsidRPr="00BC48BB" w:rsidRDefault="00BC48BB" w:rsidP="00CA6EB5">
            <w:pPr>
              <w:spacing w:line="240" w:lineRule="auto"/>
              <w:rPr>
                <w:sz w:val="22"/>
                <w:szCs w:val="22"/>
              </w:rPr>
            </w:pPr>
            <w:r w:rsidRPr="00BC48BB">
              <w:rPr>
                <w:sz w:val="22"/>
                <w:szCs w:val="22"/>
              </w:rPr>
              <w:t>Community</w:t>
            </w:r>
          </w:p>
        </w:tc>
        <w:tc>
          <w:tcPr>
            <w:tcW w:w="993" w:type="dxa"/>
            <w:noWrap/>
            <w:hideMark/>
          </w:tcPr>
          <w:p w14:paraId="29B0C21A" w14:textId="77777777" w:rsidR="00BC48BB" w:rsidRPr="00BC48BB" w:rsidRDefault="00BC48BB" w:rsidP="00CA6EB5">
            <w:pPr>
              <w:spacing w:line="240" w:lineRule="auto"/>
              <w:rPr>
                <w:sz w:val="22"/>
                <w:szCs w:val="22"/>
              </w:rPr>
            </w:pPr>
            <w:r w:rsidRPr="00BC48BB">
              <w:rPr>
                <w:sz w:val="22"/>
                <w:szCs w:val="22"/>
              </w:rPr>
              <w:t>FA400</w:t>
            </w:r>
          </w:p>
        </w:tc>
        <w:tc>
          <w:tcPr>
            <w:tcW w:w="1559" w:type="dxa"/>
            <w:noWrap/>
            <w:hideMark/>
          </w:tcPr>
          <w:p w14:paraId="7D132846" w14:textId="77777777" w:rsidR="00BC48BB" w:rsidRPr="00BC48BB" w:rsidRDefault="00BC48BB" w:rsidP="00CA6EB5">
            <w:pPr>
              <w:spacing w:line="240" w:lineRule="auto"/>
              <w:rPr>
                <w:sz w:val="22"/>
                <w:szCs w:val="22"/>
              </w:rPr>
            </w:pPr>
            <w:r w:rsidRPr="00BC48BB">
              <w:rPr>
                <w:sz w:val="22"/>
                <w:szCs w:val="22"/>
              </w:rPr>
              <w:t>T.J. Chemist</w:t>
            </w:r>
          </w:p>
        </w:tc>
        <w:tc>
          <w:tcPr>
            <w:tcW w:w="3260" w:type="dxa"/>
            <w:noWrap/>
            <w:hideMark/>
          </w:tcPr>
          <w:p w14:paraId="62FCF48C" w14:textId="77777777" w:rsidR="00BC48BB" w:rsidRPr="00BC48BB" w:rsidRDefault="00BC48BB" w:rsidP="00CA6EB5">
            <w:pPr>
              <w:spacing w:line="240" w:lineRule="auto"/>
              <w:rPr>
                <w:sz w:val="22"/>
                <w:szCs w:val="22"/>
              </w:rPr>
            </w:pPr>
            <w:r w:rsidRPr="00BC48BB">
              <w:rPr>
                <w:sz w:val="22"/>
                <w:szCs w:val="22"/>
              </w:rPr>
              <w:t>385 Durnsford Road, London</w:t>
            </w:r>
          </w:p>
        </w:tc>
        <w:tc>
          <w:tcPr>
            <w:tcW w:w="1134" w:type="dxa"/>
            <w:noWrap/>
            <w:hideMark/>
          </w:tcPr>
          <w:p w14:paraId="1D3E8716" w14:textId="77777777" w:rsidR="00BC48BB" w:rsidRPr="00BC48BB" w:rsidRDefault="00BC48BB" w:rsidP="00CA6EB5">
            <w:pPr>
              <w:spacing w:line="240" w:lineRule="auto"/>
              <w:rPr>
                <w:sz w:val="22"/>
                <w:szCs w:val="22"/>
              </w:rPr>
            </w:pPr>
            <w:r w:rsidRPr="00BC48BB">
              <w:rPr>
                <w:sz w:val="22"/>
                <w:szCs w:val="22"/>
              </w:rPr>
              <w:t>SW19 8EF</w:t>
            </w:r>
          </w:p>
        </w:tc>
        <w:tc>
          <w:tcPr>
            <w:tcW w:w="1184" w:type="dxa"/>
            <w:noWrap/>
            <w:hideMark/>
          </w:tcPr>
          <w:p w14:paraId="02D123DF"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C59E36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F769608"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3667BAF"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2007C5BA" w14:textId="77777777" w:rsidTr="00CA6EB5">
        <w:trPr>
          <w:trHeight w:val="300"/>
        </w:trPr>
        <w:tc>
          <w:tcPr>
            <w:tcW w:w="846" w:type="dxa"/>
            <w:vMerge/>
            <w:textDirection w:val="btLr"/>
            <w:hideMark/>
          </w:tcPr>
          <w:p w14:paraId="2FFE5BD1" w14:textId="77777777" w:rsidR="00BC48BB" w:rsidRPr="00BC48BB" w:rsidRDefault="00BC48BB" w:rsidP="00CA6EB5">
            <w:pPr>
              <w:spacing w:line="240" w:lineRule="auto"/>
              <w:ind w:left="113" w:right="113"/>
              <w:rPr>
                <w:sz w:val="22"/>
                <w:szCs w:val="22"/>
              </w:rPr>
            </w:pPr>
          </w:p>
        </w:tc>
        <w:tc>
          <w:tcPr>
            <w:tcW w:w="1417" w:type="dxa"/>
            <w:vMerge/>
            <w:hideMark/>
          </w:tcPr>
          <w:p w14:paraId="4C153093" w14:textId="77777777" w:rsidR="00BC48BB" w:rsidRPr="00BC48BB" w:rsidRDefault="00BC48BB" w:rsidP="00CA6EB5">
            <w:pPr>
              <w:spacing w:line="240" w:lineRule="auto"/>
              <w:rPr>
                <w:sz w:val="22"/>
                <w:szCs w:val="22"/>
              </w:rPr>
            </w:pPr>
          </w:p>
        </w:tc>
        <w:tc>
          <w:tcPr>
            <w:tcW w:w="993" w:type="dxa"/>
            <w:noWrap/>
            <w:hideMark/>
          </w:tcPr>
          <w:p w14:paraId="63F55476" w14:textId="77777777" w:rsidR="00BC48BB" w:rsidRPr="00BC48BB" w:rsidRDefault="00BC48BB" w:rsidP="00CA6EB5">
            <w:pPr>
              <w:spacing w:line="240" w:lineRule="auto"/>
              <w:rPr>
                <w:sz w:val="22"/>
                <w:szCs w:val="22"/>
              </w:rPr>
            </w:pPr>
            <w:r w:rsidRPr="00BC48BB">
              <w:rPr>
                <w:sz w:val="22"/>
                <w:szCs w:val="22"/>
              </w:rPr>
              <w:t>FAY09</w:t>
            </w:r>
          </w:p>
        </w:tc>
        <w:tc>
          <w:tcPr>
            <w:tcW w:w="1559" w:type="dxa"/>
            <w:noWrap/>
            <w:hideMark/>
          </w:tcPr>
          <w:p w14:paraId="55B623A2" w14:textId="77777777" w:rsidR="00BC48BB" w:rsidRPr="00BC48BB" w:rsidRDefault="00BC48BB" w:rsidP="00CA6EB5">
            <w:pPr>
              <w:spacing w:line="240" w:lineRule="auto"/>
              <w:rPr>
                <w:sz w:val="22"/>
                <w:szCs w:val="22"/>
              </w:rPr>
            </w:pPr>
            <w:r w:rsidRPr="00BC48BB">
              <w:rPr>
                <w:sz w:val="22"/>
                <w:szCs w:val="22"/>
              </w:rPr>
              <w:t>Rays Chemists</w:t>
            </w:r>
          </w:p>
        </w:tc>
        <w:tc>
          <w:tcPr>
            <w:tcW w:w="3260" w:type="dxa"/>
            <w:noWrap/>
            <w:hideMark/>
          </w:tcPr>
          <w:p w14:paraId="4781E5DA" w14:textId="77777777" w:rsidR="00BC48BB" w:rsidRPr="00BC48BB" w:rsidRDefault="00BC48BB" w:rsidP="00CA6EB5">
            <w:pPr>
              <w:spacing w:line="240" w:lineRule="auto"/>
              <w:rPr>
                <w:sz w:val="22"/>
                <w:szCs w:val="22"/>
              </w:rPr>
            </w:pPr>
            <w:r w:rsidRPr="00BC48BB">
              <w:rPr>
                <w:sz w:val="22"/>
                <w:szCs w:val="22"/>
              </w:rPr>
              <w:t>167 London Road, Mitcham, Surrey</w:t>
            </w:r>
          </w:p>
        </w:tc>
        <w:tc>
          <w:tcPr>
            <w:tcW w:w="1134" w:type="dxa"/>
            <w:noWrap/>
            <w:hideMark/>
          </w:tcPr>
          <w:p w14:paraId="5D5BBA87" w14:textId="77777777" w:rsidR="00BC48BB" w:rsidRPr="00BC48BB" w:rsidRDefault="00BC48BB" w:rsidP="00CA6EB5">
            <w:pPr>
              <w:spacing w:line="240" w:lineRule="auto"/>
              <w:rPr>
                <w:sz w:val="22"/>
                <w:szCs w:val="22"/>
              </w:rPr>
            </w:pPr>
            <w:r w:rsidRPr="00BC48BB">
              <w:rPr>
                <w:sz w:val="22"/>
                <w:szCs w:val="22"/>
              </w:rPr>
              <w:t>CR4 2JB</w:t>
            </w:r>
          </w:p>
        </w:tc>
        <w:tc>
          <w:tcPr>
            <w:tcW w:w="1184" w:type="dxa"/>
            <w:noWrap/>
            <w:hideMark/>
          </w:tcPr>
          <w:p w14:paraId="230FC12F"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E72F062"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A7C9DF2"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9C4052F"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4372E505" w14:textId="77777777" w:rsidTr="00CA6EB5">
        <w:trPr>
          <w:trHeight w:val="300"/>
        </w:trPr>
        <w:tc>
          <w:tcPr>
            <w:tcW w:w="846" w:type="dxa"/>
            <w:vMerge/>
            <w:textDirection w:val="btLr"/>
            <w:hideMark/>
          </w:tcPr>
          <w:p w14:paraId="65392864" w14:textId="77777777" w:rsidR="00BC48BB" w:rsidRPr="00BC48BB" w:rsidRDefault="00BC48BB" w:rsidP="00CA6EB5">
            <w:pPr>
              <w:spacing w:line="240" w:lineRule="auto"/>
              <w:ind w:left="113" w:right="113"/>
              <w:rPr>
                <w:sz w:val="22"/>
                <w:szCs w:val="22"/>
              </w:rPr>
            </w:pPr>
          </w:p>
        </w:tc>
        <w:tc>
          <w:tcPr>
            <w:tcW w:w="1417" w:type="dxa"/>
            <w:vMerge/>
            <w:hideMark/>
          </w:tcPr>
          <w:p w14:paraId="5CCF6A87" w14:textId="77777777" w:rsidR="00BC48BB" w:rsidRPr="00BC48BB" w:rsidRDefault="00BC48BB" w:rsidP="00CA6EB5">
            <w:pPr>
              <w:spacing w:line="240" w:lineRule="auto"/>
              <w:rPr>
                <w:sz w:val="22"/>
                <w:szCs w:val="22"/>
              </w:rPr>
            </w:pPr>
          </w:p>
        </w:tc>
        <w:tc>
          <w:tcPr>
            <w:tcW w:w="993" w:type="dxa"/>
            <w:noWrap/>
            <w:hideMark/>
          </w:tcPr>
          <w:p w14:paraId="1C36B3F5" w14:textId="77777777" w:rsidR="00BC48BB" w:rsidRPr="00BC48BB" w:rsidRDefault="00BC48BB" w:rsidP="00CA6EB5">
            <w:pPr>
              <w:spacing w:line="240" w:lineRule="auto"/>
              <w:rPr>
                <w:sz w:val="22"/>
                <w:szCs w:val="22"/>
              </w:rPr>
            </w:pPr>
            <w:r w:rsidRPr="00BC48BB">
              <w:rPr>
                <w:sz w:val="22"/>
                <w:szCs w:val="22"/>
              </w:rPr>
              <w:t>FGV31</w:t>
            </w:r>
          </w:p>
        </w:tc>
        <w:tc>
          <w:tcPr>
            <w:tcW w:w="1559" w:type="dxa"/>
            <w:noWrap/>
            <w:hideMark/>
          </w:tcPr>
          <w:p w14:paraId="79A27B97" w14:textId="77777777" w:rsidR="00BC48BB" w:rsidRPr="00BC48BB" w:rsidRDefault="00BC48BB" w:rsidP="00CA6EB5">
            <w:pPr>
              <w:spacing w:line="240" w:lineRule="auto"/>
              <w:rPr>
                <w:sz w:val="22"/>
                <w:szCs w:val="22"/>
              </w:rPr>
            </w:pPr>
            <w:r w:rsidRPr="00BC48BB">
              <w:rPr>
                <w:sz w:val="22"/>
                <w:szCs w:val="22"/>
              </w:rPr>
              <w:t>Fairlight Pharmacy</w:t>
            </w:r>
          </w:p>
        </w:tc>
        <w:tc>
          <w:tcPr>
            <w:tcW w:w="3260" w:type="dxa"/>
            <w:noWrap/>
            <w:hideMark/>
          </w:tcPr>
          <w:p w14:paraId="696C5BE5" w14:textId="77777777" w:rsidR="00BC48BB" w:rsidRPr="00BC48BB" w:rsidRDefault="00BC48BB" w:rsidP="00CA6EB5">
            <w:pPr>
              <w:spacing w:line="240" w:lineRule="auto"/>
              <w:rPr>
                <w:sz w:val="22"/>
                <w:szCs w:val="22"/>
              </w:rPr>
            </w:pPr>
            <w:r w:rsidRPr="00BC48BB">
              <w:rPr>
                <w:sz w:val="22"/>
                <w:szCs w:val="22"/>
              </w:rPr>
              <w:t>186 Rowan Road, London</w:t>
            </w:r>
          </w:p>
        </w:tc>
        <w:tc>
          <w:tcPr>
            <w:tcW w:w="1134" w:type="dxa"/>
            <w:noWrap/>
            <w:hideMark/>
          </w:tcPr>
          <w:p w14:paraId="7D0E4CC2" w14:textId="77777777" w:rsidR="00BC48BB" w:rsidRPr="00BC48BB" w:rsidRDefault="00BC48BB" w:rsidP="00CA6EB5">
            <w:pPr>
              <w:spacing w:line="240" w:lineRule="auto"/>
              <w:rPr>
                <w:sz w:val="22"/>
                <w:szCs w:val="22"/>
              </w:rPr>
            </w:pPr>
            <w:r w:rsidRPr="00BC48BB">
              <w:rPr>
                <w:sz w:val="22"/>
                <w:szCs w:val="22"/>
              </w:rPr>
              <w:t>SW16 5HX</w:t>
            </w:r>
          </w:p>
        </w:tc>
        <w:tc>
          <w:tcPr>
            <w:tcW w:w="1184" w:type="dxa"/>
            <w:noWrap/>
            <w:hideMark/>
          </w:tcPr>
          <w:p w14:paraId="28A3B640"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B936DD3"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1E8F072"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05D397A"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629D066A" w14:textId="77777777" w:rsidTr="00CA6EB5">
        <w:trPr>
          <w:trHeight w:val="300"/>
        </w:trPr>
        <w:tc>
          <w:tcPr>
            <w:tcW w:w="846" w:type="dxa"/>
            <w:vMerge/>
            <w:textDirection w:val="btLr"/>
            <w:hideMark/>
          </w:tcPr>
          <w:p w14:paraId="29C8D9A5" w14:textId="77777777" w:rsidR="00BC48BB" w:rsidRPr="00BC48BB" w:rsidRDefault="00BC48BB" w:rsidP="00CA6EB5">
            <w:pPr>
              <w:spacing w:line="240" w:lineRule="auto"/>
              <w:ind w:left="113" w:right="113"/>
              <w:rPr>
                <w:sz w:val="22"/>
                <w:szCs w:val="22"/>
              </w:rPr>
            </w:pPr>
          </w:p>
        </w:tc>
        <w:tc>
          <w:tcPr>
            <w:tcW w:w="1417" w:type="dxa"/>
            <w:vMerge/>
            <w:hideMark/>
          </w:tcPr>
          <w:p w14:paraId="195246D7" w14:textId="77777777" w:rsidR="00BC48BB" w:rsidRPr="00BC48BB" w:rsidRDefault="00BC48BB" w:rsidP="00CA6EB5">
            <w:pPr>
              <w:spacing w:line="240" w:lineRule="auto"/>
              <w:rPr>
                <w:sz w:val="22"/>
                <w:szCs w:val="22"/>
              </w:rPr>
            </w:pPr>
          </w:p>
        </w:tc>
        <w:tc>
          <w:tcPr>
            <w:tcW w:w="993" w:type="dxa"/>
            <w:noWrap/>
            <w:hideMark/>
          </w:tcPr>
          <w:p w14:paraId="04746CEB" w14:textId="77777777" w:rsidR="00BC48BB" w:rsidRPr="00BC48BB" w:rsidRDefault="00BC48BB" w:rsidP="00CA6EB5">
            <w:pPr>
              <w:spacing w:line="240" w:lineRule="auto"/>
              <w:rPr>
                <w:sz w:val="22"/>
                <w:szCs w:val="22"/>
              </w:rPr>
            </w:pPr>
            <w:r w:rsidRPr="00BC48BB">
              <w:rPr>
                <w:sz w:val="22"/>
                <w:szCs w:val="22"/>
              </w:rPr>
              <w:t>FH039</w:t>
            </w:r>
          </w:p>
        </w:tc>
        <w:tc>
          <w:tcPr>
            <w:tcW w:w="1559" w:type="dxa"/>
            <w:noWrap/>
            <w:hideMark/>
          </w:tcPr>
          <w:p w14:paraId="01831970"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1D739BA8" w14:textId="77777777" w:rsidR="00BC48BB" w:rsidRPr="00BC48BB" w:rsidRDefault="00BC48BB" w:rsidP="00CA6EB5">
            <w:pPr>
              <w:spacing w:line="240" w:lineRule="auto"/>
              <w:rPr>
                <w:sz w:val="22"/>
                <w:szCs w:val="22"/>
              </w:rPr>
            </w:pPr>
            <w:r w:rsidRPr="00BC48BB">
              <w:rPr>
                <w:sz w:val="22"/>
                <w:szCs w:val="22"/>
              </w:rPr>
              <w:t>6-7 Majestic Way, Mitcham, Surrey</w:t>
            </w:r>
          </w:p>
        </w:tc>
        <w:tc>
          <w:tcPr>
            <w:tcW w:w="1134" w:type="dxa"/>
            <w:noWrap/>
            <w:hideMark/>
          </w:tcPr>
          <w:p w14:paraId="772737D2" w14:textId="77777777" w:rsidR="00BC48BB" w:rsidRPr="00BC48BB" w:rsidRDefault="00BC48BB" w:rsidP="00CA6EB5">
            <w:pPr>
              <w:spacing w:line="240" w:lineRule="auto"/>
              <w:rPr>
                <w:sz w:val="22"/>
                <w:szCs w:val="22"/>
              </w:rPr>
            </w:pPr>
            <w:r w:rsidRPr="00BC48BB">
              <w:rPr>
                <w:sz w:val="22"/>
                <w:szCs w:val="22"/>
              </w:rPr>
              <w:t>CR4 2JS</w:t>
            </w:r>
          </w:p>
        </w:tc>
        <w:tc>
          <w:tcPr>
            <w:tcW w:w="1184" w:type="dxa"/>
            <w:noWrap/>
            <w:hideMark/>
          </w:tcPr>
          <w:p w14:paraId="36957D0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FEAFA12"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4884DAC"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4C187DC0"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352E3FEC" w14:textId="77777777" w:rsidTr="00CA6EB5">
        <w:trPr>
          <w:trHeight w:val="300"/>
        </w:trPr>
        <w:tc>
          <w:tcPr>
            <w:tcW w:w="846" w:type="dxa"/>
            <w:vMerge/>
            <w:textDirection w:val="btLr"/>
            <w:hideMark/>
          </w:tcPr>
          <w:p w14:paraId="3D0BFE47" w14:textId="77777777" w:rsidR="00BC48BB" w:rsidRPr="00BC48BB" w:rsidRDefault="00BC48BB" w:rsidP="00CA6EB5">
            <w:pPr>
              <w:spacing w:line="240" w:lineRule="auto"/>
              <w:ind w:left="113" w:right="113"/>
              <w:rPr>
                <w:sz w:val="22"/>
                <w:szCs w:val="22"/>
              </w:rPr>
            </w:pPr>
          </w:p>
        </w:tc>
        <w:tc>
          <w:tcPr>
            <w:tcW w:w="1417" w:type="dxa"/>
            <w:vMerge/>
            <w:hideMark/>
          </w:tcPr>
          <w:p w14:paraId="1026C79B" w14:textId="77777777" w:rsidR="00BC48BB" w:rsidRPr="00BC48BB" w:rsidRDefault="00BC48BB" w:rsidP="00CA6EB5">
            <w:pPr>
              <w:spacing w:line="240" w:lineRule="auto"/>
              <w:rPr>
                <w:sz w:val="22"/>
                <w:szCs w:val="22"/>
              </w:rPr>
            </w:pPr>
          </w:p>
        </w:tc>
        <w:tc>
          <w:tcPr>
            <w:tcW w:w="993" w:type="dxa"/>
            <w:noWrap/>
            <w:hideMark/>
          </w:tcPr>
          <w:p w14:paraId="3AC448AB" w14:textId="77777777" w:rsidR="00BC48BB" w:rsidRPr="00BC48BB" w:rsidRDefault="00BC48BB" w:rsidP="00CA6EB5">
            <w:pPr>
              <w:spacing w:line="240" w:lineRule="auto"/>
              <w:rPr>
                <w:sz w:val="22"/>
                <w:szCs w:val="22"/>
              </w:rPr>
            </w:pPr>
            <w:r w:rsidRPr="00BC48BB">
              <w:rPr>
                <w:sz w:val="22"/>
                <w:szCs w:val="22"/>
              </w:rPr>
              <w:t>FJV58</w:t>
            </w:r>
          </w:p>
        </w:tc>
        <w:tc>
          <w:tcPr>
            <w:tcW w:w="1559" w:type="dxa"/>
            <w:noWrap/>
            <w:hideMark/>
          </w:tcPr>
          <w:p w14:paraId="1724AD47" w14:textId="77777777" w:rsidR="00BC48BB" w:rsidRPr="00BC48BB" w:rsidRDefault="00BC48BB" w:rsidP="00CA6EB5">
            <w:pPr>
              <w:spacing w:line="240" w:lineRule="auto"/>
              <w:rPr>
                <w:sz w:val="22"/>
                <w:szCs w:val="22"/>
              </w:rPr>
            </w:pPr>
            <w:r w:rsidRPr="00BC48BB">
              <w:rPr>
                <w:sz w:val="22"/>
                <w:szCs w:val="22"/>
              </w:rPr>
              <w:t>D Parry</w:t>
            </w:r>
          </w:p>
        </w:tc>
        <w:tc>
          <w:tcPr>
            <w:tcW w:w="3260" w:type="dxa"/>
            <w:noWrap/>
            <w:hideMark/>
          </w:tcPr>
          <w:p w14:paraId="75183882" w14:textId="77777777" w:rsidR="00BC48BB" w:rsidRPr="00BC48BB" w:rsidRDefault="00BC48BB" w:rsidP="00CA6EB5">
            <w:pPr>
              <w:spacing w:line="240" w:lineRule="auto"/>
              <w:rPr>
                <w:sz w:val="22"/>
                <w:szCs w:val="22"/>
              </w:rPr>
            </w:pPr>
            <w:r w:rsidRPr="00BC48BB">
              <w:rPr>
                <w:sz w:val="22"/>
                <w:szCs w:val="22"/>
              </w:rPr>
              <w:t>124 Arthur Road, Wimbledon, London,</w:t>
            </w:r>
          </w:p>
        </w:tc>
        <w:tc>
          <w:tcPr>
            <w:tcW w:w="1134" w:type="dxa"/>
            <w:noWrap/>
            <w:hideMark/>
          </w:tcPr>
          <w:p w14:paraId="3D3CCA83" w14:textId="77777777" w:rsidR="00BC48BB" w:rsidRPr="00BC48BB" w:rsidRDefault="00BC48BB" w:rsidP="00CA6EB5">
            <w:pPr>
              <w:spacing w:line="240" w:lineRule="auto"/>
              <w:rPr>
                <w:sz w:val="22"/>
                <w:szCs w:val="22"/>
              </w:rPr>
            </w:pPr>
            <w:r w:rsidRPr="00BC48BB">
              <w:rPr>
                <w:sz w:val="22"/>
                <w:szCs w:val="22"/>
              </w:rPr>
              <w:t>SW19 8AA</w:t>
            </w:r>
          </w:p>
        </w:tc>
        <w:tc>
          <w:tcPr>
            <w:tcW w:w="1184" w:type="dxa"/>
            <w:noWrap/>
            <w:hideMark/>
          </w:tcPr>
          <w:p w14:paraId="6031E405"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5058B40"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0BC049E"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80A10AA"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555C8AD" w14:textId="77777777" w:rsidTr="00CA6EB5">
        <w:trPr>
          <w:trHeight w:val="300"/>
        </w:trPr>
        <w:tc>
          <w:tcPr>
            <w:tcW w:w="846" w:type="dxa"/>
            <w:vMerge/>
            <w:textDirection w:val="btLr"/>
            <w:hideMark/>
          </w:tcPr>
          <w:p w14:paraId="4A570571" w14:textId="77777777" w:rsidR="00BC48BB" w:rsidRPr="00BC48BB" w:rsidRDefault="00BC48BB" w:rsidP="00CA6EB5">
            <w:pPr>
              <w:spacing w:line="240" w:lineRule="auto"/>
              <w:ind w:left="113" w:right="113"/>
              <w:rPr>
                <w:sz w:val="22"/>
                <w:szCs w:val="22"/>
              </w:rPr>
            </w:pPr>
          </w:p>
        </w:tc>
        <w:tc>
          <w:tcPr>
            <w:tcW w:w="1417" w:type="dxa"/>
            <w:vMerge/>
            <w:hideMark/>
          </w:tcPr>
          <w:p w14:paraId="0778AF8C" w14:textId="77777777" w:rsidR="00BC48BB" w:rsidRPr="00BC48BB" w:rsidRDefault="00BC48BB" w:rsidP="00CA6EB5">
            <w:pPr>
              <w:spacing w:line="240" w:lineRule="auto"/>
              <w:rPr>
                <w:sz w:val="22"/>
                <w:szCs w:val="22"/>
              </w:rPr>
            </w:pPr>
          </w:p>
        </w:tc>
        <w:tc>
          <w:tcPr>
            <w:tcW w:w="993" w:type="dxa"/>
            <w:noWrap/>
            <w:hideMark/>
          </w:tcPr>
          <w:p w14:paraId="3BF34C20" w14:textId="77777777" w:rsidR="00BC48BB" w:rsidRPr="00BC48BB" w:rsidRDefault="00BC48BB" w:rsidP="00CA6EB5">
            <w:pPr>
              <w:spacing w:line="240" w:lineRule="auto"/>
              <w:rPr>
                <w:sz w:val="22"/>
                <w:szCs w:val="22"/>
              </w:rPr>
            </w:pPr>
            <w:r w:rsidRPr="00BC48BB">
              <w:rPr>
                <w:sz w:val="22"/>
                <w:szCs w:val="22"/>
              </w:rPr>
              <w:t>FL774</w:t>
            </w:r>
          </w:p>
        </w:tc>
        <w:tc>
          <w:tcPr>
            <w:tcW w:w="1559" w:type="dxa"/>
            <w:noWrap/>
            <w:hideMark/>
          </w:tcPr>
          <w:p w14:paraId="7FBC3F4A" w14:textId="77777777" w:rsidR="00BC48BB" w:rsidRPr="00BC48BB" w:rsidRDefault="00BC48BB" w:rsidP="00CA6EB5">
            <w:pPr>
              <w:spacing w:line="240" w:lineRule="auto"/>
              <w:rPr>
                <w:sz w:val="22"/>
                <w:szCs w:val="22"/>
              </w:rPr>
            </w:pPr>
            <w:r w:rsidRPr="00BC48BB">
              <w:rPr>
                <w:sz w:val="22"/>
                <w:szCs w:val="22"/>
              </w:rPr>
              <w:t>Ap Chemist</w:t>
            </w:r>
          </w:p>
        </w:tc>
        <w:tc>
          <w:tcPr>
            <w:tcW w:w="3260" w:type="dxa"/>
            <w:noWrap/>
            <w:hideMark/>
          </w:tcPr>
          <w:p w14:paraId="73D4E7A6" w14:textId="77777777" w:rsidR="00BC48BB" w:rsidRPr="00BC48BB" w:rsidRDefault="00BC48BB" w:rsidP="00CA6EB5">
            <w:pPr>
              <w:spacing w:line="240" w:lineRule="auto"/>
              <w:rPr>
                <w:sz w:val="22"/>
                <w:szCs w:val="22"/>
              </w:rPr>
            </w:pPr>
            <w:r w:rsidRPr="00BC48BB">
              <w:rPr>
                <w:sz w:val="22"/>
                <w:szCs w:val="22"/>
              </w:rPr>
              <w:t>129 High Street, Colliers Wood, London</w:t>
            </w:r>
          </w:p>
        </w:tc>
        <w:tc>
          <w:tcPr>
            <w:tcW w:w="1134" w:type="dxa"/>
            <w:noWrap/>
            <w:hideMark/>
          </w:tcPr>
          <w:p w14:paraId="49C7CF8E" w14:textId="77777777" w:rsidR="00BC48BB" w:rsidRPr="00BC48BB" w:rsidRDefault="00BC48BB" w:rsidP="00CA6EB5">
            <w:pPr>
              <w:spacing w:line="240" w:lineRule="auto"/>
              <w:rPr>
                <w:sz w:val="22"/>
                <w:szCs w:val="22"/>
              </w:rPr>
            </w:pPr>
            <w:r w:rsidRPr="00BC48BB">
              <w:rPr>
                <w:sz w:val="22"/>
                <w:szCs w:val="22"/>
              </w:rPr>
              <w:t>SW19 2HR</w:t>
            </w:r>
          </w:p>
        </w:tc>
        <w:tc>
          <w:tcPr>
            <w:tcW w:w="1184" w:type="dxa"/>
            <w:noWrap/>
            <w:hideMark/>
          </w:tcPr>
          <w:p w14:paraId="117244F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7CD85E9"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29719FA"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9CC7FF6"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578558FC" w14:textId="77777777" w:rsidTr="00CA6EB5">
        <w:trPr>
          <w:trHeight w:val="300"/>
        </w:trPr>
        <w:tc>
          <w:tcPr>
            <w:tcW w:w="846" w:type="dxa"/>
            <w:vMerge/>
            <w:textDirection w:val="btLr"/>
            <w:hideMark/>
          </w:tcPr>
          <w:p w14:paraId="47005330" w14:textId="77777777" w:rsidR="00BC48BB" w:rsidRPr="00BC48BB" w:rsidRDefault="00BC48BB" w:rsidP="00CA6EB5">
            <w:pPr>
              <w:spacing w:line="240" w:lineRule="auto"/>
              <w:ind w:left="113" w:right="113"/>
              <w:rPr>
                <w:sz w:val="22"/>
                <w:szCs w:val="22"/>
              </w:rPr>
            </w:pPr>
          </w:p>
        </w:tc>
        <w:tc>
          <w:tcPr>
            <w:tcW w:w="1417" w:type="dxa"/>
            <w:vMerge/>
            <w:hideMark/>
          </w:tcPr>
          <w:p w14:paraId="72843712" w14:textId="77777777" w:rsidR="00BC48BB" w:rsidRPr="00BC48BB" w:rsidRDefault="00BC48BB" w:rsidP="00CA6EB5">
            <w:pPr>
              <w:spacing w:line="240" w:lineRule="auto"/>
              <w:rPr>
                <w:sz w:val="22"/>
                <w:szCs w:val="22"/>
              </w:rPr>
            </w:pPr>
          </w:p>
        </w:tc>
        <w:tc>
          <w:tcPr>
            <w:tcW w:w="993" w:type="dxa"/>
            <w:noWrap/>
            <w:hideMark/>
          </w:tcPr>
          <w:p w14:paraId="55419730" w14:textId="77777777" w:rsidR="00BC48BB" w:rsidRPr="00BC48BB" w:rsidRDefault="00BC48BB" w:rsidP="00CA6EB5">
            <w:pPr>
              <w:spacing w:line="240" w:lineRule="auto"/>
              <w:rPr>
                <w:sz w:val="22"/>
                <w:szCs w:val="22"/>
              </w:rPr>
            </w:pPr>
            <w:r w:rsidRPr="00BC48BB">
              <w:rPr>
                <w:sz w:val="22"/>
                <w:szCs w:val="22"/>
              </w:rPr>
              <w:t>FL795</w:t>
            </w:r>
          </w:p>
        </w:tc>
        <w:tc>
          <w:tcPr>
            <w:tcW w:w="1559" w:type="dxa"/>
            <w:noWrap/>
            <w:hideMark/>
          </w:tcPr>
          <w:p w14:paraId="5051EAC6"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71A87BB4" w14:textId="77777777" w:rsidR="00BC48BB" w:rsidRPr="00BC48BB" w:rsidRDefault="00BC48BB" w:rsidP="00CA6EB5">
            <w:pPr>
              <w:spacing w:line="240" w:lineRule="auto"/>
              <w:rPr>
                <w:sz w:val="22"/>
                <w:szCs w:val="22"/>
              </w:rPr>
            </w:pPr>
            <w:r w:rsidRPr="00BC48BB">
              <w:rPr>
                <w:sz w:val="22"/>
                <w:szCs w:val="22"/>
              </w:rPr>
              <w:t>Unit 9, Tandem Retail Park, Colliers Wood, London</w:t>
            </w:r>
          </w:p>
        </w:tc>
        <w:tc>
          <w:tcPr>
            <w:tcW w:w="1134" w:type="dxa"/>
            <w:noWrap/>
            <w:hideMark/>
          </w:tcPr>
          <w:p w14:paraId="679E970F" w14:textId="77777777" w:rsidR="00BC48BB" w:rsidRPr="00BC48BB" w:rsidRDefault="00BC48BB" w:rsidP="00CA6EB5">
            <w:pPr>
              <w:spacing w:line="240" w:lineRule="auto"/>
              <w:rPr>
                <w:sz w:val="22"/>
                <w:szCs w:val="22"/>
              </w:rPr>
            </w:pPr>
            <w:r w:rsidRPr="00BC48BB">
              <w:rPr>
                <w:sz w:val="22"/>
                <w:szCs w:val="22"/>
              </w:rPr>
              <w:t>SW19 2TY</w:t>
            </w:r>
          </w:p>
        </w:tc>
        <w:tc>
          <w:tcPr>
            <w:tcW w:w="1184" w:type="dxa"/>
            <w:noWrap/>
            <w:hideMark/>
          </w:tcPr>
          <w:p w14:paraId="4A15FF3A"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8ED39AC"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4FCA6103"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1F88EA7"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4E2D0F6A" w14:textId="77777777" w:rsidTr="00CA6EB5">
        <w:trPr>
          <w:trHeight w:val="300"/>
        </w:trPr>
        <w:tc>
          <w:tcPr>
            <w:tcW w:w="846" w:type="dxa"/>
            <w:vMerge/>
            <w:textDirection w:val="btLr"/>
            <w:hideMark/>
          </w:tcPr>
          <w:p w14:paraId="31B39DDB" w14:textId="77777777" w:rsidR="00BC48BB" w:rsidRPr="00BC48BB" w:rsidRDefault="00BC48BB" w:rsidP="00CA6EB5">
            <w:pPr>
              <w:spacing w:line="240" w:lineRule="auto"/>
              <w:ind w:left="113" w:right="113"/>
              <w:rPr>
                <w:sz w:val="22"/>
                <w:szCs w:val="22"/>
              </w:rPr>
            </w:pPr>
          </w:p>
        </w:tc>
        <w:tc>
          <w:tcPr>
            <w:tcW w:w="1417" w:type="dxa"/>
            <w:vMerge/>
            <w:hideMark/>
          </w:tcPr>
          <w:p w14:paraId="52BB9A06" w14:textId="77777777" w:rsidR="00BC48BB" w:rsidRPr="00BC48BB" w:rsidRDefault="00BC48BB" w:rsidP="00CA6EB5">
            <w:pPr>
              <w:spacing w:line="240" w:lineRule="auto"/>
              <w:rPr>
                <w:sz w:val="22"/>
                <w:szCs w:val="22"/>
              </w:rPr>
            </w:pPr>
          </w:p>
        </w:tc>
        <w:tc>
          <w:tcPr>
            <w:tcW w:w="993" w:type="dxa"/>
            <w:noWrap/>
            <w:hideMark/>
          </w:tcPr>
          <w:p w14:paraId="0210AC41" w14:textId="77777777" w:rsidR="00BC48BB" w:rsidRPr="00BC48BB" w:rsidRDefault="00BC48BB" w:rsidP="00CA6EB5">
            <w:pPr>
              <w:spacing w:line="240" w:lineRule="auto"/>
              <w:rPr>
                <w:sz w:val="22"/>
                <w:szCs w:val="22"/>
              </w:rPr>
            </w:pPr>
            <w:r w:rsidRPr="00BC48BB">
              <w:rPr>
                <w:sz w:val="22"/>
                <w:szCs w:val="22"/>
              </w:rPr>
              <w:t>FLA96</w:t>
            </w:r>
          </w:p>
        </w:tc>
        <w:tc>
          <w:tcPr>
            <w:tcW w:w="1559" w:type="dxa"/>
            <w:noWrap/>
            <w:hideMark/>
          </w:tcPr>
          <w:p w14:paraId="54ACE572"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07EB2A3A" w14:textId="77777777" w:rsidR="00BC48BB" w:rsidRPr="00BC48BB" w:rsidRDefault="00BC48BB" w:rsidP="00CA6EB5">
            <w:pPr>
              <w:spacing w:line="240" w:lineRule="auto"/>
              <w:rPr>
                <w:sz w:val="22"/>
                <w:szCs w:val="22"/>
              </w:rPr>
            </w:pPr>
            <w:r w:rsidRPr="00BC48BB">
              <w:rPr>
                <w:sz w:val="22"/>
                <w:szCs w:val="22"/>
              </w:rPr>
              <w:t>Unit 1 Lsu3 (121), Centre Court Shopping Ctr, 4 Queens Road, Wimbledon, London</w:t>
            </w:r>
          </w:p>
        </w:tc>
        <w:tc>
          <w:tcPr>
            <w:tcW w:w="1134" w:type="dxa"/>
            <w:noWrap/>
            <w:hideMark/>
          </w:tcPr>
          <w:p w14:paraId="63BF9516" w14:textId="77777777" w:rsidR="00BC48BB" w:rsidRPr="00BC48BB" w:rsidRDefault="00BC48BB" w:rsidP="00CA6EB5">
            <w:pPr>
              <w:spacing w:line="240" w:lineRule="auto"/>
              <w:rPr>
                <w:sz w:val="22"/>
                <w:szCs w:val="22"/>
              </w:rPr>
            </w:pPr>
            <w:r w:rsidRPr="00BC48BB">
              <w:rPr>
                <w:sz w:val="22"/>
                <w:szCs w:val="22"/>
              </w:rPr>
              <w:t>SW19 8YE</w:t>
            </w:r>
          </w:p>
        </w:tc>
        <w:tc>
          <w:tcPr>
            <w:tcW w:w="1184" w:type="dxa"/>
            <w:noWrap/>
            <w:hideMark/>
          </w:tcPr>
          <w:p w14:paraId="47C758AA"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45A14C45"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7F7DD17"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AE99604"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55829D1A" w14:textId="77777777" w:rsidTr="00CA6EB5">
        <w:trPr>
          <w:trHeight w:val="300"/>
        </w:trPr>
        <w:tc>
          <w:tcPr>
            <w:tcW w:w="846" w:type="dxa"/>
            <w:vMerge/>
            <w:textDirection w:val="btLr"/>
            <w:hideMark/>
          </w:tcPr>
          <w:p w14:paraId="31B527EE" w14:textId="77777777" w:rsidR="00BC48BB" w:rsidRPr="00BC48BB" w:rsidRDefault="00BC48BB" w:rsidP="00CA6EB5">
            <w:pPr>
              <w:spacing w:line="240" w:lineRule="auto"/>
              <w:ind w:left="113" w:right="113"/>
              <w:rPr>
                <w:sz w:val="22"/>
                <w:szCs w:val="22"/>
              </w:rPr>
            </w:pPr>
          </w:p>
        </w:tc>
        <w:tc>
          <w:tcPr>
            <w:tcW w:w="1417" w:type="dxa"/>
            <w:vMerge/>
            <w:hideMark/>
          </w:tcPr>
          <w:p w14:paraId="0DC9A7CF" w14:textId="77777777" w:rsidR="00BC48BB" w:rsidRPr="00BC48BB" w:rsidRDefault="00BC48BB" w:rsidP="00CA6EB5">
            <w:pPr>
              <w:spacing w:line="240" w:lineRule="auto"/>
              <w:rPr>
                <w:sz w:val="22"/>
                <w:szCs w:val="22"/>
              </w:rPr>
            </w:pPr>
          </w:p>
        </w:tc>
        <w:tc>
          <w:tcPr>
            <w:tcW w:w="993" w:type="dxa"/>
            <w:noWrap/>
            <w:hideMark/>
          </w:tcPr>
          <w:p w14:paraId="0C377B95" w14:textId="77777777" w:rsidR="00BC48BB" w:rsidRPr="00BC48BB" w:rsidRDefault="00BC48BB" w:rsidP="00CA6EB5">
            <w:pPr>
              <w:spacing w:line="240" w:lineRule="auto"/>
              <w:rPr>
                <w:sz w:val="22"/>
                <w:szCs w:val="22"/>
              </w:rPr>
            </w:pPr>
            <w:r w:rsidRPr="00BC48BB">
              <w:rPr>
                <w:sz w:val="22"/>
                <w:szCs w:val="22"/>
              </w:rPr>
              <w:t>FLK20</w:t>
            </w:r>
          </w:p>
        </w:tc>
        <w:tc>
          <w:tcPr>
            <w:tcW w:w="1559" w:type="dxa"/>
            <w:noWrap/>
            <w:hideMark/>
          </w:tcPr>
          <w:p w14:paraId="478CAC44" w14:textId="77777777" w:rsidR="00BC48BB" w:rsidRPr="00BC48BB" w:rsidRDefault="00BC48BB" w:rsidP="00CA6EB5">
            <w:pPr>
              <w:spacing w:line="240" w:lineRule="auto"/>
              <w:rPr>
                <w:sz w:val="22"/>
                <w:szCs w:val="22"/>
              </w:rPr>
            </w:pPr>
            <w:r w:rsidRPr="00BC48BB">
              <w:rPr>
                <w:sz w:val="22"/>
                <w:szCs w:val="22"/>
              </w:rPr>
              <w:t>Wimbledon Pharmacy</w:t>
            </w:r>
          </w:p>
        </w:tc>
        <w:tc>
          <w:tcPr>
            <w:tcW w:w="3260" w:type="dxa"/>
            <w:noWrap/>
            <w:hideMark/>
          </w:tcPr>
          <w:p w14:paraId="7AB97BD3" w14:textId="77777777" w:rsidR="00BC48BB" w:rsidRPr="00BC48BB" w:rsidRDefault="00BC48BB" w:rsidP="00CA6EB5">
            <w:pPr>
              <w:spacing w:line="240" w:lineRule="auto"/>
              <w:rPr>
                <w:sz w:val="22"/>
                <w:szCs w:val="22"/>
              </w:rPr>
            </w:pPr>
            <w:r w:rsidRPr="00BC48BB">
              <w:rPr>
                <w:sz w:val="22"/>
                <w:szCs w:val="22"/>
              </w:rPr>
              <w:t>80 High Street, Wimbledon, London</w:t>
            </w:r>
          </w:p>
        </w:tc>
        <w:tc>
          <w:tcPr>
            <w:tcW w:w="1134" w:type="dxa"/>
            <w:noWrap/>
            <w:hideMark/>
          </w:tcPr>
          <w:p w14:paraId="38D046AA" w14:textId="77777777" w:rsidR="00BC48BB" w:rsidRPr="00BC48BB" w:rsidRDefault="00BC48BB" w:rsidP="00CA6EB5">
            <w:pPr>
              <w:spacing w:line="240" w:lineRule="auto"/>
              <w:rPr>
                <w:sz w:val="22"/>
                <w:szCs w:val="22"/>
              </w:rPr>
            </w:pPr>
            <w:r w:rsidRPr="00BC48BB">
              <w:rPr>
                <w:sz w:val="22"/>
                <w:szCs w:val="22"/>
              </w:rPr>
              <w:t>SW19 5EG</w:t>
            </w:r>
          </w:p>
        </w:tc>
        <w:tc>
          <w:tcPr>
            <w:tcW w:w="1184" w:type="dxa"/>
            <w:noWrap/>
            <w:hideMark/>
          </w:tcPr>
          <w:p w14:paraId="2933A8B9"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DDC8731"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03B2F4D"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9928846"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74F32E63" w14:textId="77777777" w:rsidTr="00CA6EB5">
        <w:trPr>
          <w:trHeight w:val="300"/>
        </w:trPr>
        <w:tc>
          <w:tcPr>
            <w:tcW w:w="846" w:type="dxa"/>
            <w:vMerge/>
            <w:textDirection w:val="btLr"/>
            <w:hideMark/>
          </w:tcPr>
          <w:p w14:paraId="0ED1C6B7" w14:textId="77777777" w:rsidR="00BC48BB" w:rsidRPr="00BC48BB" w:rsidRDefault="00BC48BB" w:rsidP="00CA6EB5">
            <w:pPr>
              <w:spacing w:line="240" w:lineRule="auto"/>
              <w:ind w:left="113" w:right="113"/>
              <w:rPr>
                <w:sz w:val="22"/>
                <w:szCs w:val="22"/>
              </w:rPr>
            </w:pPr>
          </w:p>
        </w:tc>
        <w:tc>
          <w:tcPr>
            <w:tcW w:w="1417" w:type="dxa"/>
            <w:vMerge/>
            <w:hideMark/>
          </w:tcPr>
          <w:p w14:paraId="20C10CE9" w14:textId="77777777" w:rsidR="00BC48BB" w:rsidRPr="00BC48BB" w:rsidRDefault="00BC48BB" w:rsidP="00CA6EB5">
            <w:pPr>
              <w:spacing w:line="240" w:lineRule="auto"/>
              <w:rPr>
                <w:sz w:val="22"/>
                <w:szCs w:val="22"/>
              </w:rPr>
            </w:pPr>
          </w:p>
        </w:tc>
        <w:tc>
          <w:tcPr>
            <w:tcW w:w="993" w:type="dxa"/>
            <w:noWrap/>
            <w:hideMark/>
          </w:tcPr>
          <w:p w14:paraId="2919037D" w14:textId="77777777" w:rsidR="00BC48BB" w:rsidRPr="00BC48BB" w:rsidRDefault="00BC48BB" w:rsidP="00CA6EB5">
            <w:pPr>
              <w:spacing w:line="240" w:lineRule="auto"/>
              <w:rPr>
                <w:sz w:val="22"/>
                <w:szCs w:val="22"/>
              </w:rPr>
            </w:pPr>
            <w:r w:rsidRPr="00BC48BB">
              <w:rPr>
                <w:sz w:val="22"/>
                <w:szCs w:val="22"/>
              </w:rPr>
              <w:t>FMT66</w:t>
            </w:r>
          </w:p>
        </w:tc>
        <w:tc>
          <w:tcPr>
            <w:tcW w:w="1559" w:type="dxa"/>
            <w:noWrap/>
            <w:hideMark/>
          </w:tcPr>
          <w:p w14:paraId="3FA798C5" w14:textId="77777777" w:rsidR="00BC48BB" w:rsidRPr="00BC48BB" w:rsidRDefault="00BC48BB" w:rsidP="00CA6EB5">
            <w:pPr>
              <w:spacing w:line="240" w:lineRule="auto"/>
              <w:rPr>
                <w:sz w:val="22"/>
                <w:szCs w:val="22"/>
              </w:rPr>
            </w:pPr>
            <w:r w:rsidRPr="00BC48BB">
              <w:rPr>
                <w:sz w:val="22"/>
                <w:szCs w:val="22"/>
              </w:rPr>
              <w:t>Lloydspharmacy</w:t>
            </w:r>
          </w:p>
        </w:tc>
        <w:tc>
          <w:tcPr>
            <w:tcW w:w="3260" w:type="dxa"/>
            <w:noWrap/>
            <w:hideMark/>
          </w:tcPr>
          <w:p w14:paraId="1B9C868D" w14:textId="77777777" w:rsidR="00BC48BB" w:rsidRPr="00BC48BB" w:rsidRDefault="00BC48BB" w:rsidP="00CA6EB5">
            <w:pPr>
              <w:spacing w:line="240" w:lineRule="auto"/>
              <w:rPr>
                <w:sz w:val="22"/>
                <w:szCs w:val="22"/>
              </w:rPr>
            </w:pPr>
            <w:r w:rsidRPr="00BC48BB">
              <w:rPr>
                <w:sz w:val="22"/>
                <w:szCs w:val="22"/>
              </w:rPr>
              <w:t>Sainsbury'S Superstore, 1 Merton High Street, Priory Park,Merton, London</w:t>
            </w:r>
          </w:p>
        </w:tc>
        <w:tc>
          <w:tcPr>
            <w:tcW w:w="1134" w:type="dxa"/>
            <w:noWrap/>
            <w:hideMark/>
          </w:tcPr>
          <w:p w14:paraId="5EE27F8D" w14:textId="77777777" w:rsidR="00BC48BB" w:rsidRPr="00BC48BB" w:rsidRDefault="00BC48BB" w:rsidP="00CA6EB5">
            <w:pPr>
              <w:spacing w:line="240" w:lineRule="auto"/>
              <w:rPr>
                <w:sz w:val="22"/>
                <w:szCs w:val="22"/>
              </w:rPr>
            </w:pPr>
            <w:r w:rsidRPr="00BC48BB">
              <w:rPr>
                <w:sz w:val="22"/>
                <w:szCs w:val="22"/>
              </w:rPr>
              <w:t>SW19 1DD</w:t>
            </w:r>
          </w:p>
        </w:tc>
        <w:tc>
          <w:tcPr>
            <w:tcW w:w="1184" w:type="dxa"/>
            <w:noWrap/>
            <w:hideMark/>
          </w:tcPr>
          <w:p w14:paraId="32442422"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B2AF301"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9B97895"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B53B27D"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3FFFCBB1" w14:textId="77777777" w:rsidTr="00CA6EB5">
        <w:trPr>
          <w:trHeight w:val="300"/>
        </w:trPr>
        <w:tc>
          <w:tcPr>
            <w:tcW w:w="846" w:type="dxa"/>
            <w:vMerge/>
            <w:textDirection w:val="btLr"/>
            <w:hideMark/>
          </w:tcPr>
          <w:p w14:paraId="30478905" w14:textId="77777777" w:rsidR="00BC48BB" w:rsidRPr="00BC48BB" w:rsidRDefault="00BC48BB" w:rsidP="00CA6EB5">
            <w:pPr>
              <w:spacing w:line="240" w:lineRule="auto"/>
              <w:ind w:left="113" w:right="113"/>
              <w:rPr>
                <w:sz w:val="22"/>
                <w:szCs w:val="22"/>
              </w:rPr>
            </w:pPr>
          </w:p>
        </w:tc>
        <w:tc>
          <w:tcPr>
            <w:tcW w:w="1417" w:type="dxa"/>
            <w:vMerge/>
            <w:hideMark/>
          </w:tcPr>
          <w:p w14:paraId="436064CD" w14:textId="77777777" w:rsidR="00BC48BB" w:rsidRPr="00BC48BB" w:rsidRDefault="00BC48BB" w:rsidP="00CA6EB5">
            <w:pPr>
              <w:spacing w:line="240" w:lineRule="auto"/>
              <w:rPr>
                <w:sz w:val="22"/>
                <w:szCs w:val="22"/>
              </w:rPr>
            </w:pPr>
          </w:p>
        </w:tc>
        <w:tc>
          <w:tcPr>
            <w:tcW w:w="993" w:type="dxa"/>
            <w:noWrap/>
            <w:hideMark/>
          </w:tcPr>
          <w:p w14:paraId="6407DA19" w14:textId="77777777" w:rsidR="00BC48BB" w:rsidRPr="00BC48BB" w:rsidRDefault="00BC48BB" w:rsidP="00CA6EB5">
            <w:pPr>
              <w:spacing w:line="240" w:lineRule="auto"/>
              <w:rPr>
                <w:sz w:val="22"/>
                <w:szCs w:val="22"/>
              </w:rPr>
            </w:pPr>
            <w:r w:rsidRPr="00BC48BB">
              <w:rPr>
                <w:sz w:val="22"/>
                <w:szCs w:val="22"/>
              </w:rPr>
              <w:t>FRF76</w:t>
            </w:r>
          </w:p>
        </w:tc>
        <w:tc>
          <w:tcPr>
            <w:tcW w:w="1559" w:type="dxa"/>
            <w:noWrap/>
            <w:hideMark/>
          </w:tcPr>
          <w:p w14:paraId="1C46D1D1" w14:textId="77777777" w:rsidR="00BC48BB" w:rsidRPr="00BC48BB" w:rsidRDefault="00BC48BB" w:rsidP="00CA6EB5">
            <w:pPr>
              <w:spacing w:line="240" w:lineRule="auto"/>
              <w:rPr>
                <w:sz w:val="22"/>
                <w:szCs w:val="22"/>
              </w:rPr>
            </w:pPr>
            <w:r w:rsidRPr="00BC48BB">
              <w:rPr>
                <w:sz w:val="22"/>
                <w:szCs w:val="22"/>
              </w:rPr>
              <w:t>Eagle Chemist</w:t>
            </w:r>
          </w:p>
        </w:tc>
        <w:tc>
          <w:tcPr>
            <w:tcW w:w="3260" w:type="dxa"/>
            <w:noWrap/>
            <w:hideMark/>
          </w:tcPr>
          <w:p w14:paraId="63EC0582" w14:textId="77777777" w:rsidR="00BC48BB" w:rsidRPr="00BC48BB" w:rsidRDefault="00BC48BB" w:rsidP="00CA6EB5">
            <w:pPr>
              <w:spacing w:line="240" w:lineRule="auto"/>
              <w:rPr>
                <w:sz w:val="22"/>
                <w:szCs w:val="22"/>
              </w:rPr>
            </w:pPr>
            <w:r w:rsidRPr="00BC48BB">
              <w:rPr>
                <w:sz w:val="22"/>
                <w:szCs w:val="22"/>
              </w:rPr>
              <w:t>301 Northborough Road, London</w:t>
            </w:r>
          </w:p>
        </w:tc>
        <w:tc>
          <w:tcPr>
            <w:tcW w:w="1134" w:type="dxa"/>
            <w:noWrap/>
            <w:hideMark/>
          </w:tcPr>
          <w:p w14:paraId="709C2A1C" w14:textId="77777777" w:rsidR="00BC48BB" w:rsidRPr="00BC48BB" w:rsidRDefault="00BC48BB" w:rsidP="00CA6EB5">
            <w:pPr>
              <w:spacing w:line="240" w:lineRule="auto"/>
              <w:rPr>
                <w:sz w:val="22"/>
                <w:szCs w:val="22"/>
              </w:rPr>
            </w:pPr>
            <w:r w:rsidRPr="00BC48BB">
              <w:rPr>
                <w:sz w:val="22"/>
                <w:szCs w:val="22"/>
              </w:rPr>
              <w:t>SW16 4TR</w:t>
            </w:r>
          </w:p>
        </w:tc>
        <w:tc>
          <w:tcPr>
            <w:tcW w:w="1184" w:type="dxa"/>
            <w:noWrap/>
            <w:hideMark/>
          </w:tcPr>
          <w:p w14:paraId="320864D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7125352"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5132CE1"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BADA781"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39D903E" w14:textId="77777777" w:rsidTr="00CA6EB5">
        <w:trPr>
          <w:trHeight w:val="300"/>
        </w:trPr>
        <w:tc>
          <w:tcPr>
            <w:tcW w:w="846" w:type="dxa"/>
            <w:vMerge/>
            <w:textDirection w:val="btLr"/>
            <w:hideMark/>
          </w:tcPr>
          <w:p w14:paraId="5336183F" w14:textId="77777777" w:rsidR="00BC48BB" w:rsidRPr="00BC48BB" w:rsidRDefault="00BC48BB" w:rsidP="00CA6EB5">
            <w:pPr>
              <w:spacing w:line="240" w:lineRule="auto"/>
              <w:ind w:left="113" w:right="113"/>
              <w:rPr>
                <w:sz w:val="22"/>
                <w:szCs w:val="22"/>
              </w:rPr>
            </w:pPr>
          </w:p>
        </w:tc>
        <w:tc>
          <w:tcPr>
            <w:tcW w:w="1417" w:type="dxa"/>
            <w:vMerge/>
            <w:hideMark/>
          </w:tcPr>
          <w:p w14:paraId="5D4D05A5" w14:textId="77777777" w:rsidR="00BC48BB" w:rsidRPr="00BC48BB" w:rsidRDefault="00BC48BB" w:rsidP="00CA6EB5">
            <w:pPr>
              <w:spacing w:line="240" w:lineRule="auto"/>
              <w:rPr>
                <w:sz w:val="22"/>
                <w:szCs w:val="22"/>
              </w:rPr>
            </w:pPr>
          </w:p>
        </w:tc>
        <w:tc>
          <w:tcPr>
            <w:tcW w:w="993" w:type="dxa"/>
            <w:noWrap/>
            <w:hideMark/>
          </w:tcPr>
          <w:p w14:paraId="6EDE8632" w14:textId="77777777" w:rsidR="00BC48BB" w:rsidRPr="00BC48BB" w:rsidRDefault="00BC48BB" w:rsidP="00CA6EB5">
            <w:pPr>
              <w:spacing w:line="240" w:lineRule="auto"/>
              <w:rPr>
                <w:sz w:val="22"/>
                <w:szCs w:val="22"/>
              </w:rPr>
            </w:pPr>
            <w:r w:rsidRPr="00BC48BB">
              <w:rPr>
                <w:sz w:val="22"/>
                <w:szCs w:val="22"/>
              </w:rPr>
              <w:t>FRH18</w:t>
            </w:r>
          </w:p>
        </w:tc>
        <w:tc>
          <w:tcPr>
            <w:tcW w:w="1559" w:type="dxa"/>
            <w:noWrap/>
            <w:hideMark/>
          </w:tcPr>
          <w:p w14:paraId="69CF24A6" w14:textId="77777777" w:rsidR="00BC48BB" w:rsidRPr="00BC48BB" w:rsidRDefault="00BC48BB" w:rsidP="00CA6EB5">
            <w:pPr>
              <w:spacing w:line="240" w:lineRule="auto"/>
              <w:rPr>
                <w:sz w:val="22"/>
                <w:szCs w:val="22"/>
              </w:rPr>
            </w:pPr>
            <w:r w:rsidRPr="00BC48BB">
              <w:rPr>
                <w:sz w:val="22"/>
                <w:szCs w:val="22"/>
              </w:rPr>
              <w:t>Cospharm Pharmacy</w:t>
            </w:r>
          </w:p>
        </w:tc>
        <w:tc>
          <w:tcPr>
            <w:tcW w:w="3260" w:type="dxa"/>
            <w:noWrap/>
            <w:hideMark/>
          </w:tcPr>
          <w:p w14:paraId="4ABDD124" w14:textId="77777777" w:rsidR="00BC48BB" w:rsidRPr="00BC48BB" w:rsidRDefault="00BC48BB" w:rsidP="00CA6EB5">
            <w:pPr>
              <w:spacing w:line="240" w:lineRule="auto"/>
              <w:rPr>
                <w:sz w:val="22"/>
                <w:szCs w:val="22"/>
              </w:rPr>
            </w:pPr>
            <w:r w:rsidRPr="00BC48BB">
              <w:rPr>
                <w:sz w:val="22"/>
                <w:szCs w:val="22"/>
              </w:rPr>
              <w:t>281/283 Mitcham Road, Tooting, London</w:t>
            </w:r>
          </w:p>
        </w:tc>
        <w:tc>
          <w:tcPr>
            <w:tcW w:w="1134" w:type="dxa"/>
            <w:noWrap/>
            <w:hideMark/>
          </w:tcPr>
          <w:p w14:paraId="6F0D2DF0" w14:textId="77777777" w:rsidR="00BC48BB" w:rsidRPr="00BC48BB" w:rsidRDefault="00BC48BB" w:rsidP="00CA6EB5">
            <w:pPr>
              <w:spacing w:line="240" w:lineRule="auto"/>
              <w:rPr>
                <w:sz w:val="22"/>
                <w:szCs w:val="22"/>
              </w:rPr>
            </w:pPr>
            <w:r w:rsidRPr="00BC48BB">
              <w:rPr>
                <w:sz w:val="22"/>
                <w:szCs w:val="22"/>
              </w:rPr>
              <w:t>SW17 9JQ</w:t>
            </w:r>
          </w:p>
        </w:tc>
        <w:tc>
          <w:tcPr>
            <w:tcW w:w="1184" w:type="dxa"/>
            <w:noWrap/>
            <w:hideMark/>
          </w:tcPr>
          <w:p w14:paraId="67A8448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D5AB282"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B7F0489"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2DDD768"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17BD8F09" w14:textId="77777777" w:rsidTr="00CA6EB5">
        <w:trPr>
          <w:trHeight w:val="300"/>
        </w:trPr>
        <w:tc>
          <w:tcPr>
            <w:tcW w:w="846" w:type="dxa"/>
            <w:vMerge/>
            <w:textDirection w:val="btLr"/>
            <w:hideMark/>
          </w:tcPr>
          <w:p w14:paraId="4EB35DBC" w14:textId="77777777" w:rsidR="00BC48BB" w:rsidRPr="00BC48BB" w:rsidRDefault="00BC48BB" w:rsidP="00CA6EB5">
            <w:pPr>
              <w:spacing w:line="240" w:lineRule="auto"/>
              <w:ind w:left="113" w:right="113"/>
              <w:rPr>
                <w:sz w:val="22"/>
                <w:szCs w:val="22"/>
              </w:rPr>
            </w:pPr>
          </w:p>
        </w:tc>
        <w:tc>
          <w:tcPr>
            <w:tcW w:w="1417" w:type="dxa"/>
            <w:vMerge/>
            <w:hideMark/>
          </w:tcPr>
          <w:p w14:paraId="521FCC83" w14:textId="77777777" w:rsidR="00BC48BB" w:rsidRPr="00BC48BB" w:rsidRDefault="00BC48BB" w:rsidP="00CA6EB5">
            <w:pPr>
              <w:spacing w:line="240" w:lineRule="auto"/>
              <w:rPr>
                <w:sz w:val="22"/>
                <w:szCs w:val="22"/>
              </w:rPr>
            </w:pPr>
          </w:p>
        </w:tc>
        <w:tc>
          <w:tcPr>
            <w:tcW w:w="993" w:type="dxa"/>
            <w:noWrap/>
            <w:hideMark/>
          </w:tcPr>
          <w:p w14:paraId="28F5A7EA" w14:textId="77777777" w:rsidR="00BC48BB" w:rsidRPr="00BC48BB" w:rsidRDefault="00BC48BB" w:rsidP="00CA6EB5">
            <w:pPr>
              <w:spacing w:line="240" w:lineRule="auto"/>
              <w:rPr>
                <w:sz w:val="22"/>
                <w:szCs w:val="22"/>
              </w:rPr>
            </w:pPr>
            <w:r w:rsidRPr="00BC48BB">
              <w:rPr>
                <w:sz w:val="22"/>
                <w:szCs w:val="22"/>
              </w:rPr>
              <w:t>FT248</w:t>
            </w:r>
          </w:p>
        </w:tc>
        <w:tc>
          <w:tcPr>
            <w:tcW w:w="1559" w:type="dxa"/>
            <w:noWrap/>
            <w:hideMark/>
          </w:tcPr>
          <w:p w14:paraId="73378C2E" w14:textId="77777777" w:rsidR="00BC48BB" w:rsidRPr="00BC48BB" w:rsidRDefault="00BC48BB" w:rsidP="00CA6EB5">
            <w:pPr>
              <w:spacing w:line="240" w:lineRule="auto"/>
              <w:rPr>
                <w:sz w:val="22"/>
                <w:szCs w:val="22"/>
              </w:rPr>
            </w:pPr>
            <w:r w:rsidRPr="00BC48BB">
              <w:rPr>
                <w:sz w:val="22"/>
                <w:szCs w:val="22"/>
              </w:rPr>
              <w:t>Superdrug Pharmacy</w:t>
            </w:r>
          </w:p>
        </w:tc>
        <w:tc>
          <w:tcPr>
            <w:tcW w:w="3260" w:type="dxa"/>
            <w:noWrap/>
            <w:hideMark/>
          </w:tcPr>
          <w:p w14:paraId="3509A830" w14:textId="77777777" w:rsidR="00BC48BB" w:rsidRPr="00BC48BB" w:rsidRDefault="00BC48BB" w:rsidP="00CA6EB5">
            <w:pPr>
              <w:spacing w:line="240" w:lineRule="auto"/>
              <w:rPr>
                <w:sz w:val="22"/>
                <w:szCs w:val="22"/>
              </w:rPr>
            </w:pPr>
            <w:r w:rsidRPr="00BC48BB">
              <w:rPr>
                <w:sz w:val="22"/>
                <w:szCs w:val="22"/>
              </w:rPr>
              <w:t>104-105 Centre Court, Shopping Centre, Wimbledon, London</w:t>
            </w:r>
          </w:p>
        </w:tc>
        <w:tc>
          <w:tcPr>
            <w:tcW w:w="1134" w:type="dxa"/>
            <w:noWrap/>
            <w:hideMark/>
          </w:tcPr>
          <w:p w14:paraId="4E860D6E" w14:textId="77777777" w:rsidR="00BC48BB" w:rsidRPr="00BC48BB" w:rsidRDefault="00BC48BB" w:rsidP="00CA6EB5">
            <w:pPr>
              <w:spacing w:line="240" w:lineRule="auto"/>
              <w:rPr>
                <w:sz w:val="22"/>
                <w:szCs w:val="22"/>
              </w:rPr>
            </w:pPr>
            <w:r w:rsidRPr="00BC48BB">
              <w:rPr>
                <w:sz w:val="22"/>
                <w:szCs w:val="22"/>
              </w:rPr>
              <w:t>SW19 8YE</w:t>
            </w:r>
          </w:p>
        </w:tc>
        <w:tc>
          <w:tcPr>
            <w:tcW w:w="1184" w:type="dxa"/>
            <w:noWrap/>
            <w:hideMark/>
          </w:tcPr>
          <w:p w14:paraId="07BE268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4D9D726"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41FA42C"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CE9FDE1"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617D3E5B" w14:textId="77777777" w:rsidTr="00CA6EB5">
        <w:trPr>
          <w:trHeight w:val="300"/>
        </w:trPr>
        <w:tc>
          <w:tcPr>
            <w:tcW w:w="846" w:type="dxa"/>
            <w:vMerge/>
            <w:textDirection w:val="btLr"/>
            <w:hideMark/>
          </w:tcPr>
          <w:p w14:paraId="5E250E21" w14:textId="77777777" w:rsidR="00BC48BB" w:rsidRPr="00BC48BB" w:rsidRDefault="00BC48BB" w:rsidP="00CA6EB5">
            <w:pPr>
              <w:spacing w:line="240" w:lineRule="auto"/>
              <w:ind w:left="113" w:right="113"/>
              <w:rPr>
                <w:sz w:val="22"/>
                <w:szCs w:val="22"/>
              </w:rPr>
            </w:pPr>
          </w:p>
        </w:tc>
        <w:tc>
          <w:tcPr>
            <w:tcW w:w="1417" w:type="dxa"/>
            <w:vMerge/>
            <w:hideMark/>
          </w:tcPr>
          <w:p w14:paraId="4E9BFB3A" w14:textId="77777777" w:rsidR="00BC48BB" w:rsidRPr="00BC48BB" w:rsidRDefault="00BC48BB" w:rsidP="00CA6EB5">
            <w:pPr>
              <w:spacing w:line="240" w:lineRule="auto"/>
              <w:rPr>
                <w:sz w:val="22"/>
                <w:szCs w:val="22"/>
              </w:rPr>
            </w:pPr>
          </w:p>
        </w:tc>
        <w:tc>
          <w:tcPr>
            <w:tcW w:w="993" w:type="dxa"/>
            <w:noWrap/>
            <w:hideMark/>
          </w:tcPr>
          <w:p w14:paraId="5101C7D8" w14:textId="77777777" w:rsidR="00BC48BB" w:rsidRPr="00BC48BB" w:rsidRDefault="00BC48BB" w:rsidP="00CA6EB5">
            <w:pPr>
              <w:spacing w:line="240" w:lineRule="auto"/>
              <w:rPr>
                <w:sz w:val="22"/>
                <w:szCs w:val="22"/>
              </w:rPr>
            </w:pPr>
            <w:r w:rsidRPr="00BC48BB">
              <w:rPr>
                <w:sz w:val="22"/>
                <w:szCs w:val="22"/>
              </w:rPr>
              <w:t>FV463</w:t>
            </w:r>
          </w:p>
        </w:tc>
        <w:tc>
          <w:tcPr>
            <w:tcW w:w="1559" w:type="dxa"/>
            <w:noWrap/>
            <w:hideMark/>
          </w:tcPr>
          <w:p w14:paraId="4C5C9943" w14:textId="77777777" w:rsidR="00BC48BB" w:rsidRPr="00BC48BB" w:rsidRDefault="00BC48BB" w:rsidP="00CA6EB5">
            <w:pPr>
              <w:spacing w:line="240" w:lineRule="auto"/>
              <w:rPr>
                <w:sz w:val="22"/>
                <w:szCs w:val="22"/>
              </w:rPr>
            </w:pPr>
            <w:r w:rsidRPr="00BC48BB">
              <w:rPr>
                <w:sz w:val="22"/>
                <w:szCs w:val="22"/>
              </w:rPr>
              <w:t>Haydons Pharmacy</w:t>
            </w:r>
          </w:p>
        </w:tc>
        <w:tc>
          <w:tcPr>
            <w:tcW w:w="3260" w:type="dxa"/>
            <w:noWrap/>
            <w:hideMark/>
          </w:tcPr>
          <w:p w14:paraId="1770797B" w14:textId="77777777" w:rsidR="00BC48BB" w:rsidRPr="00BC48BB" w:rsidRDefault="00BC48BB" w:rsidP="00CA6EB5">
            <w:pPr>
              <w:spacing w:line="240" w:lineRule="auto"/>
              <w:rPr>
                <w:sz w:val="22"/>
                <w:szCs w:val="22"/>
              </w:rPr>
            </w:pPr>
            <w:r w:rsidRPr="00BC48BB">
              <w:rPr>
                <w:sz w:val="22"/>
                <w:szCs w:val="22"/>
              </w:rPr>
              <w:t>130 Haydons Road, Wimbledon, London</w:t>
            </w:r>
          </w:p>
        </w:tc>
        <w:tc>
          <w:tcPr>
            <w:tcW w:w="1134" w:type="dxa"/>
            <w:noWrap/>
            <w:hideMark/>
          </w:tcPr>
          <w:p w14:paraId="50F12ADD" w14:textId="77777777" w:rsidR="00BC48BB" w:rsidRPr="00BC48BB" w:rsidRDefault="00BC48BB" w:rsidP="00CA6EB5">
            <w:pPr>
              <w:spacing w:line="240" w:lineRule="auto"/>
              <w:rPr>
                <w:sz w:val="22"/>
                <w:szCs w:val="22"/>
              </w:rPr>
            </w:pPr>
            <w:r w:rsidRPr="00BC48BB">
              <w:rPr>
                <w:sz w:val="22"/>
                <w:szCs w:val="22"/>
              </w:rPr>
              <w:t>SW19 1AE</w:t>
            </w:r>
          </w:p>
        </w:tc>
        <w:tc>
          <w:tcPr>
            <w:tcW w:w="1184" w:type="dxa"/>
            <w:noWrap/>
            <w:hideMark/>
          </w:tcPr>
          <w:p w14:paraId="4F064F8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026CA4F"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B2C1CBB"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656F837"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5A0E5253" w14:textId="77777777" w:rsidTr="00CA6EB5">
        <w:trPr>
          <w:trHeight w:val="300"/>
        </w:trPr>
        <w:tc>
          <w:tcPr>
            <w:tcW w:w="846" w:type="dxa"/>
            <w:vMerge/>
            <w:textDirection w:val="btLr"/>
            <w:hideMark/>
          </w:tcPr>
          <w:p w14:paraId="1CCE03E0" w14:textId="77777777" w:rsidR="00BC48BB" w:rsidRPr="00BC48BB" w:rsidRDefault="00BC48BB" w:rsidP="00CA6EB5">
            <w:pPr>
              <w:spacing w:line="240" w:lineRule="auto"/>
              <w:ind w:left="113" w:right="113"/>
              <w:rPr>
                <w:sz w:val="22"/>
                <w:szCs w:val="22"/>
              </w:rPr>
            </w:pPr>
          </w:p>
        </w:tc>
        <w:tc>
          <w:tcPr>
            <w:tcW w:w="1417" w:type="dxa"/>
            <w:vMerge/>
            <w:hideMark/>
          </w:tcPr>
          <w:p w14:paraId="2677618C" w14:textId="77777777" w:rsidR="00BC48BB" w:rsidRPr="00BC48BB" w:rsidRDefault="00BC48BB" w:rsidP="00CA6EB5">
            <w:pPr>
              <w:spacing w:line="240" w:lineRule="auto"/>
              <w:rPr>
                <w:sz w:val="22"/>
                <w:szCs w:val="22"/>
              </w:rPr>
            </w:pPr>
          </w:p>
        </w:tc>
        <w:tc>
          <w:tcPr>
            <w:tcW w:w="993" w:type="dxa"/>
            <w:noWrap/>
            <w:hideMark/>
          </w:tcPr>
          <w:p w14:paraId="4CE6020A" w14:textId="77777777" w:rsidR="00BC48BB" w:rsidRPr="00BC48BB" w:rsidRDefault="00BC48BB" w:rsidP="00CA6EB5">
            <w:pPr>
              <w:spacing w:line="240" w:lineRule="auto"/>
              <w:rPr>
                <w:sz w:val="22"/>
                <w:szCs w:val="22"/>
              </w:rPr>
            </w:pPr>
            <w:r w:rsidRPr="00BC48BB">
              <w:rPr>
                <w:sz w:val="22"/>
                <w:szCs w:val="22"/>
              </w:rPr>
              <w:t>FVN70</w:t>
            </w:r>
          </w:p>
        </w:tc>
        <w:tc>
          <w:tcPr>
            <w:tcW w:w="1559" w:type="dxa"/>
            <w:noWrap/>
            <w:hideMark/>
          </w:tcPr>
          <w:p w14:paraId="2EE90CBB" w14:textId="77777777" w:rsidR="00BC48BB" w:rsidRPr="00BC48BB" w:rsidRDefault="00BC48BB" w:rsidP="00CA6EB5">
            <w:pPr>
              <w:spacing w:line="240" w:lineRule="auto"/>
              <w:rPr>
                <w:sz w:val="22"/>
                <w:szCs w:val="22"/>
              </w:rPr>
            </w:pPr>
            <w:r w:rsidRPr="00BC48BB">
              <w:rPr>
                <w:sz w:val="22"/>
                <w:szCs w:val="22"/>
              </w:rPr>
              <w:t>Chemco Pharmacy</w:t>
            </w:r>
          </w:p>
        </w:tc>
        <w:tc>
          <w:tcPr>
            <w:tcW w:w="3260" w:type="dxa"/>
            <w:noWrap/>
            <w:hideMark/>
          </w:tcPr>
          <w:p w14:paraId="3D9A2645" w14:textId="77777777" w:rsidR="00BC48BB" w:rsidRPr="00BC48BB" w:rsidRDefault="00BC48BB" w:rsidP="00CA6EB5">
            <w:pPr>
              <w:spacing w:line="240" w:lineRule="auto"/>
              <w:rPr>
                <w:sz w:val="22"/>
                <w:szCs w:val="22"/>
              </w:rPr>
            </w:pPr>
            <w:r w:rsidRPr="00BC48BB">
              <w:rPr>
                <w:sz w:val="22"/>
                <w:szCs w:val="22"/>
              </w:rPr>
              <w:t>268 The Broadway, Wimbledon, London</w:t>
            </w:r>
          </w:p>
        </w:tc>
        <w:tc>
          <w:tcPr>
            <w:tcW w:w="1134" w:type="dxa"/>
            <w:noWrap/>
            <w:hideMark/>
          </w:tcPr>
          <w:p w14:paraId="5DBAF1B7" w14:textId="77777777" w:rsidR="00BC48BB" w:rsidRPr="00BC48BB" w:rsidRDefault="00BC48BB" w:rsidP="00CA6EB5">
            <w:pPr>
              <w:spacing w:line="240" w:lineRule="auto"/>
              <w:rPr>
                <w:sz w:val="22"/>
                <w:szCs w:val="22"/>
              </w:rPr>
            </w:pPr>
            <w:r w:rsidRPr="00BC48BB">
              <w:rPr>
                <w:sz w:val="22"/>
                <w:szCs w:val="22"/>
              </w:rPr>
              <w:t>SW19 1SB</w:t>
            </w:r>
          </w:p>
        </w:tc>
        <w:tc>
          <w:tcPr>
            <w:tcW w:w="1184" w:type="dxa"/>
            <w:noWrap/>
            <w:hideMark/>
          </w:tcPr>
          <w:p w14:paraId="67D7F2B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2872C4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6BA5271"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4F9B129"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43ADD33D" w14:textId="77777777" w:rsidTr="00CA6EB5">
        <w:trPr>
          <w:trHeight w:val="300"/>
        </w:trPr>
        <w:tc>
          <w:tcPr>
            <w:tcW w:w="846" w:type="dxa"/>
            <w:vMerge/>
            <w:textDirection w:val="btLr"/>
            <w:hideMark/>
          </w:tcPr>
          <w:p w14:paraId="72793196" w14:textId="77777777" w:rsidR="00BC48BB" w:rsidRPr="00BC48BB" w:rsidRDefault="00BC48BB" w:rsidP="00CA6EB5">
            <w:pPr>
              <w:spacing w:line="240" w:lineRule="auto"/>
              <w:ind w:left="113" w:right="113"/>
              <w:rPr>
                <w:sz w:val="22"/>
                <w:szCs w:val="22"/>
              </w:rPr>
            </w:pPr>
          </w:p>
        </w:tc>
        <w:tc>
          <w:tcPr>
            <w:tcW w:w="1417" w:type="dxa"/>
            <w:vMerge/>
            <w:hideMark/>
          </w:tcPr>
          <w:p w14:paraId="2E7035DD" w14:textId="77777777" w:rsidR="00BC48BB" w:rsidRPr="00BC48BB" w:rsidRDefault="00BC48BB" w:rsidP="00CA6EB5">
            <w:pPr>
              <w:spacing w:line="240" w:lineRule="auto"/>
              <w:rPr>
                <w:sz w:val="22"/>
                <w:szCs w:val="22"/>
              </w:rPr>
            </w:pPr>
          </w:p>
        </w:tc>
        <w:tc>
          <w:tcPr>
            <w:tcW w:w="993" w:type="dxa"/>
            <w:noWrap/>
            <w:hideMark/>
          </w:tcPr>
          <w:p w14:paraId="21CF2831" w14:textId="77777777" w:rsidR="00BC48BB" w:rsidRPr="00BC48BB" w:rsidRDefault="00BC48BB" w:rsidP="00CA6EB5">
            <w:pPr>
              <w:spacing w:line="240" w:lineRule="auto"/>
              <w:rPr>
                <w:sz w:val="22"/>
                <w:szCs w:val="22"/>
              </w:rPr>
            </w:pPr>
            <w:r w:rsidRPr="00BC48BB">
              <w:rPr>
                <w:sz w:val="22"/>
                <w:szCs w:val="22"/>
              </w:rPr>
              <w:t>FWJ80</w:t>
            </w:r>
          </w:p>
        </w:tc>
        <w:tc>
          <w:tcPr>
            <w:tcW w:w="1559" w:type="dxa"/>
            <w:noWrap/>
            <w:hideMark/>
          </w:tcPr>
          <w:p w14:paraId="2345AF87" w14:textId="77777777" w:rsidR="00BC48BB" w:rsidRPr="00BC48BB" w:rsidRDefault="00BC48BB" w:rsidP="00CA6EB5">
            <w:pPr>
              <w:spacing w:line="240" w:lineRule="auto"/>
              <w:rPr>
                <w:sz w:val="22"/>
                <w:szCs w:val="22"/>
              </w:rPr>
            </w:pPr>
            <w:r w:rsidRPr="00BC48BB">
              <w:rPr>
                <w:sz w:val="22"/>
                <w:szCs w:val="22"/>
              </w:rPr>
              <w:t>Abbey Pharmacy</w:t>
            </w:r>
          </w:p>
        </w:tc>
        <w:tc>
          <w:tcPr>
            <w:tcW w:w="3260" w:type="dxa"/>
            <w:noWrap/>
            <w:hideMark/>
          </w:tcPr>
          <w:p w14:paraId="436B8BB6" w14:textId="77777777" w:rsidR="00BC48BB" w:rsidRPr="00BC48BB" w:rsidRDefault="00BC48BB" w:rsidP="00CA6EB5">
            <w:pPr>
              <w:spacing w:line="240" w:lineRule="auto"/>
              <w:rPr>
                <w:sz w:val="22"/>
                <w:szCs w:val="22"/>
              </w:rPr>
            </w:pPr>
            <w:r w:rsidRPr="00BC48BB">
              <w:rPr>
                <w:sz w:val="22"/>
                <w:szCs w:val="22"/>
              </w:rPr>
              <w:t>12A Abbey Parade, Merton High Street, London</w:t>
            </w:r>
          </w:p>
        </w:tc>
        <w:tc>
          <w:tcPr>
            <w:tcW w:w="1134" w:type="dxa"/>
            <w:noWrap/>
            <w:hideMark/>
          </w:tcPr>
          <w:p w14:paraId="0FDB8B67" w14:textId="77777777" w:rsidR="00BC48BB" w:rsidRPr="00BC48BB" w:rsidRDefault="00BC48BB" w:rsidP="00CA6EB5">
            <w:pPr>
              <w:spacing w:line="240" w:lineRule="auto"/>
              <w:rPr>
                <w:sz w:val="22"/>
                <w:szCs w:val="22"/>
              </w:rPr>
            </w:pPr>
            <w:r w:rsidRPr="00BC48BB">
              <w:rPr>
                <w:sz w:val="22"/>
                <w:szCs w:val="22"/>
              </w:rPr>
              <w:t>SW19 1DG</w:t>
            </w:r>
          </w:p>
        </w:tc>
        <w:tc>
          <w:tcPr>
            <w:tcW w:w="1184" w:type="dxa"/>
            <w:noWrap/>
            <w:hideMark/>
          </w:tcPr>
          <w:p w14:paraId="747FB06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1A046C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CC7F97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EBA1468"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283C5F02" w14:textId="77777777" w:rsidTr="00CA6EB5">
        <w:trPr>
          <w:trHeight w:val="300"/>
        </w:trPr>
        <w:tc>
          <w:tcPr>
            <w:tcW w:w="846" w:type="dxa"/>
            <w:vMerge w:val="restart"/>
            <w:noWrap/>
            <w:textDirection w:val="btLr"/>
            <w:hideMark/>
          </w:tcPr>
          <w:p w14:paraId="7E8DB5EE" w14:textId="77777777" w:rsidR="00BC48BB" w:rsidRPr="00BC48BB" w:rsidRDefault="00BC48BB" w:rsidP="00CA6EB5">
            <w:pPr>
              <w:spacing w:line="240" w:lineRule="auto"/>
              <w:ind w:left="113" w:right="113"/>
              <w:rPr>
                <w:sz w:val="22"/>
                <w:szCs w:val="22"/>
              </w:rPr>
            </w:pPr>
            <w:r w:rsidRPr="00BC48BB">
              <w:rPr>
                <w:sz w:val="22"/>
                <w:szCs w:val="22"/>
              </w:rPr>
              <w:t xml:space="preserve"> Richmond upon Thames</w:t>
            </w:r>
          </w:p>
        </w:tc>
        <w:tc>
          <w:tcPr>
            <w:tcW w:w="1417" w:type="dxa"/>
            <w:vMerge w:val="restart"/>
            <w:noWrap/>
            <w:hideMark/>
          </w:tcPr>
          <w:p w14:paraId="1D896572" w14:textId="77777777" w:rsidR="00BC48BB" w:rsidRPr="00BC48BB" w:rsidRDefault="00BC48BB" w:rsidP="00CA6EB5">
            <w:pPr>
              <w:spacing w:line="240" w:lineRule="auto"/>
              <w:rPr>
                <w:sz w:val="22"/>
                <w:szCs w:val="22"/>
              </w:rPr>
            </w:pPr>
            <w:r w:rsidRPr="00BC48BB">
              <w:rPr>
                <w:sz w:val="22"/>
                <w:szCs w:val="22"/>
              </w:rPr>
              <w:t>Community</w:t>
            </w:r>
          </w:p>
        </w:tc>
        <w:tc>
          <w:tcPr>
            <w:tcW w:w="993" w:type="dxa"/>
            <w:noWrap/>
            <w:hideMark/>
          </w:tcPr>
          <w:p w14:paraId="3B05952A" w14:textId="77777777" w:rsidR="00BC48BB" w:rsidRPr="00BC48BB" w:rsidRDefault="00BC48BB" w:rsidP="00CA6EB5">
            <w:pPr>
              <w:spacing w:line="240" w:lineRule="auto"/>
              <w:rPr>
                <w:sz w:val="22"/>
                <w:szCs w:val="22"/>
              </w:rPr>
            </w:pPr>
            <w:r w:rsidRPr="00BC48BB">
              <w:rPr>
                <w:sz w:val="22"/>
                <w:szCs w:val="22"/>
              </w:rPr>
              <w:t>FCN10</w:t>
            </w:r>
          </w:p>
        </w:tc>
        <w:tc>
          <w:tcPr>
            <w:tcW w:w="1559" w:type="dxa"/>
            <w:noWrap/>
            <w:hideMark/>
          </w:tcPr>
          <w:p w14:paraId="6038426C" w14:textId="77777777" w:rsidR="00BC48BB" w:rsidRPr="00BC48BB" w:rsidRDefault="00BC48BB" w:rsidP="00CA6EB5">
            <w:pPr>
              <w:spacing w:line="240" w:lineRule="auto"/>
              <w:rPr>
                <w:sz w:val="22"/>
                <w:szCs w:val="22"/>
              </w:rPr>
            </w:pPr>
            <w:r w:rsidRPr="00BC48BB">
              <w:rPr>
                <w:sz w:val="22"/>
                <w:szCs w:val="22"/>
              </w:rPr>
              <w:t>Superdrug Pharmacy</w:t>
            </w:r>
          </w:p>
        </w:tc>
        <w:tc>
          <w:tcPr>
            <w:tcW w:w="3260" w:type="dxa"/>
            <w:noWrap/>
            <w:hideMark/>
          </w:tcPr>
          <w:p w14:paraId="69592517" w14:textId="77777777" w:rsidR="00BC48BB" w:rsidRPr="00BC48BB" w:rsidRDefault="00BC48BB" w:rsidP="00CA6EB5">
            <w:pPr>
              <w:spacing w:line="240" w:lineRule="auto"/>
              <w:rPr>
                <w:sz w:val="22"/>
                <w:szCs w:val="22"/>
              </w:rPr>
            </w:pPr>
            <w:r w:rsidRPr="00BC48BB">
              <w:rPr>
                <w:sz w:val="22"/>
                <w:szCs w:val="22"/>
              </w:rPr>
              <w:t>Unit 2 The Bull, 262 Upper Richmond Road, East Sheen, London</w:t>
            </w:r>
          </w:p>
        </w:tc>
        <w:tc>
          <w:tcPr>
            <w:tcW w:w="1134" w:type="dxa"/>
            <w:noWrap/>
            <w:hideMark/>
          </w:tcPr>
          <w:p w14:paraId="1BF0C6DD" w14:textId="77777777" w:rsidR="00BC48BB" w:rsidRPr="00BC48BB" w:rsidRDefault="00BC48BB" w:rsidP="00CA6EB5">
            <w:pPr>
              <w:spacing w:line="240" w:lineRule="auto"/>
              <w:rPr>
                <w:sz w:val="22"/>
                <w:szCs w:val="22"/>
              </w:rPr>
            </w:pPr>
            <w:r w:rsidRPr="00BC48BB">
              <w:rPr>
                <w:sz w:val="22"/>
                <w:szCs w:val="22"/>
              </w:rPr>
              <w:t>SW14 7JE</w:t>
            </w:r>
          </w:p>
        </w:tc>
        <w:tc>
          <w:tcPr>
            <w:tcW w:w="1184" w:type="dxa"/>
            <w:noWrap/>
            <w:hideMark/>
          </w:tcPr>
          <w:p w14:paraId="7F09C82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5505F07"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75A67E2"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25028DD"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56CD1BF" w14:textId="77777777" w:rsidTr="00CA6EB5">
        <w:trPr>
          <w:trHeight w:val="300"/>
        </w:trPr>
        <w:tc>
          <w:tcPr>
            <w:tcW w:w="846" w:type="dxa"/>
            <w:vMerge/>
            <w:textDirection w:val="btLr"/>
            <w:hideMark/>
          </w:tcPr>
          <w:p w14:paraId="2F159676" w14:textId="77777777" w:rsidR="00BC48BB" w:rsidRPr="00BC48BB" w:rsidRDefault="00BC48BB" w:rsidP="00CA6EB5">
            <w:pPr>
              <w:spacing w:line="240" w:lineRule="auto"/>
              <w:ind w:left="113" w:right="113"/>
              <w:rPr>
                <w:sz w:val="22"/>
                <w:szCs w:val="22"/>
              </w:rPr>
            </w:pPr>
          </w:p>
        </w:tc>
        <w:tc>
          <w:tcPr>
            <w:tcW w:w="1417" w:type="dxa"/>
            <w:vMerge/>
            <w:hideMark/>
          </w:tcPr>
          <w:p w14:paraId="6A39F253" w14:textId="77777777" w:rsidR="00BC48BB" w:rsidRPr="00BC48BB" w:rsidRDefault="00BC48BB" w:rsidP="00CA6EB5">
            <w:pPr>
              <w:spacing w:line="240" w:lineRule="auto"/>
              <w:rPr>
                <w:sz w:val="22"/>
                <w:szCs w:val="22"/>
              </w:rPr>
            </w:pPr>
          </w:p>
        </w:tc>
        <w:tc>
          <w:tcPr>
            <w:tcW w:w="993" w:type="dxa"/>
            <w:noWrap/>
            <w:hideMark/>
          </w:tcPr>
          <w:p w14:paraId="4C12429A" w14:textId="77777777" w:rsidR="00BC48BB" w:rsidRPr="00BC48BB" w:rsidRDefault="00BC48BB" w:rsidP="00CA6EB5">
            <w:pPr>
              <w:spacing w:line="240" w:lineRule="auto"/>
              <w:rPr>
                <w:sz w:val="22"/>
                <w:szCs w:val="22"/>
              </w:rPr>
            </w:pPr>
            <w:r w:rsidRPr="00BC48BB">
              <w:rPr>
                <w:sz w:val="22"/>
                <w:szCs w:val="22"/>
              </w:rPr>
              <w:t>FDM96</w:t>
            </w:r>
          </w:p>
        </w:tc>
        <w:tc>
          <w:tcPr>
            <w:tcW w:w="1559" w:type="dxa"/>
            <w:noWrap/>
            <w:hideMark/>
          </w:tcPr>
          <w:p w14:paraId="7391EFB9" w14:textId="77777777" w:rsidR="00BC48BB" w:rsidRPr="00BC48BB" w:rsidRDefault="00BC48BB" w:rsidP="00CA6EB5">
            <w:pPr>
              <w:spacing w:line="240" w:lineRule="auto"/>
              <w:rPr>
                <w:sz w:val="22"/>
                <w:szCs w:val="22"/>
              </w:rPr>
            </w:pPr>
            <w:r w:rsidRPr="00BC48BB">
              <w:rPr>
                <w:sz w:val="22"/>
                <w:szCs w:val="22"/>
              </w:rPr>
              <w:t>Prime Pharmacy</w:t>
            </w:r>
          </w:p>
        </w:tc>
        <w:tc>
          <w:tcPr>
            <w:tcW w:w="3260" w:type="dxa"/>
            <w:noWrap/>
            <w:hideMark/>
          </w:tcPr>
          <w:p w14:paraId="40A68DFC" w14:textId="77777777" w:rsidR="00BC48BB" w:rsidRPr="00BC48BB" w:rsidRDefault="00BC48BB" w:rsidP="00CA6EB5">
            <w:pPr>
              <w:spacing w:line="240" w:lineRule="auto"/>
              <w:rPr>
                <w:sz w:val="22"/>
                <w:szCs w:val="22"/>
              </w:rPr>
            </w:pPr>
            <w:r w:rsidRPr="00BC48BB">
              <w:rPr>
                <w:sz w:val="22"/>
                <w:szCs w:val="22"/>
              </w:rPr>
              <w:t>198 Castelnau, Barnes, London</w:t>
            </w:r>
          </w:p>
        </w:tc>
        <w:tc>
          <w:tcPr>
            <w:tcW w:w="1134" w:type="dxa"/>
            <w:noWrap/>
            <w:hideMark/>
          </w:tcPr>
          <w:p w14:paraId="50A1C71A" w14:textId="77777777" w:rsidR="00BC48BB" w:rsidRPr="00BC48BB" w:rsidRDefault="00BC48BB" w:rsidP="00CA6EB5">
            <w:pPr>
              <w:spacing w:line="240" w:lineRule="auto"/>
              <w:rPr>
                <w:sz w:val="22"/>
                <w:szCs w:val="22"/>
              </w:rPr>
            </w:pPr>
            <w:r w:rsidRPr="00BC48BB">
              <w:rPr>
                <w:sz w:val="22"/>
                <w:szCs w:val="22"/>
              </w:rPr>
              <w:t>SW13 9DW</w:t>
            </w:r>
          </w:p>
        </w:tc>
        <w:tc>
          <w:tcPr>
            <w:tcW w:w="1184" w:type="dxa"/>
            <w:noWrap/>
            <w:hideMark/>
          </w:tcPr>
          <w:p w14:paraId="69600004"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2ED95E9"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F9CDA2C"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F6A8B40"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3E83C60D" w14:textId="77777777" w:rsidTr="00CA6EB5">
        <w:trPr>
          <w:trHeight w:val="300"/>
        </w:trPr>
        <w:tc>
          <w:tcPr>
            <w:tcW w:w="846" w:type="dxa"/>
            <w:vMerge/>
            <w:textDirection w:val="btLr"/>
            <w:hideMark/>
          </w:tcPr>
          <w:p w14:paraId="3AB74868" w14:textId="77777777" w:rsidR="00BC48BB" w:rsidRPr="00BC48BB" w:rsidRDefault="00BC48BB" w:rsidP="00CA6EB5">
            <w:pPr>
              <w:spacing w:line="240" w:lineRule="auto"/>
              <w:ind w:left="113" w:right="113"/>
              <w:rPr>
                <w:sz w:val="22"/>
                <w:szCs w:val="22"/>
              </w:rPr>
            </w:pPr>
          </w:p>
        </w:tc>
        <w:tc>
          <w:tcPr>
            <w:tcW w:w="1417" w:type="dxa"/>
            <w:vMerge/>
            <w:hideMark/>
          </w:tcPr>
          <w:p w14:paraId="24618437" w14:textId="77777777" w:rsidR="00BC48BB" w:rsidRPr="00BC48BB" w:rsidRDefault="00BC48BB" w:rsidP="00CA6EB5">
            <w:pPr>
              <w:spacing w:line="240" w:lineRule="auto"/>
              <w:rPr>
                <w:sz w:val="22"/>
                <w:szCs w:val="22"/>
              </w:rPr>
            </w:pPr>
          </w:p>
        </w:tc>
        <w:tc>
          <w:tcPr>
            <w:tcW w:w="993" w:type="dxa"/>
            <w:noWrap/>
            <w:hideMark/>
          </w:tcPr>
          <w:p w14:paraId="4C1A01EE" w14:textId="77777777" w:rsidR="00BC48BB" w:rsidRPr="00BC48BB" w:rsidRDefault="00BC48BB" w:rsidP="00CA6EB5">
            <w:pPr>
              <w:spacing w:line="240" w:lineRule="auto"/>
              <w:rPr>
                <w:sz w:val="22"/>
                <w:szCs w:val="22"/>
              </w:rPr>
            </w:pPr>
            <w:r w:rsidRPr="00BC48BB">
              <w:rPr>
                <w:sz w:val="22"/>
                <w:szCs w:val="22"/>
              </w:rPr>
              <w:t>FDN22</w:t>
            </w:r>
          </w:p>
        </w:tc>
        <w:tc>
          <w:tcPr>
            <w:tcW w:w="1559" w:type="dxa"/>
            <w:noWrap/>
            <w:hideMark/>
          </w:tcPr>
          <w:p w14:paraId="1CC8DA09"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60614530" w14:textId="4F79EF19" w:rsidR="00BC48BB" w:rsidRPr="00BC48BB" w:rsidRDefault="00BC48BB" w:rsidP="00CA6EB5">
            <w:pPr>
              <w:spacing w:line="240" w:lineRule="auto"/>
              <w:rPr>
                <w:sz w:val="22"/>
                <w:szCs w:val="22"/>
              </w:rPr>
            </w:pPr>
            <w:r w:rsidRPr="00BC48BB">
              <w:rPr>
                <w:sz w:val="22"/>
                <w:szCs w:val="22"/>
              </w:rPr>
              <w:t>381-383 Upper Richmond Rd,  East Sheen, London</w:t>
            </w:r>
          </w:p>
        </w:tc>
        <w:tc>
          <w:tcPr>
            <w:tcW w:w="1134" w:type="dxa"/>
            <w:noWrap/>
            <w:hideMark/>
          </w:tcPr>
          <w:p w14:paraId="0EA82BF1" w14:textId="77777777" w:rsidR="00BC48BB" w:rsidRPr="00BC48BB" w:rsidRDefault="00BC48BB" w:rsidP="00CA6EB5">
            <w:pPr>
              <w:spacing w:line="240" w:lineRule="auto"/>
              <w:rPr>
                <w:sz w:val="22"/>
                <w:szCs w:val="22"/>
              </w:rPr>
            </w:pPr>
            <w:r w:rsidRPr="00BC48BB">
              <w:rPr>
                <w:sz w:val="22"/>
                <w:szCs w:val="22"/>
              </w:rPr>
              <w:t>SW14 7NX</w:t>
            </w:r>
          </w:p>
        </w:tc>
        <w:tc>
          <w:tcPr>
            <w:tcW w:w="1184" w:type="dxa"/>
            <w:noWrap/>
            <w:hideMark/>
          </w:tcPr>
          <w:p w14:paraId="64AA666F"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8289EC4"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95FBB5D"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8A3C9DB"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03AB8AEF" w14:textId="77777777" w:rsidTr="00CA6EB5">
        <w:trPr>
          <w:trHeight w:val="300"/>
        </w:trPr>
        <w:tc>
          <w:tcPr>
            <w:tcW w:w="846" w:type="dxa"/>
            <w:vMerge/>
            <w:textDirection w:val="btLr"/>
            <w:hideMark/>
          </w:tcPr>
          <w:p w14:paraId="6051C55A" w14:textId="77777777" w:rsidR="00BC48BB" w:rsidRPr="00BC48BB" w:rsidRDefault="00BC48BB" w:rsidP="00CA6EB5">
            <w:pPr>
              <w:spacing w:line="240" w:lineRule="auto"/>
              <w:ind w:left="113" w:right="113"/>
              <w:rPr>
                <w:sz w:val="22"/>
                <w:szCs w:val="22"/>
              </w:rPr>
            </w:pPr>
          </w:p>
        </w:tc>
        <w:tc>
          <w:tcPr>
            <w:tcW w:w="1417" w:type="dxa"/>
            <w:vMerge/>
            <w:hideMark/>
          </w:tcPr>
          <w:p w14:paraId="3C0CE55D" w14:textId="77777777" w:rsidR="00BC48BB" w:rsidRPr="00BC48BB" w:rsidRDefault="00BC48BB" w:rsidP="00CA6EB5">
            <w:pPr>
              <w:spacing w:line="240" w:lineRule="auto"/>
              <w:rPr>
                <w:sz w:val="22"/>
                <w:szCs w:val="22"/>
              </w:rPr>
            </w:pPr>
          </w:p>
        </w:tc>
        <w:tc>
          <w:tcPr>
            <w:tcW w:w="993" w:type="dxa"/>
            <w:noWrap/>
            <w:hideMark/>
          </w:tcPr>
          <w:p w14:paraId="55C7E831" w14:textId="77777777" w:rsidR="00BC48BB" w:rsidRPr="00BC48BB" w:rsidRDefault="00BC48BB" w:rsidP="00CA6EB5">
            <w:pPr>
              <w:spacing w:line="240" w:lineRule="auto"/>
              <w:rPr>
                <w:sz w:val="22"/>
                <w:szCs w:val="22"/>
              </w:rPr>
            </w:pPr>
            <w:r w:rsidRPr="00BC48BB">
              <w:rPr>
                <w:sz w:val="22"/>
                <w:szCs w:val="22"/>
              </w:rPr>
              <w:t>FLD67</w:t>
            </w:r>
          </w:p>
        </w:tc>
        <w:tc>
          <w:tcPr>
            <w:tcW w:w="1559" w:type="dxa"/>
            <w:noWrap/>
            <w:hideMark/>
          </w:tcPr>
          <w:p w14:paraId="71237D9C" w14:textId="77777777" w:rsidR="00BC48BB" w:rsidRPr="00BC48BB" w:rsidRDefault="00BC48BB" w:rsidP="00CA6EB5">
            <w:pPr>
              <w:spacing w:line="240" w:lineRule="auto"/>
              <w:rPr>
                <w:sz w:val="22"/>
                <w:szCs w:val="22"/>
              </w:rPr>
            </w:pPr>
            <w:r w:rsidRPr="00BC48BB">
              <w:rPr>
                <w:sz w:val="22"/>
                <w:szCs w:val="22"/>
              </w:rPr>
              <w:t>Dumlers Pharmacy</w:t>
            </w:r>
          </w:p>
        </w:tc>
        <w:tc>
          <w:tcPr>
            <w:tcW w:w="3260" w:type="dxa"/>
            <w:noWrap/>
            <w:hideMark/>
          </w:tcPr>
          <w:p w14:paraId="7996B364" w14:textId="77777777" w:rsidR="00BC48BB" w:rsidRPr="00BC48BB" w:rsidRDefault="00BC48BB" w:rsidP="00CA6EB5">
            <w:pPr>
              <w:spacing w:line="240" w:lineRule="auto"/>
              <w:rPr>
                <w:sz w:val="22"/>
                <w:szCs w:val="22"/>
              </w:rPr>
            </w:pPr>
            <w:r w:rsidRPr="00BC48BB">
              <w:rPr>
                <w:sz w:val="22"/>
                <w:szCs w:val="22"/>
              </w:rPr>
              <w:t>495-497 Upper Richmond, Road West, East Sheen, London</w:t>
            </w:r>
          </w:p>
        </w:tc>
        <w:tc>
          <w:tcPr>
            <w:tcW w:w="1134" w:type="dxa"/>
            <w:noWrap/>
            <w:hideMark/>
          </w:tcPr>
          <w:p w14:paraId="256D0EEC" w14:textId="77777777" w:rsidR="00BC48BB" w:rsidRPr="00BC48BB" w:rsidRDefault="00BC48BB" w:rsidP="00CA6EB5">
            <w:pPr>
              <w:spacing w:line="240" w:lineRule="auto"/>
              <w:rPr>
                <w:sz w:val="22"/>
                <w:szCs w:val="22"/>
              </w:rPr>
            </w:pPr>
            <w:r w:rsidRPr="00BC48BB">
              <w:rPr>
                <w:sz w:val="22"/>
                <w:szCs w:val="22"/>
              </w:rPr>
              <w:t>SW14 7PU</w:t>
            </w:r>
          </w:p>
        </w:tc>
        <w:tc>
          <w:tcPr>
            <w:tcW w:w="1184" w:type="dxa"/>
            <w:noWrap/>
            <w:hideMark/>
          </w:tcPr>
          <w:p w14:paraId="63E2367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85179E7"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8BE95F7"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28C1917"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4EE95018" w14:textId="77777777" w:rsidTr="00CA6EB5">
        <w:trPr>
          <w:trHeight w:val="300"/>
        </w:trPr>
        <w:tc>
          <w:tcPr>
            <w:tcW w:w="846" w:type="dxa"/>
            <w:vMerge/>
            <w:textDirection w:val="btLr"/>
            <w:hideMark/>
          </w:tcPr>
          <w:p w14:paraId="66FDA4CD" w14:textId="77777777" w:rsidR="00BC48BB" w:rsidRPr="00BC48BB" w:rsidRDefault="00BC48BB" w:rsidP="00CA6EB5">
            <w:pPr>
              <w:spacing w:line="240" w:lineRule="auto"/>
              <w:ind w:left="113" w:right="113"/>
              <w:rPr>
                <w:sz w:val="22"/>
                <w:szCs w:val="22"/>
              </w:rPr>
            </w:pPr>
          </w:p>
        </w:tc>
        <w:tc>
          <w:tcPr>
            <w:tcW w:w="1417" w:type="dxa"/>
            <w:vMerge/>
            <w:hideMark/>
          </w:tcPr>
          <w:p w14:paraId="2BA82C3C" w14:textId="77777777" w:rsidR="00BC48BB" w:rsidRPr="00BC48BB" w:rsidRDefault="00BC48BB" w:rsidP="00CA6EB5">
            <w:pPr>
              <w:spacing w:line="240" w:lineRule="auto"/>
              <w:rPr>
                <w:sz w:val="22"/>
                <w:szCs w:val="22"/>
              </w:rPr>
            </w:pPr>
          </w:p>
        </w:tc>
        <w:tc>
          <w:tcPr>
            <w:tcW w:w="993" w:type="dxa"/>
            <w:noWrap/>
            <w:hideMark/>
          </w:tcPr>
          <w:p w14:paraId="6DB5B284" w14:textId="77777777" w:rsidR="00BC48BB" w:rsidRPr="00BC48BB" w:rsidRDefault="00BC48BB" w:rsidP="00CA6EB5">
            <w:pPr>
              <w:spacing w:line="240" w:lineRule="auto"/>
              <w:rPr>
                <w:sz w:val="22"/>
                <w:szCs w:val="22"/>
              </w:rPr>
            </w:pPr>
            <w:r w:rsidRPr="00BC48BB">
              <w:rPr>
                <w:sz w:val="22"/>
                <w:szCs w:val="22"/>
              </w:rPr>
              <w:t>FLJ40</w:t>
            </w:r>
          </w:p>
        </w:tc>
        <w:tc>
          <w:tcPr>
            <w:tcW w:w="1559" w:type="dxa"/>
            <w:noWrap/>
            <w:hideMark/>
          </w:tcPr>
          <w:p w14:paraId="6E8E5F0C" w14:textId="77777777" w:rsidR="00BC48BB" w:rsidRPr="00BC48BB" w:rsidRDefault="00BC48BB" w:rsidP="00CA6EB5">
            <w:pPr>
              <w:spacing w:line="240" w:lineRule="auto"/>
              <w:rPr>
                <w:sz w:val="22"/>
                <w:szCs w:val="22"/>
              </w:rPr>
            </w:pPr>
            <w:r w:rsidRPr="00BC48BB">
              <w:rPr>
                <w:sz w:val="22"/>
                <w:szCs w:val="22"/>
              </w:rPr>
              <w:t>Barnes Pharmacy</w:t>
            </w:r>
          </w:p>
        </w:tc>
        <w:tc>
          <w:tcPr>
            <w:tcW w:w="3260" w:type="dxa"/>
            <w:noWrap/>
            <w:hideMark/>
          </w:tcPr>
          <w:p w14:paraId="66E13B2E" w14:textId="10E4594D" w:rsidR="00BC48BB" w:rsidRPr="00BC48BB" w:rsidRDefault="00BC48BB" w:rsidP="00CA6EB5">
            <w:pPr>
              <w:spacing w:line="240" w:lineRule="auto"/>
              <w:rPr>
                <w:sz w:val="22"/>
                <w:szCs w:val="22"/>
              </w:rPr>
            </w:pPr>
            <w:r w:rsidRPr="00BC48BB">
              <w:rPr>
                <w:sz w:val="22"/>
                <w:szCs w:val="22"/>
              </w:rPr>
              <w:t>5 High Street, Barnes, London</w:t>
            </w:r>
          </w:p>
        </w:tc>
        <w:tc>
          <w:tcPr>
            <w:tcW w:w="1134" w:type="dxa"/>
            <w:noWrap/>
            <w:hideMark/>
          </w:tcPr>
          <w:p w14:paraId="69A83C3C" w14:textId="77777777" w:rsidR="00BC48BB" w:rsidRPr="00BC48BB" w:rsidRDefault="00BC48BB" w:rsidP="00CA6EB5">
            <w:pPr>
              <w:spacing w:line="240" w:lineRule="auto"/>
              <w:rPr>
                <w:sz w:val="22"/>
                <w:szCs w:val="22"/>
              </w:rPr>
            </w:pPr>
            <w:r w:rsidRPr="00BC48BB">
              <w:rPr>
                <w:sz w:val="22"/>
                <w:szCs w:val="22"/>
              </w:rPr>
              <w:t>SW13 9LB</w:t>
            </w:r>
          </w:p>
        </w:tc>
        <w:tc>
          <w:tcPr>
            <w:tcW w:w="1184" w:type="dxa"/>
            <w:noWrap/>
            <w:hideMark/>
          </w:tcPr>
          <w:p w14:paraId="761BB28B"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F9D7C27"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77B0AF2B"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03CFE01"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140C5A1E" w14:textId="77777777" w:rsidTr="00CA6EB5">
        <w:trPr>
          <w:trHeight w:val="300"/>
        </w:trPr>
        <w:tc>
          <w:tcPr>
            <w:tcW w:w="846" w:type="dxa"/>
            <w:vMerge/>
            <w:textDirection w:val="btLr"/>
            <w:hideMark/>
          </w:tcPr>
          <w:p w14:paraId="67B2797D" w14:textId="77777777" w:rsidR="00BC48BB" w:rsidRPr="00BC48BB" w:rsidRDefault="00BC48BB" w:rsidP="00CA6EB5">
            <w:pPr>
              <w:spacing w:line="240" w:lineRule="auto"/>
              <w:ind w:left="113" w:right="113"/>
              <w:rPr>
                <w:sz w:val="22"/>
                <w:szCs w:val="22"/>
              </w:rPr>
            </w:pPr>
          </w:p>
        </w:tc>
        <w:tc>
          <w:tcPr>
            <w:tcW w:w="1417" w:type="dxa"/>
            <w:vMerge/>
            <w:hideMark/>
          </w:tcPr>
          <w:p w14:paraId="44EBA945" w14:textId="77777777" w:rsidR="00BC48BB" w:rsidRPr="00BC48BB" w:rsidRDefault="00BC48BB" w:rsidP="00CA6EB5">
            <w:pPr>
              <w:spacing w:line="240" w:lineRule="auto"/>
              <w:rPr>
                <w:sz w:val="22"/>
                <w:szCs w:val="22"/>
              </w:rPr>
            </w:pPr>
          </w:p>
        </w:tc>
        <w:tc>
          <w:tcPr>
            <w:tcW w:w="993" w:type="dxa"/>
            <w:noWrap/>
            <w:hideMark/>
          </w:tcPr>
          <w:p w14:paraId="1FC99562" w14:textId="77777777" w:rsidR="00BC48BB" w:rsidRPr="00BC48BB" w:rsidRDefault="00BC48BB" w:rsidP="00CA6EB5">
            <w:pPr>
              <w:spacing w:line="240" w:lineRule="auto"/>
              <w:rPr>
                <w:sz w:val="22"/>
                <w:szCs w:val="22"/>
              </w:rPr>
            </w:pPr>
            <w:r w:rsidRPr="00BC48BB">
              <w:rPr>
                <w:sz w:val="22"/>
                <w:szCs w:val="22"/>
              </w:rPr>
              <w:t>FLW92</w:t>
            </w:r>
          </w:p>
        </w:tc>
        <w:tc>
          <w:tcPr>
            <w:tcW w:w="1559" w:type="dxa"/>
            <w:noWrap/>
            <w:hideMark/>
          </w:tcPr>
          <w:p w14:paraId="137497DD" w14:textId="77777777" w:rsidR="00BC48BB" w:rsidRPr="00BC48BB" w:rsidRDefault="00BC48BB" w:rsidP="00CA6EB5">
            <w:pPr>
              <w:spacing w:line="240" w:lineRule="auto"/>
              <w:rPr>
                <w:sz w:val="22"/>
                <w:szCs w:val="22"/>
              </w:rPr>
            </w:pPr>
            <w:r w:rsidRPr="00BC48BB">
              <w:rPr>
                <w:sz w:val="22"/>
                <w:szCs w:val="22"/>
              </w:rPr>
              <w:t>Spatetree Pharmacy</w:t>
            </w:r>
          </w:p>
        </w:tc>
        <w:tc>
          <w:tcPr>
            <w:tcW w:w="3260" w:type="dxa"/>
            <w:noWrap/>
            <w:hideMark/>
          </w:tcPr>
          <w:p w14:paraId="7AF2A2CB" w14:textId="77777777" w:rsidR="00BC48BB" w:rsidRPr="00BC48BB" w:rsidRDefault="00BC48BB" w:rsidP="00CA6EB5">
            <w:pPr>
              <w:spacing w:line="240" w:lineRule="auto"/>
              <w:rPr>
                <w:sz w:val="22"/>
                <w:szCs w:val="22"/>
              </w:rPr>
            </w:pPr>
            <w:r w:rsidRPr="00BC48BB">
              <w:rPr>
                <w:sz w:val="22"/>
                <w:szCs w:val="22"/>
              </w:rPr>
              <w:t>113 Sheen Lane, East Sheen, London</w:t>
            </w:r>
          </w:p>
        </w:tc>
        <w:tc>
          <w:tcPr>
            <w:tcW w:w="1134" w:type="dxa"/>
            <w:noWrap/>
            <w:hideMark/>
          </w:tcPr>
          <w:p w14:paraId="495C37B6" w14:textId="77777777" w:rsidR="00BC48BB" w:rsidRPr="00BC48BB" w:rsidRDefault="00BC48BB" w:rsidP="00CA6EB5">
            <w:pPr>
              <w:spacing w:line="240" w:lineRule="auto"/>
              <w:rPr>
                <w:sz w:val="22"/>
                <w:szCs w:val="22"/>
              </w:rPr>
            </w:pPr>
            <w:r w:rsidRPr="00BC48BB">
              <w:rPr>
                <w:sz w:val="22"/>
                <w:szCs w:val="22"/>
              </w:rPr>
              <w:t>SW14 8AE</w:t>
            </w:r>
          </w:p>
        </w:tc>
        <w:tc>
          <w:tcPr>
            <w:tcW w:w="1184" w:type="dxa"/>
            <w:noWrap/>
            <w:hideMark/>
          </w:tcPr>
          <w:p w14:paraId="71D22598"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5F92850"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28C54B6"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C9AA72E"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7C243BCA" w14:textId="77777777" w:rsidTr="00CA6EB5">
        <w:trPr>
          <w:trHeight w:val="300"/>
        </w:trPr>
        <w:tc>
          <w:tcPr>
            <w:tcW w:w="846" w:type="dxa"/>
            <w:vMerge/>
            <w:textDirection w:val="btLr"/>
            <w:hideMark/>
          </w:tcPr>
          <w:p w14:paraId="38E9F289" w14:textId="77777777" w:rsidR="00BC48BB" w:rsidRPr="00BC48BB" w:rsidRDefault="00BC48BB" w:rsidP="00CA6EB5">
            <w:pPr>
              <w:spacing w:line="240" w:lineRule="auto"/>
              <w:ind w:left="113" w:right="113"/>
              <w:rPr>
                <w:sz w:val="22"/>
                <w:szCs w:val="22"/>
              </w:rPr>
            </w:pPr>
          </w:p>
        </w:tc>
        <w:tc>
          <w:tcPr>
            <w:tcW w:w="1417" w:type="dxa"/>
            <w:vMerge/>
            <w:hideMark/>
          </w:tcPr>
          <w:p w14:paraId="020A501C" w14:textId="77777777" w:rsidR="00BC48BB" w:rsidRPr="00BC48BB" w:rsidRDefault="00BC48BB" w:rsidP="00CA6EB5">
            <w:pPr>
              <w:spacing w:line="240" w:lineRule="auto"/>
              <w:rPr>
                <w:sz w:val="22"/>
                <w:szCs w:val="22"/>
              </w:rPr>
            </w:pPr>
          </w:p>
        </w:tc>
        <w:tc>
          <w:tcPr>
            <w:tcW w:w="993" w:type="dxa"/>
            <w:noWrap/>
            <w:hideMark/>
          </w:tcPr>
          <w:p w14:paraId="60AFE995" w14:textId="77777777" w:rsidR="00BC48BB" w:rsidRPr="00BC48BB" w:rsidRDefault="00BC48BB" w:rsidP="00CA6EB5">
            <w:pPr>
              <w:spacing w:line="240" w:lineRule="auto"/>
              <w:rPr>
                <w:sz w:val="22"/>
                <w:szCs w:val="22"/>
              </w:rPr>
            </w:pPr>
            <w:r w:rsidRPr="00BC48BB">
              <w:rPr>
                <w:sz w:val="22"/>
                <w:szCs w:val="22"/>
              </w:rPr>
              <w:t>FNR02</w:t>
            </w:r>
          </w:p>
        </w:tc>
        <w:tc>
          <w:tcPr>
            <w:tcW w:w="1559" w:type="dxa"/>
            <w:noWrap/>
            <w:hideMark/>
          </w:tcPr>
          <w:p w14:paraId="57A0E7CD" w14:textId="77777777" w:rsidR="00BC48BB" w:rsidRPr="00BC48BB" w:rsidRDefault="00BC48BB" w:rsidP="00CA6EB5">
            <w:pPr>
              <w:spacing w:line="240" w:lineRule="auto"/>
              <w:rPr>
                <w:sz w:val="22"/>
                <w:szCs w:val="22"/>
              </w:rPr>
            </w:pPr>
            <w:r w:rsidRPr="00BC48BB">
              <w:rPr>
                <w:sz w:val="22"/>
                <w:szCs w:val="22"/>
              </w:rPr>
              <w:t>Verdun Pharmacy</w:t>
            </w:r>
          </w:p>
        </w:tc>
        <w:tc>
          <w:tcPr>
            <w:tcW w:w="3260" w:type="dxa"/>
            <w:noWrap/>
            <w:hideMark/>
          </w:tcPr>
          <w:p w14:paraId="52E978D1" w14:textId="77777777" w:rsidR="00BC48BB" w:rsidRPr="00BC48BB" w:rsidRDefault="00BC48BB" w:rsidP="00CA6EB5">
            <w:pPr>
              <w:spacing w:line="240" w:lineRule="auto"/>
              <w:rPr>
                <w:sz w:val="22"/>
                <w:szCs w:val="22"/>
              </w:rPr>
            </w:pPr>
            <w:r w:rsidRPr="00BC48BB">
              <w:rPr>
                <w:sz w:val="22"/>
                <w:szCs w:val="22"/>
              </w:rPr>
              <w:t>1 Verdun Road, Barnes</w:t>
            </w:r>
          </w:p>
        </w:tc>
        <w:tc>
          <w:tcPr>
            <w:tcW w:w="1134" w:type="dxa"/>
            <w:noWrap/>
            <w:hideMark/>
          </w:tcPr>
          <w:p w14:paraId="61CCBF7E" w14:textId="77777777" w:rsidR="00BC48BB" w:rsidRPr="00BC48BB" w:rsidRDefault="00BC48BB" w:rsidP="00CA6EB5">
            <w:pPr>
              <w:spacing w:line="240" w:lineRule="auto"/>
              <w:rPr>
                <w:sz w:val="22"/>
                <w:szCs w:val="22"/>
              </w:rPr>
            </w:pPr>
            <w:r w:rsidRPr="00BC48BB">
              <w:rPr>
                <w:sz w:val="22"/>
                <w:szCs w:val="22"/>
              </w:rPr>
              <w:t>SW13 9AN</w:t>
            </w:r>
          </w:p>
        </w:tc>
        <w:tc>
          <w:tcPr>
            <w:tcW w:w="1184" w:type="dxa"/>
            <w:noWrap/>
            <w:hideMark/>
          </w:tcPr>
          <w:p w14:paraId="06DB2F40"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1B06200"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6AC52E0"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BF409AF"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6407ACA0" w14:textId="77777777" w:rsidTr="00CA6EB5">
        <w:trPr>
          <w:trHeight w:val="300"/>
        </w:trPr>
        <w:tc>
          <w:tcPr>
            <w:tcW w:w="846" w:type="dxa"/>
            <w:vMerge/>
            <w:textDirection w:val="btLr"/>
            <w:hideMark/>
          </w:tcPr>
          <w:p w14:paraId="15169D96" w14:textId="77777777" w:rsidR="00BC48BB" w:rsidRPr="00BC48BB" w:rsidRDefault="00BC48BB" w:rsidP="00CA6EB5">
            <w:pPr>
              <w:spacing w:line="240" w:lineRule="auto"/>
              <w:ind w:left="113" w:right="113"/>
              <w:rPr>
                <w:sz w:val="22"/>
                <w:szCs w:val="22"/>
              </w:rPr>
            </w:pPr>
          </w:p>
        </w:tc>
        <w:tc>
          <w:tcPr>
            <w:tcW w:w="1417" w:type="dxa"/>
            <w:vMerge/>
            <w:hideMark/>
          </w:tcPr>
          <w:p w14:paraId="1FA837DF" w14:textId="77777777" w:rsidR="00BC48BB" w:rsidRPr="00BC48BB" w:rsidRDefault="00BC48BB" w:rsidP="00CA6EB5">
            <w:pPr>
              <w:spacing w:line="240" w:lineRule="auto"/>
              <w:rPr>
                <w:sz w:val="22"/>
                <w:szCs w:val="22"/>
              </w:rPr>
            </w:pPr>
          </w:p>
        </w:tc>
        <w:tc>
          <w:tcPr>
            <w:tcW w:w="993" w:type="dxa"/>
            <w:noWrap/>
            <w:hideMark/>
          </w:tcPr>
          <w:p w14:paraId="13741837" w14:textId="77777777" w:rsidR="00BC48BB" w:rsidRPr="00BC48BB" w:rsidRDefault="00BC48BB" w:rsidP="00CA6EB5">
            <w:pPr>
              <w:spacing w:line="240" w:lineRule="auto"/>
              <w:rPr>
                <w:sz w:val="22"/>
                <w:szCs w:val="22"/>
              </w:rPr>
            </w:pPr>
            <w:r w:rsidRPr="00BC48BB">
              <w:rPr>
                <w:sz w:val="22"/>
                <w:szCs w:val="22"/>
              </w:rPr>
              <w:t>FP266</w:t>
            </w:r>
          </w:p>
        </w:tc>
        <w:tc>
          <w:tcPr>
            <w:tcW w:w="1559" w:type="dxa"/>
            <w:noWrap/>
            <w:hideMark/>
          </w:tcPr>
          <w:p w14:paraId="67D1C447" w14:textId="77777777" w:rsidR="00BC48BB" w:rsidRPr="00BC48BB" w:rsidRDefault="00BC48BB" w:rsidP="00CA6EB5">
            <w:pPr>
              <w:spacing w:line="240" w:lineRule="auto"/>
              <w:rPr>
                <w:sz w:val="22"/>
                <w:szCs w:val="22"/>
              </w:rPr>
            </w:pPr>
            <w:r w:rsidRPr="00BC48BB">
              <w:rPr>
                <w:sz w:val="22"/>
                <w:szCs w:val="22"/>
              </w:rPr>
              <w:t>Round The Clock Pharmacy</w:t>
            </w:r>
          </w:p>
        </w:tc>
        <w:tc>
          <w:tcPr>
            <w:tcW w:w="3260" w:type="dxa"/>
            <w:noWrap/>
            <w:hideMark/>
          </w:tcPr>
          <w:p w14:paraId="7563D0E0" w14:textId="77777777" w:rsidR="00BC48BB" w:rsidRPr="00BC48BB" w:rsidRDefault="00BC48BB" w:rsidP="00CA6EB5">
            <w:pPr>
              <w:spacing w:line="240" w:lineRule="auto"/>
              <w:rPr>
                <w:sz w:val="22"/>
                <w:szCs w:val="22"/>
              </w:rPr>
            </w:pPr>
            <w:r w:rsidRPr="00BC48BB">
              <w:rPr>
                <w:sz w:val="22"/>
                <w:szCs w:val="22"/>
              </w:rPr>
              <w:t>69 Church Road, Barnes, London,</w:t>
            </w:r>
          </w:p>
        </w:tc>
        <w:tc>
          <w:tcPr>
            <w:tcW w:w="1134" w:type="dxa"/>
            <w:noWrap/>
            <w:hideMark/>
          </w:tcPr>
          <w:p w14:paraId="11510F99" w14:textId="77777777" w:rsidR="00BC48BB" w:rsidRPr="00BC48BB" w:rsidRDefault="00BC48BB" w:rsidP="00CA6EB5">
            <w:pPr>
              <w:spacing w:line="240" w:lineRule="auto"/>
              <w:rPr>
                <w:sz w:val="22"/>
                <w:szCs w:val="22"/>
              </w:rPr>
            </w:pPr>
            <w:r w:rsidRPr="00BC48BB">
              <w:rPr>
                <w:sz w:val="22"/>
                <w:szCs w:val="22"/>
              </w:rPr>
              <w:t>SW13 9HH</w:t>
            </w:r>
          </w:p>
        </w:tc>
        <w:tc>
          <w:tcPr>
            <w:tcW w:w="1184" w:type="dxa"/>
            <w:noWrap/>
            <w:hideMark/>
          </w:tcPr>
          <w:p w14:paraId="6DD01B8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3BDC830"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2B5BCDF"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11B6BEA"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2EF292CA" w14:textId="77777777" w:rsidTr="00CA6EB5">
        <w:trPr>
          <w:trHeight w:val="300"/>
        </w:trPr>
        <w:tc>
          <w:tcPr>
            <w:tcW w:w="846" w:type="dxa"/>
            <w:vMerge/>
            <w:textDirection w:val="btLr"/>
            <w:hideMark/>
          </w:tcPr>
          <w:p w14:paraId="157664F2" w14:textId="77777777" w:rsidR="00BC48BB" w:rsidRPr="00BC48BB" w:rsidRDefault="00BC48BB" w:rsidP="00CA6EB5">
            <w:pPr>
              <w:spacing w:line="240" w:lineRule="auto"/>
              <w:ind w:left="113" w:right="113"/>
              <w:rPr>
                <w:sz w:val="22"/>
                <w:szCs w:val="22"/>
              </w:rPr>
            </w:pPr>
          </w:p>
        </w:tc>
        <w:tc>
          <w:tcPr>
            <w:tcW w:w="1417" w:type="dxa"/>
            <w:vMerge/>
            <w:hideMark/>
          </w:tcPr>
          <w:p w14:paraId="7A0B6430" w14:textId="77777777" w:rsidR="00BC48BB" w:rsidRPr="00BC48BB" w:rsidRDefault="00BC48BB" w:rsidP="00CA6EB5">
            <w:pPr>
              <w:spacing w:line="240" w:lineRule="auto"/>
              <w:rPr>
                <w:sz w:val="22"/>
                <w:szCs w:val="22"/>
              </w:rPr>
            </w:pPr>
          </w:p>
        </w:tc>
        <w:tc>
          <w:tcPr>
            <w:tcW w:w="993" w:type="dxa"/>
            <w:noWrap/>
            <w:hideMark/>
          </w:tcPr>
          <w:p w14:paraId="220F8232" w14:textId="77777777" w:rsidR="00BC48BB" w:rsidRPr="00BC48BB" w:rsidRDefault="00BC48BB" w:rsidP="00CA6EB5">
            <w:pPr>
              <w:spacing w:line="240" w:lineRule="auto"/>
              <w:rPr>
                <w:sz w:val="22"/>
                <w:szCs w:val="22"/>
              </w:rPr>
            </w:pPr>
            <w:r w:rsidRPr="00BC48BB">
              <w:rPr>
                <w:sz w:val="22"/>
                <w:szCs w:val="22"/>
              </w:rPr>
              <w:t>FPG04</w:t>
            </w:r>
          </w:p>
        </w:tc>
        <w:tc>
          <w:tcPr>
            <w:tcW w:w="1559" w:type="dxa"/>
            <w:noWrap/>
            <w:hideMark/>
          </w:tcPr>
          <w:p w14:paraId="48027C46" w14:textId="77777777" w:rsidR="00BC48BB" w:rsidRPr="00BC48BB" w:rsidRDefault="00BC48BB" w:rsidP="00CA6EB5">
            <w:pPr>
              <w:spacing w:line="240" w:lineRule="auto"/>
              <w:rPr>
                <w:sz w:val="22"/>
                <w:szCs w:val="22"/>
              </w:rPr>
            </w:pPr>
            <w:r w:rsidRPr="00BC48BB">
              <w:rPr>
                <w:sz w:val="22"/>
                <w:szCs w:val="22"/>
              </w:rPr>
              <w:t>Forward Pharmacy</w:t>
            </w:r>
          </w:p>
        </w:tc>
        <w:tc>
          <w:tcPr>
            <w:tcW w:w="3260" w:type="dxa"/>
            <w:noWrap/>
            <w:hideMark/>
          </w:tcPr>
          <w:p w14:paraId="2266678B" w14:textId="18579B62" w:rsidR="00BC48BB" w:rsidRPr="00BC48BB" w:rsidRDefault="00BC48BB" w:rsidP="00CA6EB5">
            <w:pPr>
              <w:spacing w:line="240" w:lineRule="auto"/>
              <w:rPr>
                <w:sz w:val="22"/>
                <w:szCs w:val="22"/>
              </w:rPr>
            </w:pPr>
            <w:r w:rsidRPr="00BC48BB">
              <w:rPr>
                <w:sz w:val="22"/>
                <w:szCs w:val="22"/>
              </w:rPr>
              <w:t>90 Church Road, Barnes, London</w:t>
            </w:r>
          </w:p>
        </w:tc>
        <w:tc>
          <w:tcPr>
            <w:tcW w:w="1134" w:type="dxa"/>
            <w:noWrap/>
            <w:hideMark/>
          </w:tcPr>
          <w:p w14:paraId="4D9EF85E" w14:textId="77777777" w:rsidR="00BC48BB" w:rsidRPr="00BC48BB" w:rsidRDefault="00BC48BB" w:rsidP="00CA6EB5">
            <w:pPr>
              <w:spacing w:line="240" w:lineRule="auto"/>
              <w:rPr>
                <w:sz w:val="22"/>
                <w:szCs w:val="22"/>
              </w:rPr>
            </w:pPr>
            <w:r w:rsidRPr="00BC48BB">
              <w:rPr>
                <w:sz w:val="22"/>
                <w:szCs w:val="22"/>
              </w:rPr>
              <w:t>SW13 0DQ</w:t>
            </w:r>
          </w:p>
        </w:tc>
        <w:tc>
          <w:tcPr>
            <w:tcW w:w="1184" w:type="dxa"/>
            <w:noWrap/>
            <w:hideMark/>
          </w:tcPr>
          <w:p w14:paraId="66AB02D1"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997EF81"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4CC1110"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3B76D8E"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48B2A324" w14:textId="77777777" w:rsidTr="00CA6EB5">
        <w:trPr>
          <w:trHeight w:val="300"/>
        </w:trPr>
        <w:tc>
          <w:tcPr>
            <w:tcW w:w="846" w:type="dxa"/>
            <w:vMerge/>
            <w:textDirection w:val="btLr"/>
            <w:hideMark/>
          </w:tcPr>
          <w:p w14:paraId="2AF61DAF" w14:textId="77777777" w:rsidR="00BC48BB" w:rsidRPr="00BC48BB" w:rsidRDefault="00BC48BB" w:rsidP="00CA6EB5">
            <w:pPr>
              <w:spacing w:line="240" w:lineRule="auto"/>
              <w:ind w:left="113" w:right="113"/>
              <w:rPr>
                <w:sz w:val="22"/>
                <w:szCs w:val="22"/>
              </w:rPr>
            </w:pPr>
          </w:p>
        </w:tc>
        <w:tc>
          <w:tcPr>
            <w:tcW w:w="1417" w:type="dxa"/>
            <w:noWrap/>
            <w:hideMark/>
          </w:tcPr>
          <w:p w14:paraId="3EDD954C" w14:textId="77777777" w:rsidR="00BC48BB" w:rsidRPr="00BC48BB" w:rsidRDefault="00BC48BB" w:rsidP="00CA6EB5">
            <w:pPr>
              <w:spacing w:line="240" w:lineRule="auto"/>
              <w:rPr>
                <w:sz w:val="22"/>
                <w:szCs w:val="22"/>
              </w:rPr>
            </w:pPr>
            <w:r w:rsidRPr="00BC48BB">
              <w:rPr>
                <w:sz w:val="22"/>
                <w:szCs w:val="22"/>
              </w:rPr>
              <w:t>DSP</w:t>
            </w:r>
          </w:p>
        </w:tc>
        <w:tc>
          <w:tcPr>
            <w:tcW w:w="993" w:type="dxa"/>
            <w:noWrap/>
            <w:hideMark/>
          </w:tcPr>
          <w:p w14:paraId="55B54C77" w14:textId="77777777" w:rsidR="00BC48BB" w:rsidRPr="00BC48BB" w:rsidRDefault="00BC48BB" w:rsidP="00CA6EB5">
            <w:pPr>
              <w:spacing w:line="240" w:lineRule="auto"/>
              <w:rPr>
                <w:sz w:val="22"/>
                <w:szCs w:val="22"/>
              </w:rPr>
            </w:pPr>
            <w:r w:rsidRPr="00BC48BB">
              <w:rPr>
                <w:sz w:val="22"/>
                <w:szCs w:val="22"/>
              </w:rPr>
              <w:t>FFN37</w:t>
            </w:r>
          </w:p>
        </w:tc>
        <w:tc>
          <w:tcPr>
            <w:tcW w:w="1559" w:type="dxa"/>
            <w:noWrap/>
            <w:hideMark/>
          </w:tcPr>
          <w:p w14:paraId="2743527D" w14:textId="77777777" w:rsidR="00BC48BB" w:rsidRPr="00BC48BB" w:rsidRDefault="00BC48BB" w:rsidP="00CA6EB5">
            <w:pPr>
              <w:spacing w:line="240" w:lineRule="auto"/>
              <w:rPr>
                <w:sz w:val="22"/>
                <w:szCs w:val="22"/>
              </w:rPr>
            </w:pPr>
            <w:r w:rsidRPr="00BC48BB">
              <w:rPr>
                <w:sz w:val="22"/>
                <w:szCs w:val="22"/>
              </w:rPr>
              <w:t>Green Cross Health Limited</w:t>
            </w:r>
          </w:p>
        </w:tc>
        <w:tc>
          <w:tcPr>
            <w:tcW w:w="3260" w:type="dxa"/>
            <w:noWrap/>
            <w:hideMark/>
          </w:tcPr>
          <w:p w14:paraId="5CC05668" w14:textId="77777777" w:rsidR="00BC48BB" w:rsidRPr="00BC48BB" w:rsidRDefault="00BC48BB" w:rsidP="00CA6EB5">
            <w:pPr>
              <w:spacing w:line="240" w:lineRule="auto"/>
              <w:rPr>
                <w:sz w:val="22"/>
                <w:szCs w:val="22"/>
              </w:rPr>
            </w:pPr>
            <w:r w:rsidRPr="00BC48BB">
              <w:rPr>
                <w:sz w:val="22"/>
                <w:szCs w:val="22"/>
              </w:rPr>
              <w:t>Citibase, Mortlake Bus Ctr, 20 Mortlake High Street</w:t>
            </w:r>
          </w:p>
        </w:tc>
        <w:tc>
          <w:tcPr>
            <w:tcW w:w="1134" w:type="dxa"/>
            <w:noWrap/>
            <w:hideMark/>
          </w:tcPr>
          <w:p w14:paraId="59BFBB2E" w14:textId="77777777" w:rsidR="00BC48BB" w:rsidRPr="00BC48BB" w:rsidRDefault="00BC48BB" w:rsidP="00CA6EB5">
            <w:pPr>
              <w:spacing w:line="240" w:lineRule="auto"/>
              <w:rPr>
                <w:sz w:val="22"/>
                <w:szCs w:val="22"/>
              </w:rPr>
            </w:pPr>
            <w:r w:rsidRPr="00BC48BB">
              <w:rPr>
                <w:sz w:val="22"/>
                <w:szCs w:val="22"/>
              </w:rPr>
              <w:t>SW14 8JN</w:t>
            </w:r>
          </w:p>
        </w:tc>
        <w:tc>
          <w:tcPr>
            <w:tcW w:w="1184" w:type="dxa"/>
            <w:noWrap/>
            <w:hideMark/>
          </w:tcPr>
          <w:p w14:paraId="2B7CC707"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CEC1FE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9918C68"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FC44C5F"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544783F5" w14:textId="77777777" w:rsidTr="00CA6EB5">
        <w:trPr>
          <w:trHeight w:val="300"/>
        </w:trPr>
        <w:tc>
          <w:tcPr>
            <w:tcW w:w="846" w:type="dxa"/>
            <w:vMerge w:val="restart"/>
            <w:noWrap/>
            <w:textDirection w:val="btLr"/>
            <w:hideMark/>
          </w:tcPr>
          <w:p w14:paraId="082972A0" w14:textId="77777777" w:rsidR="00BC48BB" w:rsidRPr="00BC48BB" w:rsidRDefault="00BC48BB" w:rsidP="00CA6EB5">
            <w:pPr>
              <w:spacing w:line="240" w:lineRule="auto"/>
              <w:ind w:left="113" w:right="113"/>
              <w:rPr>
                <w:sz w:val="22"/>
                <w:szCs w:val="22"/>
              </w:rPr>
            </w:pPr>
            <w:r w:rsidRPr="00BC48BB">
              <w:rPr>
                <w:sz w:val="22"/>
                <w:szCs w:val="22"/>
              </w:rPr>
              <w:t xml:space="preserve"> Westminster</w:t>
            </w:r>
          </w:p>
        </w:tc>
        <w:tc>
          <w:tcPr>
            <w:tcW w:w="1417" w:type="dxa"/>
            <w:vMerge w:val="restart"/>
            <w:noWrap/>
            <w:hideMark/>
          </w:tcPr>
          <w:p w14:paraId="391F0FBC" w14:textId="77777777" w:rsidR="00BC48BB" w:rsidRPr="00BC48BB" w:rsidRDefault="00BC48BB" w:rsidP="00CA6EB5">
            <w:pPr>
              <w:spacing w:line="240" w:lineRule="auto"/>
              <w:rPr>
                <w:sz w:val="22"/>
                <w:szCs w:val="22"/>
              </w:rPr>
            </w:pPr>
            <w:r w:rsidRPr="00BC48BB">
              <w:rPr>
                <w:sz w:val="22"/>
                <w:szCs w:val="22"/>
              </w:rPr>
              <w:t>Community</w:t>
            </w:r>
          </w:p>
        </w:tc>
        <w:tc>
          <w:tcPr>
            <w:tcW w:w="993" w:type="dxa"/>
            <w:noWrap/>
            <w:hideMark/>
          </w:tcPr>
          <w:p w14:paraId="77AB6E31" w14:textId="77777777" w:rsidR="00BC48BB" w:rsidRPr="00BC48BB" w:rsidRDefault="00BC48BB" w:rsidP="00CA6EB5">
            <w:pPr>
              <w:spacing w:line="240" w:lineRule="auto"/>
              <w:rPr>
                <w:sz w:val="22"/>
                <w:szCs w:val="22"/>
              </w:rPr>
            </w:pPr>
            <w:r w:rsidRPr="00BC48BB">
              <w:rPr>
                <w:sz w:val="22"/>
                <w:szCs w:val="22"/>
              </w:rPr>
              <w:t>FA467</w:t>
            </w:r>
          </w:p>
        </w:tc>
        <w:tc>
          <w:tcPr>
            <w:tcW w:w="1559" w:type="dxa"/>
            <w:noWrap/>
            <w:hideMark/>
          </w:tcPr>
          <w:p w14:paraId="06AF5846" w14:textId="77777777" w:rsidR="00BC48BB" w:rsidRPr="00BC48BB" w:rsidRDefault="00BC48BB" w:rsidP="00CA6EB5">
            <w:pPr>
              <w:spacing w:line="240" w:lineRule="auto"/>
              <w:rPr>
                <w:sz w:val="22"/>
                <w:szCs w:val="22"/>
              </w:rPr>
            </w:pPr>
            <w:r w:rsidRPr="00BC48BB">
              <w:rPr>
                <w:sz w:val="22"/>
                <w:szCs w:val="22"/>
              </w:rPr>
              <w:t>Victoria Pharmacy</w:t>
            </w:r>
          </w:p>
        </w:tc>
        <w:tc>
          <w:tcPr>
            <w:tcW w:w="3260" w:type="dxa"/>
            <w:noWrap/>
            <w:hideMark/>
          </w:tcPr>
          <w:p w14:paraId="0FDA1C52" w14:textId="77777777" w:rsidR="00BC48BB" w:rsidRPr="00BC48BB" w:rsidRDefault="00BC48BB" w:rsidP="00CA6EB5">
            <w:pPr>
              <w:spacing w:line="240" w:lineRule="auto"/>
              <w:rPr>
                <w:sz w:val="22"/>
                <w:szCs w:val="22"/>
              </w:rPr>
            </w:pPr>
            <w:r w:rsidRPr="00BC48BB">
              <w:rPr>
                <w:sz w:val="22"/>
                <w:szCs w:val="22"/>
              </w:rPr>
              <w:t>22 Page Street, Westminster, London</w:t>
            </w:r>
          </w:p>
        </w:tc>
        <w:tc>
          <w:tcPr>
            <w:tcW w:w="1134" w:type="dxa"/>
            <w:noWrap/>
            <w:hideMark/>
          </w:tcPr>
          <w:p w14:paraId="3D7D33AE" w14:textId="77777777" w:rsidR="00BC48BB" w:rsidRPr="00BC48BB" w:rsidRDefault="00BC48BB" w:rsidP="00CA6EB5">
            <w:pPr>
              <w:spacing w:line="240" w:lineRule="auto"/>
              <w:rPr>
                <w:sz w:val="22"/>
                <w:szCs w:val="22"/>
              </w:rPr>
            </w:pPr>
            <w:r w:rsidRPr="00BC48BB">
              <w:rPr>
                <w:sz w:val="22"/>
                <w:szCs w:val="22"/>
              </w:rPr>
              <w:t>SW1P 4EN</w:t>
            </w:r>
          </w:p>
        </w:tc>
        <w:tc>
          <w:tcPr>
            <w:tcW w:w="1184" w:type="dxa"/>
            <w:noWrap/>
            <w:hideMark/>
          </w:tcPr>
          <w:p w14:paraId="07347567"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288A612"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F57B61D"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2F24B81"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404C6198" w14:textId="77777777" w:rsidTr="00CA6EB5">
        <w:trPr>
          <w:trHeight w:val="300"/>
        </w:trPr>
        <w:tc>
          <w:tcPr>
            <w:tcW w:w="846" w:type="dxa"/>
            <w:vMerge/>
            <w:textDirection w:val="btLr"/>
            <w:hideMark/>
          </w:tcPr>
          <w:p w14:paraId="569E1DA7" w14:textId="77777777" w:rsidR="00BC48BB" w:rsidRPr="00BC48BB" w:rsidRDefault="00BC48BB" w:rsidP="00CA6EB5">
            <w:pPr>
              <w:spacing w:line="240" w:lineRule="auto"/>
              <w:ind w:left="113" w:right="113"/>
              <w:rPr>
                <w:sz w:val="22"/>
                <w:szCs w:val="22"/>
              </w:rPr>
            </w:pPr>
          </w:p>
        </w:tc>
        <w:tc>
          <w:tcPr>
            <w:tcW w:w="1417" w:type="dxa"/>
            <w:vMerge/>
            <w:hideMark/>
          </w:tcPr>
          <w:p w14:paraId="0AE46CBC" w14:textId="77777777" w:rsidR="00BC48BB" w:rsidRPr="00BC48BB" w:rsidRDefault="00BC48BB" w:rsidP="00CA6EB5">
            <w:pPr>
              <w:spacing w:line="240" w:lineRule="auto"/>
              <w:rPr>
                <w:sz w:val="22"/>
                <w:szCs w:val="22"/>
              </w:rPr>
            </w:pPr>
          </w:p>
        </w:tc>
        <w:tc>
          <w:tcPr>
            <w:tcW w:w="993" w:type="dxa"/>
            <w:noWrap/>
            <w:hideMark/>
          </w:tcPr>
          <w:p w14:paraId="782C0C56" w14:textId="77777777" w:rsidR="00BC48BB" w:rsidRPr="00BC48BB" w:rsidRDefault="00BC48BB" w:rsidP="00CA6EB5">
            <w:pPr>
              <w:spacing w:line="240" w:lineRule="auto"/>
              <w:rPr>
                <w:sz w:val="22"/>
                <w:szCs w:val="22"/>
              </w:rPr>
            </w:pPr>
            <w:r w:rsidRPr="00BC48BB">
              <w:rPr>
                <w:sz w:val="22"/>
                <w:szCs w:val="22"/>
              </w:rPr>
              <w:t>FAT36</w:t>
            </w:r>
          </w:p>
        </w:tc>
        <w:tc>
          <w:tcPr>
            <w:tcW w:w="1559" w:type="dxa"/>
            <w:noWrap/>
            <w:hideMark/>
          </w:tcPr>
          <w:p w14:paraId="4CE2273E" w14:textId="77777777" w:rsidR="00BC48BB" w:rsidRPr="00BC48BB" w:rsidRDefault="00BC48BB" w:rsidP="00CA6EB5">
            <w:pPr>
              <w:spacing w:line="240" w:lineRule="auto"/>
              <w:rPr>
                <w:sz w:val="22"/>
                <w:szCs w:val="22"/>
              </w:rPr>
            </w:pPr>
            <w:r w:rsidRPr="00BC48BB">
              <w:rPr>
                <w:sz w:val="22"/>
                <w:szCs w:val="22"/>
              </w:rPr>
              <w:t>Walden Chemists</w:t>
            </w:r>
          </w:p>
        </w:tc>
        <w:tc>
          <w:tcPr>
            <w:tcW w:w="3260" w:type="dxa"/>
            <w:noWrap/>
            <w:hideMark/>
          </w:tcPr>
          <w:p w14:paraId="1B0853DC" w14:textId="77777777" w:rsidR="00BC48BB" w:rsidRPr="00BC48BB" w:rsidRDefault="00BC48BB" w:rsidP="00CA6EB5">
            <w:pPr>
              <w:spacing w:line="240" w:lineRule="auto"/>
              <w:rPr>
                <w:sz w:val="22"/>
                <w:szCs w:val="22"/>
              </w:rPr>
            </w:pPr>
            <w:r w:rsidRPr="00BC48BB">
              <w:rPr>
                <w:sz w:val="22"/>
                <w:szCs w:val="22"/>
              </w:rPr>
              <w:t>65 Elizabeth Street, Eaton Square, London</w:t>
            </w:r>
          </w:p>
        </w:tc>
        <w:tc>
          <w:tcPr>
            <w:tcW w:w="1134" w:type="dxa"/>
            <w:noWrap/>
            <w:hideMark/>
          </w:tcPr>
          <w:p w14:paraId="2985ECB3" w14:textId="77777777" w:rsidR="00BC48BB" w:rsidRPr="00BC48BB" w:rsidRDefault="00BC48BB" w:rsidP="00CA6EB5">
            <w:pPr>
              <w:spacing w:line="240" w:lineRule="auto"/>
              <w:rPr>
                <w:sz w:val="22"/>
                <w:szCs w:val="22"/>
              </w:rPr>
            </w:pPr>
            <w:r w:rsidRPr="00BC48BB">
              <w:rPr>
                <w:sz w:val="22"/>
                <w:szCs w:val="22"/>
              </w:rPr>
              <w:t>SW1W 9PJ</w:t>
            </w:r>
          </w:p>
        </w:tc>
        <w:tc>
          <w:tcPr>
            <w:tcW w:w="1184" w:type="dxa"/>
            <w:noWrap/>
            <w:hideMark/>
          </w:tcPr>
          <w:p w14:paraId="11D6575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6E13C95"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9DDFEC3"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483687E"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69B0A6C" w14:textId="77777777" w:rsidTr="00CA6EB5">
        <w:trPr>
          <w:trHeight w:val="300"/>
        </w:trPr>
        <w:tc>
          <w:tcPr>
            <w:tcW w:w="846" w:type="dxa"/>
            <w:vMerge/>
            <w:textDirection w:val="btLr"/>
            <w:hideMark/>
          </w:tcPr>
          <w:p w14:paraId="4D48EA6C" w14:textId="77777777" w:rsidR="00BC48BB" w:rsidRPr="00BC48BB" w:rsidRDefault="00BC48BB" w:rsidP="00CA6EB5">
            <w:pPr>
              <w:spacing w:line="240" w:lineRule="auto"/>
              <w:ind w:left="113" w:right="113"/>
              <w:rPr>
                <w:sz w:val="22"/>
                <w:szCs w:val="22"/>
              </w:rPr>
            </w:pPr>
          </w:p>
        </w:tc>
        <w:tc>
          <w:tcPr>
            <w:tcW w:w="1417" w:type="dxa"/>
            <w:vMerge/>
            <w:hideMark/>
          </w:tcPr>
          <w:p w14:paraId="015601C9" w14:textId="77777777" w:rsidR="00BC48BB" w:rsidRPr="00BC48BB" w:rsidRDefault="00BC48BB" w:rsidP="00CA6EB5">
            <w:pPr>
              <w:spacing w:line="240" w:lineRule="auto"/>
              <w:rPr>
                <w:sz w:val="22"/>
                <w:szCs w:val="22"/>
              </w:rPr>
            </w:pPr>
          </w:p>
        </w:tc>
        <w:tc>
          <w:tcPr>
            <w:tcW w:w="993" w:type="dxa"/>
            <w:noWrap/>
            <w:hideMark/>
          </w:tcPr>
          <w:p w14:paraId="5B8F399C" w14:textId="77777777" w:rsidR="00BC48BB" w:rsidRPr="00BC48BB" w:rsidRDefault="00BC48BB" w:rsidP="00CA6EB5">
            <w:pPr>
              <w:spacing w:line="240" w:lineRule="auto"/>
              <w:rPr>
                <w:sz w:val="22"/>
                <w:szCs w:val="22"/>
              </w:rPr>
            </w:pPr>
            <w:r w:rsidRPr="00BC48BB">
              <w:rPr>
                <w:sz w:val="22"/>
                <w:szCs w:val="22"/>
              </w:rPr>
              <w:t>FC401</w:t>
            </w:r>
          </w:p>
        </w:tc>
        <w:tc>
          <w:tcPr>
            <w:tcW w:w="1559" w:type="dxa"/>
            <w:noWrap/>
            <w:hideMark/>
          </w:tcPr>
          <w:p w14:paraId="20A1FB5A" w14:textId="77777777" w:rsidR="00BC48BB" w:rsidRPr="00BC48BB" w:rsidRDefault="00BC48BB" w:rsidP="00CA6EB5">
            <w:pPr>
              <w:spacing w:line="240" w:lineRule="auto"/>
              <w:rPr>
                <w:sz w:val="22"/>
                <w:szCs w:val="22"/>
              </w:rPr>
            </w:pPr>
            <w:r w:rsidRPr="00BC48BB">
              <w:rPr>
                <w:sz w:val="22"/>
                <w:szCs w:val="22"/>
              </w:rPr>
              <w:t>Boots Uk Limited</w:t>
            </w:r>
          </w:p>
        </w:tc>
        <w:tc>
          <w:tcPr>
            <w:tcW w:w="3260" w:type="dxa"/>
            <w:noWrap/>
            <w:hideMark/>
          </w:tcPr>
          <w:p w14:paraId="01347D4C" w14:textId="77777777" w:rsidR="00BC48BB" w:rsidRPr="00BC48BB" w:rsidRDefault="00BC48BB" w:rsidP="00CA6EB5">
            <w:pPr>
              <w:spacing w:line="240" w:lineRule="auto"/>
              <w:rPr>
                <w:sz w:val="22"/>
                <w:szCs w:val="22"/>
              </w:rPr>
            </w:pPr>
            <w:r w:rsidRPr="00BC48BB">
              <w:rPr>
                <w:sz w:val="22"/>
                <w:szCs w:val="22"/>
              </w:rPr>
              <w:t>42-44 Warwick Way, Pimlico, London</w:t>
            </w:r>
          </w:p>
        </w:tc>
        <w:tc>
          <w:tcPr>
            <w:tcW w:w="1134" w:type="dxa"/>
            <w:noWrap/>
            <w:hideMark/>
          </w:tcPr>
          <w:p w14:paraId="55B778AB" w14:textId="77777777" w:rsidR="00BC48BB" w:rsidRPr="00BC48BB" w:rsidRDefault="00BC48BB" w:rsidP="00CA6EB5">
            <w:pPr>
              <w:spacing w:line="240" w:lineRule="auto"/>
              <w:rPr>
                <w:sz w:val="22"/>
                <w:szCs w:val="22"/>
              </w:rPr>
            </w:pPr>
            <w:r w:rsidRPr="00BC48BB">
              <w:rPr>
                <w:sz w:val="22"/>
                <w:szCs w:val="22"/>
              </w:rPr>
              <w:t>SW1V 1RY</w:t>
            </w:r>
          </w:p>
        </w:tc>
        <w:tc>
          <w:tcPr>
            <w:tcW w:w="1184" w:type="dxa"/>
            <w:noWrap/>
            <w:hideMark/>
          </w:tcPr>
          <w:p w14:paraId="7A9D0A77"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5A7746F"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42AB43F"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5519A58"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6E1529EB" w14:textId="77777777" w:rsidTr="00CA6EB5">
        <w:trPr>
          <w:trHeight w:val="300"/>
        </w:trPr>
        <w:tc>
          <w:tcPr>
            <w:tcW w:w="846" w:type="dxa"/>
            <w:vMerge/>
            <w:textDirection w:val="btLr"/>
            <w:hideMark/>
          </w:tcPr>
          <w:p w14:paraId="04EB8CA8" w14:textId="77777777" w:rsidR="00BC48BB" w:rsidRPr="00BC48BB" w:rsidRDefault="00BC48BB" w:rsidP="00CA6EB5">
            <w:pPr>
              <w:spacing w:line="240" w:lineRule="auto"/>
              <w:ind w:left="113" w:right="113"/>
              <w:rPr>
                <w:sz w:val="22"/>
                <w:szCs w:val="22"/>
              </w:rPr>
            </w:pPr>
          </w:p>
        </w:tc>
        <w:tc>
          <w:tcPr>
            <w:tcW w:w="1417" w:type="dxa"/>
            <w:vMerge/>
            <w:hideMark/>
          </w:tcPr>
          <w:p w14:paraId="5B7FBE14" w14:textId="77777777" w:rsidR="00BC48BB" w:rsidRPr="00BC48BB" w:rsidRDefault="00BC48BB" w:rsidP="00CA6EB5">
            <w:pPr>
              <w:spacing w:line="240" w:lineRule="auto"/>
              <w:rPr>
                <w:sz w:val="22"/>
                <w:szCs w:val="22"/>
              </w:rPr>
            </w:pPr>
          </w:p>
        </w:tc>
        <w:tc>
          <w:tcPr>
            <w:tcW w:w="993" w:type="dxa"/>
            <w:noWrap/>
            <w:hideMark/>
          </w:tcPr>
          <w:p w14:paraId="4EABF62F" w14:textId="77777777" w:rsidR="00BC48BB" w:rsidRPr="00BC48BB" w:rsidRDefault="00BC48BB" w:rsidP="00CA6EB5">
            <w:pPr>
              <w:spacing w:line="240" w:lineRule="auto"/>
              <w:rPr>
                <w:sz w:val="22"/>
                <w:szCs w:val="22"/>
              </w:rPr>
            </w:pPr>
            <w:r w:rsidRPr="00BC48BB">
              <w:rPr>
                <w:sz w:val="22"/>
                <w:szCs w:val="22"/>
              </w:rPr>
              <w:t>FER55</w:t>
            </w:r>
          </w:p>
        </w:tc>
        <w:tc>
          <w:tcPr>
            <w:tcW w:w="1559" w:type="dxa"/>
            <w:noWrap/>
            <w:hideMark/>
          </w:tcPr>
          <w:p w14:paraId="361038A6" w14:textId="77777777" w:rsidR="00BC48BB" w:rsidRPr="00BC48BB" w:rsidRDefault="00BC48BB" w:rsidP="00CA6EB5">
            <w:pPr>
              <w:spacing w:line="240" w:lineRule="auto"/>
              <w:rPr>
                <w:sz w:val="22"/>
                <w:szCs w:val="22"/>
              </w:rPr>
            </w:pPr>
            <w:r w:rsidRPr="00BC48BB">
              <w:rPr>
                <w:sz w:val="22"/>
                <w:szCs w:val="22"/>
              </w:rPr>
              <w:t>Keencare Ltd</w:t>
            </w:r>
          </w:p>
        </w:tc>
        <w:tc>
          <w:tcPr>
            <w:tcW w:w="3260" w:type="dxa"/>
            <w:noWrap/>
            <w:hideMark/>
          </w:tcPr>
          <w:p w14:paraId="275A0E66" w14:textId="77777777" w:rsidR="00BC48BB" w:rsidRPr="00BC48BB" w:rsidRDefault="00BC48BB" w:rsidP="00CA6EB5">
            <w:pPr>
              <w:spacing w:line="240" w:lineRule="auto"/>
              <w:rPr>
                <w:sz w:val="22"/>
                <w:szCs w:val="22"/>
              </w:rPr>
            </w:pPr>
            <w:r w:rsidRPr="00BC48BB">
              <w:rPr>
                <w:sz w:val="22"/>
                <w:szCs w:val="22"/>
              </w:rPr>
              <w:t>6 Lower Belgrave Street, London</w:t>
            </w:r>
          </w:p>
        </w:tc>
        <w:tc>
          <w:tcPr>
            <w:tcW w:w="1134" w:type="dxa"/>
            <w:noWrap/>
            <w:hideMark/>
          </w:tcPr>
          <w:p w14:paraId="44E72D94" w14:textId="77777777" w:rsidR="00BC48BB" w:rsidRPr="00BC48BB" w:rsidRDefault="00BC48BB" w:rsidP="00CA6EB5">
            <w:pPr>
              <w:spacing w:line="240" w:lineRule="auto"/>
              <w:rPr>
                <w:sz w:val="22"/>
                <w:szCs w:val="22"/>
              </w:rPr>
            </w:pPr>
            <w:r w:rsidRPr="00BC48BB">
              <w:rPr>
                <w:sz w:val="22"/>
                <w:szCs w:val="22"/>
              </w:rPr>
              <w:t>SW1W 0LJ</w:t>
            </w:r>
          </w:p>
        </w:tc>
        <w:tc>
          <w:tcPr>
            <w:tcW w:w="1184" w:type="dxa"/>
            <w:noWrap/>
            <w:hideMark/>
          </w:tcPr>
          <w:p w14:paraId="73CC6E63"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4B3D430"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1DFF19C"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7449BAE"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78869B69" w14:textId="77777777" w:rsidTr="00CA6EB5">
        <w:trPr>
          <w:trHeight w:val="300"/>
        </w:trPr>
        <w:tc>
          <w:tcPr>
            <w:tcW w:w="846" w:type="dxa"/>
            <w:vMerge/>
            <w:textDirection w:val="btLr"/>
            <w:hideMark/>
          </w:tcPr>
          <w:p w14:paraId="3CF606AF" w14:textId="77777777" w:rsidR="00BC48BB" w:rsidRPr="00BC48BB" w:rsidRDefault="00BC48BB" w:rsidP="00CA6EB5">
            <w:pPr>
              <w:spacing w:line="240" w:lineRule="auto"/>
              <w:ind w:left="113" w:right="113"/>
              <w:rPr>
                <w:sz w:val="22"/>
                <w:szCs w:val="22"/>
              </w:rPr>
            </w:pPr>
          </w:p>
        </w:tc>
        <w:tc>
          <w:tcPr>
            <w:tcW w:w="1417" w:type="dxa"/>
            <w:vMerge/>
            <w:hideMark/>
          </w:tcPr>
          <w:p w14:paraId="456B4EE6" w14:textId="77777777" w:rsidR="00BC48BB" w:rsidRPr="00BC48BB" w:rsidRDefault="00BC48BB" w:rsidP="00CA6EB5">
            <w:pPr>
              <w:spacing w:line="240" w:lineRule="auto"/>
              <w:rPr>
                <w:sz w:val="22"/>
                <w:szCs w:val="22"/>
              </w:rPr>
            </w:pPr>
          </w:p>
        </w:tc>
        <w:tc>
          <w:tcPr>
            <w:tcW w:w="993" w:type="dxa"/>
            <w:noWrap/>
            <w:hideMark/>
          </w:tcPr>
          <w:p w14:paraId="40BEB9E7" w14:textId="77777777" w:rsidR="00BC48BB" w:rsidRPr="00BC48BB" w:rsidRDefault="00BC48BB" w:rsidP="00CA6EB5">
            <w:pPr>
              <w:spacing w:line="240" w:lineRule="auto"/>
              <w:rPr>
                <w:sz w:val="22"/>
                <w:szCs w:val="22"/>
              </w:rPr>
            </w:pPr>
            <w:r w:rsidRPr="00BC48BB">
              <w:rPr>
                <w:sz w:val="22"/>
                <w:szCs w:val="22"/>
              </w:rPr>
              <w:t>FHD19</w:t>
            </w:r>
          </w:p>
        </w:tc>
        <w:tc>
          <w:tcPr>
            <w:tcW w:w="1559" w:type="dxa"/>
            <w:noWrap/>
            <w:hideMark/>
          </w:tcPr>
          <w:p w14:paraId="6FEE9F6B" w14:textId="77777777" w:rsidR="00BC48BB" w:rsidRPr="00BC48BB" w:rsidRDefault="00BC48BB" w:rsidP="00CA6EB5">
            <w:pPr>
              <w:spacing w:line="240" w:lineRule="auto"/>
              <w:rPr>
                <w:sz w:val="22"/>
                <w:szCs w:val="22"/>
              </w:rPr>
            </w:pPr>
            <w:r w:rsidRPr="00BC48BB">
              <w:rPr>
                <w:sz w:val="22"/>
                <w:szCs w:val="22"/>
              </w:rPr>
              <w:t>Greens Pharmacy</w:t>
            </w:r>
          </w:p>
        </w:tc>
        <w:tc>
          <w:tcPr>
            <w:tcW w:w="3260" w:type="dxa"/>
            <w:noWrap/>
            <w:hideMark/>
          </w:tcPr>
          <w:p w14:paraId="3066B72B" w14:textId="77777777" w:rsidR="00BC48BB" w:rsidRPr="00BC48BB" w:rsidRDefault="00BC48BB" w:rsidP="00CA6EB5">
            <w:pPr>
              <w:spacing w:line="240" w:lineRule="auto"/>
              <w:rPr>
                <w:sz w:val="22"/>
                <w:szCs w:val="22"/>
              </w:rPr>
            </w:pPr>
            <w:r w:rsidRPr="00BC48BB">
              <w:rPr>
                <w:sz w:val="22"/>
                <w:szCs w:val="22"/>
              </w:rPr>
              <w:t>29-31 Ebury Bridge Road, London</w:t>
            </w:r>
          </w:p>
        </w:tc>
        <w:tc>
          <w:tcPr>
            <w:tcW w:w="1134" w:type="dxa"/>
            <w:noWrap/>
            <w:hideMark/>
          </w:tcPr>
          <w:p w14:paraId="6F8DCAA7" w14:textId="77777777" w:rsidR="00BC48BB" w:rsidRPr="00BC48BB" w:rsidRDefault="00BC48BB" w:rsidP="00CA6EB5">
            <w:pPr>
              <w:spacing w:line="240" w:lineRule="auto"/>
              <w:rPr>
                <w:sz w:val="22"/>
                <w:szCs w:val="22"/>
              </w:rPr>
            </w:pPr>
            <w:r w:rsidRPr="00BC48BB">
              <w:rPr>
                <w:sz w:val="22"/>
                <w:szCs w:val="22"/>
              </w:rPr>
              <w:t>SW1W 8QX</w:t>
            </w:r>
          </w:p>
        </w:tc>
        <w:tc>
          <w:tcPr>
            <w:tcW w:w="1184" w:type="dxa"/>
            <w:noWrap/>
            <w:hideMark/>
          </w:tcPr>
          <w:p w14:paraId="2DA4674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71BA78D"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AF79701"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768BF7B"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4BE6F0FB" w14:textId="77777777" w:rsidTr="00CA6EB5">
        <w:trPr>
          <w:trHeight w:val="300"/>
        </w:trPr>
        <w:tc>
          <w:tcPr>
            <w:tcW w:w="846" w:type="dxa"/>
            <w:vMerge/>
            <w:textDirection w:val="btLr"/>
            <w:hideMark/>
          </w:tcPr>
          <w:p w14:paraId="5F050128" w14:textId="77777777" w:rsidR="00BC48BB" w:rsidRPr="00BC48BB" w:rsidRDefault="00BC48BB" w:rsidP="00CA6EB5">
            <w:pPr>
              <w:spacing w:line="240" w:lineRule="auto"/>
              <w:ind w:left="113" w:right="113"/>
              <w:rPr>
                <w:sz w:val="22"/>
                <w:szCs w:val="22"/>
              </w:rPr>
            </w:pPr>
          </w:p>
        </w:tc>
        <w:tc>
          <w:tcPr>
            <w:tcW w:w="1417" w:type="dxa"/>
            <w:vMerge/>
            <w:hideMark/>
          </w:tcPr>
          <w:p w14:paraId="5E0A38AA" w14:textId="77777777" w:rsidR="00BC48BB" w:rsidRPr="00BC48BB" w:rsidRDefault="00BC48BB" w:rsidP="00CA6EB5">
            <w:pPr>
              <w:spacing w:line="240" w:lineRule="auto"/>
              <w:rPr>
                <w:sz w:val="22"/>
                <w:szCs w:val="22"/>
              </w:rPr>
            </w:pPr>
          </w:p>
        </w:tc>
        <w:tc>
          <w:tcPr>
            <w:tcW w:w="993" w:type="dxa"/>
            <w:noWrap/>
            <w:hideMark/>
          </w:tcPr>
          <w:p w14:paraId="492CC97E" w14:textId="77777777" w:rsidR="00BC48BB" w:rsidRPr="00BC48BB" w:rsidRDefault="00BC48BB" w:rsidP="00CA6EB5">
            <w:pPr>
              <w:spacing w:line="240" w:lineRule="auto"/>
              <w:rPr>
                <w:sz w:val="22"/>
                <w:szCs w:val="22"/>
              </w:rPr>
            </w:pPr>
            <w:r w:rsidRPr="00BC48BB">
              <w:rPr>
                <w:sz w:val="22"/>
                <w:szCs w:val="22"/>
              </w:rPr>
              <w:t>FHT60</w:t>
            </w:r>
          </w:p>
        </w:tc>
        <w:tc>
          <w:tcPr>
            <w:tcW w:w="1559" w:type="dxa"/>
            <w:noWrap/>
            <w:hideMark/>
          </w:tcPr>
          <w:p w14:paraId="563ACAA7" w14:textId="77777777" w:rsidR="00BC48BB" w:rsidRPr="00BC48BB" w:rsidRDefault="00BC48BB" w:rsidP="00CA6EB5">
            <w:pPr>
              <w:spacing w:line="240" w:lineRule="auto"/>
              <w:rPr>
                <w:sz w:val="22"/>
                <w:szCs w:val="22"/>
              </w:rPr>
            </w:pPr>
            <w:r w:rsidRPr="00BC48BB">
              <w:rPr>
                <w:sz w:val="22"/>
                <w:szCs w:val="22"/>
              </w:rPr>
              <w:t>Warwick Pharmacy</w:t>
            </w:r>
          </w:p>
        </w:tc>
        <w:tc>
          <w:tcPr>
            <w:tcW w:w="3260" w:type="dxa"/>
            <w:noWrap/>
            <w:hideMark/>
          </w:tcPr>
          <w:p w14:paraId="287D4761" w14:textId="77777777" w:rsidR="00BC48BB" w:rsidRPr="00BC48BB" w:rsidRDefault="00BC48BB" w:rsidP="00CA6EB5">
            <w:pPr>
              <w:spacing w:line="240" w:lineRule="auto"/>
              <w:rPr>
                <w:sz w:val="22"/>
                <w:szCs w:val="22"/>
              </w:rPr>
            </w:pPr>
            <w:r w:rsidRPr="00BC48BB">
              <w:rPr>
                <w:sz w:val="22"/>
                <w:szCs w:val="22"/>
              </w:rPr>
              <w:t>34-36 Warwick Way, London</w:t>
            </w:r>
          </w:p>
        </w:tc>
        <w:tc>
          <w:tcPr>
            <w:tcW w:w="1134" w:type="dxa"/>
            <w:noWrap/>
            <w:hideMark/>
          </w:tcPr>
          <w:p w14:paraId="69281E7D" w14:textId="77777777" w:rsidR="00BC48BB" w:rsidRPr="00BC48BB" w:rsidRDefault="00BC48BB" w:rsidP="00CA6EB5">
            <w:pPr>
              <w:spacing w:line="240" w:lineRule="auto"/>
              <w:rPr>
                <w:sz w:val="22"/>
                <w:szCs w:val="22"/>
              </w:rPr>
            </w:pPr>
            <w:r w:rsidRPr="00BC48BB">
              <w:rPr>
                <w:sz w:val="22"/>
                <w:szCs w:val="22"/>
              </w:rPr>
              <w:t>SW1V 1RY</w:t>
            </w:r>
          </w:p>
        </w:tc>
        <w:tc>
          <w:tcPr>
            <w:tcW w:w="1184" w:type="dxa"/>
            <w:noWrap/>
            <w:hideMark/>
          </w:tcPr>
          <w:p w14:paraId="4326A1D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C1B7552"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47097D2"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E7CFC46"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82D3A2D" w14:textId="77777777" w:rsidTr="00CA6EB5">
        <w:trPr>
          <w:trHeight w:val="300"/>
        </w:trPr>
        <w:tc>
          <w:tcPr>
            <w:tcW w:w="846" w:type="dxa"/>
            <w:vMerge/>
            <w:textDirection w:val="btLr"/>
            <w:hideMark/>
          </w:tcPr>
          <w:p w14:paraId="75B7A838" w14:textId="77777777" w:rsidR="00BC48BB" w:rsidRPr="00BC48BB" w:rsidRDefault="00BC48BB" w:rsidP="00CA6EB5">
            <w:pPr>
              <w:spacing w:line="240" w:lineRule="auto"/>
              <w:ind w:left="113" w:right="113"/>
              <w:rPr>
                <w:sz w:val="22"/>
                <w:szCs w:val="22"/>
              </w:rPr>
            </w:pPr>
          </w:p>
        </w:tc>
        <w:tc>
          <w:tcPr>
            <w:tcW w:w="1417" w:type="dxa"/>
            <w:vMerge/>
            <w:hideMark/>
          </w:tcPr>
          <w:p w14:paraId="21BD60C9" w14:textId="77777777" w:rsidR="00BC48BB" w:rsidRPr="00BC48BB" w:rsidRDefault="00BC48BB" w:rsidP="00CA6EB5">
            <w:pPr>
              <w:spacing w:line="240" w:lineRule="auto"/>
              <w:rPr>
                <w:sz w:val="22"/>
                <w:szCs w:val="22"/>
              </w:rPr>
            </w:pPr>
          </w:p>
        </w:tc>
        <w:tc>
          <w:tcPr>
            <w:tcW w:w="993" w:type="dxa"/>
            <w:noWrap/>
            <w:hideMark/>
          </w:tcPr>
          <w:p w14:paraId="7936BCFB" w14:textId="77777777" w:rsidR="00BC48BB" w:rsidRPr="00BC48BB" w:rsidRDefault="00BC48BB" w:rsidP="00CA6EB5">
            <w:pPr>
              <w:spacing w:line="240" w:lineRule="auto"/>
              <w:rPr>
                <w:sz w:val="22"/>
                <w:szCs w:val="22"/>
              </w:rPr>
            </w:pPr>
            <w:r w:rsidRPr="00BC48BB">
              <w:rPr>
                <w:sz w:val="22"/>
                <w:szCs w:val="22"/>
              </w:rPr>
              <w:t>FHV67</w:t>
            </w:r>
          </w:p>
        </w:tc>
        <w:tc>
          <w:tcPr>
            <w:tcW w:w="1559" w:type="dxa"/>
            <w:noWrap/>
            <w:hideMark/>
          </w:tcPr>
          <w:p w14:paraId="43FCF1B4"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59D15E6E" w14:textId="77777777" w:rsidR="00BC48BB" w:rsidRPr="00BC48BB" w:rsidRDefault="00BC48BB" w:rsidP="00CA6EB5">
            <w:pPr>
              <w:spacing w:line="240" w:lineRule="auto"/>
              <w:rPr>
                <w:sz w:val="22"/>
                <w:szCs w:val="22"/>
              </w:rPr>
            </w:pPr>
            <w:r w:rsidRPr="00BC48BB">
              <w:rPr>
                <w:sz w:val="22"/>
                <w:szCs w:val="22"/>
              </w:rPr>
              <w:t>Unit 13, Cathedral Walk, Cardinal Place, London</w:t>
            </w:r>
          </w:p>
        </w:tc>
        <w:tc>
          <w:tcPr>
            <w:tcW w:w="1134" w:type="dxa"/>
            <w:noWrap/>
            <w:hideMark/>
          </w:tcPr>
          <w:p w14:paraId="50208C35" w14:textId="77777777" w:rsidR="00BC48BB" w:rsidRPr="00BC48BB" w:rsidRDefault="00BC48BB" w:rsidP="00CA6EB5">
            <w:pPr>
              <w:spacing w:line="240" w:lineRule="auto"/>
              <w:rPr>
                <w:sz w:val="22"/>
                <w:szCs w:val="22"/>
              </w:rPr>
            </w:pPr>
            <w:r w:rsidRPr="00BC48BB">
              <w:rPr>
                <w:sz w:val="22"/>
                <w:szCs w:val="22"/>
              </w:rPr>
              <w:t>SW1E 5JH</w:t>
            </w:r>
          </w:p>
        </w:tc>
        <w:tc>
          <w:tcPr>
            <w:tcW w:w="1184" w:type="dxa"/>
            <w:noWrap/>
            <w:hideMark/>
          </w:tcPr>
          <w:p w14:paraId="0BAFBCD3"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FEBAFE2"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FC76B03"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06119F2"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48F26F2B" w14:textId="77777777" w:rsidTr="00CA6EB5">
        <w:trPr>
          <w:trHeight w:val="300"/>
        </w:trPr>
        <w:tc>
          <w:tcPr>
            <w:tcW w:w="846" w:type="dxa"/>
            <w:vMerge/>
            <w:textDirection w:val="btLr"/>
            <w:hideMark/>
          </w:tcPr>
          <w:p w14:paraId="4A1D7AFB" w14:textId="77777777" w:rsidR="00BC48BB" w:rsidRPr="00BC48BB" w:rsidRDefault="00BC48BB" w:rsidP="00CA6EB5">
            <w:pPr>
              <w:spacing w:line="240" w:lineRule="auto"/>
              <w:ind w:left="113" w:right="113"/>
              <w:rPr>
                <w:sz w:val="22"/>
                <w:szCs w:val="22"/>
              </w:rPr>
            </w:pPr>
          </w:p>
        </w:tc>
        <w:tc>
          <w:tcPr>
            <w:tcW w:w="1417" w:type="dxa"/>
            <w:vMerge/>
            <w:hideMark/>
          </w:tcPr>
          <w:p w14:paraId="6803D695" w14:textId="77777777" w:rsidR="00BC48BB" w:rsidRPr="00BC48BB" w:rsidRDefault="00BC48BB" w:rsidP="00CA6EB5">
            <w:pPr>
              <w:spacing w:line="240" w:lineRule="auto"/>
              <w:rPr>
                <w:sz w:val="22"/>
                <w:szCs w:val="22"/>
              </w:rPr>
            </w:pPr>
          </w:p>
        </w:tc>
        <w:tc>
          <w:tcPr>
            <w:tcW w:w="993" w:type="dxa"/>
            <w:noWrap/>
            <w:hideMark/>
          </w:tcPr>
          <w:p w14:paraId="764C0571" w14:textId="77777777" w:rsidR="00BC48BB" w:rsidRPr="00BC48BB" w:rsidRDefault="00BC48BB" w:rsidP="00CA6EB5">
            <w:pPr>
              <w:spacing w:line="240" w:lineRule="auto"/>
              <w:rPr>
                <w:sz w:val="22"/>
                <w:szCs w:val="22"/>
              </w:rPr>
            </w:pPr>
            <w:r w:rsidRPr="00BC48BB">
              <w:rPr>
                <w:sz w:val="22"/>
                <w:szCs w:val="22"/>
              </w:rPr>
              <w:t>FKE09</w:t>
            </w:r>
          </w:p>
        </w:tc>
        <w:tc>
          <w:tcPr>
            <w:tcW w:w="1559" w:type="dxa"/>
            <w:noWrap/>
            <w:hideMark/>
          </w:tcPr>
          <w:p w14:paraId="5D79AECB" w14:textId="77777777" w:rsidR="00BC48BB" w:rsidRPr="00BC48BB" w:rsidRDefault="00BC48BB" w:rsidP="00CA6EB5">
            <w:pPr>
              <w:spacing w:line="240" w:lineRule="auto"/>
              <w:rPr>
                <w:sz w:val="22"/>
                <w:szCs w:val="22"/>
              </w:rPr>
            </w:pPr>
            <w:r w:rsidRPr="00BC48BB">
              <w:rPr>
                <w:sz w:val="22"/>
                <w:szCs w:val="22"/>
              </w:rPr>
              <w:t>Dolphins Pharmacy</w:t>
            </w:r>
          </w:p>
        </w:tc>
        <w:tc>
          <w:tcPr>
            <w:tcW w:w="3260" w:type="dxa"/>
            <w:noWrap/>
            <w:hideMark/>
          </w:tcPr>
          <w:p w14:paraId="20338D92" w14:textId="77777777" w:rsidR="00BC48BB" w:rsidRPr="00BC48BB" w:rsidRDefault="00BC48BB" w:rsidP="00CA6EB5">
            <w:pPr>
              <w:spacing w:line="240" w:lineRule="auto"/>
              <w:rPr>
                <w:sz w:val="22"/>
                <w:szCs w:val="22"/>
              </w:rPr>
            </w:pPr>
            <w:r w:rsidRPr="00BC48BB">
              <w:rPr>
                <w:sz w:val="22"/>
                <w:szCs w:val="22"/>
              </w:rPr>
              <w:t>9-11 The Broadway, London</w:t>
            </w:r>
          </w:p>
        </w:tc>
        <w:tc>
          <w:tcPr>
            <w:tcW w:w="1134" w:type="dxa"/>
            <w:noWrap/>
            <w:hideMark/>
          </w:tcPr>
          <w:p w14:paraId="74CADC1F" w14:textId="77777777" w:rsidR="00BC48BB" w:rsidRPr="00BC48BB" w:rsidRDefault="00BC48BB" w:rsidP="00CA6EB5">
            <w:pPr>
              <w:spacing w:line="240" w:lineRule="auto"/>
              <w:rPr>
                <w:sz w:val="22"/>
                <w:szCs w:val="22"/>
              </w:rPr>
            </w:pPr>
            <w:r w:rsidRPr="00BC48BB">
              <w:rPr>
                <w:sz w:val="22"/>
                <w:szCs w:val="22"/>
              </w:rPr>
              <w:t>SW1H 0AZ</w:t>
            </w:r>
          </w:p>
        </w:tc>
        <w:tc>
          <w:tcPr>
            <w:tcW w:w="1184" w:type="dxa"/>
            <w:noWrap/>
            <w:hideMark/>
          </w:tcPr>
          <w:p w14:paraId="256B9969"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BE90645"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5A25697"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FE0AA4E"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2507F454" w14:textId="77777777" w:rsidTr="00CA6EB5">
        <w:trPr>
          <w:trHeight w:val="300"/>
        </w:trPr>
        <w:tc>
          <w:tcPr>
            <w:tcW w:w="846" w:type="dxa"/>
            <w:vMerge/>
            <w:textDirection w:val="btLr"/>
            <w:hideMark/>
          </w:tcPr>
          <w:p w14:paraId="179F8FA1" w14:textId="77777777" w:rsidR="00BC48BB" w:rsidRPr="00BC48BB" w:rsidRDefault="00BC48BB" w:rsidP="00CA6EB5">
            <w:pPr>
              <w:spacing w:line="240" w:lineRule="auto"/>
              <w:ind w:left="113" w:right="113"/>
              <w:rPr>
                <w:sz w:val="22"/>
                <w:szCs w:val="22"/>
              </w:rPr>
            </w:pPr>
          </w:p>
        </w:tc>
        <w:tc>
          <w:tcPr>
            <w:tcW w:w="1417" w:type="dxa"/>
            <w:vMerge/>
            <w:hideMark/>
          </w:tcPr>
          <w:p w14:paraId="5F55C025" w14:textId="77777777" w:rsidR="00BC48BB" w:rsidRPr="00BC48BB" w:rsidRDefault="00BC48BB" w:rsidP="00CA6EB5">
            <w:pPr>
              <w:spacing w:line="240" w:lineRule="auto"/>
              <w:rPr>
                <w:sz w:val="22"/>
                <w:szCs w:val="22"/>
              </w:rPr>
            </w:pPr>
          </w:p>
        </w:tc>
        <w:tc>
          <w:tcPr>
            <w:tcW w:w="993" w:type="dxa"/>
            <w:noWrap/>
            <w:hideMark/>
          </w:tcPr>
          <w:p w14:paraId="77B92F2B" w14:textId="77777777" w:rsidR="00BC48BB" w:rsidRPr="00BC48BB" w:rsidRDefault="00BC48BB" w:rsidP="00CA6EB5">
            <w:pPr>
              <w:spacing w:line="240" w:lineRule="auto"/>
              <w:rPr>
                <w:sz w:val="22"/>
                <w:szCs w:val="22"/>
              </w:rPr>
            </w:pPr>
            <w:r w:rsidRPr="00BC48BB">
              <w:rPr>
                <w:sz w:val="22"/>
                <w:szCs w:val="22"/>
              </w:rPr>
              <w:t>FLR73</w:t>
            </w:r>
          </w:p>
        </w:tc>
        <w:tc>
          <w:tcPr>
            <w:tcW w:w="1559" w:type="dxa"/>
            <w:noWrap/>
            <w:hideMark/>
          </w:tcPr>
          <w:p w14:paraId="16537BC3"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1BBF9420" w14:textId="77777777" w:rsidR="00BC48BB" w:rsidRPr="00BC48BB" w:rsidRDefault="00BC48BB" w:rsidP="00CA6EB5">
            <w:pPr>
              <w:spacing w:line="240" w:lineRule="auto"/>
              <w:rPr>
                <w:sz w:val="22"/>
                <w:szCs w:val="22"/>
              </w:rPr>
            </w:pPr>
            <w:r w:rsidRPr="00BC48BB">
              <w:rPr>
                <w:sz w:val="22"/>
                <w:szCs w:val="22"/>
              </w:rPr>
              <w:t>Unit 42B, Victoria Station, London</w:t>
            </w:r>
          </w:p>
        </w:tc>
        <w:tc>
          <w:tcPr>
            <w:tcW w:w="1134" w:type="dxa"/>
            <w:noWrap/>
            <w:hideMark/>
          </w:tcPr>
          <w:p w14:paraId="1FA25084" w14:textId="77777777" w:rsidR="00BC48BB" w:rsidRPr="00BC48BB" w:rsidRDefault="00BC48BB" w:rsidP="00CA6EB5">
            <w:pPr>
              <w:spacing w:line="240" w:lineRule="auto"/>
              <w:rPr>
                <w:sz w:val="22"/>
                <w:szCs w:val="22"/>
              </w:rPr>
            </w:pPr>
            <w:r w:rsidRPr="00BC48BB">
              <w:rPr>
                <w:sz w:val="22"/>
                <w:szCs w:val="22"/>
              </w:rPr>
              <w:t>SW1V 1JU</w:t>
            </w:r>
          </w:p>
        </w:tc>
        <w:tc>
          <w:tcPr>
            <w:tcW w:w="1184" w:type="dxa"/>
            <w:noWrap/>
            <w:hideMark/>
          </w:tcPr>
          <w:p w14:paraId="30F796F8"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56778B8"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D8EEF68"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F8323FA"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0A891655" w14:textId="77777777" w:rsidTr="00CA6EB5">
        <w:trPr>
          <w:trHeight w:val="300"/>
        </w:trPr>
        <w:tc>
          <w:tcPr>
            <w:tcW w:w="846" w:type="dxa"/>
            <w:vMerge/>
            <w:textDirection w:val="btLr"/>
            <w:hideMark/>
          </w:tcPr>
          <w:p w14:paraId="3D35116F" w14:textId="77777777" w:rsidR="00BC48BB" w:rsidRPr="00BC48BB" w:rsidRDefault="00BC48BB" w:rsidP="00CA6EB5">
            <w:pPr>
              <w:spacing w:line="240" w:lineRule="auto"/>
              <w:ind w:left="113" w:right="113"/>
              <w:rPr>
                <w:sz w:val="22"/>
                <w:szCs w:val="22"/>
              </w:rPr>
            </w:pPr>
          </w:p>
        </w:tc>
        <w:tc>
          <w:tcPr>
            <w:tcW w:w="1417" w:type="dxa"/>
            <w:vMerge/>
            <w:hideMark/>
          </w:tcPr>
          <w:p w14:paraId="37EA9DC6" w14:textId="77777777" w:rsidR="00BC48BB" w:rsidRPr="00BC48BB" w:rsidRDefault="00BC48BB" w:rsidP="00CA6EB5">
            <w:pPr>
              <w:spacing w:line="240" w:lineRule="auto"/>
              <w:rPr>
                <w:sz w:val="22"/>
                <w:szCs w:val="22"/>
              </w:rPr>
            </w:pPr>
          </w:p>
        </w:tc>
        <w:tc>
          <w:tcPr>
            <w:tcW w:w="993" w:type="dxa"/>
            <w:noWrap/>
            <w:hideMark/>
          </w:tcPr>
          <w:p w14:paraId="3EB39596" w14:textId="77777777" w:rsidR="00BC48BB" w:rsidRPr="00BC48BB" w:rsidRDefault="00BC48BB" w:rsidP="00CA6EB5">
            <w:pPr>
              <w:spacing w:line="240" w:lineRule="auto"/>
              <w:rPr>
                <w:sz w:val="22"/>
                <w:szCs w:val="22"/>
              </w:rPr>
            </w:pPr>
            <w:r w:rsidRPr="00BC48BB">
              <w:rPr>
                <w:sz w:val="22"/>
                <w:szCs w:val="22"/>
              </w:rPr>
              <w:t>FMH15</w:t>
            </w:r>
          </w:p>
        </w:tc>
        <w:tc>
          <w:tcPr>
            <w:tcW w:w="1559" w:type="dxa"/>
            <w:noWrap/>
            <w:hideMark/>
          </w:tcPr>
          <w:p w14:paraId="0A7E8179" w14:textId="77777777" w:rsidR="00BC48BB" w:rsidRPr="00BC48BB" w:rsidRDefault="00BC48BB" w:rsidP="00CA6EB5">
            <w:pPr>
              <w:spacing w:line="240" w:lineRule="auto"/>
              <w:rPr>
                <w:sz w:val="22"/>
                <w:szCs w:val="22"/>
              </w:rPr>
            </w:pPr>
            <w:r w:rsidRPr="00BC48BB">
              <w:rPr>
                <w:sz w:val="22"/>
                <w:szCs w:val="22"/>
              </w:rPr>
              <w:t>Portmans Pharmacy</w:t>
            </w:r>
          </w:p>
        </w:tc>
        <w:tc>
          <w:tcPr>
            <w:tcW w:w="3260" w:type="dxa"/>
            <w:noWrap/>
            <w:hideMark/>
          </w:tcPr>
          <w:p w14:paraId="3239BA9A" w14:textId="77777777" w:rsidR="00BC48BB" w:rsidRPr="00BC48BB" w:rsidRDefault="00BC48BB" w:rsidP="00CA6EB5">
            <w:pPr>
              <w:spacing w:line="240" w:lineRule="auto"/>
              <w:rPr>
                <w:sz w:val="22"/>
                <w:szCs w:val="22"/>
              </w:rPr>
            </w:pPr>
            <w:r w:rsidRPr="00BC48BB">
              <w:rPr>
                <w:sz w:val="22"/>
                <w:szCs w:val="22"/>
              </w:rPr>
              <w:t>93-95 Tachbrook Stret, London</w:t>
            </w:r>
          </w:p>
        </w:tc>
        <w:tc>
          <w:tcPr>
            <w:tcW w:w="1134" w:type="dxa"/>
            <w:noWrap/>
            <w:hideMark/>
          </w:tcPr>
          <w:p w14:paraId="6BB86FE6" w14:textId="77777777" w:rsidR="00BC48BB" w:rsidRPr="00BC48BB" w:rsidRDefault="00BC48BB" w:rsidP="00CA6EB5">
            <w:pPr>
              <w:spacing w:line="240" w:lineRule="auto"/>
              <w:rPr>
                <w:sz w:val="22"/>
                <w:szCs w:val="22"/>
              </w:rPr>
            </w:pPr>
            <w:r w:rsidRPr="00BC48BB">
              <w:rPr>
                <w:sz w:val="22"/>
                <w:szCs w:val="22"/>
              </w:rPr>
              <w:t>SW1V 2QA</w:t>
            </w:r>
          </w:p>
        </w:tc>
        <w:tc>
          <w:tcPr>
            <w:tcW w:w="1184" w:type="dxa"/>
            <w:noWrap/>
            <w:hideMark/>
          </w:tcPr>
          <w:p w14:paraId="1DA9AF1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1AF960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81B1749"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258FA59"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4F21EFF6" w14:textId="77777777" w:rsidTr="00CA6EB5">
        <w:trPr>
          <w:trHeight w:val="300"/>
        </w:trPr>
        <w:tc>
          <w:tcPr>
            <w:tcW w:w="846" w:type="dxa"/>
            <w:vMerge/>
            <w:textDirection w:val="btLr"/>
            <w:hideMark/>
          </w:tcPr>
          <w:p w14:paraId="482A60DE" w14:textId="77777777" w:rsidR="00BC48BB" w:rsidRPr="00BC48BB" w:rsidRDefault="00BC48BB" w:rsidP="00CA6EB5">
            <w:pPr>
              <w:spacing w:line="240" w:lineRule="auto"/>
              <w:ind w:left="113" w:right="113"/>
              <w:rPr>
                <w:sz w:val="22"/>
                <w:szCs w:val="22"/>
              </w:rPr>
            </w:pPr>
          </w:p>
        </w:tc>
        <w:tc>
          <w:tcPr>
            <w:tcW w:w="1417" w:type="dxa"/>
            <w:vMerge/>
            <w:hideMark/>
          </w:tcPr>
          <w:p w14:paraId="1CD30203" w14:textId="77777777" w:rsidR="00BC48BB" w:rsidRPr="00BC48BB" w:rsidRDefault="00BC48BB" w:rsidP="00CA6EB5">
            <w:pPr>
              <w:spacing w:line="240" w:lineRule="auto"/>
              <w:rPr>
                <w:sz w:val="22"/>
                <w:szCs w:val="22"/>
              </w:rPr>
            </w:pPr>
          </w:p>
        </w:tc>
        <w:tc>
          <w:tcPr>
            <w:tcW w:w="993" w:type="dxa"/>
            <w:noWrap/>
            <w:hideMark/>
          </w:tcPr>
          <w:p w14:paraId="6600ED00" w14:textId="77777777" w:rsidR="00BC48BB" w:rsidRPr="00BC48BB" w:rsidRDefault="00BC48BB" w:rsidP="00CA6EB5">
            <w:pPr>
              <w:spacing w:line="240" w:lineRule="auto"/>
              <w:rPr>
                <w:sz w:val="22"/>
                <w:szCs w:val="22"/>
              </w:rPr>
            </w:pPr>
            <w:r w:rsidRPr="00BC48BB">
              <w:rPr>
                <w:sz w:val="22"/>
                <w:szCs w:val="22"/>
              </w:rPr>
              <w:t>FN761</w:t>
            </w:r>
          </w:p>
        </w:tc>
        <w:tc>
          <w:tcPr>
            <w:tcW w:w="1559" w:type="dxa"/>
            <w:noWrap/>
            <w:hideMark/>
          </w:tcPr>
          <w:p w14:paraId="4C9116E1" w14:textId="77777777" w:rsidR="00BC48BB" w:rsidRPr="00BC48BB" w:rsidRDefault="00BC48BB" w:rsidP="00CA6EB5">
            <w:pPr>
              <w:spacing w:line="240" w:lineRule="auto"/>
              <w:rPr>
                <w:sz w:val="22"/>
                <w:szCs w:val="22"/>
              </w:rPr>
            </w:pPr>
            <w:r w:rsidRPr="00BC48BB">
              <w:rPr>
                <w:sz w:val="22"/>
                <w:szCs w:val="22"/>
              </w:rPr>
              <w:t>Gees Chemist</w:t>
            </w:r>
          </w:p>
        </w:tc>
        <w:tc>
          <w:tcPr>
            <w:tcW w:w="3260" w:type="dxa"/>
            <w:noWrap/>
            <w:hideMark/>
          </w:tcPr>
          <w:p w14:paraId="75279592" w14:textId="77777777" w:rsidR="00BC48BB" w:rsidRPr="00BC48BB" w:rsidRDefault="00BC48BB" w:rsidP="00CA6EB5">
            <w:pPr>
              <w:spacing w:line="240" w:lineRule="auto"/>
              <w:rPr>
                <w:sz w:val="22"/>
                <w:szCs w:val="22"/>
              </w:rPr>
            </w:pPr>
            <w:r w:rsidRPr="00BC48BB">
              <w:rPr>
                <w:sz w:val="22"/>
                <w:szCs w:val="22"/>
              </w:rPr>
              <w:t>27-29 Warwick Way, London</w:t>
            </w:r>
          </w:p>
        </w:tc>
        <w:tc>
          <w:tcPr>
            <w:tcW w:w="1134" w:type="dxa"/>
            <w:noWrap/>
            <w:hideMark/>
          </w:tcPr>
          <w:p w14:paraId="0AA1E818" w14:textId="77777777" w:rsidR="00BC48BB" w:rsidRPr="00BC48BB" w:rsidRDefault="00BC48BB" w:rsidP="00CA6EB5">
            <w:pPr>
              <w:spacing w:line="240" w:lineRule="auto"/>
              <w:rPr>
                <w:sz w:val="22"/>
                <w:szCs w:val="22"/>
              </w:rPr>
            </w:pPr>
            <w:r w:rsidRPr="00BC48BB">
              <w:rPr>
                <w:sz w:val="22"/>
                <w:szCs w:val="22"/>
              </w:rPr>
              <w:t>SW1V 1QT</w:t>
            </w:r>
          </w:p>
        </w:tc>
        <w:tc>
          <w:tcPr>
            <w:tcW w:w="1184" w:type="dxa"/>
            <w:noWrap/>
            <w:hideMark/>
          </w:tcPr>
          <w:p w14:paraId="0051A37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6F97974"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BB533D4"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1922854"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20B7F620" w14:textId="77777777" w:rsidTr="00CA6EB5">
        <w:trPr>
          <w:trHeight w:val="300"/>
        </w:trPr>
        <w:tc>
          <w:tcPr>
            <w:tcW w:w="846" w:type="dxa"/>
            <w:vMerge/>
            <w:textDirection w:val="btLr"/>
            <w:hideMark/>
          </w:tcPr>
          <w:p w14:paraId="63FF9B37" w14:textId="77777777" w:rsidR="00BC48BB" w:rsidRPr="00BC48BB" w:rsidRDefault="00BC48BB" w:rsidP="00CA6EB5">
            <w:pPr>
              <w:spacing w:line="240" w:lineRule="auto"/>
              <w:ind w:left="113" w:right="113"/>
              <w:rPr>
                <w:sz w:val="22"/>
                <w:szCs w:val="22"/>
              </w:rPr>
            </w:pPr>
          </w:p>
        </w:tc>
        <w:tc>
          <w:tcPr>
            <w:tcW w:w="1417" w:type="dxa"/>
            <w:vMerge/>
            <w:hideMark/>
          </w:tcPr>
          <w:p w14:paraId="5FF26791" w14:textId="77777777" w:rsidR="00BC48BB" w:rsidRPr="00BC48BB" w:rsidRDefault="00BC48BB" w:rsidP="00CA6EB5">
            <w:pPr>
              <w:spacing w:line="240" w:lineRule="auto"/>
              <w:rPr>
                <w:sz w:val="22"/>
                <w:szCs w:val="22"/>
              </w:rPr>
            </w:pPr>
          </w:p>
        </w:tc>
        <w:tc>
          <w:tcPr>
            <w:tcW w:w="993" w:type="dxa"/>
            <w:noWrap/>
            <w:hideMark/>
          </w:tcPr>
          <w:p w14:paraId="717C16AA" w14:textId="77777777" w:rsidR="00BC48BB" w:rsidRPr="00BC48BB" w:rsidRDefault="00BC48BB" w:rsidP="00CA6EB5">
            <w:pPr>
              <w:spacing w:line="240" w:lineRule="auto"/>
              <w:rPr>
                <w:sz w:val="22"/>
                <w:szCs w:val="22"/>
              </w:rPr>
            </w:pPr>
            <w:r w:rsidRPr="00BC48BB">
              <w:rPr>
                <w:sz w:val="22"/>
                <w:szCs w:val="22"/>
              </w:rPr>
              <w:t>FNM42</w:t>
            </w:r>
          </w:p>
        </w:tc>
        <w:tc>
          <w:tcPr>
            <w:tcW w:w="1559" w:type="dxa"/>
            <w:noWrap/>
            <w:hideMark/>
          </w:tcPr>
          <w:p w14:paraId="407E74AA" w14:textId="77777777" w:rsidR="00BC48BB" w:rsidRPr="00BC48BB" w:rsidRDefault="00BC48BB" w:rsidP="00CA6EB5">
            <w:pPr>
              <w:spacing w:line="240" w:lineRule="auto"/>
              <w:rPr>
                <w:sz w:val="22"/>
                <w:szCs w:val="22"/>
              </w:rPr>
            </w:pPr>
            <w:r w:rsidRPr="00BC48BB">
              <w:rPr>
                <w:sz w:val="22"/>
                <w:szCs w:val="22"/>
              </w:rPr>
              <w:t>Cotswolds Prescriptions Limited</w:t>
            </w:r>
          </w:p>
        </w:tc>
        <w:tc>
          <w:tcPr>
            <w:tcW w:w="3260" w:type="dxa"/>
            <w:noWrap/>
            <w:hideMark/>
          </w:tcPr>
          <w:p w14:paraId="4E4E6FCE" w14:textId="77777777" w:rsidR="00BC48BB" w:rsidRPr="00BC48BB" w:rsidRDefault="00BC48BB" w:rsidP="00CA6EB5">
            <w:pPr>
              <w:spacing w:line="240" w:lineRule="auto"/>
              <w:rPr>
                <w:sz w:val="22"/>
                <w:szCs w:val="22"/>
              </w:rPr>
            </w:pPr>
            <w:r w:rsidRPr="00BC48BB">
              <w:rPr>
                <w:sz w:val="22"/>
                <w:szCs w:val="22"/>
              </w:rPr>
              <w:t>42-44 Warwick Way, Pimlico, London</w:t>
            </w:r>
          </w:p>
        </w:tc>
        <w:tc>
          <w:tcPr>
            <w:tcW w:w="1134" w:type="dxa"/>
            <w:noWrap/>
            <w:hideMark/>
          </w:tcPr>
          <w:p w14:paraId="322407B4" w14:textId="77777777" w:rsidR="00BC48BB" w:rsidRPr="00BC48BB" w:rsidRDefault="00BC48BB" w:rsidP="00CA6EB5">
            <w:pPr>
              <w:spacing w:line="240" w:lineRule="auto"/>
              <w:rPr>
                <w:sz w:val="22"/>
                <w:szCs w:val="22"/>
              </w:rPr>
            </w:pPr>
            <w:r w:rsidRPr="00BC48BB">
              <w:rPr>
                <w:sz w:val="22"/>
                <w:szCs w:val="22"/>
              </w:rPr>
              <w:t>SW1V 1RY</w:t>
            </w:r>
          </w:p>
        </w:tc>
        <w:tc>
          <w:tcPr>
            <w:tcW w:w="1184" w:type="dxa"/>
            <w:noWrap/>
            <w:hideMark/>
          </w:tcPr>
          <w:p w14:paraId="2B486460"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133F8481"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6CB033C"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3547DB61"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492A1385" w14:textId="77777777" w:rsidTr="00CA6EB5">
        <w:trPr>
          <w:trHeight w:val="300"/>
        </w:trPr>
        <w:tc>
          <w:tcPr>
            <w:tcW w:w="846" w:type="dxa"/>
            <w:vMerge/>
            <w:textDirection w:val="btLr"/>
            <w:hideMark/>
          </w:tcPr>
          <w:p w14:paraId="4C69F3F4" w14:textId="77777777" w:rsidR="00BC48BB" w:rsidRPr="00BC48BB" w:rsidRDefault="00BC48BB" w:rsidP="00CA6EB5">
            <w:pPr>
              <w:spacing w:line="240" w:lineRule="auto"/>
              <w:ind w:left="113" w:right="113"/>
              <w:rPr>
                <w:sz w:val="22"/>
                <w:szCs w:val="22"/>
              </w:rPr>
            </w:pPr>
          </w:p>
        </w:tc>
        <w:tc>
          <w:tcPr>
            <w:tcW w:w="1417" w:type="dxa"/>
            <w:vMerge/>
            <w:hideMark/>
          </w:tcPr>
          <w:p w14:paraId="17C0B8AD" w14:textId="77777777" w:rsidR="00BC48BB" w:rsidRPr="00BC48BB" w:rsidRDefault="00BC48BB" w:rsidP="00CA6EB5">
            <w:pPr>
              <w:spacing w:line="240" w:lineRule="auto"/>
              <w:rPr>
                <w:sz w:val="22"/>
                <w:szCs w:val="22"/>
              </w:rPr>
            </w:pPr>
          </w:p>
        </w:tc>
        <w:tc>
          <w:tcPr>
            <w:tcW w:w="993" w:type="dxa"/>
            <w:noWrap/>
            <w:hideMark/>
          </w:tcPr>
          <w:p w14:paraId="577980F0" w14:textId="77777777" w:rsidR="00BC48BB" w:rsidRPr="00BC48BB" w:rsidRDefault="00BC48BB" w:rsidP="00CA6EB5">
            <w:pPr>
              <w:spacing w:line="240" w:lineRule="auto"/>
              <w:rPr>
                <w:sz w:val="22"/>
                <w:szCs w:val="22"/>
              </w:rPr>
            </w:pPr>
            <w:r w:rsidRPr="00BC48BB">
              <w:rPr>
                <w:sz w:val="22"/>
                <w:szCs w:val="22"/>
              </w:rPr>
              <w:t>FNW76</w:t>
            </w:r>
          </w:p>
        </w:tc>
        <w:tc>
          <w:tcPr>
            <w:tcW w:w="1559" w:type="dxa"/>
            <w:noWrap/>
            <w:hideMark/>
          </w:tcPr>
          <w:p w14:paraId="6B546AF3" w14:textId="77777777" w:rsidR="00BC48BB" w:rsidRPr="00BC48BB" w:rsidRDefault="00BC48BB" w:rsidP="00CA6EB5">
            <w:pPr>
              <w:spacing w:line="240" w:lineRule="auto"/>
              <w:rPr>
                <w:sz w:val="22"/>
                <w:szCs w:val="22"/>
              </w:rPr>
            </w:pPr>
            <w:r w:rsidRPr="00BC48BB">
              <w:rPr>
                <w:sz w:val="22"/>
                <w:szCs w:val="22"/>
              </w:rPr>
              <w:t>Paxall Chemist</w:t>
            </w:r>
          </w:p>
        </w:tc>
        <w:tc>
          <w:tcPr>
            <w:tcW w:w="3260" w:type="dxa"/>
            <w:noWrap/>
            <w:hideMark/>
          </w:tcPr>
          <w:p w14:paraId="2097DE78" w14:textId="77777777" w:rsidR="00BC48BB" w:rsidRPr="00BC48BB" w:rsidRDefault="00BC48BB" w:rsidP="00CA6EB5">
            <w:pPr>
              <w:spacing w:line="240" w:lineRule="auto"/>
              <w:rPr>
                <w:sz w:val="22"/>
                <w:szCs w:val="22"/>
              </w:rPr>
            </w:pPr>
            <w:r w:rsidRPr="00BC48BB">
              <w:rPr>
                <w:sz w:val="22"/>
                <w:szCs w:val="22"/>
              </w:rPr>
              <w:t>44 Lupus Street, London</w:t>
            </w:r>
          </w:p>
        </w:tc>
        <w:tc>
          <w:tcPr>
            <w:tcW w:w="1134" w:type="dxa"/>
            <w:noWrap/>
            <w:hideMark/>
          </w:tcPr>
          <w:p w14:paraId="7D3E7489" w14:textId="77777777" w:rsidR="00BC48BB" w:rsidRPr="00BC48BB" w:rsidRDefault="00BC48BB" w:rsidP="00CA6EB5">
            <w:pPr>
              <w:spacing w:line="240" w:lineRule="auto"/>
              <w:rPr>
                <w:sz w:val="22"/>
                <w:szCs w:val="22"/>
              </w:rPr>
            </w:pPr>
            <w:r w:rsidRPr="00BC48BB">
              <w:rPr>
                <w:sz w:val="22"/>
                <w:szCs w:val="22"/>
              </w:rPr>
              <w:t>SW1V 3EB</w:t>
            </w:r>
          </w:p>
        </w:tc>
        <w:tc>
          <w:tcPr>
            <w:tcW w:w="1184" w:type="dxa"/>
            <w:noWrap/>
            <w:hideMark/>
          </w:tcPr>
          <w:p w14:paraId="6009AEE4"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6E875C3C"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9EA49DB"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C202B4E"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26C414F2" w14:textId="77777777" w:rsidTr="00CA6EB5">
        <w:trPr>
          <w:trHeight w:val="300"/>
        </w:trPr>
        <w:tc>
          <w:tcPr>
            <w:tcW w:w="846" w:type="dxa"/>
            <w:vMerge/>
            <w:textDirection w:val="btLr"/>
            <w:hideMark/>
          </w:tcPr>
          <w:p w14:paraId="6E3BBA64" w14:textId="77777777" w:rsidR="00BC48BB" w:rsidRPr="00BC48BB" w:rsidRDefault="00BC48BB" w:rsidP="00CA6EB5">
            <w:pPr>
              <w:spacing w:line="240" w:lineRule="auto"/>
              <w:ind w:left="113" w:right="113"/>
              <w:rPr>
                <w:sz w:val="22"/>
                <w:szCs w:val="22"/>
              </w:rPr>
            </w:pPr>
          </w:p>
        </w:tc>
        <w:tc>
          <w:tcPr>
            <w:tcW w:w="1417" w:type="dxa"/>
            <w:vMerge/>
            <w:hideMark/>
          </w:tcPr>
          <w:p w14:paraId="046A8FCF" w14:textId="77777777" w:rsidR="00BC48BB" w:rsidRPr="00BC48BB" w:rsidRDefault="00BC48BB" w:rsidP="00CA6EB5">
            <w:pPr>
              <w:spacing w:line="240" w:lineRule="auto"/>
              <w:rPr>
                <w:sz w:val="22"/>
                <w:szCs w:val="22"/>
              </w:rPr>
            </w:pPr>
          </w:p>
        </w:tc>
        <w:tc>
          <w:tcPr>
            <w:tcW w:w="993" w:type="dxa"/>
            <w:noWrap/>
            <w:hideMark/>
          </w:tcPr>
          <w:p w14:paraId="071BA6E2" w14:textId="77777777" w:rsidR="00BC48BB" w:rsidRPr="00BC48BB" w:rsidRDefault="00BC48BB" w:rsidP="00CA6EB5">
            <w:pPr>
              <w:spacing w:line="240" w:lineRule="auto"/>
              <w:rPr>
                <w:sz w:val="22"/>
                <w:szCs w:val="22"/>
              </w:rPr>
            </w:pPr>
            <w:r w:rsidRPr="00BC48BB">
              <w:rPr>
                <w:sz w:val="22"/>
                <w:szCs w:val="22"/>
              </w:rPr>
              <w:t>FQT75</w:t>
            </w:r>
          </w:p>
        </w:tc>
        <w:tc>
          <w:tcPr>
            <w:tcW w:w="1559" w:type="dxa"/>
            <w:noWrap/>
            <w:hideMark/>
          </w:tcPr>
          <w:p w14:paraId="4ADDE5CC"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3DC597B4" w14:textId="77777777" w:rsidR="00BC48BB" w:rsidRPr="00BC48BB" w:rsidRDefault="00BC48BB" w:rsidP="00CA6EB5">
            <w:pPr>
              <w:spacing w:line="240" w:lineRule="auto"/>
              <w:rPr>
                <w:sz w:val="22"/>
                <w:szCs w:val="22"/>
              </w:rPr>
            </w:pPr>
            <w:r w:rsidRPr="00BC48BB">
              <w:rPr>
                <w:sz w:val="22"/>
                <w:szCs w:val="22"/>
              </w:rPr>
              <w:t>107 Victoria Street, London</w:t>
            </w:r>
          </w:p>
        </w:tc>
        <w:tc>
          <w:tcPr>
            <w:tcW w:w="1134" w:type="dxa"/>
            <w:noWrap/>
            <w:hideMark/>
          </w:tcPr>
          <w:p w14:paraId="6059B100" w14:textId="77777777" w:rsidR="00BC48BB" w:rsidRPr="00BC48BB" w:rsidRDefault="00BC48BB" w:rsidP="00CA6EB5">
            <w:pPr>
              <w:spacing w:line="240" w:lineRule="auto"/>
              <w:rPr>
                <w:sz w:val="22"/>
                <w:szCs w:val="22"/>
              </w:rPr>
            </w:pPr>
            <w:r w:rsidRPr="00BC48BB">
              <w:rPr>
                <w:sz w:val="22"/>
                <w:szCs w:val="22"/>
              </w:rPr>
              <w:t>SW1E 6RA</w:t>
            </w:r>
          </w:p>
        </w:tc>
        <w:tc>
          <w:tcPr>
            <w:tcW w:w="1184" w:type="dxa"/>
            <w:noWrap/>
            <w:hideMark/>
          </w:tcPr>
          <w:p w14:paraId="6BE83A51"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47123627"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20B45268"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40CA2A43"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55B98B7A" w14:textId="77777777" w:rsidTr="00CA6EB5">
        <w:trPr>
          <w:trHeight w:val="300"/>
        </w:trPr>
        <w:tc>
          <w:tcPr>
            <w:tcW w:w="846" w:type="dxa"/>
            <w:vMerge/>
            <w:textDirection w:val="btLr"/>
            <w:hideMark/>
          </w:tcPr>
          <w:p w14:paraId="4B646221" w14:textId="77777777" w:rsidR="00BC48BB" w:rsidRPr="00BC48BB" w:rsidRDefault="00BC48BB" w:rsidP="00CA6EB5">
            <w:pPr>
              <w:spacing w:line="240" w:lineRule="auto"/>
              <w:ind w:left="113" w:right="113"/>
              <w:rPr>
                <w:sz w:val="22"/>
                <w:szCs w:val="22"/>
              </w:rPr>
            </w:pPr>
          </w:p>
        </w:tc>
        <w:tc>
          <w:tcPr>
            <w:tcW w:w="1417" w:type="dxa"/>
            <w:vMerge/>
            <w:hideMark/>
          </w:tcPr>
          <w:p w14:paraId="65155A23" w14:textId="77777777" w:rsidR="00BC48BB" w:rsidRPr="00BC48BB" w:rsidRDefault="00BC48BB" w:rsidP="00CA6EB5">
            <w:pPr>
              <w:spacing w:line="240" w:lineRule="auto"/>
              <w:rPr>
                <w:sz w:val="22"/>
                <w:szCs w:val="22"/>
              </w:rPr>
            </w:pPr>
          </w:p>
        </w:tc>
        <w:tc>
          <w:tcPr>
            <w:tcW w:w="993" w:type="dxa"/>
            <w:noWrap/>
            <w:hideMark/>
          </w:tcPr>
          <w:p w14:paraId="7F2FDBDC" w14:textId="77777777" w:rsidR="00BC48BB" w:rsidRPr="00BC48BB" w:rsidRDefault="00BC48BB" w:rsidP="00CA6EB5">
            <w:pPr>
              <w:spacing w:line="240" w:lineRule="auto"/>
              <w:rPr>
                <w:sz w:val="22"/>
                <w:szCs w:val="22"/>
              </w:rPr>
            </w:pPr>
            <w:r w:rsidRPr="00BC48BB">
              <w:rPr>
                <w:sz w:val="22"/>
                <w:szCs w:val="22"/>
              </w:rPr>
              <w:t>FRE01</w:t>
            </w:r>
          </w:p>
        </w:tc>
        <w:tc>
          <w:tcPr>
            <w:tcW w:w="1559" w:type="dxa"/>
            <w:noWrap/>
            <w:hideMark/>
          </w:tcPr>
          <w:p w14:paraId="6A127D62" w14:textId="77777777" w:rsidR="00BC48BB" w:rsidRPr="00BC48BB" w:rsidRDefault="00BC48BB" w:rsidP="00CA6EB5">
            <w:pPr>
              <w:spacing w:line="240" w:lineRule="auto"/>
              <w:rPr>
                <w:sz w:val="22"/>
                <w:szCs w:val="22"/>
              </w:rPr>
            </w:pPr>
            <w:r w:rsidRPr="00BC48BB">
              <w:rPr>
                <w:sz w:val="22"/>
                <w:szCs w:val="22"/>
              </w:rPr>
              <w:t>Star Pharmacy</w:t>
            </w:r>
          </w:p>
        </w:tc>
        <w:tc>
          <w:tcPr>
            <w:tcW w:w="3260" w:type="dxa"/>
            <w:noWrap/>
            <w:hideMark/>
          </w:tcPr>
          <w:p w14:paraId="6260F92F" w14:textId="77777777" w:rsidR="00BC48BB" w:rsidRPr="00BC48BB" w:rsidRDefault="00BC48BB" w:rsidP="00CA6EB5">
            <w:pPr>
              <w:spacing w:line="240" w:lineRule="auto"/>
              <w:rPr>
                <w:sz w:val="22"/>
                <w:szCs w:val="22"/>
              </w:rPr>
            </w:pPr>
            <w:r w:rsidRPr="00BC48BB">
              <w:rPr>
                <w:sz w:val="22"/>
                <w:szCs w:val="22"/>
              </w:rPr>
              <w:t>33 Strutton Ground, St James's Park, Westminster, London</w:t>
            </w:r>
          </w:p>
        </w:tc>
        <w:tc>
          <w:tcPr>
            <w:tcW w:w="1134" w:type="dxa"/>
            <w:noWrap/>
            <w:hideMark/>
          </w:tcPr>
          <w:p w14:paraId="3D445F15" w14:textId="77777777" w:rsidR="00BC48BB" w:rsidRPr="00BC48BB" w:rsidRDefault="00BC48BB" w:rsidP="00CA6EB5">
            <w:pPr>
              <w:spacing w:line="240" w:lineRule="auto"/>
              <w:rPr>
                <w:sz w:val="22"/>
                <w:szCs w:val="22"/>
              </w:rPr>
            </w:pPr>
            <w:r w:rsidRPr="00BC48BB">
              <w:rPr>
                <w:sz w:val="22"/>
                <w:szCs w:val="22"/>
              </w:rPr>
              <w:t>SW1P 2HY</w:t>
            </w:r>
          </w:p>
        </w:tc>
        <w:tc>
          <w:tcPr>
            <w:tcW w:w="1184" w:type="dxa"/>
            <w:noWrap/>
            <w:hideMark/>
          </w:tcPr>
          <w:p w14:paraId="03008EC3"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4771720E"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66316B29"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0E90034"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5FE3D7A9" w14:textId="77777777" w:rsidTr="00CA6EB5">
        <w:trPr>
          <w:trHeight w:val="300"/>
        </w:trPr>
        <w:tc>
          <w:tcPr>
            <w:tcW w:w="846" w:type="dxa"/>
            <w:vMerge/>
            <w:textDirection w:val="btLr"/>
            <w:hideMark/>
          </w:tcPr>
          <w:p w14:paraId="4A28B730" w14:textId="77777777" w:rsidR="00BC48BB" w:rsidRPr="00BC48BB" w:rsidRDefault="00BC48BB" w:rsidP="00CA6EB5">
            <w:pPr>
              <w:spacing w:line="240" w:lineRule="auto"/>
              <w:ind w:left="113" w:right="113"/>
              <w:rPr>
                <w:sz w:val="22"/>
                <w:szCs w:val="22"/>
              </w:rPr>
            </w:pPr>
          </w:p>
        </w:tc>
        <w:tc>
          <w:tcPr>
            <w:tcW w:w="1417" w:type="dxa"/>
            <w:vMerge/>
            <w:hideMark/>
          </w:tcPr>
          <w:p w14:paraId="17088D8C" w14:textId="77777777" w:rsidR="00BC48BB" w:rsidRPr="00BC48BB" w:rsidRDefault="00BC48BB" w:rsidP="00CA6EB5">
            <w:pPr>
              <w:spacing w:line="240" w:lineRule="auto"/>
              <w:rPr>
                <w:sz w:val="22"/>
                <w:szCs w:val="22"/>
              </w:rPr>
            </w:pPr>
          </w:p>
        </w:tc>
        <w:tc>
          <w:tcPr>
            <w:tcW w:w="993" w:type="dxa"/>
            <w:noWrap/>
            <w:hideMark/>
          </w:tcPr>
          <w:p w14:paraId="3E2AF6EC" w14:textId="77777777" w:rsidR="00BC48BB" w:rsidRPr="00BC48BB" w:rsidRDefault="00BC48BB" w:rsidP="00CA6EB5">
            <w:pPr>
              <w:spacing w:line="240" w:lineRule="auto"/>
              <w:rPr>
                <w:sz w:val="22"/>
                <w:szCs w:val="22"/>
              </w:rPr>
            </w:pPr>
            <w:r w:rsidRPr="00BC48BB">
              <w:rPr>
                <w:sz w:val="22"/>
                <w:szCs w:val="22"/>
              </w:rPr>
              <w:t>FV172</w:t>
            </w:r>
          </w:p>
        </w:tc>
        <w:tc>
          <w:tcPr>
            <w:tcW w:w="1559" w:type="dxa"/>
            <w:noWrap/>
            <w:hideMark/>
          </w:tcPr>
          <w:p w14:paraId="114F8504" w14:textId="77777777" w:rsidR="00BC48BB" w:rsidRPr="00BC48BB" w:rsidRDefault="00BC48BB" w:rsidP="00CA6EB5">
            <w:pPr>
              <w:spacing w:line="240" w:lineRule="auto"/>
              <w:rPr>
                <w:sz w:val="22"/>
                <w:szCs w:val="22"/>
              </w:rPr>
            </w:pPr>
            <w:r w:rsidRPr="00BC48BB">
              <w:rPr>
                <w:sz w:val="22"/>
                <w:szCs w:val="22"/>
              </w:rPr>
              <w:t>Boots</w:t>
            </w:r>
          </w:p>
        </w:tc>
        <w:tc>
          <w:tcPr>
            <w:tcW w:w="3260" w:type="dxa"/>
            <w:noWrap/>
            <w:hideMark/>
          </w:tcPr>
          <w:p w14:paraId="32AEB6A8" w14:textId="77777777" w:rsidR="00BC48BB" w:rsidRPr="00BC48BB" w:rsidRDefault="00BC48BB" w:rsidP="00CA6EB5">
            <w:pPr>
              <w:spacing w:line="240" w:lineRule="auto"/>
              <w:rPr>
                <w:sz w:val="22"/>
                <w:szCs w:val="22"/>
              </w:rPr>
            </w:pPr>
            <w:r w:rsidRPr="00BC48BB">
              <w:rPr>
                <w:sz w:val="22"/>
                <w:szCs w:val="22"/>
              </w:rPr>
              <w:t>Unit 6, 115 Buckingham Palace Rd, London</w:t>
            </w:r>
          </w:p>
        </w:tc>
        <w:tc>
          <w:tcPr>
            <w:tcW w:w="1134" w:type="dxa"/>
            <w:noWrap/>
            <w:hideMark/>
          </w:tcPr>
          <w:p w14:paraId="73A21A74" w14:textId="77777777" w:rsidR="00BC48BB" w:rsidRPr="00BC48BB" w:rsidRDefault="00BC48BB" w:rsidP="00CA6EB5">
            <w:pPr>
              <w:spacing w:line="240" w:lineRule="auto"/>
              <w:rPr>
                <w:sz w:val="22"/>
                <w:szCs w:val="22"/>
              </w:rPr>
            </w:pPr>
            <w:r w:rsidRPr="00BC48BB">
              <w:rPr>
                <w:sz w:val="22"/>
                <w:szCs w:val="22"/>
              </w:rPr>
              <w:t>SW1W 9SJ</w:t>
            </w:r>
          </w:p>
        </w:tc>
        <w:tc>
          <w:tcPr>
            <w:tcW w:w="1184" w:type="dxa"/>
            <w:noWrap/>
            <w:hideMark/>
          </w:tcPr>
          <w:p w14:paraId="2CDDC2A9"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281A43C"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52867FA4"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0CDB9B5C" w14:textId="77777777" w:rsidR="00BC48BB" w:rsidRPr="00BC48BB" w:rsidRDefault="00BC48BB" w:rsidP="00CA6EB5">
            <w:pPr>
              <w:spacing w:line="240" w:lineRule="auto"/>
              <w:rPr>
                <w:sz w:val="22"/>
                <w:szCs w:val="22"/>
              </w:rPr>
            </w:pPr>
            <w:r w:rsidRPr="00BC48BB">
              <w:rPr>
                <w:sz w:val="22"/>
                <w:szCs w:val="22"/>
              </w:rPr>
              <w:t>Yes</w:t>
            </w:r>
          </w:p>
        </w:tc>
      </w:tr>
      <w:tr w:rsidR="00CA6EB5" w:rsidRPr="00BC48BB" w14:paraId="64991C67" w14:textId="77777777" w:rsidTr="00CA6EB5">
        <w:trPr>
          <w:trHeight w:val="300"/>
        </w:trPr>
        <w:tc>
          <w:tcPr>
            <w:tcW w:w="846" w:type="dxa"/>
            <w:vMerge/>
            <w:textDirection w:val="btLr"/>
            <w:hideMark/>
          </w:tcPr>
          <w:p w14:paraId="42D553EC" w14:textId="77777777" w:rsidR="00BC48BB" w:rsidRPr="00BC48BB" w:rsidRDefault="00BC48BB" w:rsidP="00CA6EB5">
            <w:pPr>
              <w:spacing w:line="240" w:lineRule="auto"/>
              <w:ind w:left="113" w:right="113"/>
              <w:rPr>
                <w:sz w:val="22"/>
                <w:szCs w:val="22"/>
              </w:rPr>
            </w:pPr>
          </w:p>
        </w:tc>
        <w:tc>
          <w:tcPr>
            <w:tcW w:w="1417" w:type="dxa"/>
            <w:vMerge/>
            <w:hideMark/>
          </w:tcPr>
          <w:p w14:paraId="0D01634C" w14:textId="77777777" w:rsidR="00BC48BB" w:rsidRPr="00BC48BB" w:rsidRDefault="00BC48BB" w:rsidP="00CA6EB5">
            <w:pPr>
              <w:spacing w:line="240" w:lineRule="auto"/>
              <w:rPr>
                <w:sz w:val="22"/>
                <w:szCs w:val="22"/>
              </w:rPr>
            </w:pPr>
          </w:p>
        </w:tc>
        <w:tc>
          <w:tcPr>
            <w:tcW w:w="993" w:type="dxa"/>
            <w:noWrap/>
            <w:hideMark/>
          </w:tcPr>
          <w:p w14:paraId="094B16EE" w14:textId="77777777" w:rsidR="00BC48BB" w:rsidRPr="00BC48BB" w:rsidRDefault="00BC48BB" w:rsidP="00CA6EB5">
            <w:pPr>
              <w:spacing w:line="240" w:lineRule="auto"/>
              <w:rPr>
                <w:sz w:val="22"/>
                <w:szCs w:val="22"/>
              </w:rPr>
            </w:pPr>
            <w:r w:rsidRPr="00BC48BB">
              <w:rPr>
                <w:sz w:val="22"/>
                <w:szCs w:val="22"/>
              </w:rPr>
              <w:t>FYR46</w:t>
            </w:r>
          </w:p>
        </w:tc>
        <w:tc>
          <w:tcPr>
            <w:tcW w:w="1559" w:type="dxa"/>
            <w:noWrap/>
            <w:hideMark/>
          </w:tcPr>
          <w:p w14:paraId="20BB6468" w14:textId="77777777" w:rsidR="00BC48BB" w:rsidRPr="00BC48BB" w:rsidRDefault="00BC48BB" w:rsidP="00CA6EB5">
            <w:pPr>
              <w:spacing w:line="240" w:lineRule="auto"/>
              <w:rPr>
                <w:sz w:val="22"/>
                <w:szCs w:val="22"/>
              </w:rPr>
            </w:pPr>
            <w:r w:rsidRPr="00BC48BB">
              <w:rPr>
                <w:sz w:val="22"/>
                <w:szCs w:val="22"/>
              </w:rPr>
              <w:t>Clinichem</w:t>
            </w:r>
          </w:p>
        </w:tc>
        <w:tc>
          <w:tcPr>
            <w:tcW w:w="3260" w:type="dxa"/>
            <w:noWrap/>
            <w:hideMark/>
          </w:tcPr>
          <w:p w14:paraId="5007A93F" w14:textId="77777777" w:rsidR="00BC48BB" w:rsidRPr="00BC48BB" w:rsidRDefault="00BC48BB" w:rsidP="00CA6EB5">
            <w:pPr>
              <w:spacing w:line="240" w:lineRule="auto"/>
              <w:rPr>
                <w:sz w:val="22"/>
                <w:szCs w:val="22"/>
              </w:rPr>
            </w:pPr>
            <w:r w:rsidRPr="00BC48BB">
              <w:rPr>
                <w:sz w:val="22"/>
                <w:szCs w:val="22"/>
              </w:rPr>
              <w:t>29 Upper Tachbrook Street, London</w:t>
            </w:r>
          </w:p>
        </w:tc>
        <w:tc>
          <w:tcPr>
            <w:tcW w:w="1134" w:type="dxa"/>
            <w:noWrap/>
            <w:hideMark/>
          </w:tcPr>
          <w:p w14:paraId="50F4A9F5" w14:textId="77777777" w:rsidR="00BC48BB" w:rsidRPr="00BC48BB" w:rsidRDefault="00BC48BB" w:rsidP="00CA6EB5">
            <w:pPr>
              <w:spacing w:line="240" w:lineRule="auto"/>
              <w:rPr>
                <w:sz w:val="22"/>
                <w:szCs w:val="22"/>
              </w:rPr>
            </w:pPr>
            <w:r w:rsidRPr="00BC48BB">
              <w:rPr>
                <w:sz w:val="22"/>
                <w:szCs w:val="22"/>
              </w:rPr>
              <w:t>SW1V 1SN</w:t>
            </w:r>
          </w:p>
        </w:tc>
        <w:tc>
          <w:tcPr>
            <w:tcW w:w="1184" w:type="dxa"/>
            <w:noWrap/>
            <w:hideMark/>
          </w:tcPr>
          <w:p w14:paraId="5528EE33"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1E46FE5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497DA9F"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70AAD422"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798C1726" w14:textId="77777777" w:rsidTr="00CA6EB5">
        <w:trPr>
          <w:trHeight w:val="300"/>
        </w:trPr>
        <w:tc>
          <w:tcPr>
            <w:tcW w:w="846" w:type="dxa"/>
            <w:vMerge/>
            <w:textDirection w:val="btLr"/>
            <w:hideMark/>
          </w:tcPr>
          <w:p w14:paraId="60E38597" w14:textId="77777777" w:rsidR="00BC48BB" w:rsidRPr="00BC48BB" w:rsidRDefault="00BC48BB" w:rsidP="00CA6EB5">
            <w:pPr>
              <w:spacing w:line="240" w:lineRule="auto"/>
              <w:ind w:left="113" w:right="113"/>
              <w:rPr>
                <w:sz w:val="22"/>
                <w:szCs w:val="22"/>
              </w:rPr>
            </w:pPr>
          </w:p>
        </w:tc>
        <w:tc>
          <w:tcPr>
            <w:tcW w:w="1417" w:type="dxa"/>
            <w:vMerge/>
            <w:hideMark/>
          </w:tcPr>
          <w:p w14:paraId="1388DA75" w14:textId="77777777" w:rsidR="00BC48BB" w:rsidRPr="00BC48BB" w:rsidRDefault="00BC48BB" w:rsidP="00CA6EB5">
            <w:pPr>
              <w:spacing w:line="240" w:lineRule="auto"/>
              <w:rPr>
                <w:sz w:val="22"/>
                <w:szCs w:val="22"/>
              </w:rPr>
            </w:pPr>
          </w:p>
        </w:tc>
        <w:tc>
          <w:tcPr>
            <w:tcW w:w="993" w:type="dxa"/>
            <w:noWrap/>
            <w:hideMark/>
          </w:tcPr>
          <w:p w14:paraId="043183DD" w14:textId="77777777" w:rsidR="00BC48BB" w:rsidRPr="00BC48BB" w:rsidRDefault="00BC48BB" w:rsidP="00CA6EB5">
            <w:pPr>
              <w:spacing w:line="240" w:lineRule="auto"/>
              <w:rPr>
                <w:sz w:val="22"/>
                <w:szCs w:val="22"/>
              </w:rPr>
            </w:pPr>
            <w:r w:rsidRPr="00BC48BB">
              <w:rPr>
                <w:sz w:val="22"/>
                <w:szCs w:val="22"/>
              </w:rPr>
              <w:t>FYX89</w:t>
            </w:r>
          </w:p>
        </w:tc>
        <w:tc>
          <w:tcPr>
            <w:tcW w:w="1559" w:type="dxa"/>
            <w:noWrap/>
            <w:hideMark/>
          </w:tcPr>
          <w:p w14:paraId="7A9C6217" w14:textId="77777777" w:rsidR="00BC48BB" w:rsidRPr="00BC48BB" w:rsidRDefault="00BC48BB" w:rsidP="00CA6EB5">
            <w:pPr>
              <w:spacing w:line="240" w:lineRule="auto"/>
              <w:rPr>
                <w:sz w:val="22"/>
                <w:szCs w:val="22"/>
              </w:rPr>
            </w:pPr>
            <w:r w:rsidRPr="00BC48BB">
              <w:rPr>
                <w:sz w:val="22"/>
                <w:szCs w:val="22"/>
              </w:rPr>
              <w:t>Simmonds Chemist</w:t>
            </w:r>
          </w:p>
        </w:tc>
        <w:tc>
          <w:tcPr>
            <w:tcW w:w="3260" w:type="dxa"/>
            <w:noWrap/>
            <w:hideMark/>
          </w:tcPr>
          <w:p w14:paraId="5C6BFE05" w14:textId="77777777" w:rsidR="00BC48BB" w:rsidRPr="00BC48BB" w:rsidRDefault="00BC48BB" w:rsidP="00CA6EB5">
            <w:pPr>
              <w:spacing w:line="240" w:lineRule="auto"/>
              <w:rPr>
                <w:sz w:val="22"/>
                <w:szCs w:val="22"/>
              </w:rPr>
            </w:pPr>
            <w:r w:rsidRPr="00BC48BB">
              <w:rPr>
                <w:sz w:val="22"/>
                <w:szCs w:val="22"/>
              </w:rPr>
              <w:t>105 Lupus Street, London</w:t>
            </w:r>
          </w:p>
        </w:tc>
        <w:tc>
          <w:tcPr>
            <w:tcW w:w="1134" w:type="dxa"/>
            <w:noWrap/>
            <w:hideMark/>
          </w:tcPr>
          <w:p w14:paraId="35FCF4C9" w14:textId="77777777" w:rsidR="00BC48BB" w:rsidRPr="00BC48BB" w:rsidRDefault="00BC48BB" w:rsidP="00CA6EB5">
            <w:pPr>
              <w:spacing w:line="240" w:lineRule="auto"/>
              <w:rPr>
                <w:sz w:val="22"/>
                <w:szCs w:val="22"/>
              </w:rPr>
            </w:pPr>
            <w:r w:rsidRPr="00BC48BB">
              <w:rPr>
                <w:sz w:val="22"/>
                <w:szCs w:val="22"/>
              </w:rPr>
              <w:t>SW1V 3EN</w:t>
            </w:r>
          </w:p>
        </w:tc>
        <w:tc>
          <w:tcPr>
            <w:tcW w:w="1184" w:type="dxa"/>
            <w:noWrap/>
            <w:hideMark/>
          </w:tcPr>
          <w:p w14:paraId="44479D3C"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0A67D4F3"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4C613310" w14:textId="77777777" w:rsidR="00BC48BB" w:rsidRPr="00BC48BB" w:rsidRDefault="00BC48BB" w:rsidP="00CA6EB5">
            <w:pPr>
              <w:spacing w:line="240" w:lineRule="auto"/>
              <w:rPr>
                <w:sz w:val="22"/>
                <w:szCs w:val="22"/>
              </w:rPr>
            </w:pPr>
            <w:r w:rsidRPr="00BC48BB">
              <w:rPr>
                <w:sz w:val="22"/>
                <w:szCs w:val="22"/>
              </w:rPr>
              <w:t>Yes</w:t>
            </w:r>
          </w:p>
        </w:tc>
        <w:tc>
          <w:tcPr>
            <w:tcW w:w="1185" w:type="dxa"/>
            <w:noWrap/>
            <w:hideMark/>
          </w:tcPr>
          <w:p w14:paraId="47F0BCE9" w14:textId="77777777" w:rsidR="00BC48BB" w:rsidRPr="00BC48BB" w:rsidRDefault="00BC48BB" w:rsidP="00CA6EB5">
            <w:pPr>
              <w:spacing w:line="240" w:lineRule="auto"/>
              <w:rPr>
                <w:sz w:val="22"/>
                <w:szCs w:val="22"/>
              </w:rPr>
            </w:pPr>
            <w:r w:rsidRPr="00BC48BB">
              <w:rPr>
                <w:sz w:val="22"/>
                <w:szCs w:val="22"/>
              </w:rPr>
              <w:t>No</w:t>
            </w:r>
          </w:p>
        </w:tc>
      </w:tr>
      <w:tr w:rsidR="00CA6EB5" w:rsidRPr="00BC48BB" w14:paraId="0005FAFD" w14:textId="77777777" w:rsidTr="00CA6EB5">
        <w:trPr>
          <w:trHeight w:val="300"/>
        </w:trPr>
        <w:tc>
          <w:tcPr>
            <w:tcW w:w="846" w:type="dxa"/>
            <w:vMerge/>
            <w:textDirection w:val="btLr"/>
            <w:hideMark/>
          </w:tcPr>
          <w:p w14:paraId="0E610B36" w14:textId="77777777" w:rsidR="00BC48BB" w:rsidRPr="00BC48BB" w:rsidRDefault="00BC48BB" w:rsidP="00CA6EB5">
            <w:pPr>
              <w:spacing w:line="240" w:lineRule="auto"/>
              <w:ind w:left="113" w:right="113"/>
              <w:rPr>
                <w:sz w:val="22"/>
                <w:szCs w:val="22"/>
              </w:rPr>
            </w:pPr>
          </w:p>
        </w:tc>
        <w:tc>
          <w:tcPr>
            <w:tcW w:w="1417" w:type="dxa"/>
            <w:noWrap/>
            <w:hideMark/>
          </w:tcPr>
          <w:p w14:paraId="3BF7DA94" w14:textId="77777777" w:rsidR="00BC48BB" w:rsidRPr="00BC48BB" w:rsidRDefault="00BC48BB" w:rsidP="00CA6EB5">
            <w:pPr>
              <w:spacing w:line="240" w:lineRule="auto"/>
              <w:rPr>
                <w:sz w:val="22"/>
                <w:szCs w:val="22"/>
              </w:rPr>
            </w:pPr>
            <w:r w:rsidRPr="00BC48BB">
              <w:rPr>
                <w:sz w:val="22"/>
                <w:szCs w:val="22"/>
              </w:rPr>
              <w:t>DAC</w:t>
            </w:r>
          </w:p>
        </w:tc>
        <w:tc>
          <w:tcPr>
            <w:tcW w:w="993" w:type="dxa"/>
            <w:noWrap/>
            <w:hideMark/>
          </w:tcPr>
          <w:p w14:paraId="2E892FF1" w14:textId="77777777" w:rsidR="00BC48BB" w:rsidRPr="00BC48BB" w:rsidRDefault="00BC48BB" w:rsidP="00CA6EB5">
            <w:pPr>
              <w:spacing w:line="240" w:lineRule="auto"/>
              <w:rPr>
                <w:sz w:val="22"/>
                <w:szCs w:val="22"/>
              </w:rPr>
            </w:pPr>
            <w:r w:rsidRPr="00BC48BB">
              <w:rPr>
                <w:sz w:val="22"/>
                <w:szCs w:val="22"/>
              </w:rPr>
              <w:t>FJM43</w:t>
            </w:r>
          </w:p>
        </w:tc>
        <w:tc>
          <w:tcPr>
            <w:tcW w:w="1559" w:type="dxa"/>
            <w:noWrap/>
            <w:hideMark/>
          </w:tcPr>
          <w:p w14:paraId="6000F1A9" w14:textId="77777777" w:rsidR="00BC48BB" w:rsidRPr="00BC48BB" w:rsidRDefault="00BC48BB" w:rsidP="00CA6EB5">
            <w:pPr>
              <w:spacing w:line="240" w:lineRule="auto"/>
              <w:rPr>
                <w:sz w:val="22"/>
                <w:szCs w:val="22"/>
              </w:rPr>
            </w:pPr>
            <w:r w:rsidRPr="00BC48BB">
              <w:rPr>
                <w:sz w:val="22"/>
                <w:szCs w:val="22"/>
              </w:rPr>
              <w:t>Charles S Bullen Stomacare</w:t>
            </w:r>
          </w:p>
        </w:tc>
        <w:tc>
          <w:tcPr>
            <w:tcW w:w="3260" w:type="dxa"/>
            <w:noWrap/>
            <w:hideMark/>
          </w:tcPr>
          <w:p w14:paraId="1F43DAAE" w14:textId="77777777" w:rsidR="00BC48BB" w:rsidRPr="00BC48BB" w:rsidRDefault="00BC48BB" w:rsidP="00CA6EB5">
            <w:pPr>
              <w:spacing w:line="240" w:lineRule="auto"/>
              <w:rPr>
                <w:sz w:val="22"/>
                <w:szCs w:val="22"/>
              </w:rPr>
            </w:pPr>
            <w:r w:rsidRPr="00BC48BB">
              <w:rPr>
                <w:sz w:val="22"/>
                <w:szCs w:val="22"/>
              </w:rPr>
              <w:t>34 Page Street, London</w:t>
            </w:r>
          </w:p>
        </w:tc>
        <w:tc>
          <w:tcPr>
            <w:tcW w:w="1134" w:type="dxa"/>
            <w:noWrap/>
            <w:hideMark/>
          </w:tcPr>
          <w:p w14:paraId="09290979" w14:textId="77777777" w:rsidR="00BC48BB" w:rsidRPr="00BC48BB" w:rsidRDefault="00BC48BB" w:rsidP="00CA6EB5">
            <w:pPr>
              <w:spacing w:line="240" w:lineRule="auto"/>
              <w:rPr>
                <w:sz w:val="22"/>
                <w:szCs w:val="22"/>
              </w:rPr>
            </w:pPr>
            <w:r w:rsidRPr="00BC48BB">
              <w:rPr>
                <w:sz w:val="22"/>
                <w:szCs w:val="22"/>
              </w:rPr>
              <w:t>SW1P 4ES</w:t>
            </w:r>
          </w:p>
        </w:tc>
        <w:tc>
          <w:tcPr>
            <w:tcW w:w="1184" w:type="dxa"/>
            <w:noWrap/>
            <w:hideMark/>
          </w:tcPr>
          <w:p w14:paraId="065D2CA5"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3F866692"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2219C476" w14:textId="77777777" w:rsidR="00BC48BB" w:rsidRPr="00BC48BB" w:rsidRDefault="00BC48BB" w:rsidP="00CA6EB5">
            <w:pPr>
              <w:spacing w:line="240" w:lineRule="auto"/>
              <w:rPr>
                <w:sz w:val="22"/>
                <w:szCs w:val="22"/>
              </w:rPr>
            </w:pPr>
            <w:r w:rsidRPr="00BC48BB">
              <w:rPr>
                <w:sz w:val="22"/>
                <w:szCs w:val="22"/>
              </w:rPr>
              <w:t>No</w:t>
            </w:r>
          </w:p>
        </w:tc>
        <w:tc>
          <w:tcPr>
            <w:tcW w:w="1185" w:type="dxa"/>
            <w:noWrap/>
            <w:hideMark/>
          </w:tcPr>
          <w:p w14:paraId="5192990A" w14:textId="77777777" w:rsidR="00BC48BB" w:rsidRPr="00BC48BB" w:rsidRDefault="00BC48BB" w:rsidP="00CA6EB5">
            <w:pPr>
              <w:spacing w:line="240" w:lineRule="auto"/>
              <w:rPr>
                <w:sz w:val="22"/>
                <w:szCs w:val="22"/>
              </w:rPr>
            </w:pPr>
            <w:r w:rsidRPr="00BC48BB">
              <w:rPr>
                <w:sz w:val="22"/>
                <w:szCs w:val="22"/>
              </w:rPr>
              <w:t>No</w:t>
            </w:r>
          </w:p>
        </w:tc>
      </w:tr>
    </w:tbl>
    <w:p w14:paraId="755F28F0" w14:textId="094E4C5B" w:rsidR="005E1D33" w:rsidRDefault="005E1D33" w:rsidP="00162101"/>
    <w:p w14:paraId="1BD405CB" w14:textId="77777777" w:rsidR="005E1D33" w:rsidRDefault="005E1D33">
      <w:pPr>
        <w:spacing w:after="160" w:line="259" w:lineRule="auto"/>
        <w:contextualSpacing w:val="0"/>
      </w:pPr>
      <w:r>
        <w:br w:type="page"/>
      </w:r>
    </w:p>
    <w:p w14:paraId="7F346D56" w14:textId="77777777" w:rsidR="005E1D33" w:rsidRDefault="005E1D33" w:rsidP="00162101">
      <w:pPr>
        <w:rPr>
          <w:rStyle w:val="FootnoteReference"/>
        </w:rPr>
        <w:sectPr w:rsidR="005E1D33" w:rsidSect="00721DE3">
          <w:pgSz w:w="16838" w:h="11906" w:orient="landscape"/>
          <w:pgMar w:top="1440" w:right="1440" w:bottom="1440" w:left="1440" w:header="709" w:footer="709" w:gutter="0"/>
          <w:cols w:space="708"/>
          <w:docGrid w:linePitch="360"/>
        </w:sectPr>
      </w:pPr>
    </w:p>
    <w:p w14:paraId="19538464" w14:textId="77777777" w:rsidR="005E1D33" w:rsidRPr="00E56198" w:rsidRDefault="005E1D33" w:rsidP="005E1D33">
      <w:pPr>
        <w:pStyle w:val="Heading1"/>
        <w:numPr>
          <w:ilvl w:val="0"/>
          <w:numId w:val="0"/>
        </w:numPr>
        <w:ind w:left="357" w:hanging="357"/>
      </w:pPr>
      <w:bookmarkStart w:id="277" w:name="_Toc122071147"/>
      <w:bookmarkStart w:id="278" w:name="_Toc128402096"/>
      <w:r>
        <w:t>Appendix C - Consultation report</w:t>
      </w:r>
      <w:bookmarkEnd w:id="277"/>
      <w:bookmarkEnd w:id="278"/>
      <w:r>
        <w:t xml:space="preserve"> </w:t>
      </w:r>
    </w:p>
    <w:p w14:paraId="340AA574" w14:textId="2832B96D" w:rsidR="005E1D33" w:rsidRPr="004A26D9" w:rsidRDefault="005E1D33" w:rsidP="00E32D34">
      <w:pPr>
        <w:spacing w:before="100" w:beforeAutospacing="1" w:after="100" w:afterAutospacing="1" w:line="240" w:lineRule="auto"/>
        <w:contextualSpacing w:val="0"/>
        <w:textAlignment w:val="baseline"/>
        <w:rPr>
          <w:rFonts w:eastAsia="Times New Roman"/>
          <w:sz w:val="22"/>
        </w:rPr>
      </w:pPr>
      <w:r w:rsidRPr="004A26D9">
        <w:rPr>
          <w:rFonts w:eastAsia="Times New Roman"/>
          <w:sz w:val="22"/>
        </w:rPr>
        <w:t xml:space="preserve">This report presents the findings of the consultation for the </w:t>
      </w:r>
      <w:r w:rsidR="003F792F">
        <w:rPr>
          <w:rFonts w:eastAsia="Times New Roman"/>
          <w:sz w:val="22"/>
        </w:rPr>
        <w:t>Wandsworth</w:t>
      </w:r>
      <w:r w:rsidRPr="004A26D9">
        <w:rPr>
          <w:rFonts w:eastAsia="Times New Roman"/>
          <w:sz w:val="22"/>
        </w:rPr>
        <w:t xml:space="preserve"> PNA for 2023 to 2026.  </w:t>
      </w:r>
    </w:p>
    <w:p w14:paraId="177A24AA" w14:textId="6E30B191" w:rsidR="005E1D33" w:rsidRPr="004A26D9" w:rsidRDefault="005E1D33" w:rsidP="00E32D34">
      <w:pPr>
        <w:spacing w:before="100" w:beforeAutospacing="1" w:after="100" w:afterAutospacing="1" w:line="240" w:lineRule="auto"/>
        <w:contextualSpacing w:val="0"/>
        <w:textAlignment w:val="baseline"/>
        <w:rPr>
          <w:rFonts w:eastAsia="Times New Roman"/>
          <w:sz w:val="22"/>
        </w:rPr>
      </w:pPr>
      <w:r w:rsidRPr="004A26D9">
        <w:rPr>
          <w:rFonts w:eastAsia="Times New Roman"/>
          <w:sz w:val="22"/>
        </w:rPr>
        <w:t>For the consultation, the draft PNA was sent to a list of statutory consultees outlined in Chapter 1, paragraph 1.1</w:t>
      </w:r>
      <w:r>
        <w:rPr>
          <w:sz w:val="22"/>
        </w:rPr>
        <w:t>3</w:t>
      </w:r>
      <w:r w:rsidRPr="004A26D9">
        <w:rPr>
          <w:rFonts w:eastAsia="Times New Roman"/>
          <w:sz w:val="22"/>
        </w:rPr>
        <w:t xml:space="preserve">. In total </w:t>
      </w:r>
      <w:r w:rsidR="00F03676">
        <w:rPr>
          <w:sz w:val="22"/>
        </w:rPr>
        <w:t>four</w:t>
      </w:r>
      <w:r w:rsidRPr="004A26D9">
        <w:rPr>
          <w:rFonts w:eastAsia="Times New Roman"/>
          <w:sz w:val="22"/>
        </w:rPr>
        <w:t xml:space="preserve"> people responded to the consultation via email or via our consultation survey, they represented:  </w:t>
      </w:r>
    </w:p>
    <w:p w14:paraId="43DD5936" w14:textId="415F12FB" w:rsidR="005E1D33" w:rsidRPr="004A26D9" w:rsidRDefault="00F03676" w:rsidP="005E1D33">
      <w:pPr>
        <w:pStyle w:val="Bulletedtext"/>
        <w:rPr>
          <w:sz w:val="22"/>
          <w:szCs w:val="22"/>
        </w:rPr>
      </w:pPr>
      <w:r>
        <w:rPr>
          <w:sz w:val="22"/>
          <w:szCs w:val="22"/>
        </w:rPr>
        <w:t xml:space="preserve">London Borough of Wandsworth </w:t>
      </w:r>
      <w:r w:rsidR="005E1D33" w:rsidRPr="004A26D9">
        <w:rPr>
          <w:sz w:val="22"/>
          <w:szCs w:val="22"/>
        </w:rPr>
        <w:t>(via survey) </w:t>
      </w:r>
    </w:p>
    <w:p w14:paraId="1DB44316" w14:textId="124CB1EB" w:rsidR="005E1D33" w:rsidRPr="004A26D9" w:rsidRDefault="00091707" w:rsidP="005E1D33">
      <w:pPr>
        <w:pStyle w:val="Bulletedtext"/>
        <w:rPr>
          <w:sz w:val="22"/>
          <w:szCs w:val="22"/>
        </w:rPr>
      </w:pPr>
      <w:r>
        <w:rPr>
          <w:sz w:val="22"/>
          <w:szCs w:val="22"/>
        </w:rPr>
        <w:t>M</w:t>
      </w:r>
      <w:r w:rsidR="00F03676">
        <w:rPr>
          <w:sz w:val="22"/>
          <w:szCs w:val="22"/>
        </w:rPr>
        <w:t>embers of the public</w:t>
      </w:r>
      <w:r w:rsidR="005E1D33" w:rsidRPr="004A26D9">
        <w:rPr>
          <w:sz w:val="22"/>
          <w:szCs w:val="22"/>
        </w:rPr>
        <w:t xml:space="preserve"> (via survey) </w:t>
      </w:r>
    </w:p>
    <w:p w14:paraId="277E6DFF" w14:textId="77777777" w:rsidR="005E1D33" w:rsidRDefault="005E1D33" w:rsidP="005E1D33">
      <w:pPr>
        <w:pStyle w:val="Bulletedtext"/>
        <w:rPr>
          <w:sz w:val="22"/>
          <w:szCs w:val="22"/>
        </w:rPr>
      </w:pPr>
      <w:r w:rsidRPr="004A26D9">
        <w:rPr>
          <w:sz w:val="22"/>
          <w:szCs w:val="22"/>
        </w:rPr>
        <w:t>NHS England (via email) </w:t>
      </w:r>
    </w:p>
    <w:p w14:paraId="7C94885C" w14:textId="77777777" w:rsidR="002C563A" w:rsidRDefault="002C563A" w:rsidP="002C563A">
      <w:pPr>
        <w:pStyle w:val="Bulletedtext"/>
        <w:numPr>
          <w:ilvl w:val="0"/>
          <w:numId w:val="0"/>
        </w:numPr>
        <w:rPr>
          <w:sz w:val="22"/>
          <w:szCs w:val="22"/>
        </w:rPr>
      </w:pPr>
    </w:p>
    <w:p w14:paraId="5EC5388F" w14:textId="1745D07E" w:rsidR="002C563A" w:rsidRDefault="002C563A" w:rsidP="002C563A">
      <w:pPr>
        <w:spacing w:before="100" w:beforeAutospacing="1" w:after="100" w:afterAutospacing="1" w:line="240" w:lineRule="auto"/>
        <w:textAlignment w:val="baseline"/>
        <w:rPr>
          <w:sz w:val="22"/>
        </w:rPr>
      </w:pPr>
      <w:r>
        <w:rPr>
          <w:sz w:val="22"/>
        </w:rPr>
        <w:t>The PNA steering group constituted the majority of the stakeholders we must consult with for this consultation who fed into this PNA before it was presented for the 60-day consultation.</w:t>
      </w:r>
    </w:p>
    <w:p w14:paraId="26025A71" w14:textId="77777777" w:rsidR="002C563A" w:rsidRPr="004A26D9" w:rsidRDefault="002C563A" w:rsidP="002C563A">
      <w:pPr>
        <w:spacing w:before="100" w:beforeAutospacing="1" w:after="100" w:afterAutospacing="1" w:line="240" w:lineRule="auto"/>
        <w:textAlignment w:val="baseline"/>
        <w:rPr>
          <w:sz w:val="22"/>
        </w:rPr>
      </w:pPr>
    </w:p>
    <w:p w14:paraId="3BC2EAC3" w14:textId="77777777" w:rsidR="005E1D33" w:rsidRPr="004A26D9" w:rsidRDefault="005E1D33" w:rsidP="00E32D34">
      <w:pPr>
        <w:spacing w:before="100" w:beforeAutospacing="1" w:after="100" w:afterAutospacing="1" w:line="240" w:lineRule="auto"/>
        <w:contextualSpacing w:val="0"/>
        <w:textAlignment w:val="baseline"/>
        <w:rPr>
          <w:rFonts w:eastAsia="Times New Roman"/>
          <w:sz w:val="22"/>
        </w:rPr>
      </w:pPr>
      <w:r w:rsidRPr="004A26D9">
        <w:rPr>
          <w:rFonts w:eastAsia="Times New Roman"/>
          <w:sz w:val="22"/>
        </w:rPr>
        <w:t>The responses to the survey regarding the PNA were positive. They are presented in the table below. Additional comments received via are presented in the table that follows.  </w:t>
      </w: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040"/>
        <w:gridCol w:w="654"/>
        <w:gridCol w:w="692"/>
        <w:gridCol w:w="1456"/>
      </w:tblGrid>
      <w:tr w:rsidR="00270608" w:rsidRPr="004A26D9" w14:paraId="3EE69A8D" w14:textId="77777777" w:rsidTr="00270608">
        <w:trPr>
          <w:trHeight w:val="256"/>
        </w:trPr>
        <w:tc>
          <w:tcPr>
            <w:tcW w:w="6040" w:type="dxa"/>
            <w:tcBorders>
              <w:top w:val="single" w:sz="6" w:space="0" w:color="auto"/>
              <w:left w:val="single" w:sz="6" w:space="0" w:color="auto"/>
              <w:bottom w:val="single" w:sz="6" w:space="0" w:color="auto"/>
              <w:right w:val="single" w:sz="6" w:space="0" w:color="auto"/>
            </w:tcBorders>
            <w:shd w:val="clear" w:color="auto" w:fill="C0E7F3"/>
            <w:vAlign w:val="center"/>
            <w:hideMark/>
          </w:tcPr>
          <w:p w14:paraId="3FB50B9D" w14:textId="77777777" w:rsidR="00270608" w:rsidRPr="004A26D9" w:rsidRDefault="00270608" w:rsidP="00977F61">
            <w:pPr>
              <w:spacing w:before="100" w:beforeAutospacing="1" w:after="100" w:afterAutospacing="1" w:line="240" w:lineRule="auto"/>
              <w:textAlignment w:val="baseline"/>
              <w:rPr>
                <w:rFonts w:eastAsia="Times New Roman"/>
                <w:sz w:val="22"/>
              </w:rPr>
            </w:pPr>
            <w:r w:rsidRPr="004A26D9">
              <w:rPr>
                <w:rFonts w:eastAsia="Times New Roman"/>
                <w:b/>
                <w:bCs/>
                <w:sz w:val="22"/>
              </w:rPr>
              <w:t>Consultation survey Question</w:t>
            </w:r>
            <w:r w:rsidRPr="004A26D9">
              <w:rPr>
                <w:rFonts w:eastAsia="Times New Roman"/>
                <w:sz w:val="22"/>
              </w:rPr>
              <w:t> </w:t>
            </w:r>
          </w:p>
        </w:tc>
        <w:tc>
          <w:tcPr>
            <w:tcW w:w="654" w:type="dxa"/>
            <w:tcBorders>
              <w:top w:val="single" w:sz="6" w:space="0" w:color="auto"/>
              <w:left w:val="single" w:sz="6" w:space="0" w:color="auto"/>
              <w:bottom w:val="single" w:sz="6" w:space="0" w:color="auto"/>
              <w:right w:val="single" w:sz="6" w:space="0" w:color="auto"/>
            </w:tcBorders>
            <w:shd w:val="clear" w:color="auto" w:fill="C0E7F3"/>
            <w:vAlign w:val="center"/>
            <w:hideMark/>
          </w:tcPr>
          <w:p w14:paraId="1F8B5889" w14:textId="77777777" w:rsidR="00270608" w:rsidRPr="004A26D9" w:rsidRDefault="00270608" w:rsidP="00977F61">
            <w:pPr>
              <w:spacing w:before="100" w:beforeAutospacing="1" w:after="100" w:afterAutospacing="1" w:line="240" w:lineRule="auto"/>
              <w:textAlignment w:val="baseline"/>
              <w:rPr>
                <w:rFonts w:eastAsia="Times New Roman"/>
                <w:sz w:val="22"/>
              </w:rPr>
            </w:pPr>
            <w:r w:rsidRPr="004A26D9">
              <w:rPr>
                <w:rFonts w:eastAsia="Times New Roman"/>
                <w:b/>
                <w:bCs/>
                <w:sz w:val="22"/>
              </w:rPr>
              <w:t>Yes</w:t>
            </w:r>
            <w:r w:rsidRPr="004A26D9">
              <w:rPr>
                <w:rFonts w:eastAsia="Times New Roman"/>
                <w:sz w:val="22"/>
              </w:rPr>
              <w:t> </w:t>
            </w:r>
          </w:p>
        </w:tc>
        <w:tc>
          <w:tcPr>
            <w:tcW w:w="692" w:type="dxa"/>
            <w:tcBorders>
              <w:top w:val="single" w:sz="6" w:space="0" w:color="auto"/>
              <w:left w:val="single" w:sz="6" w:space="0" w:color="auto"/>
              <w:bottom w:val="single" w:sz="6" w:space="0" w:color="auto"/>
              <w:right w:val="single" w:sz="6" w:space="0" w:color="auto"/>
            </w:tcBorders>
            <w:shd w:val="clear" w:color="auto" w:fill="C0E7F3"/>
            <w:vAlign w:val="center"/>
            <w:hideMark/>
          </w:tcPr>
          <w:p w14:paraId="3FD032B9" w14:textId="77777777" w:rsidR="00270608" w:rsidRPr="004A26D9" w:rsidRDefault="00270608" w:rsidP="00977F61">
            <w:pPr>
              <w:spacing w:before="100" w:beforeAutospacing="1" w:after="100" w:afterAutospacing="1" w:line="240" w:lineRule="auto"/>
              <w:textAlignment w:val="baseline"/>
              <w:rPr>
                <w:rFonts w:eastAsia="Times New Roman"/>
                <w:sz w:val="22"/>
              </w:rPr>
            </w:pPr>
            <w:r w:rsidRPr="004A26D9">
              <w:rPr>
                <w:rFonts w:eastAsia="Times New Roman"/>
                <w:b/>
                <w:bCs/>
                <w:sz w:val="22"/>
              </w:rPr>
              <w:t>No</w:t>
            </w:r>
            <w:r w:rsidRPr="004A26D9">
              <w:rPr>
                <w:rFonts w:eastAsia="Times New Roman"/>
                <w:sz w:val="22"/>
              </w:rPr>
              <w:t> </w:t>
            </w:r>
          </w:p>
        </w:tc>
        <w:tc>
          <w:tcPr>
            <w:tcW w:w="1456" w:type="dxa"/>
            <w:tcBorders>
              <w:top w:val="single" w:sz="6" w:space="0" w:color="auto"/>
              <w:left w:val="single" w:sz="6" w:space="0" w:color="auto"/>
              <w:bottom w:val="single" w:sz="6" w:space="0" w:color="auto"/>
              <w:right w:val="single" w:sz="6" w:space="0" w:color="auto"/>
            </w:tcBorders>
            <w:shd w:val="clear" w:color="auto" w:fill="C0E7F3"/>
            <w:vAlign w:val="center"/>
            <w:hideMark/>
          </w:tcPr>
          <w:p w14:paraId="3136AA77" w14:textId="77777777" w:rsidR="00270608" w:rsidRPr="004A26D9" w:rsidRDefault="00270608" w:rsidP="00977F61">
            <w:pPr>
              <w:spacing w:before="100" w:beforeAutospacing="1" w:after="100" w:afterAutospacing="1" w:line="240" w:lineRule="auto"/>
              <w:textAlignment w:val="baseline"/>
              <w:rPr>
                <w:rFonts w:eastAsia="Times New Roman"/>
                <w:sz w:val="22"/>
              </w:rPr>
            </w:pPr>
            <w:r w:rsidRPr="004A26D9">
              <w:rPr>
                <w:rFonts w:eastAsia="Times New Roman"/>
                <w:b/>
                <w:bCs/>
                <w:sz w:val="22"/>
              </w:rPr>
              <w:t>Unsure or not applicable</w:t>
            </w:r>
            <w:r w:rsidRPr="004A26D9">
              <w:rPr>
                <w:rFonts w:eastAsia="Times New Roman"/>
                <w:sz w:val="22"/>
              </w:rPr>
              <w:t> </w:t>
            </w:r>
          </w:p>
        </w:tc>
      </w:tr>
      <w:tr w:rsidR="00270608" w:rsidRPr="004A26D9" w14:paraId="0DADADA4" w14:textId="77777777" w:rsidTr="00270608">
        <w:trPr>
          <w:trHeight w:val="406"/>
        </w:trPr>
        <w:tc>
          <w:tcPr>
            <w:tcW w:w="60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FC3D5FC" w14:textId="77777777" w:rsidR="00270608" w:rsidRPr="004A26D9" w:rsidRDefault="00270608" w:rsidP="00977F61">
            <w:pPr>
              <w:spacing w:before="100" w:beforeAutospacing="1" w:after="100" w:afterAutospacing="1" w:line="240" w:lineRule="auto"/>
              <w:textAlignment w:val="baseline"/>
              <w:rPr>
                <w:rFonts w:eastAsia="Times New Roman"/>
                <w:sz w:val="22"/>
              </w:rPr>
            </w:pPr>
            <w:r w:rsidRPr="004A26D9">
              <w:rPr>
                <w:rFonts w:eastAsia="Times New Roman"/>
                <w:sz w:val="22"/>
              </w:rPr>
              <w:t>Has the purpose of the pharmaceutical needs assessment been explained? </w:t>
            </w:r>
          </w:p>
        </w:tc>
        <w:tc>
          <w:tcPr>
            <w:tcW w:w="654" w:type="dxa"/>
            <w:tcBorders>
              <w:top w:val="single" w:sz="6" w:space="0" w:color="auto"/>
              <w:left w:val="single" w:sz="6" w:space="0" w:color="auto"/>
              <w:bottom w:val="single" w:sz="6" w:space="0" w:color="auto"/>
              <w:right w:val="single" w:sz="6" w:space="0" w:color="auto"/>
            </w:tcBorders>
            <w:shd w:val="clear" w:color="auto" w:fill="auto"/>
            <w:vAlign w:val="center"/>
          </w:tcPr>
          <w:p w14:paraId="06F4F852" w14:textId="2859FE2B" w:rsidR="00270608" w:rsidRPr="004A26D9" w:rsidRDefault="78A104A2" w:rsidP="00977F61">
            <w:pPr>
              <w:spacing w:before="100" w:beforeAutospacing="1" w:after="100" w:afterAutospacing="1" w:line="240" w:lineRule="auto"/>
              <w:textAlignment w:val="baseline"/>
              <w:rPr>
                <w:rFonts w:eastAsia="Times New Roman"/>
                <w:sz w:val="22"/>
              </w:rPr>
            </w:pPr>
            <w:r w:rsidRPr="177E53D2">
              <w:rPr>
                <w:rFonts w:eastAsia="Times New Roman"/>
                <w:sz w:val="22"/>
              </w:rPr>
              <w:t>3</w:t>
            </w:r>
          </w:p>
        </w:tc>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7EE7181C" w14:textId="77777777" w:rsidR="00270608" w:rsidRPr="004A26D9" w:rsidRDefault="00270608" w:rsidP="00977F61">
            <w:pPr>
              <w:spacing w:before="100" w:beforeAutospacing="1" w:after="100" w:afterAutospacing="1" w:line="240" w:lineRule="auto"/>
              <w:textAlignment w:val="baseline"/>
              <w:rPr>
                <w:rFonts w:eastAsia="Times New Roman"/>
                <w:sz w:val="22"/>
              </w:rPr>
            </w:pPr>
          </w:p>
        </w:tc>
        <w:tc>
          <w:tcPr>
            <w:tcW w:w="1456" w:type="dxa"/>
            <w:tcBorders>
              <w:top w:val="single" w:sz="6" w:space="0" w:color="auto"/>
              <w:left w:val="single" w:sz="6" w:space="0" w:color="auto"/>
              <w:bottom w:val="single" w:sz="6" w:space="0" w:color="auto"/>
              <w:right w:val="single" w:sz="6" w:space="0" w:color="auto"/>
            </w:tcBorders>
            <w:shd w:val="clear" w:color="auto" w:fill="auto"/>
            <w:vAlign w:val="center"/>
          </w:tcPr>
          <w:p w14:paraId="0294DE77" w14:textId="77777777" w:rsidR="00270608" w:rsidRPr="004A26D9" w:rsidRDefault="00270608" w:rsidP="00977F61">
            <w:pPr>
              <w:spacing w:before="100" w:beforeAutospacing="1" w:after="100" w:afterAutospacing="1" w:line="240" w:lineRule="auto"/>
              <w:textAlignment w:val="baseline"/>
              <w:rPr>
                <w:rFonts w:eastAsia="Times New Roman"/>
                <w:sz w:val="22"/>
              </w:rPr>
            </w:pPr>
          </w:p>
        </w:tc>
      </w:tr>
      <w:tr w:rsidR="00270608" w:rsidRPr="004A26D9" w14:paraId="7FC2AD38" w14:textId="77777777" w:rsidTr="00270608">
        <w:trPr>
          <w:trHeight w:val="723"/>
        </w:trPr>
        <w:tc>
          <w:tcPr>
            <w:tcW w:w="60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AEB163D" w14:textId="77777777" w:rsidR="00270608" w:rsidRPr="004A26D9" w:rsidRDefault="00270608" w:rsidP="00977F61">
            <w:pPr>
              <w:spacing w:before="100" w:beforeAutospacing="1" w:after="100" w:afterAutospacing="1" w:line="240" w:lineRule="auto"/>
              <w:textAlignment w:val="baseline"/>
              <w:rPr>
                <w:rFonts w:eastAsia="Times New Roman"/>
                <w:sz w:val="22"/>
              </w:rPr>
            </w:pPr>
            <w:r w:rsidRPr="004A26D9">
              <w:rPr>
                <w:rFonts w:eastAsia="Times New Roman"/>
                <w:sz w:val="22"/>
              </w:rPr>
              <w:t>Does the pharmaceutical needs assessment reflect the current provision of pharmaceutical services within your area? </w:t>
            </w:r>
          </w:p>
        </w:tc>
        <w:tc>
          <w:tcPr>
            <w:tcW w:w="654" w:type="dxa"/>
            <w:tcBorders>
              <w:top w:val="single" w:sz="6" w:space="0" w:color="auto"/>
              <w:left w:val="single" w:sz="6" w:space="0" w:color="auto"/>
              <w:bottom w:val="single" w:sz="6" w:space="0" w:color="auto"/>
              <w:right w:val="single" w:sz="6" w:space="0" w:color="auto"/>
            </w:tcBorders>
            <w:shd w:val="clear" w:color="auto" w:fill="auto"/>
            <w:vAlign w:val="center"/>
          </w:tcPr>
          <w:p w14:paraId="07C0FBB4" w14:textId="76A99520" w:rsidR="00270608" w:rsidRPr="004A26D9" w:rsidRDefault="2907FC4F" w:rsidP="00977F61">
            <w:pPr>
              <w:spacing w:before="100" w:beforeAutospacing="1" w:after="100" w:afterAutospacing="1" w:line="240" w:lineRule="auto"/>
              <w:textAlignment w:val="baseline"/>
              <w:rPr>
                <w:rFonts w:eastAsia="Times New Roman"/>
                <w:sz w:val="22"/>
              </w:rPr>
            </w:pPr>
            <w:r w:rsidRPr="177E53D2">
              <w:rPr>
                <w:rFonts w:eastAsia="Times New Roman"/>
                <w:sz w:val="22"/>
              </w:rPr>
              <w:t>3</w:t>
            </w:r>
          </w:p>
        </w:tc>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1184DE31" w14:textId="77777777" w:rsidR="00270608" w:rsidRPr="004A26D9" w:rsidRDefault="00270608" w:rsidP="00977F61">
            <w:pPr>
              <w:spacing w:before="100" w:beforeAutospacing="1" w:after="100" w:afterAutospacing="1" w:line="240" w:lineRule="auto"/>
              <w:textAlignment w:val="baseline"/>
              <w:rPr>
                <w:rFonts w:eastAsia="Times New Roman"/>
                <w:sz w:val="22"/>
              </w:rPr>
            </w:pPr>
          </w:p>
        </w:tc>
        <w:tc>
          <w:tcPr>
            <w:tcW w:w="1456" w:type="dxa"/>
            <w:tcBorders>
              <w:top w:val="single" w:sz="6" w:space="0" w:color="auto"/>
              <w:left w:val="single" w:sz="6" w:space="0" w:color="auto"/>
              <w:bottom w:val="single" w:sz="6" w:space="0" w:color="auto"/>
              <w:right w:val="single" w:sz="6" w:space="0" w:color="auto"/>
            </w:tcBorders>
            <w:shd w:val="clear" w:color="auto" w:fill="auto"/>
            <w:vAlign w:val="center"/>
          </w:tcPr>
          <w:p w14:paraId="314CC150" w14:textId="77777777" w:rsidR="00270608" w:rsidRPr="004A26D9" w:rsidRDefault="00270608" w:rsidP="00977F61">
            <w:pPr>
              <w:spacing w:before="100" w:beforeAutospacing="1" w:after="100" w:afterAutospacing="1" w:line="240" w:lineRule="auto"/>
              <w:textAlignment w:val="baseline"/>
              <w:rPr>
                <w:rFonts w:eastAsia="Times New Roman"/>
                <w:sz w:val="22"/>
              </w:rPr>
            </w:pPr>
          </w:p>
        </w:tc>
      </w:tr>
      <w:tr w:rsidR="00270608" w:rsidRPr="004A26D9" w14:paraId="4A72F18D" w14:textId="77777777" w:rsidTr="00270608">
        <w:trPr>
          <w:trHeight w:val="919"/>
        </w:trPr>
        <w:tc>
          <w:tcPr>
            <w:tcW w:w="60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A7C3560" w14:textId="77777777" w:rsidR="00270608" w:rsidRPr="004A26D9" w:rsidRDefault="00270608" w:rsidP="00977F61">
            <w:pPr>
              <w:spacing w:before="100" w:beforeAutospacing="1" w:after="100" w:afterAutospacing="1" w:line="240" w:lineRule="auto"/>
              <w:textAlignment w:val="baseline"/>
              <w:rPr>
                <w:rFonts w:eastAsia="Times New Roman"/>
                <w:sz w:val="22"/>
              </w:rPr>
            </w:pPr>
            <w:r w:rsidRPr="004A26D9">
              <w:rPr>
                <w:rFonts w:eastAsia="Times New Roman"/>
                <w:sz w:val="22"/>
              </w:rPr>
              <w:t>Are there any gaps in service provision i.e. when, where and which services are available that have not been identified in the pharmaceutical needs assessment? </w:t>
            </w:r>
          </w:p>
        </w:tc>
        <w:tc>
          <w:tcPr>
            <w:tcW w:w="654" w:type="dxa"/>
            <w:tcBorders>
              <w:top w:val="single" w:sz="6" w:space="0" w:color="auto"/>
              <w:left w:val="single" w:sz="6" w:space="0" w:color="auto"/>
              <w:bottom w:val="single" w:sz="6" w:space="0" w:color="auto"/>
              <w:right w:val="single" w:sz="6" w:space="0" w:color="auto"/>
            </w:tcBorders>
            <w:shd w:val="clear" w:color="auto" w:fill="auto"/>
            <w:vAlign w:val="center"/>
          </w:tcPr>
          <w:p w14:paraId="3A18A3C7" w14:textId="0746A13C" w:rsidR="00270608" w:rsidRPr="004A26D9" w:rsidRDefault="5614B201" w:rsidP="00977F61">
            <w:pPr>
              <w:spacing w:before="100" w:beforeAutospacing="1" w:after="100" w:afterAutospacing="1" w:line="240" w:lineRule="auto"/>
              <w:textAlignment w:val="baseline"/>
              <w:rPr>
                <w:rFonts w:eastAsia="Times New Roman"/>
                <w:sz w:val="22"/>
              </w:rPr>
            </w:pPr>
            <w:r w:rsidRPr="177E53D2">
              <w:rPr>
                <w:rFonts w:eastAsia="Times New Roman"/>
                <w:sz w:val="22"/>
              </w:rPr>
              <w:t>1</w:t>
            </w:r>
          </w:p>
        </w:tc>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5E4FE574" w14:textId="3D5118F5" w:rsidR="00270608" w:rsidRPr="004A26D9" w:rsidRDefault="5614B201" w:rsidP="00977F61">
            <w:pPr>
              <w:spacing w:before="100" w:beforeAutospacing="1" w:after="100" w:afterAutospacing="1" w:line="240" w:lineRule="auto"/>
              <w:textAlignment w:val="baseline"/>
              <w:rPr>
                <w:rFonts w:eastAsia="Times New Roman"/>
                <w:sz w:val="22"/>
              </w:rPr>
            </w:pPr>
            <w:r w:rsidRPr="177E53D2">
              <w:rPr>
                <w:rFonts w:eastAsia="Times New Roman"/>
                <w:sz w:val="22"/>
              </w:rPr>
              <w:t>1</w:t>
            </w:r>
          </w:p>
        </w:tc>
        <w:tc>
          <w:tcPr>
            <w:tcW w:w="1456" w:type="dxa"/>
            <w:tcBorders>
              <w:top w:val="single" w:sz="6" w:space="0" w:color="auto"/>
              <w:left w:val="single" w:sz="6" w:space="0" w:color="auto"/>
              <w:bottom w:val="single" w:sz="6" w:space="0" w:color="auto"/>
              <w:right w:val="single" w:sz="6" w:space="0" w:color="auto"/>
            </w:tcBorders>
            <w:shd w:val="clear" w:color="auto" w:fill="auto"/>
            <w:vAlign w:val="center"/>
          </w:tcPr>
          <w:p w14:paraId="3A227D04" w14:textId="77777777" w:rsidR="00270608" w:rsidRPr="004A26D9" w:rsidRDefault="00270608" w:rsidP="00977F61">
            <w:pPr>
              <w:spacing w:before="100" w:beforeAutospacing="1" w:after="100" w:afterAutospacing="1" w:line="240" w:lineRule="auto"/>
              <w:textAlignment w:val="baseline"/>
              <w:rPr>
                <w:rFonts w:eastAsia="Times New Roman"/>
                <w:sz w:val="22"/>
              </w:rPr>
            </w:pPr>
          </w:p>
        </w:tc>
      </w:tr>
      <w:tr w:rsidR="00270608" w:rsidRPr="004A26D9" w14:paraId="2F902F04" w14:textId="77777777" w:rsidTr="00270608">
        <w:trPr>
          <w:trHeight w:val="617"/>
        </w:trPr>
        <w:tc>
          <w:tcPr>
            <w:tcW w:w="60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6A97FE5" w14:textId="77777777" w:rsidR="00270608" w:rsidRPr="004A26D9" w:rsidRDefault="00270608" w:rsidP="00977F61">
            <w:pPr>
              <w:spacing w:before="100" w:beforeAutospacing="1" w:after="100" w:afterAutospacing="1" w:line="240" w:lineRule="auto"/>
              <w:textAlignment w:val="baseline"/>
              <w:rPr>
                <w:rFonts w:eastAsia="Times New Roman"/>
                <w:sz w:val="22"/>
              </w:rPr>
            </w:pPr>
            <w:r w:rsidRPr="004A26D9">
              <w:rPr>
                <w:rFonts w:eastAsia="Times New Roman"/>
                <w:sz w:val="22"/>
              </w:rPr>
              <w:t>Does the draft pharmaceutical needs assessment reflect the needs of your area’s population? </w:t>
            </w:r>
          </w:p>
        </w:tc>
        <w:tc>
          <w:tcPr>
            <w:tcW w:w="654" w:type="dxa"/>
            <w:tcBorders>
              <w:top w:val="single" w:sz="6" w:space="0" w:color="auto"/>
              <w:left w:val="single" w:sz="6" w:space="0" w:color="auto"/>
              <w:bottom w:val="single" w:sz="6" w:space="0" w:color="auto"/>
              <w:right w:val="single" w:sz="6" w:space="0" w:color="auto"/>
            </w:tcBorders>
            <w:shd w:val="clear" w:color="auto" w:fill="auto"/>
            <w:vAlign w:val="center"/>
          </w:tcPr>
          <w:p w14:paraId="1F9C4D95" w14:textId="79533E9D" w:rsidR="00270608" w:rsidRPr="004A26D9" w:rsidRDefault="7C875DA6" w:rsidP="00977F61">
            <w:pPr>
              <w:spacing w:before="100" w:beforeAutospacing="1" w:after="100" w:afterAutospacing="1" w:line="240" w:lineRule="auto"/>
              <w:textAlignment w:val="baseline"/>
              <w:rPr>
                <w:rFonts w:eastAsia="Times New Roman"/>
                <w:sz w:val="22"/>
              </w:rPr>
            </w:pPr>
            <w:r w:rsidRPr="2D43B245">
              <w:rPr>
                <w:rFonts w:eastAsia="Times New Roman"/>
                <w:sz w:val="22"/>
              </w:rPr>
              <w:t>3</w:t>
            </w:r>
          </w:p>
        </w:tc>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4A591B5B" w14:textId="77777777" w:rsidR="00270608" w:rsidRPr="004A26D9" w:rsidRDefault="00270608" w:rsidP="00977F61">
            <w:pPr>
              <w:spacing w:before="100" w:beforeAutospacing="1" w:after="100" w:afterAutospacing="1" w:line="240" w:lineRule="auto"/>
              <w:textAlignment w:val="baseline"/>
              <w:rPr>
                <w:rFonts w:eastAsia="Times New Roman"/>
                <w:sz w:val="22"/>
              </w:rPr>
            </w:pPr>
          </w:p>
        </w:tc>
        <w:tc>
          <w:tcPr>
            <w:tcW w:w="1456" w:type="dxa"/>
            <w:tcBorders>
              <w:top w:val="single" w:sz="6" w:space="0" w:color="auto"/>
              <w:left w:val="single" w:sz="6" w:space="0" w:color="auto"/>
              <w:bottom w:val="single" w:sz="6" w:space="0" w:color="auto"/>
              <w:right w:val="single" w:sz="6" w:space="0" w:color="auto"/>
            </w:tcBorders>
            <w:shd w:val="clear" w:color="auto" w:fill="auto"/>
            <w:vAlign w:val="center"/>
          </w:tcPr>
          <w:p w14:paraId="577B3DCF" w14:textId="77777777" w:rsidR="00270608" w:rsidRPr="004A26D9" w:rsidRDefault="00270608" w:rsidP="00977F61">
            <w:pPr>
              <w:spacing w:before="100" w:beforeAutospacing="1" w:after="100" w:afterAutospacing="1" w:line="240" w:lineRule="auto"/>
              <w:textAlignment w:val="baseline"/>
              <w:rPr>
                <w:rFonts w:eastAsia="Times New Roman"/>
                <w:sz w:val="22"/>
              </w:rPr>
            </w:pPr>
          </w:p>
        </w:tc>
      </w:tr>
      <w:tr w:rsidR="00270608" w:rsidRPr="004A26D9" w14:paraId="535CCE15" w14:textId="77777777" w:rsidTr="00270608">
        <w:trPr>
          <w:trHeight w:val="1130"/>
        </w:trPr>
        <w:tc>
          <w:tcPr>
            <w:tcW w:w="60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96880F9" w14:textId="77777777" w:rsidR="00270608" w:rsidRPr="004A26D9" w:rsidRDefault="00270608" w:rsidP="00977F61">
            <w:pPr>
              <w:spacing w:before="100" w:beforeAutospacing="1" w:after="100" w:afterAutospacing="1" w:line="240" w:lineRule="auto"/>
              <w:textAlignment w:val="baseline"/>
              <w:rPr>
                <w:rFonts w:eastAsia="Times New Roman"/>
                <w:sz w:val="22"/>
              </w:rPr>
            </w:pPr>
            <w:r w:rsidRPr="004A26D9">
              <w:rPr>
                <w:rFonts w:eastAsia="Times New Roman"/>
                <w:sz w:val="22"/>
              </w:rPr>
              <w:t>Has the pharmaceutical needs assessment provided information to inform market entry decisions i.e. decisions on applications for new pharmacies and dispensing appliance contractor premises? </w:t>
            </w:r>
          </w:p>
        </w:tc>
        <w:tc>
          <w:tcPr>
            <w:tcW w:w="654" w:type="dxa"/>
            <w:tcBorders>
              <w:top w:val="single" w:sz="6" w:space="0" w:color="auto"/>
              <w:left w:val="single" w:sz="6" w:space="0" w:color="auto"/>
              <w:bottom w:val="single" w:sz="6" w:space="0" w:color="auto"/>
              <w:right w:val="single" w:sz="6" w:space="0" w:color="auto"/>
            </w:tcBorders>
            <w:shd w:val="clear" w:color="auto" w:fill="auto"/>
            <w:vAlign w:val="center"/>
          </w:tcPr>
          <w:p w14:paraId="4928A61A" w14:textId="7694E6C4" w:rsidR="00270608" w:rsidRPr="004A26D9" w:rsidRDefault="2246C2BB" w:rsidP="00977F61">
            <w:pPr>
              <w:spacing w:before="100" w:beforeAutospacing="1" w:after="100" w:afterAutospacing="1" w:line="240" w:lineRule="auto"/>
              <w:textAlignment w:val="baseline"/>
              <w:rPr>
                <w:rFonts w:eastAsia="Times New Roman"/>
                <w:sz w:val="22"/>
              </w:rPr>
            </w:pPr>
            <w:r w:rsidRPr="2D43B245">
              <w:rPr>
                <w:rFonts w:eastAsia="Times New Roman"/>
                <w:sz w:val="22"/>
              </w:rPr>
              <w:t>2</w:t>
            </w:r>
          </w:p>
        </w:tc>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3778FE86" w14:textId="77777777" w:rsidR="00270608" w:rsidRPr="004A26D9" w:rsidRDefault="00270608" w:rsidP="00977F61">
            <w:pPr>
              <w:spacing w:before="100" w:beforeAutospacing="1" w:after="100" w:afterAutospacing="1" w:line="240" w:lineRule="auto"/>
              <w:textAlignment w:val="baseline"/>
              <w:rPr>
                <w:rFonts w:eastAsia="Times New Roman"/>
                <w:sz w:val="22"/>
              </w:rPr>
            </w:pPr>
          </w:p>
        </w:tc>
        <w:tc>
          <w:tcPr>
            <w:tcW w:w="1456" w:type="dxa"/>
            <w:tcBorders>
              <w:top w:val="single" w:sz="6" w:space="0" w:color="auto"/>
              <w:left w:val="single" w:sz="6" w:space="0" w:color="auto"/>
              <w:bottom w:val="single" w:sz="6" w:space="0" w:color="auto"/>
              <w:right w:val="single" w:sz="6" w:space="0" w:color="auto"/>
            </w:tcBorders>
            <w:shd w:val="clear" w:color="auto" w:fill="auto"/>
            <w:vAlign w:val="center"/>
          </w:tcPr>
          <w:p w14:paraId="37C934AB" w14:textId="147BA7A4" w:rsidR="00270608" w:rsidRPr="004A26D9" w:rsidRDefault="2246C2BB" w:rsidP="00977F61">
            <w:pPr>
              <w:spacing w:before="100" w:beforeAutospacing="1" w:after="100" w:afterAutospacing="1" w:line="240" w:lineRule="auto"/>
              <w:textAlignment w:val="baseline"/>
              <w:rPr>
                <w:rFonts w:eastAsia="Times New Roman"/>
                <w:sz w:val="22"/>
              </w:rPr>
            </w:pPr>
            <w:r w:rsidRPr="2D43B245">
              <w:rPr>
                <w:rFonts w:eastAsia="Times New Roman"/>
                <w:sz w:val="22"/>
              </w:rPr>
              <w:t>1</w:t>
            </w:r>
          </w:p>
        </w:tc>
      </w:tr>
      <w:tr w:rsidR="00270608" w:rsidRPr="004A26D9" w14:paraId="55DBCFAA" w14:textId="77777777" w:rsidTr="00270608">
        <w:trPr>
          <w:trHeight w:val="919"/>
        </w:trPr>
        <w:tc>
          <w:tcPr>
            <w:tcW w:w="60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A5ACA9B" w14:textId="77777777" w:rsidR="00270608" w:rsidRPr="004A26D9" w:rsidRDefault="00270608" w:rsidP="00977F61">
            <w:pPr>
              <w:spacing w:before="100" w:beforeAutospacing="1" w:after="100" w:afterAutospacing="1" w:line="240" w:lineRule="auto"/>
              <w:textAlignment w:val="baseline"/>
              <w:rPr>
                <w:rFonts w:eastAsia="Times New Roman"/>
                <w:sz w:val="22"/>
              </w:rPr>
            </w:pPr>
            <w:r w:rsidRPr="004A26D9">
              <w:rPr>
                <w:rFonts w:eastAsia="Times New Roman"/>
                <w:sz w:val="22"/>
              </w:rPr>
              <w:t>Has the pharmaceutical needs assessment provided information to inform how pharmaceutical services may be commissioned in the future? </w:t>
            </w:r>
          </w:p>
        </w:tc>
        <w:tc>
          <w:tcPr>
            <w:tcW w:w="654" w:type="dxa"/>
            <w:tcBorders>
              <w:top w:val="single" w:sz="6" w:space="0" w:color="auto"/>
              <w:left w:val="single" w:sz="6" w:space="0" w:color="auto"/>
              <w:bottom w:val="single" w:sz="6" w:space="0" w:color="auto"/>
              <w:right w:val="single" w:sz="6" w:space="0" w:color="auto"/>
            </w:tcBorders>
            <w:shd w:val="clear" w:color="auto" w:fill="auto"/>
            <w:vAlign w:val="center"/>
          </w:tcPr>
          <w:p w14:paraId="781B6104" w14:textId="26E483EA" w:rsidR="00270608" w:rsidRPr="004A26D9" w:rsidRDefault="7F27D3B4" w:rsidP="00977F61">
            <w:pPr>
              <w:spacing w:before="100" w:beforeAutospacing="1" w:after="100" w:afterAutospacing="1" w:line="240" w:lineRule="auto"/>
              <w:textAlignment w:val="baseline"/>
              <w:rPr>
                <w:rFonts w:eastAsia="Times New Roman"/>
                <w:sz w:val="22"/>
              </w:rPr>
            </w:pPr>
            <w:r w:rsidRPr="31C3B429">
              <w:rPr>
                <w:rFonts w:eastAsia="Times New Roman"/>
                <w:sz w:val="22"/>
              </w:rPr>
              <w:t>2</w:t>
            </w:r>
          </w:p>
        </w:tc>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4D65C5F2" w14:textId="77777777" w:rsidR="00270608" w:rsidRPr="004A26D9" w:rsidRDefault="00270608" w:rsidP="00977F61">
            <w:pPr>
              <w:spacing w:before="100" w:beforeAutospacing="1" w:after="100" w:afterAutospacing="1" w:line="240" w:lineRule="auto"/>
              <w:textAlignment w:val="baseline"/>
              <w:rPr>
                <w:rFonts w:eastAsia="Times New Roman"/>
                <w:sz w:val="22"/>
              </w:rPr>
            </w:pPr>
          </w:p>
        </w:tc>
        <w:tc>
          <w:tcPr>
            <w:tcW w:w="1456" w:type="dxa"/>
            <w:tcBorders>
              <w:top w:val="single" w:sz="6" w:space="0" w:color="auto"/>
              <w:left w:val="single" w:sz="6" w:space="0" w:color="auto"/>
              <w:bottom w:val="single" w:sz="6" w:space="0" w:color="auto"/>
              <w:right w:val="single" w:sz="6" w:space="0" w:color="auto"/>
            </w:tcBorders>
            <w:shd w:val="clear" w:color="auto" w:fill="auto"/>
            <w:vAlign w:val="center"/>
          </w:tcPr>
          <w:p w14:paraId="5467B98B" w14:textId="1811806F" w:rsidR="00270608" w:rsidRPr="004A26D9" w:rsidRDefault="72DC641D" w:rsidP="00977F61">
            <w:pPr>
              <w:spacing w:before="100" w:beforeAutospacing="1" w:after="100" w:afterAutospacing="1" w:line="240" w:lineRule="auto"/>
              <w:textAlignment w:val="baseline"/>
              <w:rPr>
                <w:rFonts w:eastAsia="Times New Roman"/>
                <w:sz w:val="22"/>
              </w:rPr>
            </w:pPr>
            <w:r w:rsidRPr="046215B7">
              <w:rPr>
                <w:rFonts w:eastAsia="Times New Roman"/>
                <w:sz w:val="22"/>
              </w:rPr>
              <w:t>1</w:t>
            </w:r>
          </w:p>
        </w:tc>
      </w:tr>
      <w:tr w:rsidR="00270608" w:rsidRPr="004A26D9" w14:paraId="565916F8" w14:textId="77777777" w:rsidTr="00270608">
        <w:trPr>
          <w:trHeight w:val="1235"/>
        </w:trPr>
        <w:tc>
          <w:tcPr>
            <w:tcW w:w="60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CBA8A91" w14:textId="77777777" w:rsidR="00270608" w:rsidRPr="004A26D9" w:rsidRDefault="00270608" w:rsidP="00977F61">
            <w:pPr>
              <w:spacing w:before="100" w:beforeAutospacing="1" w:after="100" w:afterAutospacing="1" w:line="240" w:lineRule="auto"/>
              <w:textAlignment w:val="baseline"/>
              <w:rPr>
                <w:rFonts w:eastAsia="Times New Roman"/>
                <w:sz w:val="22"/>
              </w:rPr>
            </w:pPr>
            <w:r w:rsidRPr="004A26D9">
              <w:rPr>
                <w:rFonts w:eastAsia="Times New Roman"/>
                <w:sz w:val="22"/>
              </w:rPr>
              <w:t>Has the pharmaceutical needs assessment provided enough information to inform future pharmaceutical services provision and plans for pharmacies and dispensing appliance contractors? </w:t>
            </w:r>
          </w:p>
        </w:tc>
        <w:tc>
          <w:tcPr>
            <w:tcW w:w="654" w:type="dxa"/>
            <w:tcBorders>
              <w:top w:val="single" w:sz="6" w:space="0" w:color="auto"/>
              <w:left w:val="single" w:sz="6" w:space="0" w:color="auto"/>
              <w:bottom w:val="single" w:sz="6" w:space="0" w:color="auto"/>
              <w:right w:val="single" w:sz="6" w:space="0" w:color="auto"/>
            </w:tcBorders>
            <w:shd w:val="clear" w:color="auto" w:fill="auto"/>
            <w:vAlign w:val="center"/>
          </w:tcPr>
          <w:p w14:paraId="4B62C666" w14:textId="01AB9C7C" w:rsidR="00270608" w:rsidRPr="004A26D9" w:rsidRDefault="4F02A811" w:rsidP="046215B7">
            <w:pPr>
              <w:spacing w:beforeAutospacing="1" w:afterAutospacing="1" w:line="240" w:lineRule="auto"/>
            </w:pPr>
            <w:r w:rsidRPr="046215B7">
              <w:rPr>
                <w:rFonts w:eastAsia="Times New Roman"/>
                <w:sz w:val="22"/>
              </w:rPr>
              <w:t>2</w:t>
            </w:r>
          </w:p>
        </w:tc>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27621C49" w14:textId="15E3BEBE" w:rsidR="00270608" w:rsidRPr="004A26D9" w:rsidRDefault="27A8B675" w:rsidP="18926491">
            <w:pPr>
              <w:spacing w:beforeAutospacing="1" w:afterAutospacing="1" w:line="240" w:lineRule="auto"/>
            </w:pPr>
            <w:r w:rsidRPr="18926491">
              <w:rPr>
                <w:rFonts w:eastAsia="Times New Roman"/>
                <w:sz w:val="22"/>
              </w:rPr>
              <w:t>1</w:t>
            </w:r>
          </w:p>
        </w:tc>
        <w:tc>
          <w:tcPr>
            <w:tcW w:w="1456" w:type="dxa"/>
            <w:tcBorders>
              <w:top w:val="single" w:sz="6" w:space="0" w:color="auto"/>
              <w:left w:val="single" w:sz="6" w:space="0" w:color="auto"/>
              <w:bottom w:val="single" w:sz="6" w:space="0" w:color="auto"/>
              <w:right w:val="single" w:sz="6" w:space="0" w:color="auto"/>
            </w:tcBorders>
            <w:shd w:val="clear" w:color="auto" w:fill="auto"/>
            <w:vAlign w:val="center"/>
          </w:tcPr>
          <w:p w14:paraId="79E3DF34" w14:textId="52113D6B" w:rsidR="00270608" w:rsidRPr="004A26D9" w:rsidRDefault="00270608" w:rsidP="00977F61">
            <w:pPr>
              <w:spacing w:before="100" w:beforeAutospacing="1" w:after="100" w:afterAutospacing="1" w:line="240" w:lineRule="auto"/>
              <w:textAlignment w:val="baseline"/>
              <w:rPr>
                <w:rFonts w:eastAsia="Times New Roman"/>
                <w:sz w:val="22"/>
              </w:rPr>
            </w:pPr>
          </w:p>
        </w:tc>
      </w:tr>
      <w:tr w:rsidR="00270608" w:rsidRPr="004A26D9" w14:paraId="4B35B4E9" w14:textId="77777777" w:rsidTr="00270608">
        <w:trPr>
          <w:trHeight w:val="406"/>
        </w:trPr>
        <w:tc>
          <w:tcPr>
            <w:tcW w:w="604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2D2FC9D" w14:textId="77777777" w:rsidR="00270608" w:rsidRPr="004A26D9" w:rsidRDefault="00270608" w:rsidP="00977F61">
            <w:pPr>
              <w:spacing w:before="100" w:beforeAutospacing="1" w:after="100" w:afterAutospacing="1" w:line="240" w:lineRule="auto"/>
              <w:textAlignment w:val="baseline"/>
              <w:rPr>
                <w:rFonts w:eastAsia="Times New Roman"/>
                <w:sz w:val="22"/>
              </w:rPr>
            </w:pPr>
            <w:r w:rsidRPr="004A26D9">
              <w:rPr>
                <w:rFonts w:eastAsia="Times New Roman"/>
                <w:sz w:val="22"/>
              </w:rPr>
              <w:t>Do you agree with the conclusions of the pharmaceutical needs assessment? </w:t>
            </w:r>
          </w:p>
        </w:tc>
        <w:tc>
          <w:tcPr>
            <w:tcW w:w="654" w:type="dxa"/>
            <w:tcBorders>
              <w:top w:val="single" w:sz="6" w:space="0" w:color="auto"/>
              <w:left w:val="single" w:sz="6" w:space="0" w:color="auto"/>
              <w:bottom w:val="single" w:sz="6" w:space="0" w:color="auto"/>
              <w:right w:val="single" w:sz="6" w:space="0" w:color="auto"/>
            </w:tcBorders>
            <w:shd w:val="clear" w:color="auto" w:fill="auto"/>
            <w:vAlign w:val="center"/>
          </w:tcPr>
          <w:p w14:paraId="6331E8AD" w14:textId="4E4F8142" w:rsidR="00270608" w:rsidRPr="004A26D9" w:rsidRDefault="4FABD98F" w:rsidP="00977F61">
            <w:pPr>
              <w:spacing w:before="100" w:beforeAutospacing="1" w:after="100" w:afterAutospacing="1" w:line="240" w:lineRule="auto"/>
              <w:textAlignment w:val="baseline"/>
              <w:rPr>
                <w:rFonts w:eastAsia="Times New Roman"/>
                <w:sz w:val="22"/>
              </w:rPr>
            </w:pPr>
            <w:r w:rsidRPr="18926491">
              <w:rPr>
                <w:rFonts w:eastAsia="Times New Roman"/>
                <w:sz w:val="22"/>
              </w:rPr>
              <w:t>2</w:t>
            </w:r>
          </w:p>
        </w:tc>
        <w:tc>
          <w:tcPr>
            <w:tcW w:w="692" w:type="dxa"/>
            <w:tcBorders>
              <w:top w:val="single" w:sz="6" w:space="0" w:color="auto"/>
              <w:left w:val="single" w:sz="6" w:space="0" w:color="auto"/>
              <w:bottom w:val="single" w:sz="6" w:space="0" w:color="auto"/>
              <w:right w:val="single" w:sz="6" w:space="0" w:color="auto"/>
            </w:tcBorders>
            <w:shd w:val="clear" w:color="auto" w:fill="auto"/>
            <w:vAlign w:val="center"/>
          </w:tcPr>
          <w:p w14:paraId="0CB8264B" w14:textId="3FCEF05D" w:rsidR="00270608" w:rsidRPr="004A26D9" w:rsidRDefault="6A61C913" w:rsidP="00977F61">
            <w:pPr>
              <w:spacing w:before="100" w:beforeAutospacing="1" w:after="100" w:afterAutospacing="1" w:line="240" w:lineRule="auto"/>
              <w:textAlignment w:val="baseline"/>
              <w:rPr>
                <w:rFonts w:eastAsia="Times New Roman"/>
                <w:sz w:val="22"/>
              </w:rPr>
            </w:pPr>
            <w:r w:rsidRPr="046215B7">
              <w:rPr>
                <w:rFonts w:eastAsia="Times New Roman"/>
                <w:sz w:val="22"/>
              </w:rPr>
              <w:t>1</w:t>
            </w:r>
          </w:p>
        </w:tc>
        <w:tc>
          <w:tcPr>
            <w:tcW w:w="1456" w:type="dxa"/>
            <w:tcBorders>
              <w:top w:val="single" w:sz="6" w:space="0" w:color="auto"/>
              <w:left w:val="single" w:sz="6" w:space="0" w:color="auto"/>
              <w:bottom w:val="single" w:sz="6" w:space="0" w:color="auto"/>
              <w:right w:val="single" w:sz="6" w:space="0" w:color="auto"/>
            </w:tcBorders>
            <w:shd w:val="clear" w:color="auto" w:fill="auto"/>
            <w:vAlign w:val="center"/>
          </w:tcPr>
          <w:p w14:paraId="0FA1BEE0" w14:textId="77777777" w:rsidR="00270608" w:rsidRPr="004A26D9" w:rsidRDefault="00270608" w:rsidP="00977F61">
            <w:pPr>
              <w:spacing w:before="100" w:beforeAutospacing="1" w:after="100" w:afterAutospacing="1" w:line="240" w:lineRule="auto"/>
              <w:textAlignment w:val="baseline"/>
              <w:rPr>
                <w:rFonts w:eastAsia="Times New Roman"/>
                <w:sz w:val="22"/>
              </w:rPr>
            </w:pPr>
          </w:p>
        </w:tc>
      </w:tr>
    </w:tbl>
    <w:p w14:paraId="666A1D9E" w14:textId="77777777" w:rsidR="005E1D33" w:rsidRPr="004A26D9" w:rsidRDefault="005E1D33" w:rsidP="005E1D33">
      <w:pPr>
        <w:spacing w:before="100" w:beforeAutospacing="1" w:after="100" w:afterAutospacing="1" w:line="240" w:lineRule="auto"/>
        <w:textAlignment w:val="baseline"/>
        <w:rPr>
          <w:rFonts w:eastAsia="Times New Roman"/>
          <w:sz w:val="22"/>
        </w:rPr>
      </w:pPr>
      <w:r w:rsidRPr="004A26D9">
        <w:rPr>
          <w:rFonts w:eastAsia="Times New Roman"/>
          <w:sz w:val="22"/>
        </w:rPr>
        <w:t> </w:t>
      </w:r>
    </w:p>
    <w:p w14:paraId="268E48E0" w14:textId="77777777" w:rsidR="003E5B4A" w:rsidRPr="004A26D9" w:rsidRDefault="003E5B4A" w:rsidP="003E5B4A">
      <w:pPr>
        <w:spacing w:before="100" w:beforeAutospacing="1" w:after="100" w:afterAutospacing="1" w:line="240" w:lineRule="auto"/>
        <w:textAlignment w:val="baseline"/>
        <w:rPr>
          <w:sz w:val="22"/>
        </w:rPr>
      </w:pPr>
      <w:r w:rsidRPr="004A26D9">
        <w:rPr>
          <w:sz w:val="22"/>
        </w:rPr>
        <w:t xml:space="preserve">The table below presents the comments received via email during the statutory 60-day consultation period and the response </w:t>
      </w:r>
      <w:r>
        <w:rPr>
          <w:sz w:val="22"/>
        </w:rPr>
        <w:t xml:space="preserve">to those comments </w:t>
      </w:r>
      <w:r w:rsidRPr="004A26D9">
        <w:rPr>
          <w:sz w:val="22"/>
        </w:rPr>
        <w:t>from the steering group.  </w:t>
      </w:r>
    </w:p>
    <w:p w14:paraId="03111A87" w14:textId="77777777" w:rsidR="0081455A" w:rsidRPr="004A26D9" w:rsidRDefault="0081455A" w:rsidP="005E1D33">
      <w:pPr>
        <w:spacing w:before="100" w:beforeAutospacing="1" w:after="100" w:afterAutospacing="1" w:line="240" w:lineRule="auto"/>
        <w:textAlignment w:val="baseline"/>
        <w:rPr>
          <w:rFonts w:eastAsia="Times New Roman"/>
          <w:sz w:val="22"/>
        </w:rPr>
      </w:pPr>
    </w:p>
    <w:tbl>
      <w:tblPr>
        <w:tblW w:w="0" w:type="auto"/>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firstRow="1" w:lastRow="0" w:firstColumn="1" w:lastColumn="0" w:noHBand="0" w:noVBand="1"/>
      </w:tblPr>
      <w:tblGrid>
        <w:gridCol w:w="6371"/>
        <w:gridCol w:w="2629"/>
      </w:tblGrid>
      <w:tr w:rsidR="005E1D33" w:rsidRPr="004A26D9" w14:paraId="1FAF436E" w14:textId="77777777" w:rsidTr="0050077E">
        <w:trPr>
          <w:trHeight w:val="315"/>
        </w:trPr>
        <w:tc>
          <w:tcPr>
            <w:tcW w:w="637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C0E7F3"/>
            <w:vAlign w:val="center"/>
            <w:hideMark/>
          </w:tcPr>
          <w:p w14:paraId="49B3E816" w14:textId="77777777" w:rsidR="005E1D33" w:rsidRPr="004A26D9" w:rsidRDefault="005E1D33" w:rsidP="00977F61">
            <w:pPr>
              <w:spacing w:before="100" w:beforeAutospacing="1" w:after="100" w:afterAutospacing="1" w:line="240" w:lineRule="auto"/>
              <w:textAlignment w:val="baseline"/>
              <w:rPr>
                <w:rFonts w:eastAsia="Times New Roman"/>
                <w:sz w:val="22"/>
              </w:rPr>
            </w:pPr>
            <w:r w:rsidRPr="004A26D9">
              <w:rPr>
                <w:rFonts w:eastAsia="Times New Roman"/>
                <w:b/>
                <w:bCs/>
                <w:sz w:val="22"/>
              </w:rPr>
              <w:t>Comments from members of the public</w:t>
            </w:r>
            <w:r w:rsidRPr="004A26D9">
              <w:rPr>
                <w:rFonts w:eastAsia="Times New Roman"/>
                <w:sz w:val="22"/>
              </w:rPr>
              <w:t> </w:t>
            </w:r>
          </w:p>
        </w:tc>
        <w:tc>
          <w:tcPr>
            <w:tcW w:w="262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C0E7F3"/>
            <w:vAlign w:val="center"/>
            <w:hideMark/>
          </w:tcPr>
          <w:p w14:paraId="15DB78A0" w14:textId="74DEECDD" w:rsidR="005E1D33" w:rsidRPr="004A26D9" w:rsidRDefault="00D437B0" w:rsidP="00977F61">
            <w:pPr>
              <w:spacing w:before="100" w:beforeAutospacing="1" w:after="100" w:afterAutospacing="1" w:line="240" w:lineRule="auto"/>
              <w:textAlignment w:val="baseline"/>
              <w:rPr>
                <w:rFonts w:eastAsia="Times New Roman"/>
                <w:sz w:val="22"/>
              </w:rPr>
            </w:pPr>
            <w:r>
              <w:rPr>
                <w:b/>
                <w:bCs/>
                <w:sz w:val="22"/>
              </w:rPr>
              <w:t>PNA Steering Group r</w:t>
            </w:r>
            <w:r w:rsidRPr="002C5567">
              <w:rPr>
                <w:b/>
                <w:bCs/>
                <w:sz w:val="22"/>
              </w:rPr>
              <w:t>esponse</w:t>
            </w:r>
            <w:r w:rsidRPr="002C5567">
              <w:rPr>
                <w:sz w:val="22"/>
              </w:rPr>
              <w:t> </w:t>
            </w:r>
          </w:p>
        </w:tc>
      </w:tr>
      <w:tr w:rsidR="005E1D33" w:rsidRPr="00863761" w14:paraId="1942D1BB" w14:textId="77777777" w:rsidTr="0050077E">
        <w:trPr>
          <w:trHeight w:val="255"/>
        </w:trPr>
        <w:tc>
          <w:tcPr>
            <w:tcW w:w="637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tcPr>
          <w:p w14:paraId="78051D9A" w14:textId="1F7890DC" w:rsidR="00D812B3" w:rsidRPr="00863761" w:rsidRDefault="00D812B3" w:rsidP="00863761">
            <w:pPr>
              <w:spacing w:after="240" w:line="240" w:lineRule="auto"/>
              <w:contextualSpacing w:val="0"/>
              <w:rPr>
                <w:color w:val="000000"/>
                <w:sz w:val="22"/>
                <w:u w:val="single"/>
              </w:rPr>
            </w:pPr>
            <w:r w:rsidRPr="00863761">
              <w:rPr>
                <w:color w:val="000000"/>
                <w:sz w:val="22"/>
                <w:u w:val="single"/>
              </w:rPr>
              <w:t>Wandsworth Council:</w:t>
            </w:r>
          </w:p>
          <w:p w14:paraId="70A5A71D" w14:textId="77777777" w:rsidR="00510C72" w:rsidRDefault="002E67D1" w:rsidP="5DC9D98B">
            <w:pPr>
              <w:spacing w:after="240" w:line="240" w:lineRule="auto"/>
              <w:contextualSpacing w:val="0"/>
              <w:rPr>
                <w:color w:val="000000"/>
                <w:sz w:val="22"/>
              </w:rPr>
            </w:pPr>
            <w:r w:rsidRPr="00863761">
              <w:rPr>
                <w:color w:val="000000"/>
                <w:sz w:val="22"/>
              </w:rPr>
              <w:t xml:space="preserve">General concern regarding the decline of the pharmacy workforce, increasing expenses due to the </w:t>
            </w:r>
            <w:r w:rsidR="00863761" w:rsidRPr="00863761">
              <w:rPr>
                <w:color w:val="000000"/>
                <w:sz w:val="22"/>
              </w:rPr>
              <w:t>cost-of-living</w:t>
            </w:r>
            <w:r w:rsidRPr="00863761">
              <w:rPr>
                <w:color w:val="000000"/>
                <w:sz w:val="22"/>
              </w:rPr>
              <w:t xml:space="preserve"> crisis has not been sufficiently explored. This was highlighted at a recent sexual health strategic group as an area of concern. Please can you include reference to the recent sexual health stories for Wandsworth.</w:t>
            </w:r>
          </w:p>
          <w:p w14:paraId="1085349F" w14:textId="5E40A277" w:rsidR="00D1075D" w:rsidRPr="00510C72" w:rsidRDefault="00D1075D" w:rsidP="5DC9D98B">
            <w:pPr>
              <w:spacing w:after="240" w:line="240" w:lineRule="auto"/>
              <w:contextualSpacing w:val="0"/>
              <w:rPr>
                <w:color w:val="000000"/>
                <w:sz w:val="22"/>
              </w:rPr>
            </w:pPr>
            <w:r w:rsidRPr="5DC9D98B">
              <w:rPr>
                <w:color w:val="000000" w:themeColor="text1"/>
                <w:sz w:val="22"/>
              </w:rPr>
              <w:t>The needs assessment does not explore workforce issues or reliance on locum pharmacists or economic costs.</w:t>
            </w:r>
          </w:p>
          <w:p w14:paraId="788B133E" w14:textId="77777777" w:rsidR="00510C72" w:rsidRDefault="00510C72" w:rsidP="5DC9D98B">
            <w:pPr>
              <w:spacing w:after="240" w:line="240" w:lineRule="auto"/>
              <w:rPr>
                <w:color w:val="000000" w:themeColor="text1"/>
                <w:sz w:val="22"/>
              </w:rPr>
            </w:pPr>
          </w:p>
          <w:p w14:paraId="3E31D871" w14:textId="77777777" w:rsidR="00510C72" w:rsidRDefault="00510C72" w:rsidP="5DC9D98B">
            <w:pPr>
              <w:spacing w:after="240" w:line="240" w:lineRule="auto"/>
              <w:rPr>
                <w:color w:val="000000" w:themeColor="text1"/>
                <w:sz w:val="22"/>
              </w:rPr>
            </w:pPr>
          </w:p>
          <w:p w14:paraId="145FA394" w14:textId="0A6E2298" w:rsidR="7D29C999" w:rsidRDefault="7D29C999" w:rsidP="5DC9D98B">
            <w:pPr>
              <w:spacing w:after="240" w:line="240" w:lineRule="auto"/>
              <w:rPr>
                <w:color w:val="000000" w:themeColor="text1"/>
                <w:sz w:val="22"/>
              </w:rPr>
            </w:pPr>
            <w:r w:rsidRPr="5DC9D98B">
              <w:rPr>
                <w:color w:val="000000" w:themeColor="text1"/>
                <w:sz w:val="22"/>
              </w:rPr>
              <w:t>Menopause services, period poverty e.g. access to free sanitary wear, enhancing reproductive services - access to on-line STI screening and testing beyond Chlamydia - access to contraception other than EHC, LARC fitting for pharmacies with appropriate clinical space?</w:t>
            </w:r>
          </w:p>
          <w:p w14:paraId="21BA9A5F" w14:textId="64C334A6" w:rsidR="00D1075D" w:rsidRPr="00863761" w:rsidRDefault="00D1075D" w:rsidP="00D812B3">
            <w:pPr>
              <w:spacing w:line="240" w:lineRule="auto"/>
              <w:contextualSpacing w:val="0"/>
              <w:rPr>
                <w:rFonts w:eastAsia="Times New Roman"/>
                <w:color w:val="000000"/>
                <w:sz w:val="22"/>
              </w:rPr>
            </w:pPr>
          </w:p>
        </w:tc>
        <w:tc>
          <w:tcPr>
            <w:tcW w:w="262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tcPr>
          <w:p w14:paraId="227D6167" w14:textId="77777777" w:rsidR="005E1D33" w:rsidRDefault="005E1D33" w:rsidP="00977F61">
            <w:pPr>
              <w:spacing w:before="100" w:beforeAutospacing="1" w:after="100" w:afterAutospacing="1" w:line="240" w:lineRule="auto"/>
              <w:textAlignment w:val="baseline"/>
              <w:rPr>
                <w:rFonts w:eastAsia="Times New Roman"/>
                <w:sz w:val="22"/>
              </w:rPr>
            </w:pPr>
          </w:p>
          <w:p w14:paraId="6A9A5EDD" w14:textId="47786EAD" w:rsidR="00CD20E5" w:rsidRDefault="00F51B67" w:rsidP="00977F61">
            <w:pPr>
              <w:spacing w:before="100" w:beforeAutospacing="1" w:after="100" w:afterAutospacing="1" w:line="240" w:lineRule="auto"/>
              <w:textAlignment w:val="baseline"/>
              <w:rPr>
                <w:rFonts w:eastAsia="Times New Roman"/>
                <w:sz w:val="22"/>
              </w:rPr>
            </w:pPr>
            <w:r>
              <w:rPr>
                <w:rFonts w:eastAsia="Times New Roman"/>
                <w:sz w:val="22"/>
              </w:rPr>
              <w:t xml:space="preserve">Thank you for </w:t>
            </w:r>
            <w:r w:rsidR="00606EDD">
              <w:rPr>
                <w:rFonts w:eastAsia="Times New Roman"/>
                <w:sz w:val="22"/>
              </w:rPr>
              <w:t>taking the time to review the PNA and sharing your feedback.</w:t>
            </w:r>
            <w:r w:rsidR="009E56A4">
              <w:rPr>
                <w:rFonts w:eastAsia="Times New Roman"/>
                <w:sz w:val="22"/>
              </w:rPr>
              <w:t xml:space="preserve"> </w:t>
            </w:r>
            <w:r w:rsidR="00CD20E5">
              <w:rPr>
                <w:rFonts w:eastAsia="Times New Roman"/>
                <w:sz w:val="22"/>
              </w:rPr>
              <w:t>W</w:t>
            </w:r>
            <w:r w:rsidR="00DD4019">
              <w:rPr>
                <w:rFonts w:eastAsia="Times New Roman"/>
                <w:sz w:val="22"/>
              </w:rPr>
              <w:t xml:space="preserve">orkforce concerns have been </w:t>
            </w:r>
            <w:r w:rsidR="00A30AD2">
              <w:rPr>
                <w:rFonts w:eastAsia="Times New Roman"/>
                <w:sz w:val="22"/>
              </w:rPr>
              <w:t>acknowledged in paragraph 1.3</w:t>
            </w:r>
            <w:r w:rsidR="00DD4019">
              <w:rPr>
                <w:rFonts w:eastAsia="Times New Roman"/>
                <w:sz w:val="22"/>
              </w:rPr>
              <w:t xml:space="preserve"> and discussed </w:t>
            </w:r>
            <w:r w:rsidR="00CD20E5">
              <w:rPr>
                <w:rFonts w:eastAsia="Times New Roman"/>
                <w:sz w:val="22"/>
              </w:rPr>
              <w:t xml:space="preserve">further </w:t>
            </w:r>
            <w:r w:rsidR="00DD4019">
              <w:rPr>
                <w:rFonts w:eastAsia="Times New Roman"/>
                <w:sz w:val="22"/>
              </w:rPr>
              <w:t>with the LPC and NHS England</w:t>
            </w:r>
            <w:r w:rsidR="00A30AD2">
              <w:rPr>
                <w:rFonts w:eastAsia="Times New Roman"/>
                <w:sz w:val="22"/>
              </w:rPr>
              <w:t>.</w:t>
            </w:r>
            <w:r w:rsidR="00DD4019">
              <w:rPr>
                <w:rFonts w:eastAsia="Times New Roman"/>
                <w:sz w:val="22"/>
              </w:rPr>
              <w:t xml:space="preserve"> </w:t>
            </w:r>
            <w:r w:rsidR="00A30AD2">
              <w:rPr>
                <w:rFonts w:eastAsia="Times New Roman"/>
                <w:sz w:val="22"/>
              </w:rPr>
              <w:t xml:space="preserve"> </w:t>
            </w:r>
          </w:p>
          <w:p w14:paraId="1B5695FB" w14:textId="59FAF840" w:rsidR="00CD20E5" w:rsidRDefault="00E264B7" w:rsidP="00977F61">
            <w:pPr>
              <w:spacing w:before="100" w:beforeAutospacing="1" w:after="100" w:afterAutospacing="1" w:line="240" w:lineRule="auto"/>
              <w:textAlignment w:val="baseline"/>
              <w:rPr>
                <w:rFonts w:eastAsia="Times New Roman"/>
                <w:sz w:val="22"/>
              </w:rPr>
            </w:pPr>
            <w:r>
              <w:rPr>
                <w:rFonts w:eastAsia="Times New Roman"/>
                <w:sz w:val="22"/>
              </w:rPr>
              <w:t>While it is outside the scope of the PNA it is an important issue the LPCs and NHS England are aware of and are working together to address.</w:t>
            </w:r>
          </w:p>
          <w:p w14:paraId="6944DC30" w14:textId="77777777" w:rsidR="00E264B7" w:rsidRDefault="00E264B7" w:rsidP="00977F61">
            <w:pPr>
              <w:spacing w:before="100" w:beforeAutospacing="1" w:after="100" w:afterAutospacing="1" w:line="240" w:lineRule="auto"/>
              <w:textAlignment w:val="baseline"/>
              <w:rPr>
                <w:rFonts w:eastAsia="Times New Roman"/>
                <w:sz w:val="22"/>
              </w:rPr>
            </w:pPr>
          </w:p>
          <w:p w14:paraId="0EC0E5F6" w14:textId="5AC4B4CA" w:rsidR="00A30AD2" w:rsidRPr="00863761" w:rsidRDefault="008B65AA" w:rsidP="00977F61">
            <w:pPr>
              <w:spacing w:before="100" w:beforeAutospacing="1" w:after="100" w:afterAutospacing="1" w:line="240" w:lineRule="auto"/>
              <w:textAlignment w:val="baseline"/>
              <w:rPr>
                <w:rFonts w:eastAsia="Times New Roman"/>
                <w:sz w:val="22"/>
              </w:rPr>
            </w:pPr>
            <w:r>
              <w:rPr>
                <w:rFonts w:eastAsia="Times New Roman"/>
                <w:sz w:val="22"/>
              </w:rPr>
              <w:t xml:space="preserve">Commissioned sexual health services are explored in this PNA. </w:t>
            </w:r>
            <w:r w:rsidR="00610FCE">
              <w:rPr>
                <w:rFonts w:eastAsia="Times New Roman"/>
                <w:sz w:val="22"/>
              </w:rPr>
              <w:t>Online screening and testing</w:t>
            </w:r>
            <w:r w:rsidR="00240507">
              <w:rPr>
                <w:rFonts w:eastAsia="Times New Roman"/>
                <w:sz w:val="22"/>
              </w:rPr>
              <w:t xml:space="preserve"> for STIs</w:t>
            </w:r>
            <w:r w:rsidR="00610FCE">
              <w:rPr>
                <w:rFonts w:eastAsia="Times New Roman"/>
                <w:sz w:val="22"/>
              </w:rPr>
              <w:t xml:space="preserve"> is also available at </w:t>
            </w:r>
            <w:hyperlink r:id="rId66" w:history="1">
              <w:r w:rsidR="000673D1" w:rsidRPr="00D07E56">
                <w:rPr>
                  <w:rStyle w:val="Hyperlink"/>
                  <w:rFonts w:eastAsia="Times New Roman"/>
                  <w:sz w:val="22"/>
                </w:rPr>
                <w:t>https://sh24.org.uk/</w:t>
              </w:r>
            </w:hyperlink>
            <w:r w:rsidR="000673D1">
              <w:rPr>
                <w:rFonts w:eastAsia="Times New Roman"/>
                <w:sz w:val="22"/>
              </w:rPr>
              <w:t xml:space="preserve">. </w:t>
            </w:r>
            <w:r w:rsidR="00CC1E34">
              <w:rPr>
                <w:rFonts w:eastAsia="Times New Roman"/>
                <w:sz w:val="22"/>
              </w:rPr>
              <w:t>Other sexual health services are outside the scope of this PNA.</w:t>
            </w:r>
            <w:r w:rsidR="0056677C">
              <w:rPr>
                <w:rFonts w:eastAsia="Times New Roman"/>
                <w:sz w:val="22"/>
              </w:rPr>
              <w:t xml:space="preserve"> </w:t>
            </w:r>
            <w:r w:rsidR="000B0D05">
              <w:rPr>
                <w:rFonts w:eastAsia="Times New Roman"/>
                <w:sz w:val="22"/>
              </w:rPr>
              <w:t xml:space="preserve"> </w:t>
            </w:r>
          </w:p>
        </w:tc>
      </w:tr>
      <w:tr w:rsidR="003342D6" w:rsidRPr="003342D6" w14:paraId="1C262FCF" w14:textId="77777777" w:rsidTr="0050077E">
        <w:trPr>
          <w:trHeight w:val="255"/>
        </w:trPr>
        <w:tc>
          <w:tcPr>
            <w:tcW w:w="637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tcPr>
          <w:p w14:paraId="3D6E27D5" w14:textId="77777777" w:rsidR="00210DD4" w:rsidRPr="003342D6" w:rsidRDefault="00210DD4" w:rsidP="00210DD4">
            <w:pPr>
              <w:tabs>
                <w:tab w:val="left" w:pos="468"/>
              </w:tabs>
              <w:spacing w:before="100" w:beforeAutospacing="1" w:after="100" w:afterAutospacing="1" w:line="240" w:lineRule="auto"/>
              <w:textAlignment w:val="baseline"/>
              <w:rPr>
                <w:rFonts w:eastAsia="Times New Roman"/>
                <w:sz w:val="22"/>
              </w:rPr>
            </w:pPr>
            <w:r w:rsidRPr="003342D6">
              <w:rPr>
                <w:rFonts w:eastAsia="Times New Roman"/>
                <w:sz w:val="22"/>
                <w:u w:val="single"/>
              </w:rPr>
              <w:t>NHS England</w:t>
            </w:r>
            <w:r w:rsidRPr="003342D6">
              <w:rPr>
                <w:rFonts w:eastAsia="Times New Roman"/>
                <w:sz w:val="22"/>
              </w:rPr>
              <w:t xml:space="preserve">: </w:t>
            </w:r>
          </w:p>
          <w:p w14:paraId="439FAB64" w14:textId="77777777" w:rsidR="00210DD4" w:rsidRPr="003342D6" w:rsidRDefault="00210DD4" w:rsidP="00210DD4">
            <w:pPr>
              <w:tabs>
                <w:tab w:val="left" w:pos="468"/>
              </w:tabs>
              <w:spacing w:before="100" w:beforeAutospacing="1" w:after="100" w:afterAutospacing="1" w:line="240" w:lineRule="auto"/>
              <w:textAlignment w:val="baseline"/>
              <w:rPr>
                <w:rFonts w:eastAsia="Times New Roman"/>
                <w:sz w:val="22"/>
              </w:rPr>
            </w:pPr>
          </w:p>
          <w:p w14:paraId="3EE503F9" w14:textId="77777777" w:rsidR="006D360D" w:rsidRPr="003342D6" w:rsidRDefault="00210DD4" w:rsidP="00210DD4">
            <w:pPr>
              <w:tabs>
                <w:tab w:val="left" w:pos="468"/>
              </w:tabs>
              <w:spacing w:before="100" w:beforeAutospacing="1" w:after="100" w:afterAutospacing="1" w:line="240" w:lineRule="auto"/>
              <w:textAlignment w:val="baseline"/>
              <w:rPr>
                <w:rFonts w:eastAsia="Times New Roman"/>
                <w:sz w:val="22"/>
              </w:rPr>
            </w:pPr>
            <w:r w:rsidRPr="003342D6">
              <w:rPr>
                <w:rFonts w:eastAsia="Times New Roman"/>
                <w:sz w:val="22"/>
              </w:rPr>
              <w:t xml:space="preserve">Page 100: </w:t>
            </w:r>
            <w:r w:rsidR="00B2739E" w:rsidRPr="003342D6">
              <w:rPr>
                <w:rFonts w:eastAsia="Times New Roman"/>
                <w:sz w:val="22"/>
              </w:rPr>
              <w:t xml:space="preserve">**there appears to be a typo here as this should read essential services </w:t>
            </w:r>
          </w:p>
          <w:p w14:paraId="42BB99BB" w14:textId="3EADA499" w:rsidR="00057E46" w:rsidRPr="003342D6" w:rsidRDefault="006D360D" w:rsidP="00057E46">
            <w:pPr>
              <w:pStyle w:val="Default"/>
              <w:rPr>
                <w:color w:val="auto"/>
                <w:sz w:val="22"/>
                <w:szCs w:val="22"/>
              </w:rPr>
            </w:pPr>
            <w:r w:rsidRPr="003342D6">
              <w:rPr>
                <w:color w:val="auto"/>
                <w:sz w:val="22"/>
                <w:szCs w:val="22"/>
              </w:rPr>
              <w:t xml:space="preserve">Page 4 of the PNA says that there are 61 pharmacies and one DSP in Wandsworth. </w:t>
            </w:r>
            <w:r w:rsidR="00057E46" w:rsidRPr="003342D6">
              <w:rPr>
                <w:color w:val="auto"/>
                <w:sz w:val="22"/>
                <w:szCs w:val="22"/>
              </w:rPr>
              <w:t xml:space="preserve">There are however 60 pharmacies and no DSPs in Wandsworth. </w:t>
            </w:r>
          </w:p>
          <w:p w14:paraId="368F950D" w14:textId="77777777" w:rsidR="00952FB8" w:rsidRPr="003342D6" w:rsidRDefault="00952FB8" w:rsidP="00952FB8">
            <w:pPr>
              <w:tabs>
                <w:tab w:val="left" w:pos="468"/>
              </w:tabs>
              <w:spacing w:before="100" w:beforeAutospacing="1" w:after="100" w:afterAutospacing="1" w:line="240" w:lineRule="auto"/>
              <w:textAlignment w:val="baseline"/>
              <w:rPr>
                <w:rFonts w:eastAsia="Times New Roman"/>
                <w:sz w:val="22"/>
              </w:rPr>
            </w:pPr>
            <w:r w:rsidRPr="003342D6">
              <w:rPr>
                <w:rFonts w:eastAsia="Times New Roman"/>
                <w:sz w:val="22"/>
              </w:rPr>
              <w:t>One pharmacy Krystal Pharmacy at Battersea Park Road is listed twice with 2 different ODS codes. However, there is only 1 contract FP107. Further in the PNA on page 63, it states that there are no DSPs. There appears to be a typo on page 4 that will need to be corrected.</w:t>
            </w:r>
          </w:p>
          <w:p w14:paraId="5A12B95E" w14:textId="77777777" w:rsidR="00952FB8" w:rsidRPr="003342D6" w:rsidRDefault="00952FB8" w:rsidP="00952FB8">
            <w:pPr>
              <w:tabs>
                <w:tab w:val="left" w:pos="468"/>
              </w:tabs>
              <w:spacing w:before="100" w:beforeAutospacing="1" w:after="100" w:afterAutospacing="1" w:line="240" w:lineRule="auto"/>
              <w:textAlignment w:val="baseline"/>
              <w:rPr>
                <w:rFonts w:eastAsia="Times New Roman"/>
                <w:sz w:val="22"/>
              </w:rPr>
            </w:pPr>
          </w:p>
          <w:p w14:paraId="3D55DDC1" w14:textId="79FC2B36" w:rsidR="00952FB8" w:rsidRPr="003342D6" w:rsidRDefault="00952FB8" w:rsidP="00952FB8">
            <w:pPr>
              <w:tabs>
                <w:tab w:val="left" w:pos="468"/>
              </w:tabs>
              <w:spacing w:before="100" w:beforeAutospacing="1" w:after="100" w:afterAutospacing="1" w:line="240" w:lineRule="auto"/>
              <w:textAlignment w:val="baseline"/>
              <w:rPr>
                <w:rFonts w:eastAsia="Times New Roman"/>
                <w:sz w:val="22"/>
              </w:rPr>
            </w:pPr>
            <w:r w:rsidRPr="003342D6">
              <w:rPr>
                <w:rFonts w:eastAsia="Times New Roman"/>
                <w:sz w:val="22"/>
              </w:rPr>
              <w:t>The following discrepancies have been found in relation to opening hours.</w:t>
            </w:r>
          </w:p>
          <w:tbl>
            <w:tblPr>
              <w:tblW w:w="5263"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000" w:firstRow="0" w:lastRow="0" w:firstColumn="0" w:lastColumn="0" w:noHBand="0" w:noVBand="0"/>
            </w:tblPr>
            <w:tblGrid>
              <w:gridCol w:w="874"/>
              <w:gridCol w:w="932"/>
              <w:gridCol w:w="1329"/>
              <w:gridCol w:w="1197"/>
              <w:gridCol w:w="931"/>
            </w:tblGrid>
            <w:tr w:rsidR="00E9738A" w:rsidRPr="00B159D8" w14:paraId="56723030" w14:textId="77777777" w:rsidTr="001E248C">
              <w:trPr>
                <w:trHeight w:val="11"/>
                <w:tblHeader/>
                <w:jc w:val="center"/>
              </w:trPr>
              <w:tc>
                <w:tcPr>
                  <w:tcW w:w="874" w:type="dxa"/>
                  <w:shd w:val="clear" w:color="auto" w:fill="C0E7F3"/>
                </w:tcPr>
                <w:p w14:paraId="7FA19651" w14:textId="59BCFD99" w:rsidR="00E9738A" w:rsidRPr="00B159D8" w:rsidRDefault="00E9738A" w:rsidP="009C70B1">
                  <w:pPr>
                    <w:pStyle w:val="Default"/>
                    <w:rPr>
                      <w:color w:val="auto"/>
                      <w:sz w:val="20"/>
                      <w:szCs w:val="20"/>
                    </w:rPr>
                  </w:pPr>
                  <w:r w:rsidRPr="00B159D8">
                    <w:rPr>
                      <w:rFonts w:eastAsia="Times New Roman"/>
                      <w:color w:val="auto"/>
                      <w:sz w:val="20"/>
                      <w:szCs w:val="20"/>
                    </w:rPr>
                    <w:t xml:space="preserve"> </w:t>
                  </w:r>
                  <w:r w:rsidRPr="00B159D8">
                    <w:rPr>
                      <w:b/>
                      <w:bCs/>
                      <w:color w:val="auto"/>
                      <w:sz w:val="20"/>
                      <w:szCs w:val="20"/>
                    </w:rPr>
                    <w:t xml:space="preserve">ODS Code </w:t>
                  </w:r>
                </w:p>
              </w:tc>
              <w:tc>
                <w:tcPr>
                  <w:tcW w:w="932" w:type="dxa"/>
                  <w:shd w:val="clear" w:color="auto" w:fill="C0E7F3"/>
                </w:tcPr>
                <w:p w14:paraId="75109D21" w14:textId="77777777" w:rsidR="00E9738A" w:rsidRPr="00B159D8" w:rsidRDefault="00E9738A" w:rsidP="009C70B1">
                  <w:pPr>
                    <w:pStyle w:val="Default"/>
                    <w:rPr>
                      <w:color w:val="auto"/>
                      <w:sz w:val="20"/>
                      <w:szCs w:val="20"/>
                    </w:rPr>
                  </w:pPr>
                  <w:r w:rsidRPr="00B159D8">
                    <w:rPr>
                      <w:color w:val="auto"/>
                      <w:sz w:val="20"/>
                      <w:szCs w:val="20"/>
                    </w:rPr>
                    <w:t xml:space="preserve"> </w:t>
                  </w:r>
                  <w:r w:rsidRPr="00B159D8">
                    <w:rPr>
                      <w:b/>
                      <w:bCs/>
                      <w:color w:val="auto"/>
                      <w:sz w:val="20"/>
                      <w:szCs w:val="20"/>
                    </w:rPr>
                    <w:t xml:space="preserve">Name </w:t>
                  </w:r>
                </w:p>
              </w:tc>
              <w:tc>
                <w:tcPr>
                  <w:tcW w:w="1329" w:type="dxa"/>
                  <w:shd w:val="clear" w:color="auto" w:fill="C0E7F3"/>
                </w:tcPr>
                <w:p w14:paraId="1968F6FF" w14:textId="77777777" w:rsidR="00E9738A" w:rsidRPr="00B159D8" w:rsidRDefault="00E9738A" w:rsidP="009C70B1">
                  <w:pPr>
                    <w:pStyle w:val="Default"/>
                    <w:rPr>
                      <w:color w:val="auto"/>
                      <w:sz w:val="20"/>
                      <w:szCs w:val="20"/>
                    </w:rPr>
                  </w:pPr>
                  <w:r w:rsidRPr="00B159D8">
                    <w:rPr>
                      <w:color w:val="auto"/>
                      <w:sz w:val="20"/>
                      <w:szCs w:val="20"/>
                    </w:rPr>
                    <w:t xml:space="preserve"> </w:t>
                  </w:r>
                  <w:r w:rsidRPr="00B159D8">
                    <w:rPr>
                      <w:b/>
                      <w:bCs/>
                      <w:color w:val="auto"/>
                      <w:sz w:val="20"/>
                      <w:szCs w:val="20"/>
                    </w:rPr>
                    <w:t xml:space="preserve">Address </w:t>
                  </w:r>
                </w:p>
              </w:tc>
              <w:tc>
                <w:tcPr>
                  <w:tcW w:w="1197" w:type="dxa"/>
                  <w:shd w:val="clear" w:color="auto" w:fill="C0E7F3"/>
                </w:tcPr>
                <w:p w14:paraId="6AD85FCA" w14:textId="77777777" w:rsidR="00E9738A" w:rsidRPr="00B159D8" w:rsidRDefault="00E9738A" w:rsidP="009C70B1">
                  <w:pPr>
                    <w:pStyle w:val="Default"/>
                    <w:rPr>
                      <w:color w:val="auto"/>
                      <w:sz w:val="20"/>
                      <w:szCs w:val="20"/>
                    </w:rPr>
                  </w:pPr>
                  <w:r w:rsidRPr="00B159D8">
                    <w:rPr>
                      <w:color w:val="auto"/>
                      <w:sz w:val="20"/>
                      <w:szCs w:val="20"/>
                    </w:rPr>
                    <w:t xml:space="preserve"> </w:t>
                  </w:r>
                  <w:r w:rsidRPr="00B159D8">
                    <w:rPr>
                      <w:b/>
                      <w:bCs/>
                      <w:color w:val="auto"/>
                      <w:sz w:val="20"/>
                      <w:szCs w:val="20"/>
                    </w:rPr>
                    <w:t xml:space="preserve">Hours </w:t>
                  </w:r>
                </w:p>
              </w:tc>
              <w:tc>
                <w:tcPr>
                  <w:tcW w:w="931" w:type="dxa"/>
                  <w:shd w:val="clear" w:color="auto" w:fill="C0E7F3"/>
                </w:tcPr>
                <w:p w14:paraId="09DFA958" w14:textId="77777777" w:rsidR="00E9738A" w:rsidRPr="00B159D8" w:rsidRDefault="00E9738A" w:rsidP="009C70B1">
                  <w:pPr>
                    <w:pStyle w:val="Default"/>
                    <w:rPr>
                      <w:color w:val="auto"/>
                      <w:sz w:val="20"/>
                      <w:szCs w:val="20"/>
                    </w:rPr>
                  </w:pPr>
                  <w:r w:rsidRPr="00B159D8">
                    <w:rPr>
                      <w:color w:val="auto"/>
                      <w:sz w:val="20"/>
                      <w:szCs w:val="20"/>
                    </w:rPr>
                    <w:t xml:space="preserve"> </w:t>
                  </w:r>
                  <w:r w:rsidRPr="00B159D8">
                    <w:rPr>
                      <w:b/>
                      <w:bCs/>
                      <w:color w:val="auto"/>
                      <w:sz w:val="20"/>
                      <w:szCs w:val="20"/>
                    </w:rPr>
                    <w:t xml:space="preserve">When changed </w:t>
                  </w:r>
                </w:p>
              </w:tc>
            </w:tr>
            <w:tr w:rsidR="00E9738A" w:rsidRPr="00B159D8" w14:paraId="75AF968C" w14:textId="77777777" w:rsidTr="001E248C">
              <w:trPr>
                <w:trHeight w:val="14"/>
                <w:jc w:val="center"/>
              </w:trPr>
              <w:tc>
                <w:tcPr>
                  <w:tcW w:w="874" w:type="dxa"/>
                </w:tcPr>
                <w:p w14:paraId="42DD0BFB" w14:textId="77777777" w:rsidR="00E9738A" w:rsidRPr="00B159D8" w:rsidRDefault="00E9738A" w:rsidP="009C70B1">
                  <w:pPr>
                    <w:pStyle w:val="Default"/>
                    <w:rPr>
                      <w:color w:val="auto"/>
                      <w:sz w:val="20"/>
                      <w:szCs w:val="20"/>
                    </w:rPr>
                  </w:pPr>
                  <w:r w:rsidRPr="00B159D8">
                    <w:rPr>
                      <w:color w:val="auto"/>
                      <w:sz w:val="20"/>
                      <w:szCs w:val="20"/>
                    </w:rPr>
                    <w:t xml:space="preserve"> FC815 </w:t>
                  </w:r>
                </w:p>
              </w:tc>
              <w:tc>
                <w:tcPr>
                  <w:tcW w:w="932" w:type="dxa"/>
                </w:tcPr>
                <w:p w14:paraId="352185C2" w14:textId="77777777" w:rsidR="00E9738A" w:rsidRPr="00B159D8" w:rsidRDefault="00E9738A" w:rsidP="009C70B1">
                  <w:pPr>
                    <w:pStyle w:val="Default"/>
                    <w:rPr>
                      <w:color w:val="auto"/>
                      <w:sz w:val="20"/>
                      <w:szCs w:val="20"/>
                    </w:rPr>
                  </w:pPr>
                  <w:r w:rsidRPr="00B159D8">
                    <w:rPr>
                      <w:color w:val="auto"/>
                      <w:sz w:val="20"/>
                      <w:szCs w:val="20"/>
                    </w:rPr>
                    <w:t xml:space="preserve"> Boots </w:t>
                  </w:r>
                </w:p>
              </w:tc>
              <w:tc>
                <w:tcPr>
                  <w:tcW w:w="1329" w:type="dxa"/>
                </w:tcPr>
                <w:p w14:paraId="62153AB1" w14:textId="77777777" w:rsidR="00E9738A" w:rsidRPr="00B159D8" w:rsidRDefault="00E9738A" w:rsidP="009C70B1">
                  <w:pPr>
                    <w:pStyle w:val="Default"/>
                    <w:rPr>
                      <w:color w:val="auto"/>
                      <w:sz w:val="20"/>
                      <w:szCs w:val="20"/>
                    </w:rPr>
                  </w:pPr>
                  <w:r w:rsidRPr="00B159D8">
                    <w:rPr>
                      <w:color w:val="auto"/>
                      <w:sz w:val="20"/>
                      <w:szCs w:val="20"/>
                    </w:rPr>
                    <w:t xml:space="preserve"> 95/98 Southside Shopping Centre SW18 4TG </w:t>
                  </w:r>
                </w:p>
              </w:tc>
              <w:tc>
                <w:tcPr>
                  <w:tcW w:w="1197" w:type="dxa"/>
                </w:tcPr>
                <w:p w14:paraId="6379829F" w14:textId="77777777" w:rsidR="00E9738A" w:rsidRPr="00B159D8" w:rsidRDefault="00E9738A" w:rsidP="009C70B1">
                  <w:pPr>
                    <w:pStyle w:val="Default"/>
                    <w:rPr>
                      <w:color w:val="auto"/>
                      <w:sz w:val="20"/>
                      <w:szCs w:val="20"/>
                    </w:rPr>
                  </w:pPr>
                  <w:r w:rsidRPr="00B159D8">
                    <w:rPr>
                      <w:color w:val="auto"/>
                      <w:sz w:val="20"/>
                      <w:szCs w:val="20"/>
                    </w:rPr>
                    <w:t xml:space="preserve"> No longer opens after 7pm </w:t>
                  </w:r>
                </w:p>
              </w:tc>
              <w:tc>
                <w:tcPr>
                  <w:tcW w:w="931" w:type="dxa"/>
                </w:tcPr>
                <w:p w14:paraId="4795044C" w14:textId="77777777" w:rsidR="00E9738A" w:rsidRPr="00B159D8" w:rsidRDefault="00E9738A" w:rsidP="009C70B1">
                  <w:pPr>
                    <w:pStyle w:val="Default"/>
                    <w:rPr>
                      <w:color w:val="auto"/>
                      <w:sz w:val="20"/>
                      <w:szCs w:val="20"/>
                    </w:rPr>
                  </w:pPr>
                  <w:r w:rsidRPr="00B159D8">
                    <w:rPr>
                      <w:color w:val="auto"/>
                      <w:sz w:val="20"/>
                      <w:szCs w:val="20"/>
                    </w:rPr>
                    <w:t xml:space="preserve"> 27 February 2022 </w:t>
                  </w:r>
                </w:p>
              </w:tc>
            </w:tr>
            <w:tr w:rsidR="00E9738A" w:rsidRPr="00B159D8" w14:paraId="6C2F7563" w14:textId="77777777" w:rsidTr="001E248C">
              <w:trPr>
                <w:trHeight w:val="16"/>
                <w:jc w:val="center"/>
              </w:trPr>
              <w:tc>
                <w:tcPr>
                  <w:tcW w:w="874" w:type="dxa"/>
                </w:tcPr>
                <w:p w14:paraId="41F982E9" w14:textId="77777777" w:rsidR="00E9738A" w:rsidRPr="00B159D8" w:rsidRDefault="00E9738A" w:rsidP="009C70B1">
                  <w:pPr>
                    <w:pStyle w:val="Default"/>
                    <w:rPr>
                      <w:color w:val="auto"/>
                      <w:sz w:val="20"/>
                      <w:szCs w:val="20"/>
                    </w:rPr>
                  </w:pPr>
                  <w:r w:rsidRPr="00B159D8">
                    <w:rPr>
                      <w:color w:val="auto"/>
                      <w:sz w:val="20"/>
                      <w:szCs w:val="20"/>
                    </w:rPr>
                    <w:t xml:space="preserve"> FCG60 </w:t>
                  </w:r>
                </w:p>
              </w:tc>
              <w:tc>
                <w:tcPr>
                  <w:tcW w:w="932" w:type="dxa"/>
                </w:tcPr>
                <w:p w14:paraId="1C200F45" w14:textId="77777777" w:rsidR="00E9738A" w:rsidRPr="00B159D8" w:rsidRDefault="00E9738A" w:rsidP="009C70B1">
                  <w:pPr>
                    <w:pStyle w:val="Default"/>
                    <w:rPr>
                      <w:color w:val="auto"/>
                      <w:sz w:val="20"/>
                      <w:szCs w:val="20"/>
                    </w:rPr>
                  </w:pPr>
                  <w:r w:rsidRPr="00B159D8">
                    <w:rPr>
                      <w:color w:val="auto"/>
                      <w:sz w:val="20"/>
                      <w:szCs w:val="20"/>
                    </w:rPr>
                    <w:t xml:space="preserve"> Day Lewis Pharmacy </w:t>
                  </w:r>
                </w:p>
              </w:tc>
              <w:tc>
                <w:tcPr>
                  <w:tcW w:w="1329" w:type="dxa"/>
                </w:tcPr>
                <w:p w14:paraId="14F68FC1" w14:textId="77777777" w:rsidR="00E9738A" w:rsidRPr="00B159D8" w:rsidRDefault="00E9738A" w:rsidP="009C70B1">
                  <w:pPr>
                    <w:pStyle w:val="Default"/>
                    <w:rPr>
                      <w:color w:val="auto"/>
                      <w:sz w:val="20"/>
                      <w:szCs w:val="20"/>
                    </w:rPr>
                  </w:pPr>
                  <w:r w:rsidRPr="00B159D8">
                    <w:rPr>
                      <w:color w:val="auto"/>
                      <w:sz w:val="20"/>
                      <w:szCs w:val="20"/>
                    </w:rPr>
                    <w:t xml:space="preserve"> 256 Balham High Road SW17 7AW </w:t>
                  </w:r>
                </w:p>
              </w:tc>
              <w:tc>
                <w:tcPr>
                  <w:tcW w:w="1197" w:type="dxa"/>
                </w:tcPr>
                <w:p w14:paraId="51F58FBE" w14:textId="77777777" w:rsidR="00E9738A" w:rsidRPr="00B159D8" w:rsidRDefault="00E9738A" w:rsidP="009C70B1">
                  <w:pPr>
                    <w:pStyle w:val="Default"/>
                    <w:rPr>
                      <w:color w:val="auto"/>
                      <w:sz w:val="20"/>
                      <w:szCs w:val="20"/>
                    </w:rPr>
                  </w:pPr>
                  <w:r w:rsidRPr="00B159D8">
                    <w:rPr>
                      <w:color w:val="auto"/>
                      <w:sz w:val="20"/>
                      <w:szCs w:val="20"/>
                    </w:rPr>
                    <w:t xml:space="preserve"> No longer opens after 7pm nor on Saturdays </w:t>
                  </w:r>
                </w:p>
              </w:tc>
              <w:tc>
                <w:tcPr>
                  <w:tcW w:w="931" w:type="dxa"/>
                </w:tcPr>
                <w:p w14:paraId="54984171" w14:textId="77777777" w:rsidR="00E9738A" w:rsidRPr="00B159D8" w:rsidRDefault="00E9738A" w:rsidP="009C70B1">
                  <w:pPr>
                    <w:pStyle w:val="Default"/>
                    <w:rPr>
                      <w:color w:val="auto"/>
                      <w:sz w:val="20"/>
                      <w:szCs w:val="20"/>
                    </w:rPr>
                  </w:pPr>
                  <w:r w:rsidRPr="00B159D8">
                    <w:rPr>
                      <w:color w:val="auto"/>
                      <w:sz w:val="20"/>
                      <w:szCs w:val="20"/>
                    </w:rPr>
                    <w:t xml:space="preserve"> 28 June 2022 </w:t>
                  </w:r>
                </w:p>
              </w:tc>
            </w:tr>
            <w:tr w:rsidR="00E9738A" w:rsidRPr="00B159D8" w14:paraId="73B752F8" w14:textId="77777777" w:rsidTr="001E248C">
              <w:trPr>
                <w:trHeight w:val="11"/>
                <w:jc w:val="center"/>
              </w:trPr>
              <w:tc>
                <w:tcPr>
                  <w:tcW w:w="874" w:type="dxa"/>
                </w:tcPr>
                <w:p w14:paraId="33A028D8" w14:textId="77777777" w:rsidR="00E9738A" w:rsidRPr="00B159D8" w:rsidRDefault="00E9738A" w:rsidP="009C70B1">
                  <w:pPr>
                    <w:pStyle w:val="Default"/>
                    <w:rPr>
                      <w:color w:val="auto"/>
                      <w:sz w:val="20"/>
                      <w:szCs w:val="20"/>
                    </w:rPr>
                  </w:pPr>
                  <w:r w:rsidRPr="00B159D8">
                    <w:rPr>
                      <w:color w:val="auto"/>
                      <w:sz w:val="20"/>
                      <w:szCs w:val="20"/>
                    </w:rPr>
                    <w:t xml:space="preserve"> FCK89 </w:t>
                  </w:r>
                </w:p>
              </w:tc>
              <w:tc>
                <w:tcPr>
                  <w:tcW w:w="932" w:type="dxa"/>
                </w:tcPr>
                <w:p w14:paraId="224BC51B" w14:textId="77777777" w:rsidR="00E9738A" w:rsidRPr="00B159D8" w:rsidRDefault="00E9738A" w:rsidP="009C70B1">
                  <w:pPr>
                    <w:pStyle w:val="Default"/>
                    <w:rPr>
                      <w:color w:val="auto"/>
                      <w:sz w:val="20"/>
                      <w:szCs w:val="20"/>
                    </w:rPr>
                  </w:pPr>
                  <w:r w:rsidRPr="00B159D8">
                    <w:rPr>
                      <w:color w:val="auto"/>
                      <w:sz w:val="20"/>
                      <w:szCs w:val="20"/>
                    </w:rPr>
                    <w:t xml:space="preserve"> R Walji Pharmacy </w:t>
                  </w:r>
                </w:p>
              </w:tc>
              <w:tc>
                <w:tcPr>
                  <w:tcW w:w="1329" w:type="dxa"/>
                </w:tcPr>
                <w:p w14:paraId="4FD56018" w14:textId="77777777" w:rsidR="00E9738A" w:rsidRPr="00B159D8" w:rsidRDefault="00E9738A" w:rsidP="009C70B1">
                  <w:pPr>
                    <w:pStyle w:val="Default"/>
                    <w:rPr>
                      <w:color w:val="auto"/>
                      <w:sz w:val="20"/>
                      <w:szCs w:val="20"/>
                    </w:rPr>
                  </w:pPr>
                  <w:r w:rsidRPr="00B159D8">
                    <w:rPr>
                      <w:color w:val="auto"/>
                      <w:sz w:val="20"/>
                      <w:szCs w:val="20"/>
                    </w:rPr>
                    <w:t xml:space="preserve"> 6 Rockingham Close SW15 5RW </w:t>
                  </w:r>
                </w:p>
              </w:tc>
              <w:tc>
                <w:tcPr>
                  <w:tcW w:w="1197" w:type="dxa"/>
                </w:tcPr>
                <w:p w14:paraId="47D456E7" w14:textId="77777777" w:rsidR="00E9738A" w:rsidRPr="00B159D8" w:rsidRDefault="00E9738A" w:rsidP="009C70B1">
                  <w:pPr>
                    <w:pStyle w:val="Default"/>
                    <w:rPr>
                      <w:color w:val="auto"/>
                      <w:sz w:val="20"/>
                      <w:szCs w:val="20"/>
                    </w:rPr>
                  </w:pPr>
                  <w:r w:rsidRPr="00B159D8">
                    <w:rPr>
                      <w:color w:val="auto"/>
                      <w:sz w:val="20"/>
                      <w:szCs w:val="20"/>
                    </w:rPr>
                    <w:t xml:space="preserve"> No longer opens on Saturdays </w:t>
                  </w:r>
                </w:p>
              </w:tc>
              <w:tc>
                <w:tcPr>
                  <w:tcW w:w="931" w:type="dxa"/>
                </w:tcPr>
                <w:p w14:paraId="3816C21F" w14:textId="77777777" w:rsidR="00E9738A" w:rsidRPr="00B159D8" w:rsidRDefault="00E9738A" w:rsidP="009C70B1">
                  <w:pPr>
                    <w:pStyle w:val="Default"/>
                    <w:rPr>
                      <w:color w:val="auto"/>
                      <w:sz w:val="20"/>
                      <w:szCs w:val="20"/>
                    </w:rPr>
                  </w:pPr>
                  <w:r w:rsidRPr="00B159D8">
                    <w:rPr>
                      <w:color w:val="auto"/>
                      <w:sz w:val="20"/>
                      <w:szCs w:val="20"/>
                    </w:rPr>
                    <w:t xml:space="preserve"> 4 July 2022 </w:t>
                  </w:r>
                </w:p>
              </w:tc>
            </w:tr>
            <w:tr w:rsidR="00E9738A" w:rsidRPr="00B159D8" w14:paraId="5AF6E59C" w14:textId="77777777" w:rsidTr="001E248C">
              <w:trPr>
                <w:trHeight w:val="10"/>
                <w:jc w:val="center"/>
              </w:trPr>
              <w:tc>
                <w:tcPr>
                  <w:tcW w:w="874" w:type="dxa"/>
                </w:tcPr>
                <w:p w14:paraId="1CF9BC28" w14:textId="77777777" w:rsidR="00E9738A" w:rsidRPr="00B159D8" w:rsidRDefault="00E9738A" w:rsidP="009C70B1">
                  <w:pPr>
                    <w:pStyle w:val="Default"/>
                    <w:rPr>
                      <w:color w:val="auto"/>
                      <w:sz w:val="20"/>
                      <w:szCs w:val="20"/>
                    </w:rPr>
                  </w:pPr>
                  <w:r w:rsidRPr="00B159D8">
                    <w:rPr>
                      <w:color w:val="auto"/>
                      <w:sz w:val="20"/>
                      <w:szCs w:val="20"/>
                    </w:rPr>
                    <w:t xml:space="preserve"> FD303 </w:t>
                  </w:r>
                </w:p>
              </w:tc>
              <w:tc>
                <w:tcPr>
                  <w:tcW w:w="932" w:type="dxa"/>
                </w:tcPr>
                <w:p w14:paraId="33B409D9" w14:textId="77777777" w:rsidR="00E9738A" w:rsidRPr="00B159D8" w:rsidRDefault="00E9738A" w:rsidP="009C70B1">
                  <w:pPr>
                    <w:pStyle w:val="Default"/>
                    <w:rPr>
                      <w:color w:val="auto"/>
                      <w:sz w:val="20"/>
                      <w:szCs w:val="20"/>
                    </w:rPr>
                  </w:pPr>
                  <w:r w:rsidRPr="00B159D8">
                    <w:rPr>
                      <w:color w:val="auto"/>
                      <w:sz w:val="20"/>
                      <w:szCs w:val="20"/>
                    </w:rPr>
                    <w:t xml:space="preserve"> Boots </w:t>
                  </w:r>
                </w:p>
              </w:tc>
              <w:tc>
                <w:tcPr>
                  <w:tcW w:w="1329" w:type="dxa"/>
                </w:tcPr>
                <w:p w14:paraId="1CEA8FF8" w14:textId="77777777" w:rsidR="00E9738A" w:rsidRPr="00B159D8" w:rsidRDefault="00E9738A" w:rsidP="009C70B1">
                  <w:pPr>
                    <w:pStyle w:val="Default"/>
                    <w:rPr>
                      <w:color w:val="auto"/>
                      <w:sz w:val="20"/>
                      <w:szCs w:val="20"/>
                    </w:rPr>
                  </w:pPr>
                  <w:r w:rsidRPr="00B159D8">
                    <w:rPr>
                      <w:color w:val="auto"/>
                      <w:sz w:val="20"/>
                      <w:szCs w:val="20"/>
                    </w:rPr>
                    <w:t xml:space="preserve"> 45-53 Putney High Street SW15 1SP </w:t>
                  </w:r>
                </w:p>
              </w:tc>
              <w:tc>
                <w:tcPr>
                  <w:tcW w:w="1197" w:type="dxa"/>
                </w:tcPr>
                <w:p w14:paraId="6DA1D12B" w14:textId="77777777" w:rsidR="00E9738A" w:rsidRPr="00B159D8" w:rsidRDefault="00E9738A" w:rsidP="009C70B1">
                  <w:pPr>
                    <w:pStyle w:val="Default"/>
                    <w:rPr>
                      <w:color w:val="auto"/>
                      <w:sz w:val="20"/>
                      <w:szCs w:val="20"/>
                    </w:rPr>
                  </w:pPr>
                  <w:r w:rsidRPr="00B159D8">
                    <w:rPr>
                      <w:color w:val="auto"/>
                      <w:sz w:val="20"/>
                      <w:szCs w:val="20"/>
                    </w:rPr>
                    <w:t xml:space="preserve"> No longer opens after 7pm </w:t>
                  </w:r>
                </w:p>
              </w:tc>
              <w:tc>
                <w:tcPr>
                  <w:tcW w:w="931" w:type="dxa"/>
                </w:tcPr>
                <w:p w14:paraId="73E241AC" w14:textId="77777777" w:rsidR="00E9738A" w:rsidRPr="00B159D8" w:rsidRDefault="00E9738A" w:rsidP="009C70B1">
                  <w:pPr>
                    <w:pStyle w:val="Default"/>
                    <w:rPr>
                      <w:color w:val="auto"/>
                      <w:sz w:val="20"/>
                      <w:szCs w:val="20"/>
                    </w:rPr>
                  </w:pPr>
                  <w:r w:rsidRPr="00B159D8">
                    <w:rPr>
                      <w:color w:val="auto"/>
                      <w:sz w:val="20"/>
                      <w:szCs w:val="20"/>
                    </w:rPr>
                    <w:t xml:space="preserve"> 27 February 2022 </w:t>
                  </w:r>
                </w:p>
              </w:tc>
            </w:tr>
            <w:tr w:rsidR="00E9738A" w:rsidRPr="00B159D8" w14:paraId="4CD372B4" w14:textId="77777777" w:rsidTr="001E248C">
              <w:trPr>
                <w:trHeight w:val="11"/>
                <w:jc w:val="center"/>
              </w:trPr>
              <w:tc>
                <w:tcPr>
                  <w:tcW w:w="874" w:type="dxa"/>
                </w:tcPr>
                <w:p w14:paraId="40069FE4" w14:textId="77777777" w:rsidR="00E9738A" w:rsidRPr="00B159D8" w:rsidRDefault="00E9738A" w:rsidP="009C70B1">
                  <w:pPr>
                    <w:pStyle w:val="Default"/>
                    <w:rPr>
                      <w:color w:val="auto"/>
                      <w:sz w:val="20"/>
                      <w:szCs w:val="20"/>
                    </w:rPr>
                  </w:pPr>
                  <w:r w:rsidRPr="00B159D8">
                    <w:rPr>
                      <w:color w:val="auto"/>
                      <w:sz w:val="20"/>
                      <w:szCs w:val="20"/>
                    </w:rPr>
                    <w:t xml:space="preserve"> FDQ20 </w:t>
                  </w:r>
                </w:p>
              </w:tc>
              <w:tc>
                <w:tcPr>
                  <w:tcW w:w="932" w:type="dxa"/>
                </w:tcPr>
                <w:p w14:paraId="5930C27F" w14:textId="77777777" w:rsidR="00E9738A" w:rsidRPr="00B159D8" w:rsidRDefault="00E9738A" w:rsidP="009C70B1">
                  <w:pPr>
                    <w:pStyle w:val="Default"/>
                    <w:rPr>
                      <w:color w:val="auto"/>
                      <w:sz w:val="20"/>
                      <w:szCs w:val="20"/>
                    </w:rPr>
                  </w:pPr>
                  <w:r w:rsidRPr="00B159D8">
                    <w:rPr>
                      <w:color w:val="auto"/>
                      <w:sz w:val="20"/>
                      <w:szCs w:val="20"/>
                    </w:rPr>
                    <w:t xml:space="preserve"> Ashburton Pharmacy </w:t>
                  </w:r>
                </w:p>
              </w:tc>
              <w:tc>
                <w:tcPr>
                  <w:tcW w:w="1329" w:type="dxa"/>
                </w:tcPr>
                <w:p w14:paraId="3EA265B8" w14:textId="77777777" w:rsidR="00E9738A" w:rsidRPr="00B159D8" w:rsidRDefault="00E9738A" w:rsidP="009C70B1">
                  <w:pPr>
                    <w:pStyle w:val="Default"/>
                    <w:rPr>
                      <w:color w:val="auto"/>
                      <w:sz w:val="20"/>
                      <w:szCs w:val="20"/>
                    </w:rPr>
                  </w:pPr>
                  <w:r w:rsidRPr="00B159D8">
                    <w:rPr>
                      <w:color w:val="auto"/>
                      <w:sz w:val="20"/>
                      <w:szCs w:val="20"/>
                    </w:rPr>
                    <w:t xml:space="preserve"> 30 chartfield Avenue SW15 6HG </w:t>
                  </w:r>
                </w:p>
              </w:tc>
              <w:tc>
                <w:tcPr>
                  <w:tcW w:w="1197" w:type="dxa"/>
                </w:tcPr>
                <w:p w14:paraId="772506AD" w14:textId="77777777" w:rsidR="00E9738A" w:rsidRPr="00B159D8" w:rsidRDefault="00E9738A" w:rsidP="009C70B1">
                  <w:pPr>
                    <w:pStyle w:val="Default"/>
                    <w:rPr>
                      <w:color w:val="auto"/>
                      <w:sz w:val="20"/>
                      <w:szCs w:val="20"/>
                    </w:rPr>
                  </w:pPr>
                  <w:r w:rsidRPr="00B159D8">
                    <w:rPr>
                      <w:color w:val="auto"/>
                      <w:sz w:val="20"/>
                      <w:szCs w:val="20"/>
                    </w:rPr>
                    <w:t xml:space="preserve"> No longer opens after 7pm nor on Saturdays </w:t>
                  </w:r>
                </w:p>
              </w:tc>
              <w:tc>
                <w:tcPr>
                  <w:tcW w:w="931" w:type="dxa"/>
                </w:tcPr>
                <w:p w14:paraId="627E1BF3" w14:textId="77777777" w:rsidR="00E9738A" w:rsidRPr="00B159D8" w:rsidRDefault="00E9738A" w:rsidP="009C70B1">
                  <w:pPr>
                    <w:pStyle w:val="Default"/>
                    <w:rPr>
                      <w:color w:val="auto"/>
                      <w:sz w:val="20"/>
                      <w:szCs w:val="20"/>
                    </w:rPr>
                  </w:pPr>
                  <w:r w:rsidRPr="00B159D8">
                    <w:rPr>
                      <w:color w:val="auto"/>
                      <w:sz w:val="20"/>
                      <w:szCs w:val="20"/>
                    </w:rPr>
                    <w:t xml:space="preserve"> 19 Oct 2022 </w:t>
                  </w:r>
                </w:p>
              </w:tc>
            </w:tr>
            <w:tr w:rsidR="00E9738A" w:rsidRPr="00B159D8" w14:paraId="66E445D8" w14:textId="77777777" w:rsidTr="001E248C">
              <w:trPr>
                <w:trHeight w:val="11"/>
                <w:jc w:val="center"/>
              </w:trPr>
              <w:tc>
                <w:tcPr>
                  <w:tcW w:w="874" w:type="dxa"/>
                </w:tcPr>
                <w:p w14:paraId="5FD339A3" w14:textId="77777777" w:rsidR="00E9738A" w:rsidRPr="00B159D8" w:rsidRDefault="00E9738A" w:rsidP="009C70B1">
                  <w:pPr>
                    <w:pStyle w:val="Default"/>
                    <w:rPr>
                      <w:color w:val="auto"/>
                      <w:sz w:val="20"/>
                      <w:szCs w:val="20"/>
                    </w:rPr>
                  </w:pPr>
                  <w:r w:rsidRPr="00B159D8">
                    <w:rPr>
                      <w:color w:val="auto"/>
                      <w:sz w:val="20"/>
                      <w:szCs w:val="20"/>
                    </w:rPr>
                    <w:t xml:space="preserve"> FDV93 </w:t>
                  </w:r>
                </w:p>
              </w:tc>
              <w:tc>
                <w:tcPr>
                  <w:tcW w:w="932" w:type="dxa"/>
                </w:tcPr>
                <w:p w14:paraId="4557172E" w14:textId="77777777" w:rsidR="00E9738A" w:rsidRPr="00B159D8" w:rsidRDefault="00E9738A" w:rsidP="009C70B1">
                  <w:pPr>
                    <w:pStyle w:val="Default"/>
                    <w:rPr>
                      <w:color w:val="auto"/>
                      <w:sz w:val="20"/>
                      <w:szCs w:val="20"/>
                    </w:rPr>
                  </w:pPr>
                  <w:r w:rsidRPr="00B159D8">
                    <w:rPr>
                      <w:color w:val="auto"/>
                      <w:sz w:val="20"/>
                      <w:szCs w:val="20"/>
                    </w:rPr>
                    <w:t xml:space="preserve"> Lords Pharmacy </w:t>
                  </w:r>
                </w:p>
              </w:tc>
              <w:tc>
                <w:tcPr>
                  <w:tcW w:w="1329" w:type="dxa"/>
                </w:tcPr>
                <w:p w14:paraId="392107F1" w14:textId="77777777" w:rsidR="00E9738A" w:rsidRPr="00B159D8" w:rsidRDefault="00E9738A" w:rsidP="009C70B1">
                  <w:pPr>
                    <w:pStyle w:val="Default"/>
                    <w:rPr>
                      <w:color w:val="auto"/>
                      <w:sz w:val="20"/>
                      <w:szCs w:val="20"/>
                    </w:rPr>
                  </w:pPr>
                  <w:r w:rsidRPr="00B159D8">
                    <w:rPr>
                      <w:color w:val="auto"/>
                      <w:sz w:val="20"/>
                      <w:szCs w:val="20"/>
                    </w:rPr>
                    <w:t xml:space="preserve"> 98 Tooting High Street SW17 0RR </w:t>
                  </w:r>
                </w:p>
              </w:tc>
              <w:tc>
                <w:tcPr>
                  <w:tcW w:w="1197" w:type="dxa"/>
                </w:tcPr>
                <w:p w14:paraId="433A8649" w14:textId="77777777" w:rsidR="00E9738A" w:rsidRPr="00B159D8" w:rsidRDefault="00E9738A" w:rsidP="009C70B1">
                  <w:pPr>
                    <w:pStyle w:val="Default"/>
                    <w:rPr>
                      <w:color w:val="auto"/>
                      <w:sz w:val="20"/>
                      <w:szCs w:val="20"/>
                    </w:rPr>
                  </w:pPr>
                  <w:r w:rsidRPr="00B159D8">
                    <w:rPr>
                      <w:color w:val="auto"/>
                      <w:sz w:val="20"/>
                      <w:szCs w:val="20"/>
                    </w:rPr>
                    <w:t xml:space="preserve"> No longer opens on Saturdays </w:t>
                  </w:r>
                </w:p>
              </w:tc>
              <w:tc>
                <w:tcPr>
                  <w:tcW w:w="931" w:type="dxa"/>
                </w:tcPr>
                <w:p w14:paraId="373E8147" w14:textId="77777777" w:rsidR="00E9738A" w:rsidRPr="00B159D8" w:rsidRDefault="00E9738A" w:rsidP="009C70B1">
                  <w:pPr>
                    <w:pStyle w:val="Default"/>
                    <w:rPr>
                      <w:color w:val="auto"/>
                      <w:sz w:val="20"/>
                      <w:szCs w:val="20"/>
                    </w:rPr>
                  </w:pPr>
                  <w:r w:rsidRPr="00B159D8">
                    <w:rPr>
                      <w:color w:val="auto"/>
                      <w:sz w:val="20"/>
                      <w:szCs w:val="20"/>
                    </w:rPr>
                    <w:t xml:space="preserve"> 19 Nov 2021 </w:t>
                  </w:r>
                </w:p>
              </w:tc>
            </w:tr>
            <w:tr w:rsidR="00E9738A" w:rsidRPr="00B159D8" w14:paraId="5E58633B" w14:textId="77777777" w:rsidTr="001E248C">
              <w:trPr>
                <w:trHeight w:val="11"/>
                <w:jc w:val="center"/>
              </w:trPr>
              <w:tc>
                <w:tcPr>
                  <w:tcW w:w="874" w:type="dxa"/>
                </w:tcPr>
                <w:p w14:paraId="301C3219" w14:textId="77777777" w:rsidR="00E9738A" w:rsidRPr="00B159D8" w:rsidRDefault="00E9738A" w:rsidP="009C70B1">
                  <w:pPr>
                    <w:pStyle w:val="Default"/>
                    <w:rPr>
                      <w:color w:val="auto"/>
                      <w:sz w:val="20"/>
                      <w:szCs w:val="20"/>
                    </w:rPr>
                  </w:pPr>
                  <w:r w:rsidRPr="00B159D8">
                    <w:rPr>
                      <w:color w:val="auto"/>
                      <w:sz w:val="20"/>
                      <w:szCs w:val="20"/>
                    </w:rPr>
                    <w:t xml:space="preserve"> FG756 </w:t>
                  </w:r>
                </w:p>
              </w:tc>
              <w:tc>
                <w:tcPr>
                  <w:tcW w:w="932" w:type="dxa"/>
                </w:tcPr>
                <w:p w14:paraId="44BABD87" w14:textId="77777777" w:rsidR="00E9738A" w:rsidRPr="00B159D8" w:rsidRDefault="00E9738A" w:rsidP="009C70B1">
                  <w:pPr>
                    <w:pStyle w:val="Default"/>
                    <w:rPr>
                      <w:color w:val="auto"/>
                      <w:sz w:val="20"/>
                      <w:szCs w:val="20"/>
                    </w:rPr>
                  </w:pPr>
                  <w:r w:rsidRPr="00B159D8">
                    <w:rPr>
                      <w:color w:val="auto"/>
                      <w:sz w:val="20"/>
                      <w:szCs w:val="20"/>
                    </w:rPr>
                    <w:t xml:space="preserve"> Cooks Pharmacy </w:t>
                  </w:r>
                </w:p>
              </w:tc>
              <w:tc>
                <w:tcPr>
                  <w:tcW w:w="1329" w:type="dxa"/>
                </w:tcPr>
                <w:p w14:paraId="4B05B2B8" w14:textId="77777777" w:rsidR="00E9738A" w:rsidRPr="00B159D8" w:rsidRDefault="00E9738A" w:rsidP="009C70B1">
                  <w:pPr>
                    <w:pStyle w:val="Default"/>
                    <w:rPr>
                      <w:color w:val="auto"/>
                      <w:sz w:val="20"/>
                      <w:szCs w:val="20"/>
                    </w:rPr>
                  </w:pPr>
                  <w:r w:rsidRPr="00B159D8">
                    <w:rPr>
                      <w:color w:val="auto"/>
                      <w:sz w:val="20"/>
                      <w:szCs w:val="20"/>
                    </w:rPr>
                    <w:t xml:space="preserve"> 6 Replingham Road SW18 5LS </w:t>
                  </w:r>
                </w:p>
              </w:tc>
              <w:tc>
                <w:tcPr>
                  <w:tcW w:w="1197" w:type="dxa"/>
                </w:tcPr>
                <w:p w14:paraId="34A60C0B" w14:textId="77777777" w:rsidR="00E9738A" w:rsidRPr="00B159D8" w:rsidRDefault="00E9738A" w:rsidP="009C70B1">
                  <w:pPr>
                    <w:pStyle w:val="Default"/>
                    <w:rPr>
                      <w:color w:val="auto"/>
                      <w:sz w:val="20"/>
                      <w:szCs w:val="20"/>
                    </w:rPr>
                  </w:pPr>
                  <w:r w:rsidRPr="00B159D8">
                    <w:rPr>
                      <w:color w:val="auto"/>
                      <w:sz w:val="20"/>
                      <w:szCs w:val="20"/>
                    </w:rPr>
                    <w:t xml:space="preserve"> No longer opens on Saturdays </w:t>
                  </w:r>
                </w:p>
              </w:tc>
              <w:tc>
                <w:tcPr>
                  <w:tcW w:w="931" w:type="dxa"/>
                </w:tcPr>
                <w:p w14:paraId="6128DB9C" w14:textId="77777777" w:rsidR="00E9738A" w:rsidRPr="00B159D8" w:rsidRDefault="00E9738A" w:rsidP="009C70B1">
                  <w:pPr>
                    <w:pStyle w:val="Default"/>
                    <w:rPr>
                      <w:color w:val="auto"/>
                      <w:sz w:val="20"/>
                      <w:szCs w:val="20"/>
                    </w:rPr>
                  </w:pPr>
                  <w:r w:rsidRPr="00B159D8">
                    <w:rPr>
                      <w:color w:val="auto"/>
                      <w:sz w:val="20"/>
                      <w:szCs w:val="20"/>
                    </w:rPr>
                    <w:t xml:space="preserve"> 11 October 2022 </w:t>
                  </w:r>
                </w:p>
              </w:tc>
            </w:tr>
            <w:tr w:rsidR="00E9738A" w:rsidRPr="00B159D8" w14:paraId="7FE3C09F" w14:textId="77777777" w:rsidTr="001E248C">
              <w:trPr>
                <w:trHeight w:val="16"/>
                <w:jc w:val="center"/>
              </w:trPr>
              <w:tc>
                <w:tcPr>
                  <w:tcW w:w="874" w:type="dxa"/>
                </w:tcPr>
                <w:p w14:paraId="310CE83A" w14:textId="77777777" w:rsidR="00E9738A" w:rsidRPr="00B159D8" w:rsidRDefault="00E9738A" w:rsidP="009C70B1">
                  <w:pPr>
                    <w:pStyle w:val="Default"/>
                    <w:rPr>
                      <w:color w:val="auto"/>
                      <w:sz w:val="20"/>
                      <w:szCs w:val="20"/>
                    </w:rPr>
                  </w:pPr>
                  <w:r w:rsidRPr="00B159D8">
                    <w:rPr>
                      <w:color w:val="auto"/>
                      <w:sz w:val="20"/>
                      <w:szCs w:val="20"/>
                    </w:rPr>
                    <w:t xml:space="preserve"> FH098 </w:t>
                  </w:r>
                </w:p>
              </w:tc>
              <w:tc>
                <w:tcPr>
                  <w:tcW w:w="932" w:type="dxa"/>
                </w:tcPr>
                <w:p w14:paraId="5735C652" w14:textId="77777777" w:rsidR="00E9738A" w:rsidRPr="00B159D8" w:rsidRDefault="00E9738A" w:rsidP="009C70B1">
                  <w:pPr>
                    <w:pStyle w:val="Default"/>
                    <w:rPr>
                      <w:color w:val="auto"/>
                      <w:sz w:val="20"/>
                      <w:szCs w:val="20"/>
                    </w:rPr>
                  </w:pPr>
                  <w:r w:rsidRPr="00B159D8">
                    <w:rPr>
                      <w:color w:val="auto"/>
                      <w:sz w:val="20"/>
                      <w:szCs w:val="20"/>
                    </w:rPr>
                    <w:t xml:space="preserve"> Day Lewis Pharmacy </w:t>
                  </w:r>
                </w:p>
              </w:tc>
              <w:tc>
                <w:tcPr>
                  <w:tcW w:w="1329" w:type="dxa"/>
                </w:tcPr>
                <w:p w14:paraId="45061C0B" w14:textId="77777777" w:rsidR="00E9738A" w:rsidRPr="00B159D8" w:rsidRDefault="00E9738A" w:rsidP="009C70B1">
                  <w:pPr>
                    <w:pStyle w:val="Default"/>
                    <w:rPr>
                      <w:color w:val="auto"/>
                      <w:sz w:val="20"/>
                      <w:szCs w:val="20"/>
                    </w:rPr>
                  </w:pPr>
                  <w:r w:rsidRPr="00B159D8">
                    <w:rPr>
                      <w:color w:val="auto"/>
                      <w:sz w:val="20"/>
                      <w:szCs w:val="20"/>
                    </w:rPr>
                    <w:t xml:space="preserve"> 123 Lavender Hill SW11 5QL </w:t>
                  </w:r>
                </w:p>
              </w:tc>
              <w:tc>
                <w:tcPr>
                  <w:tcW w:w="1197" w:type="dxa"/>
                </w:tcPr>
                <w:p w14:paraId="166EAD30" w14:textId="77777777" w:rsidR="00E9738A" w:rsidRPr="00B159D8" w:rsidRDefault="00E9738A" w:rsidP="009C70B1">
                  <w:pPr>
                    <w:pStyle w:val="Default"/>
                    <w:rPr>
                      <w:color w:val="auto"/>
                      <w:sz w:val="20"/>
                      <w:szCs w:val="20"/>
                    </w:rPr>
                  </w:pPr>
                  <w:r w:rsidRPr="00B159D8">
                    <w:rPr>
                      <w:color w:val="auto"/>
                      <w:sz w:val="20"/>
                      <w:szCs w:val="20"/>
                    </w:rPr>
                    <w:t xml:space="preserve"> No longer opens on Saturdays </w:t>
                  </w:r>
                </w:p>
              </w:tc>
              <w:tc>
                <w:tcPr>
                  <w:tcW w:w="931" w:type="dxa"/>
                </w:tcPr>
                <w:p w14:paraId="2EF6C016" w14:textId="77777777" w:rsidR="00E9738A" w:rsidRPr="00B159D8" w:rsidRDefault="00E9738A" w:rsidP="009C70B1">
                  <w:pPr>
                    <w:pStyle w:val="Default"/>
                    <w:rPr>
                      <w:color w:val="auto"/>
                      <w:sz w:val="20"/>
                      <w:szCs w:val="20"/>
                    </w:rPr>
                  </w:pPr>
                  <w:r w:rsidRPr="00B159D8">
                    <w:rPr>
                      <w:color w:val="auto"/>
                      <w:sz w:val="20"/>
                      <w:szCs w:val="20"/>
                    </w:rPr>
                    <w:t xml:space="preserve"> 27June 2022 </w:t>
                  </w:r>
                </w:p>
              </w:tc>
            </w:tr>
            <w:tr w:rsidR="00E9738A" w:rsidRPr="00B159D8" w14:paraId="5F618D12" w14:textId="77777777" w:rsidTr="001E248C">
              <w:trPr>
                <w:trHeight w:val="11"/>
                <w:jc w:val="center"/>
              </w:trPr>
              <w:tc>
                <w:tcPr>
                  <w:tcW w:w="874" w:type="dxa"/>
                </w:tcPr>
                <w:p w14:paraId="21556A6F" w14:textId="77777777" w:rsidR="00E9738A" w:rsidRPr="00B159D8" w:rsidRDefault="00E9738A" w:rsidP="009C70B1">
                  <w:pPr>
                    <w:pStyle w:val="Default"/>
                    <w:rPr>
                      <w:color w:val="auto"/>
                      <w:sz w:val="20"/>
                      <w:szCs w:val="20"/>
                    </w:rPr>
                  </w:pPr>
                  <w:r w:rsidRPr="00B159D8">
                    <w:rPr>
                      <w:color w:val="auto"/>
                      <w:sz w:val="20"/>
                      <w:szCs w:val="20"/>
                    </w:rPr>
                    <w:t xml:space="preserve"> FH481 </w:t>
                  </w:r>
                </w:p>
              </w:tc>
              <w:tc>
                <w:tcPr>
                  <w:tcW w:w="932" w:type="dxa"/>
                </w:tcPr>
                <w:p w14:paraId="64E0D70C" w14:textId="77777777" w:rsidR="00E9738A" w:rsidRPr="00B159D8" w:rsidRDefault="00E9738A" w:rsidP="009C70B1">
                  <w:pPr>
                    <w:pStyle w:val="Default"/>
                    <w:rPr>
                      <w:color w:val="auto"/>
                      <w:sz w:val="20"/>
                      <w:szCs w:val="20"/>
                    </w:rPr>
                  </w:pPr>
                  <w:r w:rsidRPr="00B159D8">
                    <w:rPr>
                      <w:color w:val="auto"/>
                      <w:sz w:val="20"/>
                      <w:szCs w:val="20"/>
                    </w:rPr>
                    <w:t xml:space="preserve"> Barrons Chemist </w:t>
                  </w:r>
                </w:p>
              </w:tc>
              <w:tc>
                <w:tcPr>
                  <w:tcW w:w="1329" w:type="dxa"/>
                </w:tcPr>
                <w:p w14:paraId="20A6E671" w14:textId="77777777" w:rsidR="00E9738A" w:rsidRPr="00B159D8" w:rsidRDefault="00E9738A" w:rsidP="009C70B1">
                  <w:pPr>
                    <w:pStyle w:val="Default"/>
                    <w:rPr>
                      <w:color w:val="auto"/>
                      <w:sz w:val="20"/>
                      <w:szCs w:val="20"/>
                    </w:rPr>
                  </w:pPr>
                  <w:r w:rsidRPr="00B159D8">
                    <w:rPr>
                      <w:color w:val="auto"/>
                      <w:sz w:val="20"/>
                      <w:szCs w:val="20"/>
                    </w:rPr>
                    <w:t xml:space="preserve"> 158a Tooting High Street SW17 0RT </w:t>
                  </w:r>
                </w:p>
              </w:tc>
              <w:tc>
                <w:tcPr>
                  <w:tcW w:w="1197" w:type="dxa"/>
                </w:tcPr>
                <w:p w14:paraId="3DE332ED" w14:textId="77777777" w:rsidR="00E9738A" w:rsidRPr="00B159D8" w:rsidRDefault="00E9738A" w:rsidP="009C70B1">
                  <w:pPr>
                    <w:pStyle w:val="Default"/>
                    <w:rPr>
                      <w:color w:val="auto"/>
                      <w:sz w:val="20"/>
                      <w:szCs w:val="20"/>
                    </w:rPr>
                  </w:pPr>
                  <w:r w:rsidRPr="00B159D8">
                    <w:rPr>
                      <w:color w:val="auto"/>
                      <w:sz w:val="20"/>
                      <w:szCs w:val="20"/>
                    </w:rPr>
                    <w:t xml:space="preserve"> No longer opens before 9am </w:t>
                  </w:r>
                </w:p>
              </w:tc>
              <w:tc>
                <w:tcPr>
                  <w:tcW w:w="931" w:type="dxa"/>
                </w:tcPr>
                <w:p w14:paraId="50257893" w14:textId="77777777" w:rsidR="00E9738A" w:rsidRPr="00B159D8" w:rsidRDefault="00E9738A" w:rsidP="009C70B1">
                  <w:pPr>
                    <w:pStyle w:val="Default"/>
                    <w:rPr>
                      <w:color w:val="auto"/>
                      <w:sz w:val="20"/>
                      <w:szCs w:val="20"/>
                    </w:rPr>
                  </w:pPr>
                  <w:r w:rsidRPr="00B159D8">
                    <w:rPr>
                      <w:color w:val="auto"/>
                      <w:sz w:val="20"/>
                      <w:szCs w:val="20"/>
                    </w:rPr>
                    <w:t xml:space="preserve"> 27 July 2022 </w:t>
                  </w:r>
                </w:p>
              </w:tc>
            </w:tr>
            <w:tr w:rsidR="00E9738A" w:rsidRPr="00B159D8" w14:paraId="3C6DC860" w14:textId="77777777" w:rsidTr="001E248C">
              <w:trPr>
                <w:trHeight w:val="16"/>
                <w:jc w:val="center"/>
              </w:trPr>
              <w:tc>
                <w:tcPr>
                  <w:tcW w:w="874" w:type="dxa"/>
                </w:tcPr>
                <w:p w14:paraId="4655ACBA" w14:textId="77777777" w:rsidR="00E9738A" w:rsidRPr="00B159D8" w:rsidRDefault="00E9738A" w:rsidP="009C70B1">
                  <w:pPr>
                    <w:pStyle w:val="Default"/>
                    <w:rPr>
                      <w:color w:val="auto"/>
                      <w:sz w:val="20"/>
                      <w:szCs w:val="20"/>
                    </w:rPr>
                  </w:pPr>
                  <w:r w:rsidRPr="00B159D8">
                    <w:rPr>
                      <w:color w:val="auto"/>
                      <w:sz w:val="20"/>
                      <w:szCs w:val="20"/>
                    </w:rPr>
                    <w:t xml:space="preserve"> FHL06 </w:t>
                  </w:r>
                </w:p>
              </w:tc>
              <w:tc>
                <w:tcPr>
                  <w:tcW w:w="932" w:type="dxa"/>
                </w:tcPr>
                <w:p w14:paraId="5FD029B8" w14:textId="77777777" w:rsidR="00E9738A" w:rsidRPr="00B159D8" w:rsidRDefault="00E9738A" w:rsidP="009C70B1">
                  <w:pPr>
                    <w:pStyle w:val="Default"/>
                    <w:rPr>
                      <w:color w:val="auto"/>
                      <w:sz w:val="20"/>
                      <w:szCs w:val="20"/>
                    </w:rPr>
                  </w:pPr>
                  <w:r w:rsidRPr="00B159D8">
                    <w:rPr>
                      <w:color w:val="auto"/>
                      <w:sz w:val="20"/>
                      <w:szCs w:val="20"/>
                    </w:rPr>
                    <w:t xml:space="preserve"> Aukland Rogers Pharmacy </w:t>
                  </w:r>
                </w:p>
              </w:tc>
              <w:tc>
                <w:tcPr>
                  <w:tcW w:w="1329" w:type="dxa"/>
                </w:tcPr>
                <w:p w14:paraId="4FDD62FE" w14:textId="77777777" w:rsidR="00E9738A" w:rsidRPr="00B159D8" w:rsidRDefault="00E9738A" w:rsidP="009C70B1">
                  <w:pPr>
                    <w:pStyle w:val="Default"/>
                    <w:rPr>
                      <w:color w:val="auto"/>
                      <w:sz w:val="20"/>
                      <w:szCs w:val="20"/>
                    </w:rPr>
                  </w:pPr>
                  <w:r w:rsidRPr="00B159D8">
                    <w:rPr>
                      <w:color w:val="auto"/>
                      <w:sz w:val="20"/>
                      <w:szCs w:val="20"/>
                    </w:rPr>
                    <w:t xml:space="preserve"> 892 Garratt Lane SW17 0NB </w:t>
                  </w:r>
                </w:p>
              </w:tc>
              <w:tc>
                <w:tcPr>
                  <w:tcW w:w="1197" w:type="dxa"/>
                </w:tcPr>
                <w:p w14:paraId="7B2B7A5E" w14:textId="77777777" w:rsidR="00E9738A" w:rsidRPr="00B159D8" w:rsidRDefault="00E9738A" w:rsidP="009C70B1">
                  <w:pPr>
                    <w:pStyle w:val="Default"/>
                    <w:rPr>
                      <w:color w:val="auto"/>
                      <w:sz w:val="20"/>
                      <w:szCs w:val="20"/>
                    </w:rPr>
                  </w:pPr>
                  <w:r w:rsidRPr="00B159D8">
                    <w:rPr>
                      <w:color w:val="auto"/>
                      <w:sz w:val="20"/>
                      <w:szCs w:val="20"/>
                    </w:rPr>
                    <w:t xml:space="preserve"> Is open on Saturdays </w:t>
                  </w:r>
                </w:p>
              </w:tc>
              <w:tc>
                <w:tcPr>
                  <w:tcW w:w="931" w:type="dxa"/>
                </w:tcPr>
                <w:p w14:paraId="4E026F05" w14:textId="77777777" w:rsidR="00E9738A" w:rsidRPr="00B159D8" w:rsidRDefault="00E9738A" w:rsidP="009C70B1">
                  <w:pPr>
                    <w:pStyle w:val="Default"/>
                    <w:rPr>
                      <w:color w:val="auto"/>
                      <w:sz w:val="20"/>
                      <w:szCs w:val="20"/>
                    </w:rPr>
                  </w:pPr>
                  <w:r w:rsidRPr="00B159D8">
                    <w:rPr>
                      <w:color w:val="auto"/>
                      <w:sz w:val="20"/>
                      <w:szCs w:val="20"/>
                    </w:rPr>
                    <w:t xml:space="preserve"> 1 August 2021 </w:t>
                  </w:r>
                </w:p>
              </w:tc>
            </w:tr>
            <w:tr w:rsidR="00E9738A" w:rsidRPr="00B159D8" w14:paraId="5AACE6BC" w14:textId="77777777" w:rsidTr="001E248C">
              <w:trPr>
                <w:trHeight w:val="10"/>
                <w:jc w:val="center"/>
              </w:trPr>
              <w:tc>
                <w:tcPr>
                  <w:tcW w:w="874" w:type="dxa"/>
                </w:tcPr>
                <w:p w14:paraId="5063BDCE" w14:textId="77777777" w:rsidR="00E9738A" w:rsidRPr="00B159D8" w:rsidRDefault="00E9738A" w:rsidP="009C70B1">
                  <w:pPr>
                    <w:pStyle w:val="Default"/>
                    <w:rPr>
                      <w:color w:val="auto"/>
                      <w:sz w:val="20"/>
                      <w:szCs w:val="20"/>
                    </w:rPr>
                  </w:pPr>
                  <w:r w:rsidRPr="00B159D8">
                    <w:rPr>
                      <w:color w:val="auto"/>
                      <w:sz w:val="20"/>
                      <w:szCs w:val="20"/>
                    </w:rPr>
                    <w:t xml:space="preserve"> FKP46 </w:t>
                  </w:r>
                </w:p>
              </w:tc>
              <w:tc>
                <w:tcPr>
                  <w:tcW w:w="932" w:type="dxa"/>
                </w:tcPr>
                <w:p w14:paraId="1D757768" w14:textId="77777777" w:rsidR="00E9738A" w:rsidRPr="00B159D8" w:rsidRDefault="00E9738A" w:rsidP="009C70B1">
                  <w:pPr>
                    <w:pStyle w:val="Default"/>
                    <w:rPr>
                      <w:color w:val="auto"/>
                      <w:sz w:val="20"/>
                      <w:szCs w:val="20"/>
                    </w:rPr>
                  </w:pPr>
                  <w:r w:rsidRPr="00B159D8">
                    <w:rPr>
                      <w:color w:val="auto"/>
                      <w:sz w:val="20"/>
                      <w:szCs w:val="20"/>
                    </w:rPr>
                    <w:t xml:space="preserve"> Boots </w:t>
                  </w:r>
                </w:p>
              </w:tc>
              <w:tc>
                <w:tcPr>
                  <w:tcW w:w="1329" w:type="dxa"/>
                </w:tcPr>
                <w:p w14:paraId="3E729604" w14:textId="77777777" w:rsidR="00E9738A" w:rsidRPr="00B159D8" w:rsidRDefault="00E9738A" w:rsidP="009C70B1">
                  <w:pPr>
                    <w:pStyle w:val="Default"/>
                    <w:rPr>
                      <w:color w:val="auto"/>
                      <w:sz w:val="20"/>
                      <w:szCs w:val="20"/>
                    </w:rPr>
                  </w:pPr>
                  <w:r w:rsidRPr="00B159D8">
                    <w:rPr>
                      <w:color w:val="auto"/>
                      <w:sz w:val="20"/>
                      <w:szCs w:val="20"/>
                    </w:rPr>
                    <w:t xml:space="preserve"> 109 Putney High Street SW15 1SS </w:t>
                  </w:r>
                </w:p>
              </w:tc>
              <w:tc>
                <w:tcPr>
                  <w:tcW w:w="1197" w:type="dxa"/>
                </w:tcPr>
                <w:p w14:paraId="4CF1EAFF" w14:textId="77777777" w:rsidR="00E9738A" w:rsidRPr="00B159D8" w:rsidRDefault="00E9738A" w:rsidP="009C70B1">
                  <w:pPr>
                    <w:pStyle w:val="Default"/>
                    <w:rPr>
                      <w:color w:val="auto"/>
                      <w:sz w:val="20"/>
                      <w:szCs w:val="20"/>
                    </w:rPr>
                  </w:pPr>
                  <w:r w:rsidRPr="00B159D8">
                    <w:rPr>
                      <w:color w:val="auto"/>
                      <w:sz w:val="20"/>
                      <w:szCs w:val="20"/>
                    </w:rPr>
                    <w:t xml:space="preserve"> No longer opens on Sundays </w:t>
                  </w:r>
                </w:p>
              </w:tc>
              <w:tc>
                <w:tcPr>
                  <w:tcW w:w="931" w:type="dxa"/>
                </w:tcPr>
                <w:p w14:paraId="77D126C7" w14:textId="77777777" w:rsidR="00E9738A" w:rsidRPr="00B159D8" w:rsidRDefault="00E9738A" w:rsidP="009C70B1">
                  <w:pPr>
                    <w:pStyle w:val="Default"/>
                    <w:rPr>
                      <w:color w:val="auto"/>
                      <w:sz w:val="20"/>
                      <w:szCs w:val="20"/>
                    </w:rPr>
                  </w:pPr>
                  <w:r w:rsidRPr="00B159D8">
                    <w:rPr>
                      <w:color w:val="auto"/>
                      <w:sz w:val="20"/>
                      <w:szCs w:val="20"/>
                    </w:rPr>
                    <w:t xml:space="preserve"> 27 Feb 2022 </w:t>
                  </w:r>
                </w:p>
              </w:tc>
            </w:tr>
            <w:tr w:rsidR="00E9738A" w:rsidRPr="00B159D8" w14:paraId="2611F23F" w14:textId="77777777" w:rsidTr="001E248C">
              <w:trPr>
                <w:trHeight w:val="10"/>
                <w:jc w:val="center"/>
              </w:trPr>
              <w:tc>
                <w:tcPr>
                  <w:tcW w:w="874" w:type="dxa"/>
                </w:tcPr>
                <w:p w14:paraId="2B30391C" w14:textId="77777777" w:rsidR="00E9738A" w:rsidRPr="00B159D8" w:rsidRDefault="00E9738A" w:rsidP="009C70B1">
                  <w:pPr>
                    <w:pStyle w:val="Default"/>
                    <w:rPr>
                      <w:color w:val="auto"/>
                      <w:sz w:val="20"/>
                      <w:szCs w:val="20"/>
                    </w:rPr>
                  </w:pPr>
                  <w:r w:rsidRPr="00B159D8">
                    <w:rPr>
                      <w:color w:val="auto"/>
                      <w:sz w:val="20"/>
                      <w:szCs w:val="20"/>
                    </w:rPr>
                    <w:t>FNR03</w:t>
                  </w:r>
                </w:p>
              </w:tc>
              <w:tc>
                <w:tcPr>
                  <w:tcW w:w="932" w:type="dxa"/>
                </w:tcPr>
                <w:p w14:paraId="740BAECD" w14:textId="77777777" w:rsidR="00E9738A" w:rsidRPr="00B159D8" w:rsidRDefault="00E9738A" w:rsidP="009C70B1">
                  <w:pPr>
                    <w:pStyle w:val="Default"/>
                    <w:rPr>
                      <w:color w:val="auto"/>
                      <w:sz w:val="20"/>
                      <w:szCs w:val="20"/>
                    </w:rPr>
                  </w:pPr>
                  <w:r w:rsidRPr="00B159D8">
                    <w:rPr>
                      <w:color w:val="auto"/>
                      <w:sz w:val="20"/>
                      <w:szCs w:val="20"/>
                    </w:rPr>
                    <w:t>Care Chemist</w:t>
                  </w:r>
                </w:p>
              </w:tc>
              <w:tc>
                <w:tcPr>
                  <w:tcW w:w="1329" w:type="dxa"/>
                </w:tcPr>
                <w:p w14:paraId="7F3DE12F" w14:textId="77777777" w:rsidR="00E9738A" w:rsidRPr="00B159D8" w:rsidRDefault="00E9738A" w:rsidP="009C70B1">
                  <w:pPr>
                    <w:pStyle w:val="Default"/>
                    <w:rPr>
                      <w:color w:val="auto"/>
                      <w:sz w:val="20"/>
                      <w:szCs w:val="20"/>
                    </w:rPr>
                  </w:pPr>
                  <w:r w:rsidRPr="00B159D8">
                    <w:rPr>
                      <w:color w:val="auto"/>
                      <w:sz w:val="20"/>
                      <w:szCs w:val="20"/>
                    </w:rPr>
                    <w:t xml:space="preserve"> 43 Danebury Avenue SW15 4DQ </w:t>
                  </w:r>
                </w:p>
              </w:tc>
              <w:tc>
                <w:tcPr>
                  <w:tcW w:w="1197" w:type="dxa"/>
                </w:tcPr>
                <w:p w14:paraId="03F4CBE1" w14:textId="77777777" w:rsidR="00E9738A" w:rsidRPr="00B159D8" w:rsidRDefault="00E9738A" w:rsidP="009C70B1">
                  <w:pPr>
                    <w:pStyle w:val="Default"/>
                    <w:rPr>
                      <w:color w:val="auto"/>
                      <w:sz w:val="20"/>
                      <w:szCs w:val="20"/>
                    </w:rPr>
                  </w:pPr>
                  <w:r w:rsidRPr="00B159D8">
                    <w:rPr>
                      <w:color w:val="auto"/>
                      <w:sz w:val="20"/>
                      <w:szCs w:val="20"/>
                    </w:rPr>
                    <w:t>Is open on Saturdays</w:t>
                  </w:r>
                </w:p>
              </w:tc>
              <w:tc>
                <w:tcPr>
                  <w:tcW w:w="931" w:type="dxa"/>
                </w:tcPr>
                <w:p w14:paraId="613E1755" w14:textId="77777777" w:rsidR="00E9738A" w:rsidRPr="00B159D8" w:rsidRDefault="00E9738A" w:rsidP="009C70B1">
                  <w:pPr>
                    <w:pStyle w:val="Default"/>
                    <w:rPr>
                      <w:color w:val="auto"/>
                      <w:sz w:val="20"/>
                      <w:szCs w:val="20"/>
                    </w:rPr>
                  </w:pPr>
                </w:p>
              </w:tc>
            </w:tr>
            <w:tr w:rsidR="00E9738A" w:rsidRPr="00B159D8" w14:paraId="7868CE55" w14:textId="77777777" w:rsidTr="001E248C">
              <w:trPr>
                <w:trHeight w:val="10"/>
                <w:jc w:val="center"/>
              </w:trPr>
              <w:tc>
                <w:tcPr>
                  <w:tcW w:w="874" w:type="dxa"/>
                </w:tcPr>
                <w:p w14:paraId="1987109D" w14:textId="77777777" w:rsidR="00E9738A" w:rsidRPr="00B159D8" w:rsidRDefault="00E9738A" w:rsidP="009C70B1">
                  <w:pPr>
                    <w:pStyle w:val="Default"/>
                    <w:rPr>
                      <w:color w:val="auto"/>
                      <w:sz w:val="20"/>
                      <w:szCs w:val="20"/>
                    </w:rPr>
                  </w:pPr>
                  <w:r w:rsidRPr="00B159D8">
                    <w:rPr>
                      <w:color w:val="auto"/>
                      <w:sz w:val="20"/>
                      <w:szCs w:val="20"/>
                    </w:rPr>
                    <w:t xml:space="preserve"> FRF12 </w:t>
                  </w:r>
                </w:p>
              </w:tc>
              <w:tc>
                <w:tcPr>
                  <w:tcW w:w="932" w:type="dxa"/>
                </w:tcPr>
                <w:p w14:paraId="6D951393" w14:textId="77777777" w:rsidR="00E9738A" w:rsidRPr="00B159D8" w:rsidRDefault="00E9738A" w:rsidP="009C70B1">
                  <w:pPr>
                    <w:pStyle w:val="Default"/>
                    <w:rPr>
                      <w:color w:val="auto"/>
                      <w:sz w:val="20"/>
                      <w:szCs w:val="20"/>
                    </w:rPr>
                  </w:pPr>
                  <w:r w:rsidRPr="00B159D8">
                    <w:rPr>
                      <w:color w:val="auto"/>
                      <w:sz w:val="20"/>
                      <w:szCs w:val="20"/>
                    </w:rPr>
                    <w:t xml:space="preserve"> Barkers Chemist </w:t>
                  </w:r>
                </w:p>
              </w:tc>
              <w:tc>
                <w:tcPr>
                  <w:tcW w:w="1329" w:type="dxa"/>
                </w:tcPr>
                <w:p w14:paraId="0B1CE59E" w14:textId="77777777" w:rsidR="00E9738A" w:rsidRPr="00B159D8" w:rsidRDefault="00E9738A" w:rsidP="009C70B1">
                  <w:pPr>
                    <w:pStyle w:val="Default"/>
                    <w:rPr>
                      <w:color w:val="auto"/>
                      <w:sz w:val="20"/>
                      <w:szCs w:val="20"/>
                    </w:rPr>
                  </w:pPr>
                  <w:r w:rsidRPr="00B159D8">
                    <w:rPr>
                      <w:color w:val="auto"/>
                      <w:sz w:val="20"/>
                      <w:szCs w:val="20"/>
                    </w:rPr>
                    <w:t xml:space="preserve"> 49 Falcon Road SW11 2PH </w:t>
                  </w:r>
                </w:p>
              </w:tc>
              <w:tc>
                <w:tcPr>
                  <w:tcW w:w="1197" w:type="dxa"/>
                </w:tcPr>
                <w:p w14:paraId="6EA19192" w14:textId="77777777" w:rsidR="00E9738A" w:rsidRPr="00B159D8" w:rsidRDefault="00E9738A" w:rsidP="009C70B1">
                  <w:pPr>
                    <w:pStyle w:val="Default"/>
                    <w:rPr>
                      <w:color w:val="auto"/>
                      <w:sz w:val="20"/>
                      <w:szCs w:val="20"/>
                    </w:rPr>
                  </w:pPr>
                  <w:r w:rsidRPr="00B159D8">
                    <w:rPr>
                      <w:color w:val="auto"/>
                      <w:sz w:val="20"/>
                      <w:szCs w:val="20"/>
                    </w:rPr>
                    <w:t xml:space="preserve"> No longer opens on Saturdays </w:t>
                  </w:r>
                </w:p>
              </w:tc>
              <w:tc>
                <w:tcPr>
                  <w:tcW w:w="931" w:type="dxa"/>
                </w:tcPr>
                <w:p w14:paraId="475A9090" w14:textId="77777777" w:rsidR="00E9738A" w:rsidRPr="00B159D8" w:rsidRDefault="00E9738A" w:rsidP="009C70B1">
                  <w:pPr>
                    <w:pStyle w:val="Default"/>
                    <w:rPr>
                      <w:color w:val="auto"/>
                      <w:sz w:val="20"/>
                      <w:szCs w:val="20"/>
                    </w:rPr>
                  </w:pPr>
                  <w:r w:rsidRPr="00B159D8">
                    <w:rPr>
                      <w:color w:val="auto"/>
                      <w:sz w:val="20"/>
                      <w:szCs w:val="20"/>
                    </w:rPr>
                    <w:t xml:space="preserve"> 1 May 2021 </w:t>
                  </w:r>
                </w:p>
              </w:tc>
            </w:tr>
            <w:tr w:rsidR="00E9738A" w:rsidRPr="00B159D8" w14:paraId="4D941A28" w14:textId="77777777" w:rsidTr="001E248C">
              <w:trPr>
                <w:trHeight w:val="10"/>
                <w:jc w:val="center"/>
              </w:trPr>
              <w:tc>
                <w:tcPr>
                  <w:tcW w:w="874" w:type="dxa"/>
                </w:tcPr>
                <w:p w14:paraId="67C093E7" w14:textId="77777777" w:rsidR="00E9738A" w:rsidRPr="00B159D8" w:rsidRDefault="00E9738A" w:rsidP="009C70B1">
                  <w:pPr>
                    <w:pStyle w:val="Default"/>
                    <w:rPr>
                      <w:color w:val="auto"/>
                      <w:sz w:val="20"/>
                      <w:szCs w:val="20"/>
                    </w:rPr>
                  </w:pPr>
                  <w:r w:rsidRPr="00B159D8">
                    <w:rPr>
                      <w:color w:val="auto"/>
                      <w:sz w:val="20"/>
                      <w:szCs w:val="20"/>
                    </w:rPr>
                    <w:t xml:space="preserve"> FT780 </w:t>
                  </w:r>
                </w:p>
              </w:tc>
              <w:tc>
                <w:tcPr>
                  <w:tcW w:w="932" w:type="dxa"/>
                </w:tcPr>
                <w:p w14:paraId="61F6FD07" w14:textId="77777777" w:rsidR="00E9738A" w:rsidRPr="00B159D8" w:rsidRDefault="00E9738A" w:rsidP="009C70B1">
                  <w:pPr>
                    <w:pStyle w:val="Default"/>
                    <w:rPr>
                      <w:color w:val="auto"/>
                      <w:sz w:val="20"/>
                      <w:szCs w:val="20"/>
                    </w:rPr>
                  </w:pPr>
                  <w:r w:rsidRPr="00B159D8">
                    <w:rPr>
                      <w:color w:val="auto"/>
                      <w:sz w:val="20"/>
                      <w:szCs w:val="20"/>
                    </w:rPr>
                    <w:t xml:space="preserve"> Dumlers Pharmacy </w:t>
                  </w:r>
                </w:p>
              </w:tc>
              <w:tc>
                <w:tcPr>
                  <w:tcW w:w="1329" w:type="dxa"/>
                </w:tcPr>
                <w:p w14:paraId="5B55D5E6" w14:textId="77777777" w:rsidR="00E9738A" w:rsidRPr="00B159D8" w:rsidRDefault="00E9738A" w:rsidP="009C70B1">
                  <w:pPr>
                    <w:pStyle w:val="Default"/>
                    <w:rPr>
                      <w:color w:val="auto"/>
                      <w:sz w:val="20"/>
                      <w:szCs w:val="20"/>
                    </w:rPr>
                  </w:pPr>
                  <w:r w:rsidRPr="00B159D8">
                    <w:rPr>
                      <w:color w:val="auto"/>
                      <w:sz w:val="20"/>
                      <w:szCs w:val="20"/>
                    </w:rPr>
                    <w:t xml:space="preserve"> 438 Garratt Lane SW18 4HN </w:t>
                  </w:r>
                </w:p>
              </w:tc>
              <w:tc>
                <w:tcPr>
                  <w:tcW w:w="1197" w:type="dxa"/>
                </w:tcPr>
                <w:p w14:paraId="06FBC907" w14:textId="77777777" w:rsidR="00E9738A" w:rsidRPr="00B159D8" w:rsidRDefault="00E9738A" w:rsidP="009C70B1">
                  <w:pPr>
                    <w:pStyle w:val="Default"/>
                    <w:rPr>
                      <w:color w:val="auto"/>
                      <w:sz w:val="20"/>
                      <w:szCs w:val="20"/>
                    </w:rPr>
                  </w:pPr>
                  <w:r w:rsidRPr="00B159D8">
                    <w:rPr>
                      <w:color w:val="auto"/>
                      <w:sz w:val="20"/>
                      <w:szCs w:val="20"/>
                    </w:rPr>
                    <w:t xml:space="preserve"> No longer opens on Saturdays </w:t>
                  </w:r>
                </w:p>
              </w:tc>
              <w:tc>
                <w:tcPr>
                  <w:tcW w:w="931" w:type="dxa"/>
                </w:tcPr>
                <w:p w14:paraId="045BB750" w14:textId="77777777" w:rsidR="00E9738A" w:rsidRPr="00B159D8" w:rsidRDefault="00E9738A" w:rsidP="009C70B1">
                  <w:pPr>
                    <w:pStyle w:val="Default"/>
                    <w:rPr>
                      <w:color w:val="auto"/>
                      <w:sz w:val="20"/>
                      <w:szCs w:val="20"/>
                    </w:rPr>
                  </w:pPr>
                  <w:r w:rsidRPr="00B159D8">
                    <w:rPr>
                      <w:color w:val="auto"/>
                      <w:sz w:val="20"/>
                      <w:szCs w:val="20"/>
                    </w:rPr>
                    <w:t xml:space="preserve"> 19 Nov 2021 </w:t>
                  </w:r>
                </w:p>
              </w:tc>
            </w:tr>
            <w:tr w:rsidR="00E9738A" w:rsidRPr="00B159D8" w14:paraId="2E9224C3" w14:textId="77777777" w:rsidTr="001E248C">
              <w:trPr>
                <w:trHeight w:val="10"/>
                <w:jc w:val="center"/>
              </w:trPr>
              <w:tc>
                <w:tcPr>
                  <w:tcW w:w="874" w:type="dxa"/>
                </w:tcPr>
                <w:p w14:paraId="45BC3CCF" w14:textId="77777777" w:rsidR="00E9738A" w:rsidRPr="00B159D8" w:rsidRDefault="00E9738A" w:rsidP="009C70B1">
                  <w:pPr>
                    <w:pStyle w:val="Default"/>
                    <w:rPr>
                      <w:color w:val="auto"/>
                      <w:sz w:val="20"/>
                      <w:szCs w:val="20"/>
                    </w:rPr>
                  </w:pPr>
                  <w:r w:rsidRPr="00B159D8">
                    <w:rPr>
                      <w:color w:val="auto"/>
                      <w:sz w:val="20"/>
                      <w:szCs w:val="20"/>
                    </w:rPr>
                    <w:t>FVK09</w:t>
                  </w:r>
                </w:p>
              </w:tc>
              <w:tc>
                <w:tcPr>
                  <w:tcW w:w="932" w:type="dxa"/>
                </w:tcPr>
                <w:p w14:paraId="6175A797" w14:textId="77777777" w:rsidR="00E9738A" w:rsidRPr="00B159D8" w:rsidRDefault="00E9738A" w:rsidP="009C70B1">
                  <w:pPr>
                    <w:pStyle w:val="Default"/>
                    <w:rPr>
                      <w:color w:val="auto"/>
                      <w:sz w:val="20"/>
                      <w:szCs w:val="20"/>
                    </w:rPr>
                  </w:pPr>
                  <w:r w:rsidRPr="00B159D8">
                    <w:rPr>
                      <w:color w:val="auto"/>
                      <w:sz w:val="20"/>
                      <w:szCs w:val="20"/>
                    </w:rPr>
                    <w:t xml:space="preserve">Boots </w:t>
                  </w:r>
                </w:p>
              </w:tc>
              <w:tc>
                <w:tcPr>
                  <w:tcW w:w="1329" w:type="dxa"/>
                </w:tcPr>
                <w:p w14:paraId="79AB3640" w14:textId="77777777" w:rsidR="00E9738A" w:rsidRPr="00B159D8" w:rsidRDefault="00E9738A" w:rsidP="009C70B1">
                  <w:pPr>
                    <w:pStyle w:val="Default"/>
                    <w:rPr>
                      <w:color w:val="auto"/>
                      <w:sz w:val="20"/>
                      <w:szCs w:val="20"/>
                    </w:rPr>
                  </w:pPr>
                  <w:r w:rsidRPr="00B159D8">
                    <w:rPr>
                      <w:color w:val="auto"/>
                      <w:sz w:val="20"/>
                      <w:szCs w:val="20"/>
                    </w:rPr>
                    <w:t xml:space="preserve"> 21-23 St John's Road SW11 1QN </w:t>
                  </w:r>
                </w:p>
              </w:tc>
              <w:tc>
                <w:tcPr>
                  <w:tcW w:w="1197" w:type="dxa"/>
                </w:tcPr>
                <w:p w14:paraId="384D32C1" w14:textId="77777777" w:rsidR="00E9738A" w:rsidRPr="00B159D8" w:rsidRDefault="00E9738A" w:rsidP="009C70B1">
                  <w:pPr>
                    <w:pStyle w:val="Default"/>
                    <w:rPr>
                      <w:color w:val="auto"/>
                      <w:sz w:val="20"/>
                      <w:szCs w:val="20"/>
                    </w:rPr>
                  </w:pPr>
                  <w:r w:rsidRPr="00B159D8">
                    <w:rPr>
                      <w:color w:val="auto"/>
                      <w:sz w:val="20"/>
                      <w:szCs w:val="20"/>
                    </w:rPr>
                    <w:t xml:space="preserve"> No longer opens after 7pm </w:t>
                  </w:r>
                </w:p>
              </w:tc>
              <w:tc>
                <w:tcPr>
                  <w:tcW w:w="931" w:type="dxa"/>
                </w:tcPr>
                <w:p w14:paraId="04A0F98C" w14:textId="77777777" w:rsidR="00E9738A" w:rsidRPr="00B159D8" w:rsidRDefault="00E9738A" w:rsidP="009C70B1">
                  <w:pPr>
                    <w:pStyle w:val="Default"/>
                    <w:rPr>
                      <w:color w:val="auto"/>
                      <w:sz w:val="20"/>
                      <w:szCs w:val="20"/>
                    </w:rPr>
                  </w:pPr>
                  <w:r w:rsidRPr="00B159D8">
                    <w:rPr>
                      <w:color w:val="auto"/>
                      <w:sz w:val="20"/>
                      <w:szCs w:val="20"/>
                    </w:rPr>
                    <w:t xml:space="preserve"> 27 February 2022 </w:t>
                  </w:r>
                </w:p>
              </w:tc>
            </w:tr>
            <w:tr w:rsidR="00E9738A" w:rsidRPr="00B159D8" w14:paraId="7B069E93" w14:textId="77777777" w:rsidTr="001E248C">
              <w:trPr>
                <w:trHeight w:val="10"/>
                <w:jc w:val="center"/>
              </w:trPr>
              <w:tc>
                <w:tcPr>
                  <w:tcW w:w="874" w:type="dxa"/>
                </w:tcPr>
                <w:p w14:paraId="37990975" w14:textId="77777777" w:rsidR="00E9738A" w:rsidRPr="00B159D8" w:rsidRDefault="00E9738A" w:rsidP="009C70B1">
                  <w:pPr>
                    <w:pStyle w:val="Default"/>
                    <w:rPr>
                      <w:color w:val="auto"/>
                      <w:sz w:val="20"/>
                      <w:szCs w:val="20"/>
                    </w:rPr>
                  </w:pPr>
                  <w:r w:rsidRPr="00B159D8">
                    <w:rPr>
                      <w:color w:val="auto"/>
                      <w:sz w:val="20"/>
                      <w:szCs w:val="20"/>
                    </w:rPr>
                    <w:t xml:space="preserve"> FXN95 </w:t>
                  </w:r>
                </w:p>
              </w:tc>
              <w:tc>
                <w:tcPr>
                  <w:tcW w:w="932" w:type="dxa"/>
                </w:tcPr>
                <w:p w14:paraId="050CA553" w14:textId="77777777" w:rsidR="00E9738A" w:rsidRPr="00B159D8" w:rsidRDefault="00E9738A" w:rsidP="009C70B1">
                  <w:pPr>
                    <w:pStyle w:val="Default"/>
                    <w:rPr>
                      <w:color w:val="auto"/>
                      <w:sz w:val="20"/>
                      <w:szCs w:val="20"/>
                    </w:rPr>
                  </w:pPr>
                  <w:r w:rsidRPr="00B159D8">
                    <w:rPr>
                      <w:color w:val="auto"/>
                      <w:sz w:val="20"/>
                      <w:szCs w:val="20"/>
                    </w:rPr>
                    <w:t xml:space="preserve"> Fairoak Pharmacy </w:t>
                  </w:r>
                </w:p>
              </w:tc>
              <w:tc>
                <w:tcPr>
                  <w:tcW w:w="1329" w:type="dxa"/>
                </w:tcPr>
                <w:p w14:paraId="512F1022" w14:textId="77777777" w:rsidR="00E9738A" w:rsidRPr="00B159D8" w:rsidRDefault="00E9738A" w:rsidP="009C70B1">
                  <w:pPr>
                    <w:pStyle w:val="Default"/>
                    <w:rPr>
                      <w:color w:val="auto"/>
                      <w:sz w:val="20"/>
                      <w:szCs w:val="20"/>
                    </w:rPr>
                  </w:pPr>
                  <w:r w:rsidRPr="00B159D8">
                    <w:rPr>
                      <w:color w:val="auto"/>
                      <w:sz w:val="20"/>
                      <w:szCs w:val="20"/>
                    </w:rPr>
                    <w:t xml:space="preserve"> 270 Mitcham Lane SW16 6NU </w:t>
                  </w:r>
                </w:p>
              </w:tc>
              <w:tc>
                <w:tcPr>
                  <w:tcW w:w="1197" w:type="dxa"/>
                </w:tcPr>
                <w:p w14:paraId="158ABDEC" w14:textId="77777777" w:rsidR="00E9738A" w:rsidRPr="00B159D8" w:rsidRDefault="00E9738A" w:rsidP="009C70B1">
                  <w:pPr>
                    <w:pStyle w:val="Default"/>
                    <w:rPr>
                      <w:color w:val="auto"/>
                      <w:sz w:val="20"/>
                      <w:szCs w:val="20"/>
                    </w:rPr>
                  </w:pPr>
                  <w:r w:rsidRPr="00B159D8">
                    <w:rPr>
                      <w:color w:val="auto"/>
                      <w:sz w:val="20"/>
                      <w:szCs w:val="20"/>
                    </w:rPr>
                    <w:t xml:space="preserve"> Does not open on Saturdays </w:t>
                  </w:r>
                </w:p>
              </w:tc>
              <w:tc>
                <w:tcPr>
                  <w:tcW w:w="931" w:type="dxa"/>
                </w:tcPr>
                <w:p w14:paraId="06A4CAD9" w14:textId="77777777" w:rsidR="00E9738A" w:rsidRPr="00B159D8" w:rsidRDefault="00E9738A" w:rsidP="009C70B1">
                  <w:pPr>
                    <w:pStyle w:val="Default"/>
                    <w:rPr>
                      <w:color w:val="auto"/>
                      <w:sz w:val="20"/>
                      <w:szCs w:val="20"/>
                    </w:rPr>
                  </w:pPr>
                </w:p>
              </w:tc>
            </w:tr>
            <w:tr w:rsidR="00E9738A" w:rsidRPr="00B159D8" w14:paraId="1A22EA23" w14:textId="77777777" w:rsidTr="001E248C">
              <w:trPr>
                <w:trHeight w:val="10"/>
                <w:jc w:val="center"/>
              </w:trPr>
              <w:tc>
                <w:tcPr>
                  <w:tcW w:w="874" w:type="dxa"/>
                </w:tcPr>
                <w:p w14:paraId="47FE7300" w14:textId="77777777" w:rsidR="00E9738A" w:rsidRPr="00B159D8" w:rsidRDefault="00E9738A" w:rsidP="009C70B1">
                  <w:pPr>
                    <w:pStyle w:val="Default"/>
                    <w:rPr>
                      <w:color w:val="auto"/>
                      <w:sz w:val="20"/>
                      <w:szCs w:val="20"/>
                    </w:rPr>
                  </w:pPr>
                  <w:r w:rsidRPr="00B159D8">
                    <w:rPr>
                      <w:color w:val="auto"/>
                      <w:sz w:val="20"/>
                      <w:szCs w:val="20"/>
                    </w:rPr>
                    <w:t xml:space="preserve"> FYE95 </w:t>
                  </w:r>
                </w:p>
              </w:tc>
              <w:tc>
                <w:tcPr>
                  <w:tcW w:w="932" w:type="dxa"/>
                </w:tcPr>
                <w:p w14:paraId="078E9BBF" w14:textId="77777777" w:rsidR="00E9738A" w:rsidRPr="00B159D8" w:rsidRDefault="00E9738A" w:rsidP="009C70B1">
                  <w:pPr>
                    <w:pStyle w:val="Default"/>
                    <w:rPr>
                      <w:color w:val="auto"/>
                      <w:sz w:val="20"/>
                      <w:szCs w:val="20"/>
                    </w:rPr>
                  </w:pPr>
                  <w:r w:rsidRPr="00B159D8">
                    <w:rPr>
                      <w:color w:val="auto"/>
                      <w:sz w:val="20"/>
                      <w:szCs w:val="20"/>
                    </w:rPr>
                    <w:t xml:space="preserve"> Clarke Pharmacy </w:t>
                  </w:r>
                </w:p>
              </w:tc>
              <w:tc>
                <w:tcPr>
                  <w:tcW w:w="1329" w:type="dxa"/>
                </w:tcPr>
                <w:p w14:paraId="04F9B293" w14:textId="77777777" w:rsidR="00E9738A" w:rsidRPr="00B159D8" w:rsidRDefault="00E9738A" w:rsidP="009C70B1">
                  <w:pPr>
                    <w:pStyle w:val="Default"/>
                    <w:rPr>
                      <w:color w:val="auto"/>
                      <w:sz w:val="20"/>
                      <w:szCs w:val="20"/>
                    </w:rPr>
                  </w:pPr>
                  <w:r w:rsidRPr="00B159D8">
                    <w:rPr>
                      <w:color w:val="auto"/>
                      <w:sz w:val="20"/>
                      <w:szCs w:val="20"/>
                    </w:rPr>
                    <w:t xml:space="preserve"> 217 St John's Hill SW11 1TH </w:t>
                  </w:r>
                </w:p>
              </w:tc>
              <w:tc>
                <w:tcPr>
                  <w:tcW w:w="1197" w:type="dxa"/>
                </w:tcPr>
                <w:p w14:paraId="7A44701D" w14:textId="77777777" w:rsidR="00E9738A" w:rsidRPr="00B159D8" w:rsidRDefault="00E9738A" w:rsidP="009C70B1">
                  <w:pPr>
                    <w:pStyle w:val="Default"/>
                    <w:rPr>
                      <w:color w:val="auto"/>
                      <w:sz w:val="20"/>
                      <w:szCs w:val="20"/>
                    </w:rPr>
                  </w:pPr>
                  <w:r w:rsidRPr="00B159D8">
                    <w:rPr>
                      <w:color w:val="auto"/>
                      <w:sz w:val="20"/>
                      <w:szCs w:val="20"/>
                    </w:rPr>
                    <w:t xml:space="preserve"> Does not open after 7pm </w:t>
                  </w:r>
                </w:p>
              </w:tc>
              <w:tc>
                <w:tcPr>
                  <w:tcW w:w="931" w:type="dxa"/>
                </w:tcPr>
                <w:p w14:paraId="2E8E0A03" w14:textId="77777777" w:rsidR="00E9738A" w:rsidRPr="00B159D8" w:rsidRDefault="00E9738A" w:rsidP="009C70B1">
                  <w:pPr>
                    <w:pStyle w:val="Default"/>
                    <w:rPr>
                      <w:color w:val="auto"/>
                      <w:sz w:val="20"/>
                      <w:szCs w:val="20"/>
                    </w:rPr>
                  </w:pPr>
                </w:p>
              </w:tc>
            </w:tr>
          </w:tbl>
          <w:p w14:paraId="40C5A52A" w14:textId="42E043DB" w:rsidR="005D7817" w:rsidRDefault="005D7817" w:rsidP="00E32D34">
            <w:pPr>
              <w:pStyle w:val="Default"/>
              <w:spacing w:after="240"/>
              <w:rPr>
                <w:color w:val="auto"/>
                <w:sz w:val="22"/>
                <w:szCs w:val="22"/>
              </w:rPr>
            </w:pPr>
          </w:p>
          <w:p w14:paraId="2EF7098A" w14:textId="3F8086F1" w:rsidR="00952FB8" w:rsidRPr="003342D6" w:rsidRDefault="00E65E50" w:rsidP="00E32D34">
            <w:pPr>
              <w:pStyle w:val="Default"/>
              <w:spacing w:after="240"/>
              <w:rPr>
                <w:color w:val="auto"/>
                <w:sz w:val="22"/>
                <w:szCs w:val="22"/>
              </w:rPr>
            </w:pPr>
            <w:r w:rsidRPr="003342D6">
              <w:rPr>
                <w:color w:val="auto"/>
                <w:sz w:val="22"/>
                <w:szCs w:val="22"/>
              </w:rPr>
              <w:t xml:space="preserve">The HWBB should also note that the Lloyds Pharmacy at 62 Wandsworth Road has given notice to close and will be closing in April 2023. This is a pharmacy in Lambeth, but has been identified in the PNA in relation to Nine Elms. </w:t>
            </w:r>
          </w:p>
          <w:p w14:paraId="3374B1B9" w14:textId="3F39D768" w:rsidR="005E1D33" w:rsidRPr="00E32D34" w:rsidRDefault="000E2A8B" w:rsidP="00E32D34">
            <w:pPr>
              <w:pStyle w:val="Default"/>
              <w:spacing w:after="240"/>
              <w:rPr>
                <w:color w:val="auto"/>
                <w:sz w:val="23"/>
                <w:szCs w:val="23"/>
              </w:rPr>
            </w:pPr>
            <w:r w:rsidRPr="000E2A8B">
              <w:rPr>
                <w:color w:val="auto"/>
                <w:sz w:val="23"/>
                <w:szCs w:val="23"/>
              </w:rPr>
              <w:t>The PNA should be clear when discussing the housing development situation. Nine Elms Ward indicates that the developments here will necessitate new pharmaceutical services but not in Queenstown Ward. Queenstown appears to be where most of the housing development will occur during the lifetime of the PNA. If the HWBB believes that no new services are needed in this area then this should be clearly stated. It is not clear if there is no need for new services, services in the Nine Elms ward would cover both areas or that there is sufficient in the area already.</w:t>
            </w:r>
          </w:p>
        </w:tc>
        <w:tc>
          <w:tcPr>
            <w:tcW w:w="262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tcPr>
          <w:p w14:paraId="439F78BB" w14:textId="77777777" w:rsidR="005E1D33" w:rsidRPr="003342D6" w:rsidRDefault="005E1D33" w:rsidP="00977F61">
            <w:pPr>
              <w:spacing w:before="100" w:beforeAutospacing="1" w:after="100" w:afterAutospacing="1" w:line="240" w:lineRule="auto"/>
              <w:textAlignment w:val="baseline"/>
              <w:rPr>
                <w:rFonts w:eastAsia="Times New Roman"/>
                <w:sz w:val="22"/>
              </w:rPr>
            </w:pPr>
          </w:p>
          <w:p w14:paraId="6640F4B8" w14:textId="77777777" w:rsidR="00137959" w:rsidRPr="003342D6" w:rsidRDefault="00137959" w:rsidP="00977F61">
            <w:pPr>
              <w:spacing w:before="100" w:beforeAutospacing="1" w:after="100" w:afterAutospacing="1" w:line="240" w:lineRule="auto"/>
              <w:textAlignment w:val="baseline"/>
              <w:rPr>
                <w:rFonts w:eastAsia="Times New Roman"/>
                <w:sz w:val="22"/>
              </w:rPr>
            </w:pPr>
          </w:p>
          <w:p w14:paraId="68F3B1DB" w14:textId="2B8989A5" w:rsidR="00137959" w:rsidRPr="003342D6" w:rsidRDefault="00137959" w:rsidP="00977F61">
            <w:pPr>
              <w:spacing w:before="100" w:beforeAutospacing="1" w:after="100" w:afterAutospacing="1" w:line="240" w:lineRule="auto"/>
              <w:textAlignment w:val="baseline"/>
              <w:rPr>
                <w:rFonts w:eastAsia="Times New Roman"/>
                <w:sz w:val="22"/>
              </w:rPr>
            </w:pPr>
            <w:r w:rsidRPr="003342D6">
              <w:rPr>
                <w:rFonts w:eastAsia="Times New Roman"/>
                <w:sz w:val="22"/>
              </w:rPr>
              <w:t xml:space="preserve">This has been </w:t>
            </w:r>
            <w:r w:rsidR="002A7F2A">
              <w:rPr>
                <w:rFonts w:eastAsia="Times New Roman"/>
                <w:sz w:val="22"/>
              </w:rPr>
              <w:t>amended</w:t>
            </w:r>
            <w:r w:rsidR="00682C18" w:rsidRPr="003342D6">
              <w:rPr>
                <w:rFonts w:eastAsia="Times New Roman"/>
                <w:sz w:val="22"/>
              </w:rPr>
              <w:t>.</w:t>
            </w:r>
          </w:p>
          <w:p w14:paraId="22BC0B5B" w14:textId="77777777" w:rsidR="00137959" w:rsidRPr="003342D6" w:rsidRDefault="00137959" w:rsidP="00977F61">
            <w:pPr>
              <w:spacing w:before="100" w:beforeAutospacing="1" w:after="100" w:afterAutospacing="1" w:line="240" w:lineRule="auto"/>
              <w:textAlignment w:val="baseline"/>
              <w:rPr>
                <w:rFonts w:eastAsia="Times New Roman"/>
                <w:sz w:val="22"/>
              </w:rPr>
            </w:pPr>
          </w:p>
          <w:p w14:paraId="3033A127" w14:textId="77777777" w:rsidR="00137959" w:rsidRPr="003342D6" w:rsidRDefault="00137959" w:rsidP="00977F61">
            <w:pPr>
              <w:spacing w:before="100" w:beforeAutospacing="1" w:after="100" w:afterAutospacing="1" w:line="240" w:lineRule="auto"/>
              <w:textAlignment w:val="baseline"/>
              <w:rPr>
                <w:rFonts w:eastAsia="Times New Roman"/>
                <w:sz w:val="22"/>
              </w:rPr>
            </w:pPr>
          </w:p>
          <w:p w14:paraId="4269EFD5" w14:textId="18040E8F" w:rsidR="00137959" w:rsidRDefault="006D360D" w:rsidP="00977F61">
            <w:pPr>
              <w:spacing w:before="100" w:beforeAutospacing="1" w:after="100" w:afterAutospacing="1" w:line="240" w:lineRule="auto"/>
              <w:textAlignment w:val="baseline"/>
              <w:rPr>
                <w:rFonts w:eastAsia="Times New Roman"/>
                <w:sz w:val="22"/>
              </w:rPr>
            </w:pPr>
            <w:r w:rsidRPr="003342D6">
              <w:rPr>
                <w:rFonts w:eastAsia="Times New Roman"/>
                <w:sz w:val="22"/>
              </w:rPr>
              <w:t xml:space="preserve">This has been </w:t>
            </w:r>
            <w:r w:rsidR="002A7F2A">
              <w:rPr>
                <w:rFonts w:eastAsia="Times New Roman"/>
                <w:sz w:val="22"/>
              </w:rPr>
              <w:t>amend</w:t>
            </w:r>
            <w:r w:rsidRPr="003342D6">
              <w:rPr>
                <w:rFonts w:eastAsia="Times New Roman"/>
                <w:sz w:val="22"/>
              </w:rPr>
              <w:t>ed.</w:t>
            </w:r>
          </w:p>
          <w:p w14:paraId="4D16786B" w14:textId="77777777" w:rsidR="0004709A" w:rsidRDefault="0004709A" w:rsidP="00977F61">
            <w:pPr>
              <w:spacing w:before="100" w:beforeAutospacing="1" w:after="100" w:afterAutospacing="1" w:line="240" w:lineRule="auto"/>
              <w:textAlignment w:val="baseline"/>
              <w:rPr>
                <w:rFonts w:eastAsia="Times New Roman"/>
                <w:sz w:val="22"/>
              </w:rPr>
            </w:pPr>
          </w:p>
          <w:p w14:paraId="63B9266D" w14:textId="77777777" w:rsidR="0004709A" w:rsidRDefault="0004709A" w:rsidP="00977F61">
            <w:pPr>
              <w:spacing w:before="100" w:beforeAutospacing="1" w:after="100" w:afterAutospacing="1" w:line="240" w:lineRule="auto"/>
              <w:textAlignment w:val="baseline"/>
              <w:rPr>
                <w:rFonts w:eastAsia="Times New Roman"/>
                <w:sz w:val="22"/>
              </w:rPr>
            </w:pPr>
          </w:p>
          <w:p w14:paraId="223DF66E" w14:textId="77777777" w:rsidR="0004709A" w:rsidRDefault="0004709A" w:rsidP="00977F61">
            <w:pPr>
              <w:spacing w:before="100" w:beforeAutospacing="1" w:after="100" w:afterAutospacing="1" w:line="240" w:lineRule="auto"/>
              <w:textAlignment w:val="baseline"/>
              <w:rPr>
                <w:rFonts w:eastAsia="Times New Roman"/>
                <w:sz w:val="22"/>
              </w:rPr>
            </w:pPr>
          </w:p>
          <w:p w14:paraId="76600310" w14:textId="218A8B36" w:rsidR="0004709A" w:rsidRDefault="00E644E3" w:rsidP="00977F61">
            <w:pPr>
              <w:spacing w:before="100" w:beforeAutospacing="1" w:after="100" w:afterAutospacing="1" w:line="240" w:lineRule="auto"/>
              <w:textAlignment w:val="baseline"/>
              <w:rPr>
                <w:rFonts w:eastAsia="Times New Roman"/>
                <w:sz w:val="22"/>
              </w:rPr>
            </w:pPr>
            <w:r>
              <w:rPr>
                <w:rFonts w:eastAsia="Times New Roman"/>
                <w:sz w:val="22"/>
              </w:rPr>
              <w:t xml:space="preserve">This has been </w:t>
            </w:r>
            <w:r w:rsidR="002A7F2A">
              <w:rPr>
                <w:rFonts w:eastAsia="Times New Roman"/>
                <w:sz w:val="22"/>
              </w:rPr>
              <w:t>amend</w:t>
            </w:r>
            <w:r w:rsidR="00851512">
              <w:rPr>
                <w:rFonts w:eastAsia="Times New Roman"/>
                <w:sz w:val="22"/>
              </w:rPr>
              <w:t>ed.</w:t>
            </w:r>
          </w:p>
          <w:p w14:paraId="463DF869" w14:textId="77777777" w:rsidR="0004709A" w:rsidRDefault="0004709A" w:rsidP="00977F61">
            <w:pPr>
              <w:spacing w:before="100" w:beforeAutospacing="1" w:after="100" w:afterAutospacing="1" w:line="240" w:lineRule="auto"/>
              <w:textAlignment w:val="baseline"/>
              <w:rPr>
                <w:rFonts w:eastAsia="Times New Roman"/>
                <w:sz w:val="22"/>
              </w:rPr>
            </w:pPr>
          </w:p>
          <w:p w14:paraId="22DF7DCC" w14:textId="77777777" w:rsidR="0004709A" w:rsidRDefault="0004709A" w:rsidP="00977F61">
            <w:pPr>
              <w:spacing w:before="100" w:beforeAutospacing="1" w:after="100" w:afterAutospacing="1" w:line="240" w:lineRule="auto"/>
              <w:textAlignment w:val="baseline"/>
              <w:rPr>
                <w:rFonts w:eastAsia="Times New Roman"/>
                <w:sz w:val="22"/>
              </w:rPr>
            </w:pPr>
          </w:p>
          <w:p w14:paraId="0BD84B47" w14:textId="77777777" w:rsidR="0004709A" w:rsidRDefault="0004709A" w:rsidP="00977F61">
            <w:pPr>
              <w:spacing w:before="100" w:beforeAutospacing="1" w:after="100" w:afterAutospacing="1" w:line="240" w:lineRule="auto"/>
              <w:textAlignment w:val="baseline"/>
              <w:rPr>
                <w:rFonts w:eastAsia="Times New Roman"/>
                <w:sz w:val="22"/>
              </w:rPr>
            </w:pPr>
          </w:p>
          <w:p w14:paraId="5A8B284A" w14:textId="77777777" w:rsidR="0004709A" w:rsidRDefault="0004709A" w:rsidP="00977F61">
            <w:pPr>
              <w:spacing w:before="100" w:beforeAutospacing="1" w:after="100" w:afterAutospacing="1" w:line="240" w:lineRule="auto"/>
              <w:textAlignment w:val="baseline"/>
              <w:rPr>
                <w:rFonts w:eastAsia="Times New Roman"/>
                <w:sz w:val="22"/>
              </w:rPr>
            </w:pPr>
          </w:p>
          <w:p w14:paraId="2DDD5084" w14:textId="77777777" w:rsidR="0004709A" w:rsidRDefault="0004709A" w:rsidP="00977F61">
            <w:pPr>
              <w:spacing w:before="100" w:beforeAutospacing="1" w:after="100" w:afterAutospacing="1" w:line="240" w:lineRule="auto"/>
              <w:textAlignment w:val="baseline"/>
              <w:rPr>
                <w:rFonts w:eastAsia="Times New Roman"/>
                <w:sz w:val="22"/>
              </w:rPr>
            </w:pPr>
          </w:p>
          <w:p w14:paraId="63389C01" w14:textId="4419171F" w:rsidR="0004709A" w:rsidRDefault="00D47B8D" w:rsidP="00977F61">
            <w:pPr>
              <w:spacing w:before="100" w:beforeAutospacing="1" w:after="100" w:afterAutospacing="1" w:line="240" w:lineRule="auto"/>
              <w:textAlignment w:val="baseline"/>
              <w:rPr>
                <w:rFonts w:eastAsia="Times New Roman"/>
                <w:sz w:val="22"/>
              </w:rPr>
            </w:pPr>
            <w:r>
              <w:rPr>
                <w:rFonts w:eastAsia="Times New Roman"/>
                <w:sz w:val="22"/>
              </w:rPr>
              <w:t xml:space="preserve">Updated </w:t>
            </w:r>
            <w:r w:rsidR="00EB698F">
              <w:rPr>
                <w:rFonts w:eastAsia="Times New Roman"/>
                <w:sz w:val="22"/>
              </w:rPr>
              <w:t>o</w:t>
            </w:r>
            <w:r w:rsidR="00851512">
              <w:rPr>
                <w:rFonts w:eastAsia="Times New Roman"/>
                <w:sz w:val="22"/>
              </w:rPr>
              <w:t xml:space="preserve">pening hours </w:t>
            </w:r>
            <w:r w:rsidR="00EB698F">
              <w:rPr>
                <w:rFonts w:eastAsia="Times New Roman"/>
                <w:sz w:val="22"/>
              </w:rPr>
              <w:t>reflected in the</w:t>
            </w:r>
            <w:r w:rsidR="007A5662">
              <w:rPr>
                <w:rFonts w:eastAsia="Times New Roman"/>
                <w:sz w:val="22"/>
              </w:rPr>
              <w:t xml:space="preserve"> latest</w:t>
            </w:r>
            <w:r w:rsidR="00EB698F">
              <w:rPr>
                <w:rFonts w:eastAsia="Times New Roman"/>
                <w:sz w:val="22"/>
              </w:rPr>
              <w:t xml:space="preserve"> document</w:t>
            </w:r>
            <w:r w:rsidR="00851512">
              <w:rPr>
                <w:rFonts w:eastAsia="Times New Roman"/>
                <w:sz w:val="22"/>
              </w:rPr>
              <w:t>.</w:t>
            </w:r>
          </w:p>
          <w:p w14:paraId="76DBB0FC" w14:textId="77777777" w:rsidR="0004709A" w:rsidRDefault="0004709A" w:rsidP="00977F61">
            <w:pPr>
              <w:spacing w:before="100" w:beforeAutospacing="1" w:after="100" w:afterAutospacing="1" w:line="240" w:lineRule="auto"/>
              <w:textAlignment w:val="baseline"/>
              <w:rPr>
                <w:rFonts w:eastAsia="Times New Roman"/>
                <w:sz w:val="22"/>
              </w:rPr>
            </w:pPr>
          </w:p>
          <w:p w14:paraId="59A616BC" w14:textId="77777777" w:rsidR="0004709A" w:rsidRDefault="0004709A" w:rsidP="00977F61">
            <w:pPr>
              <w:spacing w:before="100" w:beforeAutospacing="1" w:after="100" w:afterAutospacing="1" w:line="240" w:lineRule="auto"/>
              <w:textAlignment w:val="baseline"/>
              <w:rPr>
                <w:rFonts w:eastAsia="Times New Roman"/>
                <w:sz w:val="22"/>
              </w:rPr>
            </w:pPr>
          </w:p>
          <w:p w14:paraId="7FACF467" w14:textId="77777777" w:rsidR="0004709A" w:rsidRDefault="0004709A" w:rsidP="00977F61">
            <w:pPr>
              <w:spacing w:before="100" w:beforeAutospacing="1" w:after="100" w:afterAutospacing="1" w:line="240" w:lineRule="auto"/>
              <w:textAlignment w:val="baseline"/>
              <w:rPr>
                <w:rFonts w:eastAsia="Times New Roman"/>
                <w:sz w:val="22"/>
              </w:rPr>
            </w:pPr>
          </w:p>
          <w:p w14:paraId="28A8E383" w14:textId="77777777" w:rsidR="0004709A" w:rsidRDefault="0004709A" w:rsidP="00977F61">
            <w:pPr>
              <w:spacing w:before="100" w:beforeAutospacing="1" w:after="100" w:afterAutospacing="1" w:line="240" w:lineRule="auto"/>
              <w:textAlignment w:val="baseline"/>
              <w:rPr>
                <w:rFonts w:eastAsia="Times New Roman"/>
                <w:sz w:val="22"/>
              </w:rPr>
            </w:pPr>
          </w:p>
          <w:p w14:paraId="3EED73B2" w14:textId="77777777" w:rsidR="0004709A" w:rsidRDefault="0004709A" w:rsidP="00977F61">
            <w:pPr>
              <w:spacing w:before="100" w:beforeAutospacing="1" w:after="100" w:afterAutospacing="1" w:line="240" w:lineRule="auto"/>
              <w:textAlignment w:val="baseline"/>
              <w:rPr>
                <w:rFonts w:eastAsia="Times New Roman"/>
                <w:sz w:val="22"/>
              </w:rPr>
            </w:pPr>
          </w:p>
          <w:p w14:paraId="5B70CB9E" w14:textId="77777777" w:rsidR="0004709A" w:rsidRDefault="0004709A" w:rsidP="00977F61">
            <w:pPr>
              <w:spacing w:before="100" w:beforeAutospacing="1" w:after="100" w:afterAutospacing="1" w:line="240" w:lineRule="auto"/>
              <w:textAlignment w:val="baseline"/>
              <w:rPr>
                <w:rFonts w:eastAsia="Times New Roman"/>
                <w:sz w:val="22"/>
              </w:rPr>
            </w:pPr>
          </w:p>
          <w:p w14:paraId="6C62C658" w14:textId="77777777" w:rsidR="0004709A" w:rsidRDefault="0004709A" w:rsidP="00977F61">
            <w:pPr>
              <w:spacing w:before="100" w:beforeAutospacing="1" w:after="100" w:afterAutospacing="1" w:line="240" w:lineRule="auto"/>
              <w:textAlignment w:val="baseline"/>
              <w:rPr>
                <w:rFonts w:eastAsia="Times New Roman"/>
                <w:sz w:val="22"/>
              </w:rPr>
            </w:pPr>
          </w:p>
          <w:p w14:paraId="138CB11A" w14:textId="77777777" w:rsidR="0004709A" w:rsidRDefault="0004709A" w:rsidP="00977F61">
            <w:pPr>
              <w:spacing w:before="100" w:beforeAutospacing="1" w:after="100" w:afterAutospacing="1" w:line="240" w:lineRule="auto"/>
              <w:textAlignment w:val="baseline"/>
              <w:rPr>
                <w:rFonts w:eastAsia="Times New Roman"/>
                <w:sz w:val="22"/>
              </w:rPr>
            </w:pPr>
          </w:p>
          <w:p w14:paraId="2D41C80A" w14:textId="77777777" w:rsidR="0004709A" w:rsidRDefault="0004709A" w:rsidP="00977F61">
            <w:pPr>
              <w:spacing w:before="100" w:beforeAutospacing="1" w:after="100" w:afterAutospacing="1" w:line="240" w:lineRule="auto"/>
              <w:textAlignment w:val="baseline"/>
              <w:rPr>
                <w:rFonts w:eastAsia="Times New Roman"/>
                <w:sz w:val="22"/>
              </w:rPr>
            </w:pPr>
          </w:p>
          <w:p w14:paraId="5DF99D3F" w14:textId="77777777" w:rsidR="0004709A" w:rsidRDefault="0004709A" w:rsidP="00977F61">
            <w:pPr>
              <w:spacing w:before="100" w:beforeAutospacing="1" w:after="100" w:afterAutospacing="1" w:line="240" w:lineRule="auto"/>
              <w:textAlignment w:val="baseline"/>
              <w:rPr>
                <w:rFonts w:eastAsia="Times New Roman"/>
                <w:sz w:val="22"/>
              </w:rPr>
            </w:pPr>
          </w:p>
          <w:p w14:paraId="766AB502" w14:textId="77777777" w:rsidR="0004709A" w:rsidRDefault="0004709A" w:rsidP="00977F61">
            <w:pPr>
              <w:spacing w:before="100" w:beforeAutospacing="1" w:after="100" w:afterAutospacing="1" w:line="240" w:lineRule="auto"/>
              <w:textAlignment w:val="baseline"/>
              <w:rPr>
                <w:rFonts w:eastAsia="Times New Roman"/>
                <w:sz w:val="22"/>
              </w:rPr>
            </w:pPr>
          </w:p>
          <w:p w14:paraId="30B40374" w14:textId="77777777" w:rsidR="0004709A" w:rsidRDefault="0004709A" w:rsidP="00977F61">
            <w:pPr>
              <w:spacing w:before="100" w:beforeAutospacing="1" w:after="100" w:afterAutospacing="1" w:line="240" w:lineRule="auto"/>
              <w:textAlignment w:val="baseline"/>
              <w:rPr>
                <w:rFonts w:eastAsia="Times New Roman"/>
                <w:sz w:val="22"/>
              </w:rPr>
            </w:pPr>
          </w:p>
          <w:p w14:paraId="50C84C83" w14:textId="77777777" w:rsidR="0004709A" w:rsidRDefault="0004709A" w:rsidP="00977F61">
            <w:pPr>
              <w:spacing w:before="100" w:beforeAutospacing="1" w:after="100" w:afterAutospacing="1" w:line="240" w:lineRule="auto"/>
              <w:textAlignment w:val="baseline"/>
              <w:rPr>
                <w:rFonts w:eastAsia="Times New Roman"/>
                <w:sz w:val="22"/>
              </w:rPr>
            </w:pPr>
          </w:p>
          <w:p w14:paraId="4B5D53AE" w14:textId="77777777" w:rsidR="0004709A" w:rsidRDefault="0004709A" w:rsidP="00977F61">
            <w:pPr>
              <w:spacing w:before="100" w:beforeAutospacing="1" w:after="100" w:afterAutospacing="1" w:line="240" w:lineRule="auto"/>
              <w:textAlignment w:val="baseline"/>
              <w:rPr>
                <w:rFonts w:eastAsia="Times New Roman"/>
                <w:sz w:val="22"/>
              </w:rPr>
            </w:pPr>
          </w:p>
          <w:p w14:paraId="424C6199" w14:textId="77777777" w:rsidR="0004709A" w:rsidRDefault="0004709A" w:rsidP="00977F61">
            <w:pPr>
              <w:spacing w:before="100" w:beforeAutospacing="1" w:after="100" w:afterAutospacing="1" w:line="240" w:lineRule="auto"/>
              <w:textAlignment w:val="baseline"/>
              <w:rPr>
                <w:rFonts w:eastAsia="Times New Roman"/>
                <w:sz w:val="22"/>
              </w:rPr>
            </w:pPr>
          </w:p>
          <w:p w14:paraId="15DCC4B0" w14:textId="77777777" w:rsidR="0004709A" w:rsidRDefault="0004709A" w:rsidP="00977F61">
            <w:pPr>
              <w:spacing w:before="100" w:beforeAutospacing="1" w:after="100" w:afterAutospacing="1" w:line="240" w:lineRule="auto"/>
              <w:textAlignment w:val="baseline"/>
              <w:rPr>
                <w:rFonts w:eastAsia="Times New Roman"/>
                <w:sz w:val="22"/>
              </w:rPr>
            </w:pPr>
          </w:p>
          <w:p w14:paraId="28B478F9" w14:textId="77777777" w:rsidR="0004709A" w:rsidRDefault="0004709A" w:rsidP="00977F61">
            <w:pPr>
              <w:spacing w:before="100" w:beforeAutospacing="1" w:after="100" w:afterAutospacing="1" w:line="240" w:lineRule="auto"/>
              <w:textAlignment w:val="baseline"/>
              <w:rPr>
                <w:rFonts w:eastAsia="Times New Roman"/>
                <w:sz w:val="22"/>
              </w:rPr>
            </w:pPr>
          </w:p>
          <w:p w14:paraId="27E07A68" w14:textId="77777777" w:rsidR="0004709A" w:rsidRDefault="0004709A" w:rsidP="00977F61">
            <w:pPr>
              <w:spacing w:before="100" w:beforeAutospacing="1" w:after="100" w:afterAutospacing="1" w:line="240" w:lineRule="auto"/>
              <w:textAlignment w:val="baseline"/>
              <w:rPr>
                <w:rFonts w:eastAsia="Times New Roman"/>
                <w:sz w:val="22"/>
              </w:rPr>
            </w:pPr>
          </w:p>
          <w:p w14:paraId="37D275A6" w14:textId="77777777" w:rsidR="0004709A" w:rsidRDefault="0004709A" w:rsidP="00977F61">
            <w:pPr>
              <w:spacing w:before="100" w:beforeAutospacing="1" w:after="100" w:afterAutospacing="1" w:line="240" w:lineRule="auto"/>
              <w:textAlignment w:val="baseline"/>
              <w:rPr>
                <w:rFonts w:eastAsia="Times New Roman"/>
                <w:sz w:val="22"/>
              </w:rPr>
            </w:pPr>
          </w:p>
          <w:p w14:paraId="0E4A2B6A" w14:textId="77777777" w:rsidR="0004709A" w:rsidRDefault="0004709A" w:rsidP="00977F61">
            <w:pPr>
              <w:spacing w:before="100" w:beforeAutospacing="1" w:after="100" w:afterAutospacing="1" w:line="240" w:lineRule="auto"/>
              <w:textAlignment w:val="baseline"/>
              <w:rPr>
                <w:rFonts w:eastAsia="Times New Roman"/>
                <w:sz w:val="22"/>
              </w:rPr>
            </w:pPr>
          </w:p>
          <w:p w14:paraId="41967A41" w14:textId="77777777" w:rsidR="0004709A" w:rsidRDefault="0004709A" w:rsidP="00977F61">
            <w:pPr>
              <w:spacing w:before="100" w:beforeAutospacing="1" w:after="100" w:afterAutospacing="1" w:line="240" w:lineRule="auto"/>
              <w:textAlignment w:val="baseline"/>
              <w:rPr>
                <w:rFonts w:eastAsia="Times New Roman"/>
                <w:sz w:val="22"/>
              </w:rPr>
            </w:pPr>
          </w:p>
          <w:p w14:paraId="6914A2E6" w14:textId="77777777" w:rsidR="0004709A" w:rsidRDefault="0004709A" w:rsidP="00977F61">
            <w:pPr>
              <w:spacing w:before="100" w:beforeAutospacing="1" w:after="100" w:afterAutospacing="1" w:line="240" w:lineRule="auto"/>
              <w:textAlignment w:val="baseline"/>
              <w:rPr>
                <w:rFonts w:eastAsia="Times New Roman"/>
                <w:sz w:val="22"/>
              </w:rPr>
            </w:pPr>
          </w:p>
          <w:p w14:paraId="1E3BFB0D" w14:textId="77777777" w:rsidR="0004709A" w:rsidRDefault="0004709A" w:rsidP="00977F61">
            <w:pPr>
              <w:spacing w:before="100" w:beforeAutospacing="1" w:after="100" w:afterAutospacing="1" w:line="240" w:lineRule="auto"/>
              <w:textAlignment w:val="baseline"/>
              <w:rPr>
                <w:rFonts w:eastAsia="Times New Roman"/>
                <w:sz w:val="22"/>
              </w:rPr>
            </w:pPr>
          </w:p>
          <w:p w14:paraId="6B00E2B1" w14:textId="77777777" w:rsidR="0004709A" w:rsidRDefault="0004709A" w:rsidP="00977F61">
            <w:pPr>
              <w:spacing w:before="100" w:beforeAutospacing="1" w:after="100" w:afterAutospacing="1" w:line="240" w:lineRule="auto"/>
              <w:textAlignment w:val="baseline"/>
              <w:rPr>
                <w:rFonts w:eastAsia="Times New Roman"/>
                <w:sz w:val="22"/>
              </w:rPr>
            </w:pPr>
          </w:p>
          <w:p w14:paraId="1B536FFF" w14:textId="77777777" w:rsidR="0004709A" w:rsidRDefault="0004709A" w:rsidP="00977F61">
            <w:pPr>
              <w:spacing w:before="100" w:beforeAutospacing="1" w:after="100" w:afterAutospacing="1" w:line="240" w:lineRule="auto"/>
              <w:textAlignment w:val="baseline"/>
              <w:rPr>
                <w:rFonts w:eastAsia="Times New Roman"/>
                <w:sz w:val="22"/>
              </w:rPr>
            </w:pPr>
          </w:p>
          <w:p w14:paraId="6CE34F1F" w14:textId="77777777" w:rsidR="0004709A" w:rsidRDefault="0004709A" w:rsidP="00977F61">
            <w:pPr>
              <w:spacing w:before="100" w:beforeAutospacing="1" w:after="100" w:afterAutospacing="1" w:line="240" w:lineRule="auto"/>
              <w:textAlignment w:val="baseline"/>
              <w:rPr>
                <w:rFonts w:eastAsia="Times New Roman"/>
                <w:sz w:val="22"/>
              </w:rPr>
            </w:pPr>
          </w:p>
          <w:p w14:paraId="4FEE5DAF" w14:textId="77777777" w:rsidR="0004709A" w:rsidRDefault="0004709A" w:rsidP="00977F61">
            <w:pPr>
              <w:spacing w:before="100" w:beforeAutospacing="1" w:after="100" w:afterAutospacing="1" w:line="240" w:lineRule="auto"/>
              <w:textAlignment w:val="baseline"/>
              <w:rPr>
                <w:rFonts w:eastAsia="Times New Roman"/>
                <w:sz w:val="22"/>
              </w:rPr>
            </w:pPr>
          </w:p>
          <w:p w14:paraId="657D79D7" w14:textId="77777777" w:rsidR="0004709A" w:rsidRDefault="0004709A" w:rsidP="00977F61">
            <w:pPr>
              <w:spacing w:before="100" w:beforeAutospacing="1" w:after="100" w:afterAutospacing="1" w:line="240" w:lineRule="auto"/>
              <w:textAlignment w:val="baseline"/>
              <w:rPr>
                <w:rFonts w:eastAsia="Times New Roman"/>
                <w:sz w:val="22"/>
              </w:rPr>
            </w:pPr>
          </w:p>
          <w:p w14:paraId="4819B39B" w14:textId="77777777" w:rsidR="0004709A" w:rsidRDefault="0004709A" w:rsidP="00977F61">
            <w:pPr>
              <w:spacing w:before="100" w:beforeAutospacing="1" w:after="100" w:afterAutospacing="1" w:line="240" w:lineRule="auto"/>
              <w:textAlignment w:val="baseline"/>
              <w:rPr>
                <w:rFonts w:eastAsia="Times New Roman"/>
                <w:sz w:val="22"/>
              </w:rPr>
            </w:pPr>
          </w:p>
          <w:p w14:paraId="7540A98D" w14:textId="77777777" w:rsidR="0004709A" w:rsidRDefault="0004709A" w:rsidP="00977F61">
            <w:pPr>
              <w:spacing w:before="100" w:beforeAutospacing="1" w:after="100" w:afterAutospacing="1" w:line="240" w:lineRule="auto"/>
              <w:textAlignment w:val="baseline"/>
              <w:rPr>
                <w:rFonts w:eastAsia="Times New Roman"/>
                <w:sz w:val="22"/>
              </w:rPr>
            </w:pPr>
          </w:p>
          <w:p w14:paraId="6883117B" w14:textId="77777777" w:rsidR="0004709A" w:rsidRDefault="0004709A" w:rsidP="00977F61">
            <w:pPr>
              <w:spacing w:before="100" w:beforeAutospacing="1" w:after="100" w:afterAutospacing="1" w:line="240" w:lineRule="auto"/>
              <w:textAlignment w:val="baseline"/>
              <w:rPr>
                <w:rFonts w:eastAsia="Times New Roman"/>
                <w:sz w:val="22"/>
              </w:rPr>
            </w:pPr>
          </w:p>
          <w:p w14:paraId="1F71DB83" w14:textId="77777777" w:rsidR="0004709A" w:rsidRDefault="0004709A" w:rsidP="00977F61">
            <w:pPr>
              <w:spacing w:before="100" w:beforeAutospacing="1" w:after="100" w:afterAutospacing="1" w:line="240" w:lineRule="auto"/>
              <w:textAlignment w:val="baseline"/>
              <w:rPr>
                <w:rFonts w:eastAsia="Times New Roman"/>
                <w:sz w:val="22"/>
              </w:rPr>
            </w:pPr>
          </w:p>
          <w:p w14:paraId="69CA6BF4" w14:textId="77777777" w:rsidR="0004709A" w:rsidRDefault="0004709A" w:rsidP="00977F61">
            <w:pPr>
              <w:spacing w:before="100" w:beforeAutospacing="1" w:after="100" w:afterAutospacing="1" w:line="240" w:lineRule="auto"/>
              <w:textAlignment w:val="baseline"/>
              <w:rPr>
                <w:rFonts w:eastAsia="Times New Roman"/>
                <w:sz w:val="22"/>
              </w:rPr>
            </w:pPr>
          </w:p>
          <w:p w14:paraId="2AB2A337" w14:textId="77777777" w:rsidR="0004709A" w:rsidRDefault="0004709A" w:rsidP="00977F61">
            <w:pPr>
              <w:spacing w:before="100" w:beforeAutospacing="1" w:after="100" w:afterAutospacing="1" w:line="240" w:lineRule="auto"/>
              <w:textAlignment w:val="baseline"/>
              <w:rPr>
                <w:rFonts w:eastAsia="Times New Roman"/>
                <w:sz w:val="22"/>
              </w:rPr>
            </w:pPr>
          </w:p>
          <w:p w14:paraId="16B67889" w14:textId="77777777" w:rsidR="0004709A" w:rsidRDefault="0004709A" w:rsidP="00977F61">
            <w:pPr>
              <w:spacing w:before="100" w:beforeAutospacing="1" w:after="100" w:afterAutospacing="1" w:line="240" w:lineRule="auto"/>
              <w:textAlignment w:val="baseline"/>
              <w:rPr>
                <w:rFonts w:eastAsia="Times New Roman"/>
                <w:sz w:val="22"/>
              </w:rPr>
            </w:pPr>
          </w:p>
          <w:p w14:paraId="7B114F2C" w14:textId="77777777" w:rsidR="0004709A" w:rsidRDefault="0004709A" w:rsidP="00977F61">
            <w:pPr>
              <w:spacing w:before="100" w:beforeAutospacing="1" w:after="100" w:afterAutospacing="1" w:line="240" w:lineRule="auto"/>
              <w:textAlignment w:val="baseline"/>
              <w:rPr>
                <w:rFonts w:eastAsia="Times New Roman"/>
                <w:sz w:val="22"/>
              </w:rPr>
            </w:pPr>
          </w:p>
          <w:p w14:paraId="331F3D03" w14:textId="77777777" w:rsidR="0004709A" w:rsidRDefault="0004709A" w:rsidP="00977F61">
            <w:pPr>
              <w:spacing w:before="100" w:beforeAutospacing="1" w:after="100" w:afterAutospacing="1" w:line="240" w:lineRule="auto"/>
              <w:textAlignment w:val="baseline"/>
              <w:rPr>
                <w:rFonts w:eastAsia="Times New Roman"/>
                <w:sz w:val="22"/>
              </w:rPr>
            </w:pPr>
          </w:p>
          <w:p w14:paraId="1E22258B" w14:textId="77777777" w:rsidR="0004709A" w:rsidRDefault="0004709A" w:rsidP="00977F61">
            <w:pPr>
              <w:spacing w:before="100" w:beforeAutospacing="1" w:after="100" w:afterAutospacing="1" w:line="240" w:lineRule="auto"/>
              <w:textAlignment w:val="baseline"/>
              <w:rPr>
                <w:rFonts w:eastAsia="Times New Roman"/>
                <w:sz w:val="22"/>
              </w:rPr>
            </w:pPr>
          </w:p>
          <w:p w14:paraId="695F1C11" w14:textId="77777777" w:rsidR="0004709A" w:rsidRDefault="0004709A" w:rsidP="00977F61">
            <w:pPr>
              <w:spacing w:before="100" w:beforeAutospacing="1" w:after="100" w:afterAutospacing="1" w:line="240" w:lineRule="auto"/>
              <w:textAlignment w:val="baseline"/>
              <w:rPr>
                <w:rFonts w:eastAsia="Times New Roman"/>
                <w:sz w:val="22"/>
              </w:rPr>
            </w:pPr>
          </w:p>
          <w:p w14:paraId="1394ED6D" w14:textId="77777777" w:rsidR="0004709A" w:rsidRDefault="0004709A" w:rsidP="00977F61">
            <w:pPr>
              <w:spacing w:before="100" w:beforeAutospacing="1" w:after="100" w:afterAutospacing="1" w:line="240" w:lineRule="auto"/>
              <w:textAlignment w:val="baseline"/>
              <w:rPr>
                <w:rFonts w:eastAsia="Times New Roman"/>
                <w:sz w:val="22"/>
              </w:rPr>
            </w:pPr>
          </w:p>
          <w:p w14:paraId="69E76F6D" w14:textId="77777777" w:rsidR="0004709A" w:rsidRDefault="0004709A" w:rsidP="00977F61">
            <w:pPr>
              <w:spacing w:before="100" w:beforeAutospacing="1" w:after="100" w:afterAutospacing="1" w:line="240" w:lineRule="auto"/>
              <w:textAlignment w:val="baseline"/>
              <w:rPr>
                <w:rFonts w:eastAsia="Times New Roman"/>
                <w:sz w:val="22"/>
              </w:rPr>
            </w:pPr>
          </w:p>
          <w:p w14:paraId="23263D24" w14:textId="77777777" w:rsidR="0004709A" w:rsidRDefault="0004709A" w:rsidP="00977F61">
            <w:pPr>
              <w:spacing w:before="100" w:beforeAutospacing="1" w:after="100" w:afterAutospacing="1" w:line="240" w:lineRule="auto"/>
              <w:textAlignment w:val="baseline"/>
              <w:rPr>
                <w:rFonts w:eastAsia="Times New Roman"/>
                <w:sz w:val="22"/>
              </w:rPr>
            </w:pPr>
          </w:p>
          <w:p w14:paraId="7805EE3D" w14:textId="77777777" w:rsidR="0004709A" w:rsidRDefault="0004709A" w:rsidP="00977F61">
            <w:pPr>
              <w:spacing w:before="100" w:beforeAutospacing="1" w:after="100" w:afterAutospacing="1" w:line="240" w:lineRule="auto"/>
              <w:textAlignment w:val="baseline"/>
              <w:rPr>
                <w:rFonts w:eastAsia="Times New Roman"/>
                <w:sz w:val="22"/>
              </w:rPr>
            </w:pPr>
          </w:p>
          <w:p w14:paraId="66FEE005" w14:textId="77777777" w:rsidR="0004709A" w:rsidRDefault="0004709A" w:rsidP="00977F61">
            <w:pPr>
              <w:spacing w:before="100" w:beforeAutospacing="1" w:after="100" w:afterAutospacing="1" w:line="240" w:lineRule="auto"/>
              <w:textAlignment w:val="baseline"/>
              <w:rPr>
                <w:rFonts w:eastAsia="Times New Roman"/>
                <w:sz w:val="22"/>
              </w:rPr>
            </w:pPr>
          </w:p>
          <w:p w14:paraId="1DFF8B8F" w14:textId="77777777" w:rsidR="0004709A" w:rsidRDefault="0004709A" w:rsidP="00977F61">
            <w:pPr>
              <w:spacing w:before="100" w:beforeAutospacing="1" w:after="100" w:afterAutospacing="1" w:line="240" w:lineRule="auto"/>
              <w:textAlignment w:val="baseline"/>
              <w:rPr>
                <w:rFonts w:eastAsia="Times New Roman"/>
                <w:sz w:val="22"/>
              </w:rPr>
            </w:pPr>
          </w:p>
          <w:p w14:paraId="74F118A7" w14:textId="77777777" w:rsidR="0004709A" w:rsidRDefault="0004709A" w:rsidP="00977F61">
            <w:pPr>
              <w:spacing w:before="100" w:beforeAutospacing="1" w:after="100" w:afterAutospacing="1" w:line="240" w:lineRule="auto"/>
              <w:textAlignment w:val="baseline"/>
              <w:rPr>
                <w:rFonts w:eastAsia="Times New Roman"/>
                <w:sz w:val="22"/>
              </w:rPr>
            </w:pPr>
          </w:p>
          <w:p w14:paraId="540BCC96" w14:textId="77777777" w:rsidR="0004709A" w:rsidRDefault="0004709A" w:rsidP="00977F61">
            <w:pPr>
              <w:spacing w:before="100" w:beforeAutospacing="1" w:after="100" w:afterAutospacing="1" w:line="240" w:lineRule="auto"/>
              <w:textAlignment w:val="baseline"/>
              <w:rPr>
                <w:rFonts w:eastAsia="Times New Roman"/>
                <w:sz w:val="22"/>
              </w:rPr>
            </w:pPr>
          </w:p>
          <w:p w14:paraId="1E31C870" w14:textId="77777777" w:rsidR="0004709A" w:rsidRDefault="0004709A" w:rsidP="00977F61">
            <w:pPr>
              <w:spacing w:before="100" w:beforeAutospacing="1" w:after="100" w:afterAutospacing="1" w:line="240" w:lineRule="auto"/>
              <w:textAlignment w:val="baseline"/>
              <w:rPr>
                <w:rFonts w:eastAsia="Times New Roman"/>
                <w:sz w:val="22"/>
              </w:rPr>
            </w:pPr>
          </w:p>
          <w:p w14:paraId="067E67F0" w14:textId="77777777" w:rsidR="0004709A" w:rsidRDefault="0004709A" w:rsidP="00977F61">
            <w:pPr>
              <w:spacing w:before="100" w:beforeAutospacing="1" w:after="100" w:afterAutospacing="1" w:line="240" w:lineRule="auto"/>
              <w:textAlignment w:val="baseline"/>
              <w:rPr>
                <w:rFonts w:eastAsia="Times New Roman"/>
                <w:sz w:val="22"/>
              </w:rPr>
            </w:pPr>
          </w:p>
          <w:p w14:paraId="78FDF091" w14:textId="77777777" w:rsidR="0004709A" w:rsidRDefault="0004709A" w:rsidP="00977F61">
            <w:pPr>
              <w:spacing w:before="100" w:beforeAutospacing="1" w:after="100" w:afterAutospacing="1" w:line="240" w:lineRule="auto"/>
              <w:textAlignment w:val="baseline"/>
              <w:rPr>
                <w:rFonts w:eastAsia="Times New Roman"/>
                <w:sz w:val="22"/>
              </w:rPr>
            </w:pPr>
          </w:p>
          <w:p w14:paraId="24AC7182" w14:textId="77777777" w:rsidR="0004709A" w:rsidRDefault="0004709A" w:rsidP="00977F61">
            <w:pPr>
              <w:spacing w:before="100" w:beforeAutospacing="1" w:after="100" w:afterAutospacing="1" w:line="240" w:lineRule="auto"/>
              <w:textAlignment w:val="baseline"/>
              <w:rPr>
                <w:rFonts w:eastAsia="Times New Roman"/>
                <w:sz w:val="22"/>
              </w:rPr>
            </w:pPr>
          </w:p>
          <w:p w14:paraId="2AD0E846" w14:textId="77777777" w:rsidR="0004709A" w:rsidRDefault="0004709A" w:rsidP="00977F61">
            <w:pPr>
              <w:spacing w:before="100" w:beforeAutospacing="1" w:after="100" w:afterAutospacing="1" w:line="240" w:lineRule="auto"/>
              <w:textAlignment w:val="baseline"/>
              <w:rPr>
                <w:rFonts w:eastAsia="Times New Roman"/>
                <w:sz w:val="22"/>
              </w:rPr>
            </w:pPr>
          </w:p>
          <w:p w14:paraId="58AAA42E" w14:textId="77777777" w:rsidR="0004709A" w:rsidRDefault="0004709A" w:rsidP="00977F61">
            <w:pPr>
              <w:spacing w:before="100" w:beforeAutospacing="1" w:after="100" w:afterAutospacing="1" w:line="240" w:lineRule="auto"/>
              <w:textAlignment w:val="baseline"/>
              <w:rPr>
                <w:rFonts w:eastAsia="Times New Roman"/>
                <w:sz w:val="22"/>
              </w:rPr>
            </w:pPr>
          </w:p>
          <w:p w14:paraId="563D09A0" w14:textId="77777777" w:rsidR="0004709A" w:rsidRDefault="0004709A" w:rsidP="00977F61">
            <w:pPr>
              <w:spacing w:before="100" w:beforeAutospacing="1" w:after="100" w:afterAutospacing="1" w:line="240" w:lineRule="auto"/>
              <w:textAlignment w:val="baseline"/>
              <w:rPr>
                <w:rFonts w:eastAsia="Times New Roman"/>
                <w:sz w:val="22"/>
              </w:rPr>
            </w:pPr>
          </w:p>
          <w:p w14:paraId="6B5BAE90" w14:textId="77777777" w:rsidR="0004709A" w:rsidRDefault="0004709A" w:rsidP="00977F61">
            <w:pPr>
              <w:spacing w:before="100" w:beforeAutospacing="1" w:after="100" w:afterAutospacing="1" w:line="240" w:lineRule="auto"/>
              <w:textAlignment w:val="baseline"/>
              <w:rPr>
                <w:rFonts w:eastAsia="Times New Roman"/>
                <w:sz w:val="22"/>
              </w:rPr>
            </w:pPr>
          </w:p>
          <w:p w14:paraId="64DABE8B" w14:textId="77777777" w:rsidR="0004709A" w:rsidRDefault="0004709A" w:rsidP="00977F61">
            <w:pPr>
              <w:spacing w:before="100" w:beforeAutospacing="1" w:after="100" w:afterAutospacing="1" w:line="240" w:lineRule="auto"/>
              <w:textAlignment w:val="baseline"/>
              <w:rPr>
                <w:rFonts w:eastAsia="Times New Roman"/>
                <w:sz w:val="22"/>
              </w:rPr>
            </w:pPr>
          </w:p>
          <w:p w14:paraId="693FD59B" w14:textId="77777777" w:rsidR="0004709A" w:rsidRDefault="0004709A" w:rsidP="00977F61">
            <w:pPr>
              <w:spacing w:before="100" w:beforeAutospacing="1" w:after="100" w:afterAutospacing="1" w:line="240" w:lineRule="auto"/>
              <w:textAlignment w:val="baseline"/>
              <w:rPr>
                <w:rFonts w:eastAsia="Times New Roman"/>
                <w:sz w:val="22"/>
              </w:rPr>
            </w:pPr>
          </w:p>
          <w:p w14:paraId="0ACF6A15" w14:textId="1252FC5D" w:rsidR="0004709A" w:rsidRDefault="00DE60C1" w:rsidP="00977F61">
            <w:pPr>
              <w:spacing w:before="100" w:beforeAutospacing="1" w:after="100" w:afterAutospacing="1" w:line="240" w:lineRule="auto"/>
              <w:textAlignment w:val="baseline"/>
              <w:rPr>
                <w:rFonts w:eastAsia="Times New Roman"/>
                <w:sz w:val="22"/>
              </w:rPr>
            </w:pPr>
            <w:r>
              <w:rPr>
                <w:rFonts w:eastAsia="Times New Roman"/>
                <w:sz w:val="22"/>
              </w:rPr>
              <w:t>This has been noted. O</w:t>
            </w:r>
            <w:r w:rsidR="00FC7A5F">
              <w:rPr>
                <w:rFonts w:eastAsia="Times New Roman"/>
                <w:sz w:val="22"/>
              </w:rPr>
              <w:t>nce</w:t>
            </w:r>
            <w:r>
              <w:rPr>
                <w:rFonts w:eastAsia="Times New Roman"/>
                <w:sz w:val="22"/>
              </w:rPr>
              <w:t xml:space="preserve"> the</w:t>
            </w:r>
            <w:r w:rsidR="00FC7A5F">
              <w:rPr>
                <w:rFonts w:eastAsia="Times New Roman"/>
                <w:sz w:val="22"/>
              </w:rPr>
              <w:t xml:space="preserve"> closure proceeds, the change will be reflected in a supplementary statement</w:t>
            </w:r>
            <w:r w:rsidR="004D60A3">
              <w:rPr>
                <w:rFonts w:eastAsia="Times New Roman"/>
                <w:sz w:val="22"/>
              </w:rPr>
              <w:t>.</w:t>
            </w:r>
          </w:p>
          <w:p w14:paraId="1ED2E84A" w14:textId="46F794CD" w:rsidR="0004709A" w:rsidRPr="003342D6" w:rsidRDefault="0004709A" w:rsidP="00977F61">
            <w:pPr>
              <w:spacing w:before="100" w:beforeAutospacing="1" w:after="100" w:afterAutospacing="1" w:line="240" w:lineRule="auto"/>
              <w:textAlignment w:val="baseline"/>
              <w:rPr>
                <w:rFonts w:eastAsia="Times New Roman"/>
                <w:sz w:val="22"/>
              </w:rPr>
            </w:pPr>
            <w:r>
              <w:rPr>
                <w:rFonts w:eastAsia="Times New Roman"/>
                <w:sz w:val="22"/>
              </w:rPr>
              <w:t xml:space="preserve">Nine Elms Ward </w:t>
            </w:r>
            <w:r w:rsidR="00F6359D">
              <w:rPr>
                <w:rFonts w:eastAsia="Times New Roman"/>
                <w:sz w:val="22"/>
              </w:rPr>
              <w:t xml:space="preserve">was created with new ward boundary changes in May 2022. It is where Queenstown ward was previously situated. Ward boundary changes are presented in Chapter 3. </w:t>
            </w:r>
            <w:r w:rsidR="00FC5FB5">
              <w:rPr>
                <w:rFonts w:eastAsia="Times New Roman"/>
                <w:sz w:val="22"/>
              </w:rPr>
              <w:t>We have also</w:t>
            </w:r>
            <w:r w:rsidR="008C3858">
              <w:rPr>
                <w:rFonts w:eastAsia="Times New Roman"/>
                <w:sz w:val="22"/>
              </w:rPr>
              <w:t xml:space="preserve"> added reference to the </w:t>
            </w:r>
            <w:r w:rsidR="009342BA">
              <w:rPr>
                <w:rFonts w:eastAsia="Times New Roman"/>
                <w:sz w:val="22"/>
              </w:rPr>
              <w:t>Queenstown Ward w</w:t>
            </w:r>
            <w:r w:rsidR="00FC5FB5">
              <w:rPr>
                <w:rFonts w:eastAsia="Times New Roman"/>
                <w:sz w:val="22"/>
              </w:rPr>
              <w:t>here Nine E</w:t>
            </w:r>
            <w:r w:rsidR="009342BA">
              <w:rPr>
                <w:rFonts w:eastAsia="Times New Roman"/>
                <w:sz w:val="22"/>
              </w:rPr>
              <w:t>lms is discussed</w:t>
            </w:r>
            <w:r w:rsidR="00F6359D">
              <w:rPr>
                <w:rFonts w:eastAsia="Times New Roman"/>
                <w:sz w:val="22"/>
              </w:rPr>
              <w:t>.</w:t>
            </w:r>
            <w:r w:rsidR="00AF7A1E">
              <w:rPr>
                <w:rFonts w:eastAsia="Times New Roman"/>
                <w:sz w:val="22"/>
              </w:rPr>
              <w:t xml:space="preserve"> </w:t>
            </w:r>
            <w:r w:rsidR="0098162E">
              <w:rPr>
                <w:rFonts w:eastAsia="Times New Roman"/>
                <w:sz w:val="22"/>
              </w:rPr>
              <w:t>The document states</w:t>
            </w:r>
            <w:r w:rsidR="00AF7A1E">
              <w:rPr>
                <w:rFonts w:eastAsia="Times New Roman"/>
                <w:sz w:val="22"/>
              </w:rPr>
              <w:t xml:space="preserve"> that </w:t>
            </w:r>
            <w:r w:rsidR="00DC1C7C">
              <w:rPr>
                <w:rFonts w:eastAsia="Times New Roman"/>
                <w:sz w:val="22"/>
              </w:rPr>
              <w:t>no new pharmaceutical services are needed in Queenstown Ward</w:t>
            </w:r>
            <w:r w:rsidR="008F714E">
              <w:rPr>
                <w:rFonts w:eastAsia="Times New Roman"/>
                <w:sz w:val="22"/>
              </w:rPr>
              <w:t xml:space="preserve"> </w:t>
            </w:r>
            <w:r w:rsidR="005906E3">
              <w:rPr>
                <w:rFonts w:eastAsia="Times New Roman"/>
                <w:sz w:val="22"/>
              </w:rPr>
              <w:t>and Fairfield Ward</w:t>
            </w:r>
            <w:r w:rsidR="00DC1C7C">
              <w:rPr>
                <w:rFonts w:eastAsia="Times New Roman"/>
                <w:sz w:val="22"/>
              </w:rPr>
              <w:t>.</w:t>
            </w:r>
            <w:r w:rsidR="009F6FB9">
              <w:rPr>
                <w:rFonts w:eastAsia="Times New Roman"/>
                <w:sz w:val="22"/>
              </w:rPr>
              <w:t xml:space="preserve"> </w:t>
            </w:r>
            <w:r w:rsidR="00F6359D">
              <w:rPr>
                <w:rFonts w:eastAsia="Times New Roman"/>
                <w:sz w:val="22"/>
              </w:rPr>
              <w:t xml:space="preserve"> </w:t>
            </w:r>
          </w:p>
        </w:tc>
      </w:tr>
    </w:tbl>
    <w:p w14:paraId="0004D246" w14:textId="77777777" w:rsidR="005E1D33" w:rsidRPr="00F90C46" w:rsidRDefault="005E1D33" w:rsidP="005E1D33"/>
    <w:p w14:paraId="68972409" w14:textId="77777777" w:rsidR="009D4729" w:rsidRPr="009D4729" w:rsidRDefault="009D4729" w:rsidP="00162101">
      <w:pPr>
        <w:rPr>
          <w:rStyle w:val="FootnoteReference"/>
        </w:rPr>
      </w:pPr>
    </w:p>
    <w:sectPr w:rsidR="009D4729" w:rsidRPr="009D4729" w:rsidSect="00977F61">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D16A80" w14:textId="77777777" w:rsidR="009710C3" w:rsidRDefault="009710C3" w:rsidP="00162101">
      <w:r>
        <w:separator/>
      </w:r>
    </w:p>
  </w:endnote>
  <w:endnote w:type="continuationSeparator" w:id="0">
    <w:p w14:paraId="11F164E9" w14:textId="77777777" w:rsidR="009710C3" w:rsidRDefault="009710C3" w:rsidP="00162101">
      <w:r>
        <w:continuationSeparator/>
      </w:r>
    </w:p>
  </w:endnote>
  <w:endnote w:type="continuationNotice" w:id="1">
    <w:p w14:paraId="780D6B55" w14:textId="77777777" w:rsidR="009710C3" w:rsidRDefault="009710C3" w:rsidP="00784AB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904C2" w14:textId="422666C9" w:rsidR="00F92545" w:rsidRPr="00F92545" w:rsidRDefault="00F92545" w:rsidP="00AE5A2B">
    <w:pPr>
      <w:shd w:val="clear" w:color="auto" w:fill="335E8C"/>
      <w:spacing w:line="276" w:lineRule="auto"/>
      <w:rPr>
        <w:color w:val="FFFFFF" w:themeColor="background1"/>
      </w:rPr>
    </w:pPr>
    <w:r>
      <w:rPr>
        <w:color w:val="FFFFFF" w:themeColor="background1"/>
      </w:rPr>
      <w:t>Wandsworth</w:t>
    </w:r>
    <w:r w:rsidRPr="00924F59">
      <w:rPr>
        <w:color w:val="FFFFFF" w:themeColor="background1"/>
      </w:rPr>
      <w:t xml:space="preserve"> Pharmaceutical Needs Assessment 202</w:t>
    </w:r>
    <w:r w:rsidR="00B82E84">
      <w:rPr>
        <w:color w:val="FFFFFF" w:themeColor="background1"/>
      </w:rPr>
      <w:t>3</w:t>
    </w:r>
    <w:r w:rsidRPr="00924F59">
      <w:rPr>
        <w:color w:val="FFFFFF" w:themeColor="background1"/>
      </w:rPr>
      <w:t xml:space="preserve"> - 202</w:t>
    </w:r>
    <w:r w:rsidR="00B82E84">
      <w:rPr>
        <w:color w:val="FFFFFF" w:themeColor="background1"/>
      </w:rPr>
      <w:t>6</w:t>
    </w:r>
    <w:r w:rsidRPr="00924F59">
      <w:rPr>
        <w:color w:val="FFFFFF" w:themeColor="background1"/>
      </w:rPr>
      <w:ptab w:relativeTo="margin" w:alignment="right" w:leader="none"/>
    </w:r>
    <w:r w:rsidRPr="00924F59">
      <w:rPr>
        <w:b/>
        <w:bCs/>
        <w:color w:val="FFFFFF" w:themeColor="background1"/>
      </w:rPr>
      <w:fldChar w:fldCharType="begin"/>
    </w:r>
    <w:r w:rsidRPr="00924F59">
      <w:rPr>
        <w:b/>
        <w:bCs/>
        <w:color w:val="FFFFFF" w:themeColor="background1"/>
      </w:rPr>
      <w:instrText xml:space="preserve"> PAGE   \* MERGEFORMAT </w:instrText>
    </w:r>
    <w:r w:rsidRPr="00924F59">
      <w:rPr>
        <w:b/>
        <w:bCs/>
        <w:color w:val="FFFFFF" w:themeColor="background1"/>
      </w:rPr>
      <w:fldChar w:fldCharType="separate"/>
    </w:r>
    <w:r>
      <w:rPr>
        <w:b/>
        <w:bCs/>
        <w:color w:val="FFFFFF" w:themeColor="background1"/>
      </w:rPr>
      <w:t>119</w:t>
    </w:r>
    <w:r w:rsidRPr="00924F59">
      <w:rPr>
        <w:b/>
        <w:bCs/>
        <w:noProof/>
        <w:color w:val="FFFFFF" w:themeColor="background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8F7931" w14:textId="77777777" w:rsidR="009710C3" w:rsidRDefault="009710C3" w:rsidP="00162101">
      <w:r>
        <w:separator/>
      </w:r>
    </w:p>
  </w:footnote>
  <w:footnote w:type="continuationSeparator" w:id="0">
    <w:p w14:paraId="0D76DF56" w14:textId="77777777" w:rsidR="009710C3" w:rsidRDefault="009710C3" w:rsidP="00162101">
      <w:r>
        <w:continuationSeparator/>
      </w:r>
    </w:p>
  </w:footnote>
  <w:footnote w:type="continuationNotice" w:id="1">
    <w:p w14:paraId="783F5C07" w14:textId="77777777" w:rsidR="009710C3" w:rsidRDefault="009710C3" w:rsidP="00784AB3"/>
  </w:footnote>
  <w:footnote w:id="2">
    <w:p w14:paraId="14BCFCD6" w14:textId="738CF4C4" w:rsidR="00162101" w:rsidRPr="00877969" w:rsidRDefault="00162101" w:rsidP="00162101">
      <w:pPr>
        <w:pStyle w:val="FootnoteText"/>
        <w:rPr>
          <w:sz w:val="20"/>
          <w:szCs w:val="20"/>
        </w:rPr>
      </w:pPr>
      <w:r w:rsidRPr="00877969">
        <w:rPr>
          <w:rStyle w:val="FootnoteReference"/>
          <w:sz w:val="20"/>
          <w:szCs w:val="20"/>
        </w:rPr>
        <w:footnoteRef/>
      </w:r>
      <w:r w:rsidRPr="00877969">
        <w:rPr>
          <w:sz w:val="20"/>
          <w:szCs w:val="20"/>
        </w:rPr>
        <w:t xml:space="preserve"> Department of Health &amp; Social Care. Policy paper: Integration and innovation: working together to improve health and social care for all (updated February 2021). </w:t>
      </w:r>
      <w:r w:rsidRPr="00E3014C">
        <w:t xml:space="preserve">Available at: </w:t>
      </w:r>
      <w:hyperlink r:id="rId1" w:anchor="executive-summary" w:history="1">
        <w:r w:rsidRPr="00172961">
          <w:rPr>
            <w:rStyle w:val="Hyperlink"/>
            <w:sz w:val="18"/>
            <w:szCs w:val="18"/>
          </w:rPr>
          <w:t>https://www.gov.uk/government/publications/working-together-to-improve-health-and-social-care-for-all/integration-and-innovation-working-together-to-improve-health-and-social-care-for-all-html-version#executive-summary</w:t>
        </w:r>
      </w:hyperlink>
      <w:r>
        <w:t xml:space="preserve"> </w:t>
      </w:r>
    </w:p>
  </w:footnote>
  <w:footnote w:id="3">
    <w:p w14:paraId="313C5411" w14:textId="2D501045" w:rsidR="00162101" w:rsidRPr="00877969" w:rsidRDefault="00162101" w:rsidP="00162101">
      <w:pPr>
        <w:pStyle w:val="FootnoteText"/>
        <w:rPr>
          <w:rFonts w:eastAsia="Times New Roman"/>
          <w:sz w:val="20"/>
          <w:szCs w:val="20"/>
        </w:rPr>
      </w:pPr>
      <w:r w:rsidRPr="00877969">
        <w:rPr>
          <w:rStyle w:val="FootnoteReference"/>
          <w:sz w:val="20"/>
          <w:szCs w:val="20"/>
        </w:rPr>
        <w:footnoteRef/>
      </w:r>
      <w:r w:rsidRPr="00877969">
        <w:rPr>
          <w:sz w:val="20"/>
          <w:szCs w:val="20"/>
        </w:rPr>
        <w:t xml:space="preserve"> </w:t>
      </w:r>
      <w:r w:rsidRPr="00877969">
        <w:rPr>
          <w:rFonts w:eastAsia="Times New Roman"/>
          <w:sz w:val="20"/>
          <w:szCs w:val="20"/>
        </w:rPr>
        <w:t xml:space="preserve">NHS. </w:t>
      </w:r>
      <w:r w:rsidRPr="00877969">
        <w:rPr>
          <w:rFonts w:eastAsia="Times New Roman"/>
          <w:i/>
          <w:iCs/>
          <w:sz w:val="20"/>
          <w:szCs w:val="20"/>
        </w:rPr>
        <w:t>The NHS Long Term Plan</w:t>
      </w:r>
      <w:r w:rsidRPr="00877969">
        <w:rPr>
          <w:rFonts w:eastAsia="Times New Roman"/>
          <w:sz w:val="20"/>
          <w:szCs w:val="20"/>
        </w:rPr>
        <w:t xml:space="preserve"> (2019). </w:t>
      </w:r>
      <w:hyperlink r:id="rId2" w:history="1">
        <w:r w:rsidRPr="00E3014C">
          <w:rPr>
            <w:rStyle w:val="Hyperlink"/>
            <w:rFonts w:eastAsia="Times New Roman" w:cstheme="minorHAnsi"/>
            <w:sz w:val="18"/>
            <w:szCs w:val="18"/>
          </w:rPr>
          <w:t>https://www.longtermplan.nhs.uk/</w:t>
        </w:r>
      </w:hyperlink>
    </w:p>
  </w:footnote>
  <w:footnote w:id="4">
    <w:p w14:paraId="56254DCA" w14:textId="77777777" w:rsidR="00246AB2" w:rsidRDefault="00246AB2" w:rsidP="00246AB2">
      <w:pPr>
        <w:pStyle w:val="FootnoteText"/>
      </w:pPr>
      <w:r>
        <w:rPr>
          <w:rStyle w:val="FootnoteReference"/>
        </w:rPr>
        <w:footnoteRef/>
      </w:r>
      <w:r>
        <w:t xml:space="preserve"> </w:t>
      </w:r>
      <w:r w:rsidRPr="005350B4">
        <w:rPr>
          <w:sz w:val="18"/>
          <w:szCs w:val="18"/>
        </w:rPr>
        <w:t>Next Cteps for Intergrated Primary Care: Fuller stocktake report (2022): https://www.england.nhs.uk/wp-content/uploads/2022/05/next-steps-for-integrating-primary-care-fuller-stocktake-report.pdf</w:t>
      </w:r>
    </w:p>
  </w:footnote>
  <w:footnote w:id="5">
    <w:p w14:paraId="7271DE19" w14:textId="394F2BCC" w:rsidR="00162101" w:rsidRPr="00877969" w:rsidRDefault="00162101" w:rsidP="008730C1">
      <w:pPr>
        <w:spacing w:line="240" w:lineRule="auto"/>
        <w:rPr>
          <w:sz w:val="20"/>
          <w:szCs w:val="20"/>
        </w:rPr>
      </w:pPr>
      <w:r w:rsidRPr="00877969">
        <w:rPr>
          <w:rStyle w:val="FootnoteReference"/>
          <w:sz w:val="20"/>
          <w:szCs w:val="20"/>
        </w:rPr>
        <w:footnoteRef/>
      </w:r>
      <w:r w:rsidRPr="008730C1">
        <w:rPr>
          <w:sz w:val="20"/>
          <w:szCs w:val="20"/>
        </w:rPr>
        <w:t xml:space="preserve"> Health Equity in London: The Marmot Review 10 years on. Executive summary (2020): </w:t>
      </w:r>
      <w:hyperlink r:id="rId3" w:history="1">
        <w:r w:rsidRPr="008730C1">
          <w:rPr>
            <w:rStyle w:val="Hyperlink"/>
            <w:sz w:val="20"/>
            <w:szCs w:val="20"/>
          </w:rPr>
          <w:t>https://www.health.org.uk/sites/default/files/2020-03/Health%20Equity%20in%20England_The%20Marmot%20Review%2010%20Years%20On_executive%20summary_web.pdf</w:t>
        </w:r>
      </w:hyperlink>
    </w:p>
  </w:footnote>
  <w:footnote w:id="6">
    <w:p w14:paraId="156261B1" w14:textId="77777777" w:rsidR="00162101" w:rsidRPr="00877969" w:rsidRDefault="00162101" w:rsidP="00162101">
      <w:pPr>
        <w:pStyle w:val="FootnoteText"/>
        <w:rPr>
          <w:sz w:val="20"/>
          <w:szCs w:val="20"/>
        </w:rPr>
      </w:pPr>
      <w:r w:rsidRPr="00877969">
        <w:rPr>
          <w:rStyle w:val="FootnoteReference"/>
          <w:sz w:val="20"/>
          <w:szCs w:val="20"/>
        </w:rPr>
        <w:footnoteRef/>
      </w:r>
      <w:r w:rsidRPr="00877969">
        <w:rPr>
          <w:sz w:val="20"/>
          <w:szCs w:val="20"/>
        </w:rPr>
        <w:t xml:space="preserve"> NB: As of October 2021, PHE ceased to exist. Responsibilities formally undertaken by PHE are now the responsibility of OHID, UKHSA and NHS England.</w:t>
      </w:r>
    </w:p>
  </w:footnote>
  <w:footnote w:id="7">
    <w:p w14:paraId="7A4A7979" w14:textId="77777777" w:rsidR="00162101" w:rsidRPr="00877969" w:rsidRDefault="00162101" w:rsidP="00162101">
      <w:pPr>
        <w:pStyle w:val="FootnoteText"/>
        <w:rPr>
          <w:sz w:val="20"/>
          <w:szCs w:val="20"/>
        </w:rPr>
      </w:pPr>
      <w:r w:rsidRPr="00877969">
        <w:rPr>
          <w:rStyle w:val="FootnoteReference"/>
          <w:sz w:val="20"/>
          <w:szCs w:val="20"/>
        </w:rPr>
        <w:footnoteRef/>
      </w:r>
      <w:r w:rsidRPr="00877969">
        <w:rPr>
          <w:sz w:val="20"/>
          <w:szCs w:val="20"/>
        </w:rPr>
        <w:t xml:space="preserve"> Public Health England Strategy 2020-2025 (2019).</w:t>
      </w:r>
    </w:p>
  </w:footnote>
  <w:footnote w:id="8">
    <w:p w14:paraId="1622FD50" w14:textId="61FAC335" w:rsidR="00162101" w:rsidRPr="00877969" w:rsidRDefault="00162101" w:rsidP="00162101">
      <w:pPr>
        <w:pStyle w:val="FootnoteText"/>
        <w:rPr>
          <w:sz w:val="20"/>
          <w:szCs w:val="20"/>
        </w:rPr>
      </w:pPr>
      <w:r w:rsidRPr="00877969">
        <w:rPr>
          <w:rStyle w:val="FootnoteReference"/>
          <w:sz w:val="20"/>
          <w:szCs w:val="20"/>
        </w:rPr>
        <w:footnoteRef/>
      </w:r>
      <w:r w:rsidRPr="00877969">
        <w:rPr>
          <w:sz w:val="20"/>
          <w:szCs w:val="20"/>
        </w:rPr>
        <w:t xml:space="preserve"> Community Pharmacy Contractual Framework (2019). https://assets.publishing.service.gov.uk/government/uploads/system/uploads/attachment_data/file/819601/cpcf-2019-to-2024.pdf</w:t>
      </w:r>
    </w:p>
  </w:footnote>
  <w:footnote w:id="9">
    <w:p w14:paraId="575C9E55" w14:textId="77777777" w:rsidR="00162101" w:rsidRPr="00877969" w:rsidRDefault="00162101" w:rsidP="00162101">
      <w:pPr>
        <w:pStyle w:val="FootnoteText"/>
        <w:rPr>
          <w:sz w:val="20"/>
          <w:szCs w:val="20"/>
        </w:rPr>
      </w:pPr>
      <w:r w:rsidRPr="00877969">
        <w:rPr>
          <w:rStyle w:val="FootnoteReference"/>
          <w:sz w:val="20"/>
          <w:szCs w:val="20"/>
        </w:rPr>
        <w:footnoteRef/>
      </w:r>
      <w:r w:rsidRPr="00877969">
        <w:rPr>
          <w:sz w:val="20"/>
          <w:szCs w:val="20"/>
        </w:rPr>
        <w:t xml:space="preserve"> NHS Pharmacy Integration Programme. https://www.england.nhs.uk/primary-care/pharmacy/pharmacy-integration-fund/</w:t>
      </w:r>
    </w:p>
  </w:footnote>
  <w:footnote w:id="10">
    <w:p w14:paraId="50A71735" w14:textId="77777777" w:rsidR="00614459" w:rsidRPr="004636B5" w:rsidRDefault="00614459" w:rsidP="00614459">
      <w:pPr>
        <w:pStyle w:val="FootnoteText"/>
        <w:rPr>
          <w:sz w:val="20"/>
          <w:szCs w:val="20"/>
        </w:rPr>
      </w:pPr>
      <w:r>
        <w:rPr>
          <w:rStyle w:val="FootnoteReference"/>
        </w:rPr>
        <w:footnoteRef/>
      </w:r>
      <w:r w:rsidRPr="00DF702C">
        <w:rPr>
          <w:sz w:val="20"/>
          <w:szCs w:val="20"/>
        </w:rPr>
        <w:t xml:space="preserve"> Wandsworth JSNA (2021): https://www.wandsworth.gov.uk/media/9890/wandsworth_jsna_overview.pdf</w:t>
      </w:r>
    </w:p>
  </w:footnote>
  <w:footnote w:id="11">
    <w:p w14:paraId="17330C88" w14:textId="670B5881" w:rsidR="00162101" w:rsidRPr="00877969" w:rsidRDefault="00162101" w:rsidP="00162101">
      <w:pPr>
        <w:pStyle w:val="FootnoteText"/>
        <w:rPr>
          <w:sz w:val="20"/>
          <w:szCs w:val="20"/>
        </w:rPr>
      </w:pPr>
      <w:r w:rsidRPr="00877969">
        <w:rPr>
          <w:rStyle w:val="FootnoteReference"/>
          <w:sz w:val="20"/>
          <w:szCs w:val="20"/>
        </w:rPr>
        <w:footnoteRef/>
      </w:r>
      <w:r w:rsidRPr="002D38E6">
        <w:rPr>
          <w:sz w:val="20"/>
          <w:szCs w:val="20"/>
        </w:rPr>
        <w:t xml:space="preserve"> Healthy eating, weight and nutrition plan (2022-2026): </w:t>
      </w:r>
      <w:hyperlink r:id="rId4" w:history="1">
        <w:r w:rsidRPr="002D38E6">
          <w:rPr>
            <w:rStyle w:val="Hyperlink"/>
            <w:sz w:val="20"/>
            <w:szCs w:val="20"/>
          </w:rPr>
          <w:t>https://www.wandsworth.gov.uk/media/12481/healthy_eating_weight_nutrition_plan.pdf</w:t>
        </w:r>
      </w:hyperlink>
      <w:r w:rsidRPr="002D38E6">
        <w:rPr>
          <w:sz w:val="20"/>
          <w:szCs w:val="20"/>
        </w:rPr>
        <w:t xml:space="preserve"> </w:t>
      </w:r>
    </w:p>
  </w:footnote>
  <w:footnote w:id="12">
    <w:p w14:paraId="1C74753B" w14:textId="2F518FEE" w:rsidR="00162101" w:rsidRPr="00A97875" w:rsidRDefault="00162101" w:rsidP="00162101">
      <w:pPr>
        <w:pStyle w:val="FootnoteText"/>
        <w:rPr>
          <w:sz w:val="20"/>
          <w:szCs w:val="20"/>
        </w:rPr>
      </w:pPr>
      <w:r w:rsidRPr="00877969">
        <w:rPr>
          <w:rStyle w:val="FootnoteReference"/>
          <w:sz w:val="20"/>
          <w:szCs w:val="20"/>
        </w:rPr>
        <w:footnoteRef/>
      </w:r>
      <w:r w:rsidRPr="002D38E6">
        <w:rPr>
          <w:sz w:val="20"/>
          <w:szCs w:val="20"/>
        </w:rPr>
        <w:t xml:space="preserve"> Wandsworth sexual health strategy (2019-2024): </w:t>
      </w:r>
      <w:hyperlink r:id="rId5" w:history="1">
        <w:r w:rsidRPr="002D38E6">
          <w:rPr>
            <w:rStyle w:val="Hyperlink"/>
            <w:sz w:val="20"/>
            <w:szCs w:val="20"/>
          </w:rPr>
          <w:t>https://www.datawand.info/wp-content/uploads/2019/04/LBW_SexualHealthStrategy_2019-2024.pdf</w:t>
        </w:r>
      </w:hyperlink>
      <w:r w:rsidRPr="002D38E6">
        <w:rPr>
          <w:sz w:val="20"/>
          <w:szCs w:val="20"/>
        </w:rPr>
        <w:t xml:space="preserve"> </w:t>
      </w:r>
    </w:p>
  </w:footnote>
  <w:footnote w:id="13">
    <w:p w14:paraId="3AC21846" w14:textId="3AB0E518" w:rsidR="00162101" w:rsidRPr="00877969" w:rsidRDefault="00162101" w:rsidP="00162101">
      <w:pPr>
        <w:pStyle w:val="FootnoteText"/>
        <w:rPr>
          <w:sz w:val="20"/>
          <w:szCs w:val="20"/>
        </w:rPr>
      </w:pPr>
      <w:r w:rsidRPr="00877969">
        <w:rPr>
          <w:rStyle w:val="FootnoteReference"/>
          <w:sz w:val="20"/>
          <w:szCs w:val="20"/>
        </w:rPr>
        <w:footnoteRef/>
      </w:r>
      <w:r w:rsidRPr="002D38E6">
        <w:rPr>
          <w:sz w:val="20"/>
          <w:szCs w:val="20"/>
        </w:rPr>
        <w:t xml:space="preserve"> Wandsworth public health adult physical activity plan (2021-2031): </w:t>
      </w:r>
      <w:hyperlink r:id="rId6" w:history="1">
        <w:r w:rsidRPr="002D38E6">
          <w:rPr>
            <w:rStyle w:val="Hyperlink"/>
            <w:sz w:val="20"/>
            <w:szCs w:val="20"/>
          </w:rPr>
          <w:t>https://www.wandsworth.gov.uk/media/10337/public_health_adult_physical_activity_plan_executive_summary.pdf</w:t>
        </w:r>
      </w:hyperlink>
      <w:r w:rsidRPr="002D38E6">
        <w:rPr>
          <w:sz w:val="20"/>
          <w:szCs w:val="20"/>
        </w:rPr>
        <w:t xml:space="preserve"> </w:t>
      </w:r>
    </w:p>
  </w:footnote>
  <w:footnote w:id="14">
    <w:p w14:paraId="0EE33738" w14:textId="4ED6373A" w:rsidR="00623EE7" w:rsidRDefault="00623EE7">
      <w:pPr>
        <w:pStyle w:val="FootnoteText"/>
      </w:pPr>
      <w:r>
        <w:rPr>
          <w:rStyle w:val="FootnoteReference"/>
        </w:rPr>
        <w:footnoteRef/>
      </w:r>
      <w:r>
        <w:t xml:space="preserve"> </w:t>
      </w:r>
      <w:r w:rsidRPr="00C646B6">
        <w:rPr>
          <w:sz w:val="18"/>
          <w:szCs w:val="18"/>
        </w:rPr>
        <w:t>The Wandsworth sexual health story 2020: service delivery in primary care settings</w:t>
      </w:r>
      <w:r w:rsidR="00C646B6">
        <w:rPr>
          <w:sz w:val="18"/>
          <w:szCs w:val="18"/>
        </w:rPr>
        <w:t>:</w:t>
      </w:r>
    </w:p>
  </w:footnote>
  <w:footnote w:id="15">
    <w:p w14:paraId="0C7F3ACA" w14:textId="58C5E361" w:rsidR="00B8182D" w:rsidRPr="002D38E6" w:rsidRDefault="00B8182D" w:rsidP="00B8182D">
      <w:pPr>
        <w:pStyle w:val="FootnoteText"/>
        <w:rPr>
          <w:sz w:val="20"/>
          <w:szCs w:val="20"/>
        </w:rPr>
      </w:pPr>
      <w:r w:rsidRPr="00877969">
        <w:rPr>
          <w:rStyle w:val="FootnoteReference"/>
          <w:sz w:val="20"/>
          <w:szCs w:val="20"/>
        </w:rPr>
        <w:footnoteRef/>
      </w:r>
      <w:r w:rsidRPr="002D38E6">
        <w:rPr>
          <w:sz w:val="20"/>
          <w:szCs w:val="20"/>
        </w:rPr>
        <w:t xml:space="preserve"> </w:t>
      </w:r>
      <w:hyperlink r:id="rId7" w:history="1">
        <w:r w:rsidRPr="002D38E6">
          <w:rPr>
            <w:rStyle w:val="Hyperlink"/>
            <w:sz w:val="20"/>
            <w:szCs w:val="20"/>
          </w:rPr>
          <w:t>https://www.wandsworth.gov.uk/jsna</w:t>
        </w:r>
      </w:hyperlink>
      <w:r w:rsidRPr="002D38E6">
        <w:rPr>
          <w:sz w:val="20"/>
          <w:szCs w:val="20"/>
        </w:rPr>
        <w:t xml:space="preserve"> </w:t>
      </w:r>
    </w:p>
  </w:footnote>
  <w:footnote w:id="16">
    <w:p w14:paraId="2279227D" w14:textId="77777777" w:rsidR="00997E0B" w:rsidRPr="00795C01" w:rsidRDefault="00997E0B" w:rsidP="00997E0B">
      <w:pPr>
        <w:pStyle w:val="FootnoteText"/>
        <w:rPr>
          <w:sz w:val="20"/>
          <w:szCs w:val="20"/>
        </w:rPr>
      </w:pPr>
      <w:r w:rsidRPr="00795C01">
        <w:rPr>
          <w:rStyle w:val="FootnoteReference"/>
          <w:sz w:val="20"/>
          <w:szCs w:val="20"/>
        </w:rPr>
        <w:footnoteRef/>
      </w:r>
      <w:r w:rsidRPr="00795C01">
        <w:rPr>
          <w:sz w:val="20"/>
          <w:szCs w:val="20"/>
        </w:rPr>
        <w:t xml:space="preserve"> At the time of writing, the findings of the 2021 census were due for publication shortly.</w:t>
      </w:r>
    </w:p>
  </w:footnote>
  <w:footnote w:id="17">
    <w:p w14:paraId="1C2CCECF" w14:textId="77777777" w:rsidR="00997E0B" w:rsidRPr="00795C01" w:rsidRDefault="00997E0B" w:rsidP="00997E0B">
      <w:pPr>
        <w:pStyle w:val="FootnoteText"/>
        <w:rPr>
          <w:sz w:val="20"/>
          <w:szCs w:val="20"/>
        </w:rPr>
      </w:pPr>
      <w:r w:rsidRPr="00795C01">
        <w:rPr>
          <w:rStyle w:val="FootnoteReference"/>
          <w:sz w:val="20"/>
          <w:szCs w:val="20"/>
        </w:rPr>
        <w:footnoteRef/>
      </w:r>
      <w:r w:rsidRPr="00795C01">
        <w:rPr>
          <w:sz w:val="20"/>
          <w:szCs w:val="20"/>
        </w:rPr>
        <w:t xml:space="preserve"> NICE guideline (2018) Community pharmacies: promoting health and wellbeing [NG102]</w:t>
      </w:r>
    </w:p>
  </w:footnote>
  <w:footnote w:id="18">
    <w:p w14:paraId="7E0693EB" w14:textId="77777777" w:rsidR="00997E0B" w:rsidRPr="00795C01" w:rsidRDefault="00997E0B" w:rsidP="00795C01">
      <w:pPr>
        <w:pStyle w:val="FootnoteText"/>
        <w:spacing w:after="0"/>
        <w:rPr>
          <w:sz w:val="20"/>
          <w:szCs w:val="20"/>
        </w:rPr>
      </w:pPr>
      <w:r w:rsidRPr="00795C01">
        <w:rPr>
          <w:rStyle w:val="FootnoteReference"/>
          <w:sz w:val="20"/>
          <w:szCs w:val="20"/>
        </w:rPr>
        <w:footnoteRef/>
      </w:r>
      <w:r w:rsidRPr="00795C01">
        <w:rPr>
          <w:sz w:val="20"/>
          <w:szCs w:val="20"/>
        </w:rPr>
        <w:t xml:space="preserve"> Fair Society Healthy Lives (The Marmot Review): http://www.instituteofhealthequity.org/resources-reports/fair-society-healthy-lives-the-marmot-review</w:t>
      </w:r>
    </w:p>
  </w:footnote>
  <w:footnote w:id="19">
    <w:p w14:paraId="5D658B77" w14:textId="77777777" w:rsidR="00997E0B" w:rsidRPr="00795C01" w:rsidRDefault="00997E0B" w:rsidP="00795C01">
      <w:pPr>
        <w:pStyle w:val="FootnoteText"/>
        <w:spacing w:after="0"/>
        <w:rPr>
          <w:sz w:val="20"/>
          <w:szCs w:val="20"/>
        </w:rPr>
      </w:pPr>
      <w:r w:rsidRPr="00795C01">
        <w:rPr>
          <w:rStyle w:val="FootnoteReference"/>
          <w:sz w:val="20"/>
          <w:szCs w:val="20"/>
        </w:rPr>
        <w:footnoteRef/>
      </w:r>
      <w:r w:rsidRPr="00795C01">
        <w:rPr>
          <w:sz w:val="20"/>
          <w:szCs w:val="20"/>
        </w:rPr>
        <w:t xml:space="preserve"> Marmot Review 10 Years On (February 2020): http://www.instituteofhealthequity.org/resources-reports/marmot-review-10-years-on</w:t>
      </w:r>
    </w:p>
  </w:footnote>
  <w:footnote w:id="20">
    <w:p w14:paraId="648058FF" w14:textId="185CEA34" w:rsidR="5776AD03" w:rsidRPr="00795C01" w:rsidRDefault="5776AD03" w:rsidP="00795C01">
      <w:pPr>
        <w:spacing w:line="240" w:lineRule="auto"/>
        <w:jc w:val="both"/>
        <w:rPr>
          <w:rFonts w:eastAsia="Arial"/>
          <w:color w:val="000000" w:themeColor="text1"/>
          <w:sz w:val="20"/>
          <w:szCs w:val="20"/>
        </w:rPr>
      </w:pPr>
      <w:r w:rsidRPr="00795C01">
        <w:rPr>
          <w:rStyle w:val="FootnoteReference"/>
          <w:sz w:val="20"/>
          <w:szCs w:val="20"/>
        </w:rPr>
        <w:footnoteRef/>
      </w:r>
      <w:r w:rsidRPr="00795C01">
        <w:rPr>
          <w:rFonts w:eastAsia="Arial"/>
          <w:color w:val="000000" w:themeColor="text1"/>
          <w:sz w:val="20"/>
          <w:szCs w:val="20"/>
        </w:rPr>
        <w:t xml:space="preserve"> London Borough of </w:t>
      </w:r>
      <w:r w:rsidR="00ED4B33">
        <w:rPr>
          <w:rFonts w:eastAsia="Arial"/>
          <w:color w:val="000000" w:themeColor="text1"/>
          <w:sz w:val="20"/>
          <w:szCs w:val="20"/>
        </w:rPr>
        <w:t>Wandsworth</w:t>
      </w:r>
      <w:r w:rsidRPr="00795C01">
        <w:rPr>
          <w:rFonts w:eastAsia="Arial"/>
          <w:color w:val="000000" w:themeColor="text1"/>
          <w:sz w:val="20"/>
          <w:szCs w:val="20"/>
        </w:rPr>
        <w:t xml:space="preserve"> (2020): Air Pollution and Health Richmond and Wandsworth Brief</w:t>
      </w:r>
    </w:p>
  </w:footnote>
  <w:footnote w:id="21">
    <w:p w14:paraId="76CD0CBA" w14:textId="77777777" w:rsidR="00790E33" w:rsidRPr="00795C01" w:rsidRDefault="00790E33" w:rsidP="00795C01">
      <w:pPr>
        <w:pStyle w:val="FootnoteText"/>
        <w:spacing w:after="0"/>
        <w:rPr>
          <w:sz w:val="20"/>
          <w:szCs w:val="20"/>
        </w:rPr>
      </w:pPr>
      <w:r w:rsidRPr="00795C01">
        <w:rPr>
          <w:rStyle w:val="FootnoteReference"/>
          <w:sz w:val="20"/>
          <w:szCs w:val="20"/>
        </w:rPr>
        <w:footnoteRef/>
      </w:r>
      <w:r w:rsidRPr="00795C01">
        <w:rPr>
          <w:sz w:val="20"/>
          <w:szCs w:val="20"/>
        </w:rPr>
        <w:t xml:space="preserve"> Community Pharmacy Contractual Framework (2019). https://assets.publishing.service.gov.uk/government/uploads/system/uploads/attachment_data/file/819601/cpcf-2019-to-2024.pdf</w:t>
      </w:r>
    </w:p>
  </w:footnote>
  <w:footnote w:id="22">
    <w:p w14:paraId="336E3089" w14:textId="198D320D" w:rsidR="00790E33" w:rsidRPr="00795C01" w:rsidRDefault="00790E33" w:rsidP="00795C01">
      <w:pPr>
        <w:pStyle w:val="FootnoteText"/>
        <w:spacing w:after="0"/>
        <w:rPr>
          <w:sz w:val="20"/>
          <w:szCs w:val="20"/>
        </w:rPr>
      </w:pPr>
      <w:r w:rsidRPr="00795C01">
        <w:rPr>
          <w:rStyle w:val="FootnoteReference"/>
          <w:sz w:val="20"/>
          <w:szCs w:val="20"/>
        </w:rPr>
        <w:footnoteRef/>
      </w:r>
      <w:r w:rsidRPr="007A351A">
        <w:rPr>
          <w:sz w:val="20"/>
          <w:szCs w:val="20"/>
        </w:rPr>
        <w:t xml:space="preserve"> Wandsworth Wellbeing Hub: </w:t>
      </w:r>
      <w:hyperlink r:id="rId8" w:history="1">
        <w:r w:rsidRPr="007A351A">
          <w:rPr>
            <w:rStyle w:val="Hyperlink"/>
            <w:sz w:val="20"/>
            <w:szCs w:val="20"/>
          </w:rPr>
          <w:t>https://swlondonccg.nhs.uk/your-health/wandsworth-wellbeing-hub/</w:t>
        </w:r>
      </w:hyperlink>
      <w:r w:rsidRPr="007A351A">
        <w:rPr>
          <w:sz w:val="20"/>
          <w:szCs w:val="20"/>
        </w:rPr>
        <w:t xml:space="preserve"> </w:t>
      </w:r>
    </w:p>
  </w:footnote>
  <w:footnote w:id="23">
    <w:p w14:paraId="2548C014" w14:textId="77777777" w:rsidR="00790E33" w:rsidRPr="00795C01" w:rsidRDefault="00790E33" w:rsidP="00795C01">
      <w:pPr>
        <w:pStyle w:val="FootnoteText"/>
        <w:spacing w:after="0"/>
        <w:rPr>
          <w:sz w:val="20"/>
          <w:szCs w:val="20"/>
        </w:rPr>
      </w:pPr>
      <w:r w:rsidRPr="00795C01">
        <w:rPr>
          <w:rStyle w:val="FootnoteReference"/>
          <w:sz w:val="20"/>
          <w:szCs w:val="20"/>
        </w:rPr>
        <w:footnoteRef/>
      </w:r>
      <w:r w:rsidRPr="00795C01">
        <w:rPr>
          <w:sz w:val="20"/>
          <w:szCs w:val="20"/>
        </w:rPr>
        <w:t xml:space="preserve"> London Borough of Wandsworth: Healthy Eating, Weight and Nutrition Plan 2022-2026</w:t>
      </w:r>
    </w:p>
  </w:footnote>
  <w:footnote w:id="24">
    <w:p w14:paraId="72FD7D9A" w14:textId="6F07CE96" w:rsidR="00790E33" w:rsidRPr="00001C33" w:rsidRDefault="00790E33" w:rsidP="00795C01">
      <w:pPr>
        <w:pStyle w:val="FootnoteText"/>
        <w:spacing w:after="0"/>
      </w:pPr>
      <w:r w:rsidRPr="00795C01">
        <w:rPr>
          <w:rStyle w:val="FootnoteReference"/>
          <w:sz w:val="20"/>
          <w:szCs w:val="20"/>
        </w:rPr>
        <w:footnoteRef/>
      </w:r>
      <w:r w:rsidRPr="007A351A">
        <w:rPr>
          <w:sz w:val="20"/>
          <w:szCs w:val="20"/>
        </w:rPr>
        <w:t xml:space="preserve"> Pharmacy Quality Scheme (2022/23): </w:t>
      </w:r>
      <w:hyperlink r:id="rId9" w:history="1">
        <w:r w:rsidRPr="007A351A">
          <w:rPr>
            <w:rStyle w:val="Hyperlink"/>
            <w:rFonts w:eastAsiaTheme="minorEastAsia"/>
            <w:sz w:val="20"/>
            <w:szCs w:val="20"/>
          </w:rPr>
          <w:t>https://www.nhsbsa.nhs.uk/provider-assurance-pharmaceutical-services/pharmacy-quality-scheme-pqs</w:t>
        </w:r>
      </w:hyperlink>
    </w:p>
  </w:footnote>
  <w:footnote w:id="25">
    <w:p w14:paraId="12F31D94" w14:textId="3CA00AD6" w:rsidR="00581A73" w:rsidRPr="00E45953" w:rsidRDefault="00581A73" w:rsidP="00581A73">
      <w:pPr>
        <w:pStyle w:val="FootnoteText"/>
        <w:rPr>
          <w:sz w:val="20"/>
          <w:szCs w:val="20"/>
        </w:rPr>
      </w:pPr>
      <w:r w:rsidRPr="00E45953">
        <w:rPr>
          <w:rStyle w:val="FootnoteReference"/>
          <w:sz w:val="20"/>
          <w:szCs w:val="20"/>
        </w:rPr>
        <w:footnoteRef/>
      </w:r>
      <w:r w:rsidRPr="00E45953">
        <w:rPr>
          <w:sz w:val="20"/>
          <w:szCs w:val="20"/>
        </w:rPr>
        <w:t xml:space="preserve"> </w:t>
      </w:r>
      <w:r w:rsidRPr="00E45953">
        <w:rPr>
          <w:color w:val="000000" w:themeColor="text1"/>
          <w:sz w:val="20"/>
          <w:szCs w:val="20"/>
        </w:rPr>
        <w:t xml:space="preserve">London Borough of </w:t>
      </w:r>
      <w:r w:rsidR="00ED4B33">
        <w:rPr>
          <w:color w:val="000000" w:themeColor="text1"/>
          <w:sz w:val="20"/>
          <w:szCs w:val="20"/>
        </w:rPr>
        <w:t>Wandsworth</w:t>
      </w:r>
      <w:r w:rsidRPr="00E45953">
        <w:rPr>
          <w:color w:val="000000" w:themeColor="text1"/>
          <w:sz w:val="20"/>
          <w:szCs w:val="20"/>
        </w:rPr>
        <w:t xml:space="preserve"> (2022). Wandsworth Mental Health Needs Assessment.</w:t>
      </w:r>
    </w:p>
  </w:footnote>
  <w:footnote w:id="26">
    <w:p w14:paraId="01C881F2" w14:textId="77777777" w:rsidR="00790E33" w:rsidRPr="00256F79" w:rsidRDefault="00790E33" w:rsidP="00790E33">
      <w:pPr>
        <w:pStyle w:val="FootnoteText"/>
        <w:rPr>
          <w:sz w:val="20"/>
          <w:szCs w:val="20"/>
        </w:rPr>
      </w:pPr>
      <w:r w:rsidRPr="00256F79">
        <w:rPr>
          <w:rStyle w:val="FootnoteReference"/>
          <w:sz w:val="20"/>
          <w:szCs w:val="20"/>
        </w:rPr>
        <w:footnoteRef/>
      </w:r>
      <w:r w:rsidRPr="00256F79">
        <w:rPr>
          <w:sz w:val="20"/>
          <w:szCs w:val="20"/>
        </w:rPr>
        <w:t xml:space="preserve"> Badenhurst J, Husband A, Ling J, Lindsey L and Todd A, Do patients with cancer alarm symptoms present at the community pharmacy? International Journal of Pharmacy Practice, volume 22, supplement 2, page 32</w:t>
      </w:r>
    </w:p>
  </w:footnote>
  <w:footnote w:id="27">
    <w:p w14:paraId="042DE447" w14:textId="77777777" w:rsidR="00790E33" w:rsidRPr="003A4334" w:rsidRDefault="00790E33" w:rsidP="00790E33">
      <w:pPr>
        <w:pStyle w:val="FootnoteText"/>
      </w:pPr>
      <w:r w:rsidRPr="00256F79">
        <w:rPr>
          <w:sz w:val="20"/>
          <w:szCs w:val="20"/>
          <w:vertAlign w:val="superscript"/>
        </w:rPr>
        <w:footnoteRef/>
      </w:r>
      <w:r w:rsidRPr="00256F79">
        <w:rPr>
          <w:sz w:val="20"/>
          <w:szCs w:val="20"/>
        </w:rPr>
        <w:t xml:space="preserve"> Social Care Institute for Excellence (2020) Why early diagnosis of dementia is important.</w:t>
      </w:r>
    </w:p>
  </w:footnote>
  <w:footnote w:id="28">
    <w:p w14:paraId="30EA0E34" w14:textId="77777777" w:rsidR="00E72D90" w:rsidRPr="00E00DEC" w:rsidRDefault="00E72D90" w:rsidP="00795C01">
      <w:pPr>
        <w:pStyle w:val="FootnoteText"/>
        <w:spacing w:after="0"/>
        <w:rPr>
          <w:sz w:val="20"/>
          <w:szCs w:val="20"/>
        </w:rPr>
      </w:pPr>
      <w:r w:rsidRPr="00E00DEC">
        <w:rPr>
          <w:rStyle w:val="FootnoteReference"/>
          <w:sz w:val="20"/>
          <w:szCs w:val="20"/>
        </w:rPr>
        <w:footnoteRef/>
      </w:r>
      <w:r w:rsidRPr="00E00DEC">
        <w:rPr>
          <w:sz w:val="20"/>
          <w:szCs w:val="20"/>
        </w:rPr>
        <w:t xml:space="preserve"> Local Government Association: LG Inform. Ratio of pharmacies per 10,000 population (Snapshot: 29 November 2014) https://lginform.local.gov.uk/reports/lgastandard?mod-area=E92000001&amp;mod-group=DEFRA2009_OtherUrbanList&amp;mod-metric=3707&amp;mod-type=namedComparisonGroup (Accessed in November 2022).</w:t>
      </w:r>
    </w:p>
  </w:footnote>
  <w:footnote w:id="29">
    <w:p w14:paraId="2946F588" w14:textId="34388A30" w:rsidR="00BE7436" w:rsidRDefault="00BE7436">
      <w:pPr>
        <w:pStyle w:val="FootnoteText"/>
      </w:pPr>
      <w:r>
        <w:rPr>
          <w:rStyle w:val="FootnoteReference"/>
        </w:rPr>
        <w:footnoteRef/>
      </w:r>
      <w:r>
        <w:t xml:space="preserve"> </w:t>
      </w:r>
      <w:r w:rsidRPr="001C6FC4">
        <w:rPr>
          <w:sz w:val="20"/>
          <w:szCs w:val="18"/>
        </w:rPr>
        <w:t xml:space="preserve">NB: </w:t>
      </w:r>
      <w:r w:rsidR="00797376" w:rsidRPr="001C6FC4">
        <w:rPr>
          <w:sz w:val="20"/>
          <w:szCs w:val="18"/>
        </w:rPr>
        <w:t xml:space="preserve">Lloyds pharmacy is expected to close in June 2023, this is not expected to affect pharmacy need in the </w:t>
      </w:r>
      <w:r w:rsidR="001C6FC4">
        <w:rPr>
          <w:sz w:val="20"/>
          <w:szCs w:val="18"/>
        </w:rPr>
        <w:t>Wandsworth</w:t>
      </w:r>
      <w:r w:rsidR="00797376" w:rsidRPr="001C6FC4">
        <w:rPr>
          <w:sz w:val="20"/>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72BA4" w14:textId="361780A6" w:rsidR="008C0946" w:rsidRDefault="008C0946">
    <w:pPr>
      <w:pStyle w:val="Header"/>
    </w:pPr>
    <w:r>
      <w:rPr>
        <w:noProof/>
      </w:rPr>
      <mc:AlternateContent>
        <mc:Choice Requires="wps">
          <w:drawing>
            <wp:anchor distT="0" distB="0" distL="0" distR="0" simplePos="0" relativeHeight="251659264" behindDoc="0" locked="0" layoutInCell="1" allowOverlap="1" wp14:anchorId="3EAF2FBB" wp14:editId="2EE7A144">
              <wp:simplePos x="635" y="635"/>
              <wp:positionH relativeFrom="page">
                <wp:align>left</wp:align>
              </wp:positionH>
              <wp:positionV relativeFrom="page">
                <wp:align>top</wp:align>
              </wp:positionV>
              <wp:extent cx="443865" cy="443865"/>
              <wp:effectExtent l="0" t="0" r="12700" b="9525"/>
              <wp:wrapNone/>
              <wp:docPr id="42" name="Text Box 4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315BA23" w14:textId="0392B99E" w:rsidR="008C0946" w:rsidRPr="008C0946" w:rsidRDefault="008C0946" w:rsidP="008C0946">
                          <w:pPr>
                            <w:rPr>
                              <w:rFonts w:ascii="Calibri" w:eastAsia="Calibri" w:hAnsi="Calibri" w:cs="Calibri"/>
                              <w:noProof/>
                              <w:color w:val="000000"/>
                              <w:sz w:val="20"/>
                              <w:szCs w:val="20"/>
                            </w:rPr>
                          </w:pPr>
                          <w:r w:rsidRPr="008C0946">
                            <w:rPr>
                              <w:rFonts w:ascii="Calibri" w:eastAsia="Calibri" w:hAnsi="Calibri" w:cs="Calibri"/>
                              <w:noProof/>
                              <w:color w:val="000000"/>
                              <w:sz w:val="20"/>
                              <w:szCs w:val="20"/>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3EAF2FBB" id="_x0000_t202" coordsize="21600,21600" o:spt="202" path="m,l,21600r21600,l21600,xe">
              <v:stroke joinstyle="miter"/>
              <v:path gradientshapeok="t" o:connecttype="rect"/>
            </v:shapetype>
            <v:shape id="Text Box 42" o:spid="_x0000_s1026" type="#_x0000_t202" alt="Official" style="position:absolute;margin-left:0;margin-top:0;width:34.95pt;height:34.95pt;z-index:251659264;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" filled="f" stroked="f">
              <v:textbox style="mso-fit-shape-to-text:t" inset="20pt,15pt,0,0">
                <w:txbxContent>
                  <w:p w14:paraId="5315BA23" w14:textId="0392B99E" w:rsidR="008C0946" w:rsidRPr="008C0946" w:rsidRDefault="008C0946" w:rsidP="008C0946">
                    <w:pPr>
                      <w:rPr>
                        <w:rFonts w:ascii="Calibri" w:eastAsia="Calibri" w:hAnsi="Calibri" w:cs="Calibri"/>
                        <w:noProof/>
                        <w:color w:val="000000"/>
                        <w:sz w:val="20"/>
                        <w:szCs w:val="20"/>
                      </w:rPr>
                    </w:pPr>
                    <w:r w:rsidRPr="008C0946">
                      <w:rPr>
                        <w:rFonts w:ascii="Calibri" w:eastAsia="Calibri" w:hAnsi="Calibri" w:cs="Calibri"/>
                        <w:noProof/>
                        <w:color w:val="000000"/>
                        <w:sz w:val="20"/>
                        <w:szCs w:val="2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CA98D" w14:textId="4F3E7921" w:rsidR="008C0946" w:rsidRDefault="008C0946">
    <w:pPr>
      <w:pStyle w:val="Header"/>
    </w:pPr>
    <w:r>
      <w:rPr>
        <w:noProof/>
      </w:rPr>
      <mc:AlternateContent>
        <mc:Choice Requires="wps">
          <w:drawing>
            <wp:anchor distT="0" distB="0" distL="0" distR="0" simplePos="0" relativeHeight="251660288" behindDoc="0" locked="0" layoutInCell="1" allowOverlap="1" wp14:anchorId="2AB9C7CC" wp14:editId="062D7793">
              <wp:simplePos x="635" y="635"/>
              <wp:positionH relativeFrom="page">
                <wp:align>left</wp:align>
              </wp:positionH>
              <wp:positionV relativeFrom="page">
                <wp:align>top</wp:align>
              </wp:positionV>
              <wp:extent cx="443865" cy="443865"/>
              <wp:effectExtent l="0" t="0" r="12700" b="9525"/>
              <wp:wrapNone/>
              <wp:docPr id="43" name="Text Box 4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BE8C299" w14:textId="0B7E4519" w:rsidR="008C0946" w:rsidRPr="008C0946" w:rsidRDefault="008C0946" w:rsidP="008C0946">
                          <w:pPr>
                            <w:rPr>
                              <w:rFonts w:ascii="Calibri" w:eastAsia="Calibri" w:hAnsi="Calibri" w:cs="Calibri"/>
                              <w:noProof/>
                              <w:color w:val="000000"/>
                              <w:sz w:val="20"/>
                              <w:szCs w:val="20"/>
                            </w:rPr>
                          </w:pPr>
                          <w:r w:rsidRPr="008C0946">
                            <w:rPr>
                              <w:rFonts w:ascii="Calibri" w:eastAsia="Calibri" w:hAnsi="Calibri" w:cs="Calibri"/>
                              <w:noProof/>
                              <w:color w:val="000000"/>
                              <w:sz w:val="20"/>
                              <w:szCs w:val="20"/>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2AB9C7CC" id="_x0000_t202" coordsize="21600,21600" o:spt="202" path="m,l,21600r21600,l21600,xe">
              <v:stroke joinstyle="miter"/>
              <v:path gradientshapeok="t" o:connecttype="rect"/>
            </v:shapetype>
            <v:shape id="Text Box 43" o:spid="_x0000_s1027" type="#_x0000_t202" alt="Official" style="position:absolute;margin-left:0;margin-top:0;width:34.95pt;height:34.95pt;z-index:251660288;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" filled="f" stroked="f">
              <v:textbox style="mso-fit-shape-to-text:t" inset="20pt,15pt,0,0">
                <w:txbxContent>
                  <w:p w14:paraId="5BE8C299" w14:textId="0B7E4519" w:rsidR="008C0946" w:rsidRPr="008C0946" w:rsidRDefault="008C0946" w:rsidP="008C0946">
                    <w:pPr>
                      <w:rPr>
                        <w:rFonts w:ascii="Calibri" w:eastAsia="Calibri" w:hAnsi="Calibri" w:cs="Calibri"/>
                        <w:noProof/>
                        <w:color w:val="000000"/>
                        <w:sz w:val="20"/>
                        <w:szCs w:val="20"/>
                      </w:rPr>
                    </w:pPr>
                    <w:r w:rsidRPr="008C0946">
                      <w:rPr>
                        <w:rFonts w:ascii="Calibri" w:eastAsia="Calibri" w:hAnsi="Calibri" w:cs="Calibri"/>
                        <w:noProof/>
                        <w:color w:val="000000"/>
                        <w:sz w:val="20"/>
                        <w:szCs w:val="20"/>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43566" w14:textId="7453D3E2" w:rsidR="008C0946" w:rsidRDefault="008C0946">
    <w:pPr>
      <w:pStyle w:val="Header"/>
    </w:pPr>
    <w:r>
      <w:rPr>
        <w:noProof/>
      </w:rPr>
      <mc:AlternateContent>
        <mc:Choice Requires="wps">
          <w:drawing>
            <wp:anchor distT="0" distB="0" distL="0" distR="0" simplePos="0" relativeHeight="251658240" behindDoc="0" locked="0" layoutInCell="1" allowOverlap="1" wp14:anchorId="4EF47CB0" wp14:editId="6AB497F9">
              <wp:simplePos x="635" y="635"/>
              <wp:positionH relativeFrom="page">
                <wp:align>left</wp:align>
              </wp:positionH>
              <wp:positionV relativeFrom="page">
                <wp:align>top</wp:align>
              </wp:positionV>
              <wp:extent cx="443865" cy="443865"/>
              <wp:effectExtent l="0" t="0" r="12700" b="9525"/>
              <wp:wrapNone/>
              <wp:docPr id="33" name="Text Box 3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51ABECD" w14:textId="1E16C5F2" w:rsidR="008C0946" w:rsidRPr="008C0946" w:rsidRDefault="008C0946" w:rsidP="008C0946">
                          <w:pPr>
                            <w:rPr>
                              <w:rFonts w:ascii="Calibri" w:eastAsia="Calibri" w:hAnsi="Calibri" w:cs="Calibri"/>
                              <w:noProof/>
                              <w:color w:val="000000"/>
                              <w:sz w:val="20"/>
                              <w:szCs w:val="20"/>
                            </w:rPr>
                          </w:pPr>
                          <w:r w:rsidRPr="008C0946">
                            <w:rPr>
                              <w:rFonts w:ascii="Calibri" w:eastAsia="Calibri" w:hAnsi="Calibri" w:cs="Calibri"/>
                              <w:noProof/>
                              <w:color w:val="000000"/>
                              <w:sz w:val="20"/>
                              <w:szCs w:val="20"/>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4EF47CB0" id="_x0000_t202" coordsize="21600,21600" o:spt="202" path="m,l,21600r21600,l21600,xe">
              <v:stroke joinstyle="miter"/>
              <v:path gradientshapeok="t" o:connecttype="rect"/>
            </v:shapetype>
            <v:shape id="Text Box 33" o:spid="_x0000_s1028" type="#_x0000_t202" alt="Official" style="position:absolute;margin-left:0;margin-top:0;width:34.95pt;height:34.95pt;z-index:25165824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" filled="f" stroked="f">
              <v:textbox style="mso-fit-shape-to-text:t" inset="20pt,15pt,0,0">
                <w:txbxContent>
                  <w:p w14:paraId="751ABECD" w14:textId="1E16C5F2" w:rsidR="008C0946" w:rsidRPr="008C0946" w:rsidRDefault="008C0946" w:rsidP="008C0946">
                    <w:pPr>
                      <w:rPr>
                        <w:rFonts w:ascii="Calibri" w:eastAsia="Calibri" w:hAnsi="Calibri" w:cs="Calibri"/>
                        <w:noProof/>
                        <w:color w:val="000000"/>
                        <w:sz w:val="20"/>
                        <w:szCs w:val="20"/>
                      </w:rPr>
                    </w:pPr>
                    <w:r w:rsidRPr="008C0946">
                      <w:rPr>
                        <w:rFonts w:ascii="Calibri" w:eastAsia="Calibri" w:hAnsi="Calibri" w:cs="Calibri"/>
                        <w:noProof/>
                        <w:color w:val="000000"/>
                        <w:sz w:val="20"/>
                        <w:szCs w:val="20"/>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03622BE2"/>
    <w:lvl w:ilvl="0">
      <w:start w:val="1"/>
      <w:numFmt w:val="decimal"/>
      <w:lvlText w:val="%1."/>
      <w:lvlJc w:val="left"/>
      <w:pPr>
        <w:tabs>
          <w:tab w:val="num" w:pos="360"/>
        </w:tabs>
        <w:ind w:left="360" w:hanging="360"/>
      </w:pPr>
    </w:lvl>
  </w:abstractNum>
  <w:abstractNum w:abstractNumId="1" w15:restartNumberingAfterBreak="0">
    <w:nsid w:val="FFFFFF89"/>
    <w:multiLevelType w:val="singleLevel"/>
    <w:tmpl w:val="B9E40620"/>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38371BF"/>
    <w:multiLevelType w:val="multilevel"/>
    <w:tmpl w:val="17DEDF92"/>
    <w:numStyleLink w:val="HDHeadingsSchema"/>
  </w:abstractNum>
  <w:abstractNum w:abstractNumId="3" w15:restartNumberingAfterBreak="0">
    <w:nsid w:val="083E6402"/>
    <w:multiLevelType w:val="multilevel"/>
    <w:tmpl w:val="17DEDF92"/>
    <w:numStyleLink w:val="HDHeadingsSchema"/>
  </w:abstractNum>
  <w:abstractNum w:abstractNumId="4" w15:restartNumberingAfterBreak="0">
    <w:nsid w:val="12852B13"/>
    <w:multiLevelType w:val="multilevel"/>
    <w:tmpl w:val="1C7C2BEA"/>
    <w:lvl w:ilvl="0">
      <w:start w:val="1"/>
      <w:numFmt w:val="decimal"/>
      <w:suff w:val="space"/>
      <w:lvlText w:val="Chapter %1 - "/>
      <w:lvlJc w:val="left"/>
      <w:pPr>
        <w:ind w:left="566" w:hanging="566"/>
      </w:pPr>
      <w:rPr>
        <w:rFonts w:hint="default"/>
      </w:rPr>
    </w:lvl>
    <w:lvl w:ilvl="1">
      <w:start w:val="1"/>
      <w:numFmt w:val="none"/>
      <w:suff w:val="nothing"/>
      <w:lvlText w:val=""/>
      <w:lvlJc w:val="left"/>
      <w:pPr>
        <w:ind w:left="566" w:firstLine="0"/>
      </w:pPr>
      <w:rPr>
        <w:rFonts w:hint="default"/>
      </w:rPr>
    </w:lvl>
    <w:lvl w:ilvl="2">
      <w:start w:val="1"/>
      <w:numFmt w:val="none"/>
      <w:suff w:val="nothing"/>
      <w:lvlText w:val=""/>
      <w:lvlJc w:val="left"/>
      <w:pPr>
        <w:ind w:left="566" w:firstLine="0"/>
      </w:pPr>
      <w:rPr>
        <w:rFonts w:hint="default"/>
      </w:rPr>
    </w:lvl>
    <w:lvl w:ilvl="3">
      <w:start w:val="1"/>
      <w:numFmt w:val="none"/>
      <w:suff w:val="nothing"/>
      <w:lvlText w:val=""/>
      <w:lvlJc w:val="left"/>
      <w:pPr>
        <w:ind w:left="566" w:firstLine="0"/>
      </w:pPr>
      <w:rPr>
        <w:rFonts w:hint="default"/>
      </w:rPr>
    </w:lvl>
    <w:lvl w:ilvl="4">
      <w:start w:val="1"/>
      <w:numFmt w:val="none"/>
      <w:suff w:val="nothing"/>
      <w:lvlText w:val=""/>
      <w:lvlJc w:val="left"/>
      <w:pPr>
        <w:ind w:left="566" w:firstLine="0"/>
      </w:pPr>
      <w:rPr>
        <w:rFonts w:hint="default"/>
      </w:rPr>
    </w:lvl>
    <w:lvl w:ilvl="5">
      <w:start w:val="1"/>
      <w:numFmt w:val="none"/>
      <w:suff w:val="nothing"/>
      <w:lvlText w:val=""/>
      <w:lvlJc w:val="left"/>
      <w:pPr>
        <w:ind w:left="566" w:firstLine="0"/>
      </w:pPr>
      <w:rPr>
        <w:rFonts w:hint="default"/>
      </w:rPr>
    </w:lvl>
    <w:lvl w:ilvl="6">
      <w:start w:val="1"/>
      <w:numFmt w:val="none"/>
      <w:suff w:val="nothing"/>
      <w:lvlText w:val=""/>
      <w:lvlJc w:val="left"/>
      <w:pPr>
        <w:ind w:left="566" w:firstLine="0"/>
      </w:pPr>
      <w:rPr>
        <w:rFonts w:hint="default"/>
      </w:rPr>
    </w:lvl>
    <w:lvl w:ilvl="7">
      <w:start w:val="1"/>
      <w:numFmt w:val="decimal"/>
      <w:lvlRestart w:val="1"/>
      <w:lvlText w:val="%1.%8"/>
      <w:lvlJc w:val="left"/>
      <w:pPr>
        <w:ind w:left="566" w:firstLine="0"/>
      </w:pPr>
      <w:rPr>
        <w:rFonts w:hint="default"/>
      </w:rPr>
    </w:lvl>
    <w:lvl w:ilvl="8">
      <w:start w:val="1"/>
      <w:numFmt w:val="none"/>
      <w:suff w:val="nothing"/>
      <w:lvlText w:val=""/>
      <w:lvlJc w:val="left"/>
      <w:pPr>
        <w:ind w:left="566" w:firstLine="0"/>
      </w:pPr>
      <w:rPr>
        <w:rFonts w:hint="default"/>
      </w:rPr>
    </w:lvl>
  </w:abstractNum>
  <w:abstractNum w:abstractNumId="5" w15:restartNumberingAfterBreak="0">
    <w:nsid w:val="1A0568D8"/>
    <w:multiLevelType w:val="hybridMultilevel"/>
    <w:tmpl w:val="D3B8DB0C"/>
    <w:lvl w:ilvl="0" w:tplc="07860894">
      <w:start w:val="1"/>
      <w:numFmt w:val="decimal"/>
      <w:lvlText w:val="1.%1"/>
      <w:lvlJc w:val="left"/>
      <w:pPr>
        <w:ind w:left="1080" w:hanging="360"/>
      </w:pPr>
      <w:rPr>
        <w:rFonts w:hint="default"/>
        <w:b/>
        <w:bCs/>
        <w:sz w:val="24"/>
        <w:szCs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15:restartNumberingAfterBreak="0">
    <w:nsid w:val="1BF64C94"/>
    <w:multiLevelType w:val="hybridMultilevel"/>
    <w:tmpl w:val="4AB2F6D2"/>
    <w:lvl w:ilvl="0" w:tplc="5D7CB78E">
      <w:start w:val="1"/>
      <w:numFmt w:val="decimal"/>
      <w:lvlText w:val="%1."/>
      <w:lvlJc w:val="left"/>
      <w:pPr>
        <w:ind w:left="720" w:hanging="360"/>
      </w:pPr>
    </w:lvl>
    <w:lvl w:ilvl="1" w:tplc="577234CC">
      <w:start w:val="1"/>
      <w:numFmt w:val="lowerLetter"/>
      <w:lvlText w:val="%2."/>
      <w:lvlJc w:val="left"/>
      <w:pPr>
        <w:ind w:left="1440" w:hanging="360"/>
      </w:pPr>
    </w:lvl>
    <w:lvl w:ilvl="2" w:tplc="DC82147C">
      <w:start w:val="1"/>
      <w:numFmt w:val="lowerRoman"/>
      <w:lvlText w:val="%3."/>
      <w:lvlJc w:val="right"/>
      <w:pPr>
        <w:ind w:left="2160" w:hanging="180"/>
      </w:pPr>
    </w:lvl>
    <w:lvl w:ilvl="3" w:tplc="585A1146">
      <w:start w:val="1"/>
      <w:numFmt w:val="decimal"/>
      <w:lvlText w:val=""/>
      <w:lvlJc w:val="left"/>
      <w:pPr>
        <w:ind w:left="357" w:hanging="357"/>
      </w:pPr>
    </w:lvl>
    <w:lvl w:ilvl="4" w:tplc="057817E6">
      <w:start w:val="1"/>
      <w:numFmt w:val="lowerLetter"/>
      <w:lvlText w:val="%5."/>
      <w:lvlJc w:val="left"/>
      <w:pPr>
        <w:ind w:left="3600" w:hanging="360"/>
      </w:pPr>
    </w:lvl>
    <w:lvl w:ilvl="5" w:tplc="12A21364">
      <w:start w:val="1"/>
      <w:numFmt w:val="decimal"/>
      <w:lvlText w:val=""/>
      <w:lvlJc w:val="left"/>
      <w:pPr>
        <w:ind w:left="357" w:hanging="357"/>
      </w:pPr>
    </w:lvl>
    <w:lvl w:ilvl="6" w:tplc="45AEA4FC">
      <w:start w:val="1"/>
      <w:numFmt w:val="decimal"/>
      <w:lvlText w:val=""/>
      <w:lvlJc w:val="left"/>
      <w:pPr>
        <w:ind w:left="357" w:hanging="357"/>
      </w:pPr>
    </w:lvl>
    <w:lvl w:ilvl="7" w:tplc="084A72D8">
      <w:start w:val="1"/>
      <w:numFmt w:val="lowerLetter"/>
      <w:lvlText w:val="%8."/>
      <w:lvlJc w:val="left"/>
      <w:pPr>
        <w:ind w:left="5760" w:hanging="360"/>
      </w:pPr>
    </w:lvl>
    <w:lvl w:ilvl="8" w:tplc="4A12E624">
      <w:start w:val="1"/>
      <w:numFmt w:val="lowerRoman"/>
      <w:lvlText w:val="%9."/>
      <w:lvlJc w:val="right"/>
      <w:pPr>
        <w:ind w:left="6480" w:hanging="180"/>
      </w:pPr>
    </w:lvl>
  </w:abstractNum>
  <w:abstractNum w:abstractNumId="7" w15:restartNumberingAfterBreak="0">
    <w:nsid w:val="1C482D86"/>
    <w:multiLevelType w:val="hybridMultilevel"/>
    <w:tmpl w:val="3CC4B9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E177F9B"/>
    <w:multiLevelType w:val="multilevel"/>
    <w:tmpl w:val="47F60CDA"/>
    <w:lvl w:ilvl="0">
      <w:start w:val="1"/>
      <w:numFmt w:val="decimal"/>
      <w:suff w:val="space"/>
      <w:lvlText w:val="Chapter %1 - "/>
      <w:lvlJc w:val="left"/>
      <w:pPr>
        <w:ind w:left="566" w:firstLine="0"/>
      </w:pPr>
      <w:rPr>
        <w:rFonts w:hint="default"/>
      </w:rPr>
    </w:lvl>
    <w:lvl w:ilvl="1">
      <w:start w:val="1"/>
      <w:numFmt w:val="none"/>
      <w:suff w:val="nothing"/>
      <w:lvlText w:val=""/>
      <w:lvlJc w:val="left"/>
      <w:pPr>
        <w:ind w:left="566" w:firstLine="0"/>
      </w:pPr>
      <w:rPr>
        <w:rFonts w:hint="default"/>
      </w:rPr>
    </w:lvl>
    <w:lvl w:ilvl="2">
      <w:start w:val="1"/>
      <w:numFmt w:val="none"/>
      <w:suff w:val="nothing"/>
      <w:lvlText w:val=""/>
      <w:lvlJc w:val="left"/>
      <w:pPr>
        <w:ind w:left="566" w:firstLine="0"/>
      </w:pPr>
      <w:rPr>
        <w:rFonts w:hint="default"/>
      </w:rPr>
    </w:lvl>
    <w:lvl w:ilvl="3">
      <w:start w:val="1"/>
      <w:numFmt w:val="none"/>
      <w:suff w:val="nothing"/>
      <w:lvlText w:val=""/>
      <w:lvlJc w:val="left"/>
      <w:pPr>
        <w:ind w:left="566" w:firstLine="0"/>
      </w:pPr>
      <w:rPr>
        <w:rFonts w:hint="default"/>
      </w:rPr>
    </w:lvl>
    <w:lvl w:ilvl="4">
      <w:start w:val="1"/>
      <w:numFmt w:val="none"/>
      <w:suff w:val="nothing"/>
      <w:lvlText w:val=""/>
      <w:lvlJc w:val="left"/>
      <w:pPr>
        <w:ind w:left="566" w:firstLine="0"/>
      </w:pPr>
      <w:rPr>
        <w:rFonts w:hint="default"/>
      </w:rPr>
    </w:lvl>
    <w:lvl w:ilvl="5">
      <w:start w:val="1"/>
      <w:numFmt w:val="none"/>
      <w:suff w:val="nothing"/>
      <w:lvlText w:val=""/>
      <w:lvlJc w:val="left"/>
      <w:pPr>
        <w:ind w:left="566" w:firstLine="0"/>
      </w:pPr>
      <w:rPr>
        <w:rFonts w:hint="default"/>
      </w:rPr>
    </w:lvl>
    <w:lvl w:ilvl="6">
      <w:start w:val="1"/>
      <w:numFmt w:val="none"/>
      <w:suff w:val="nothing"/>
      <w:lvlText w:val=""/>
      <w:lvlJc w:val="left"/>
      <w:pPr>
        <w:ind w:left="566" w:firstLine="0"/>
      </w:pPr>
      <w:rPr>
        <w:rFonts w:hint="default"/>
      </w:rPr>
    </w:lvl>
    <w:lvl w:ilvl="7">
      <w:start w:val="1"/>
      <w:numFmt w:val="decimal"/>
      <w:lvlRestart w:val="1"/>
      <w:lvlText w:val="%1.%8"/>
      <w:lvlJc w:val="left"/>
      <w:pPr>
        <w:ind w:left="566" w:firstLine="0"/>
      </w:pPr>
      <w:rPr>
        <w:rFonts w:hint="default"/>
      </w:rPr>
    </w:lvl>
    <w:lvl w:ilvl="8">
      <w:start w:val="1"/>
      <w:numFmt w:val="none"/>
      <w:suff w:val="nothing"/>
      <w:lvlText w:val=""/>
      <w:lvlJc w:val="left"/>
      <w:pPr>
        <w:ind w:left="566" w:firstLine="0"/>
      </w:pPr>
      <w:rPr>
        <w:rFonts w:hint="default"/>
      </w:rPr>
    </w:lvl>
  </w:abstractNum>
  <w:abstractNum w:abstractNumId="9" w15:restartNumberingAfterBreak="0">
    <w:nsid w:val="20405FE7"/>
    <w:multiLevelType w:val="multilevel"/>
    <w:tmpl w:val="17DEDF92"/>
    <w:numStyleLink w:val="HDHeadingsSchema"/>
  </w:abstractNum>
  <w:abstractNum w:abstractNumId="10" w15:restartNumberingAfterBreak="0">
    <w:nsid w:val="23D13BFF"/>
    <w:multiLevelType w:val="multilevel"/>
    <w:tmpl w:val="17DEDF92"/>
    <w:numStyleLink w:val="HDHeadingsSchema"/>
  </w:abstractNum>
  <w:abstractNum w:abstractNumId="11" w15:restartNumberingAfterBreak="0">
    <w:nsid w:val="295D0074"/>
    <w:multiLevelType w:val="multilevel"/>
    <w:tmpl w:val="17DEDF92"/>
    <w:numStyleLink w:val="HDHeadingsSchema"/>
  </w:abstractNum>
  <w:abstractNum w:abstractNumId="12" w15:restartNumberingAfterBreak="0">
    <w:nsid w:val="2DFA0447"/>
    <w:multiLevelType w:val="multilevel"/>
    <w:tmpl w:val="FA3A1000"/>
    <w:lvl w:ilvl="0">
      <w:start w:val="1"/>
      <w:numFmt w:val="decimal"/>
      <w:suff w:val="space"/>
      <w:lvlText w:val="Chapter %1 - "/>
      <w:lvlJc w:val="left"/>
      <w:pPr>
        <w:ind w:left="566" w:firstLine="0"/>
      </w:pPr>
      <w:rPr>
        <w:rFonts w:hint="default"/>
      </w:rPr>
    </w:lvl>
    <w:lvl w:ilvl="1">
      <w:start w:val="1"/>
      <w:numFmt w:val="none"/>
      <w:suff w:val="nothing"/>
      <w:lvlText w:val=""/>
      <w:lvlJc w:val="left"/>
      <w:pPr>
        <w:ind w:left="566" w:firstLine="0"/>
      </w:pPr>
      <w:rPr>
        <w:rFonts w:hint="default"/>
      </w:rPr>
    </w:lvl>
    <w:lvl w:ilvl="2">
      <w:start w:val="1"/>
      <w:numFmt w:val="none"/>
      <w:suff w:val="nothing"/>
      <w:lvlText w:val=""/>
      <w:lvlJc w:val="left"/>
      <w:pPr>
        <w:ind w:left="566" w:firstLine="0"/>
      </w:pPr>
      <w:rPr>
        <w:rFonts w:hint="default"/>
      </w:rPr>
    </w:lvl>
    <w:lvl w:ilvl="3">
      <w:start w:val="1"/>
      <w:numFmt w:val="none"/>
      <w:suff w:val="nothing"/>
      <w:lvlText w:val=""/>
      <w:lvlJc w:val="left"/>
      <w:pPr>
        <w:ind w:left="566" w:firstLine="0"/>
      </w:pPr>
      <w:rPr>
        <w:rFonts w:hint="default"/>
      </w:rPr>
    </w:lvl>
    <w:lvl w:ilvl="4">
      <w:start w:val="1"/>
      <w:numFmt w:val="none"/>
      <w:suff w:val="nothing"/>
      <w:lvlText w:val=""/>
      <w:lvlJc w:val="left"/>
      <w:pPr>
        <w:ind w:left="566" w:firstLine="0"/>
      </w:pPr>
      <w:rPr>
        <w:rFonts w:hint="default"/>
      </w:rPr>
    </w:lvl>
    <w:lvl w:ilvl="5">
      <w:start w:val="1"/>
      <w:numFmt w:val="none"/>
      <w:suff w:val="nothing"/>
      <w:lvlText w:val=""/>
      <w:lvlJc w:val="left"/>
      <w:pPr>
        <w:ind w:left="566" w:firstLine="0"/>
      </w:pPr>
      <w:rPr>
        <w:rFonts w:hint="default"/>
      </w:rPr>
    </w:lvl>
    <w:lvl w:ilvl="6">
      <w:start w:val="1"/>
      <w:numFmt w:val="none"/>
      <w:suff w:val="nothing"/>
      <w:lvlText w:val=""/>
      <w:lvlJc w:val="left"/>
      <w:pPr>
        <w:ind w:left="566" w:firstLine="0"/>
      </w:pPr>
      <w:rPr>
        <w:rFonts w:hint="default"/>
      </w:rPr>
    </w:lvl>
    <w:lvl w:ilvl="7">
      <w:start w:val="1"/>
      <w:numFmt w:val="decimal"/>
      <w:lvlRestart w:val="1"/>
      <w:lvlText w:val="%1.%8"/>
      <w:lvlJc w:val="left"/>
      <w:pPr>
        <w:ind w:left="566" w:firstLine="0"/>
      </w:pPr>
      <w:rPr>
        <w:rFonts w:hint="default"/>
      </w:rPr>
    </w:lvl>
    <w:lvl w:ilvl="8">
      <w:start w:val="1"/>
      <w:numFmt w:val="none"/>
      <w:suff w:val="nothing"/>
      <w:lvlText w:val=""/>
      <w:lvlJc w:val="left"/>
      <w:pPr>
        <w:ind w:left="566" w:firstLine="0"/>
      </w:pPr>
      <w:rPr>
        <w:rFonts w:hint="default"/>
      </w:rPr>
    </w:lvl>
  </w:abstractNum>
  <w:abstractNum w:abstractNumId="13" w15:restartNumberingAfterBreak="0">
    <w:nsid w:val="2E984728"/>
    <w:multiLevelType w:val="singleLevel"/>
    <w:tmpl w:val="17DEDF92"/>
    <w:numStyleLink w:val="HDHeadingsSchema"/>
  </w:abstractNum>
  <w:abstractNum w:abstractNumId="14" w15:restartNumberingAfterBreak="0">
    <w:nsid w:val="2FD06D8B"/>
    <w:multiLevelType w:val="hybridMultilevel"/>
    <w:tmpl w:val="597C43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3D7049F"/>
    <w:multiLevelType w:val="singleLevel"/>
    <w:tmpl w:val="17DEDF92"/>
    <w:numStyleLink w:val="HDHeadingsSchema"/>
  </w:abstractNum>
  <w:abstractNum w:abstractNumId="16" w15:restartNumberingAfterBreak="0">
    <w:nsid w:val="35B47D26"/>
    <w:multiLevelType w:val="multilevel"/>
    <w:tmpl w:val="17DEDF92"/>
    <w:styleLink w:val="HDHeadingsSchema"/>
    <w:lvl w:ilvl="0">
      <w:start w:val="1"/>
      <w:numFmt w:val="decimal"/>
      <w:pStyle w:val="Heading1"/>
      <w:lvlText w:val="Chapter %1 - "/>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decimal"/>
      <w:lvlRestart w:val="1"/>
      <w:pStyle w:val="ListNumber"/>
      <w:lvlText w:val="%1.%8"/>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7" w15:restartNumberingAfterBreak="0">
    <w:nsid w:val="401220EF"/>
    <w:multiLevelType w:val="multilevel"/>
    <w:tmpl w:val="17DEDF92"/>
    <w:numStyleLink w:val="HDHeadingsSchema"/>
  </w:abstractNum>
  <w:abstractNum w:abstractNumId="18" w15:restartNumberingAfterBreak="0">
    <w:nsid w:val="439B64DA"/>
    <w:multiLevelType w:val="multilevel"/>
    <w:tmpl w:val="17DEDF92"/>
    <w:numStyleLink w:val="HDHeadingsSchema"/>
  </w:abstractNum>
  <w:abstractNum w:abstractNumId="19" w15:restartNumberingAfterBreak="0">
    <w:nsid w:val="4AF8411D"/>
    <w:multiLevelType w:val="hybridMultilevel"/>
    <w:tmpl w:val="C6AEB40A"/>
    <w:lvl w:ilvl="0" w:tplc="91B8B148">
      <w:start w:val="1"/>
      <w:numFmt w:val="bullet"/>
      <w:pStyle w:val="ListParagraph"/>
      <w:lvlText w:val=""/>
      <w:lvlJc w:val="left"/>
      <w:pPr>
        <w:ind w:left="720" w:hanging="360"/>
      </w:pPr>
      <w:rPr>
        <w:rFonts w:ascii="Symbol" w:hAnsi="Symbol" w:hint="default"/>
      </w:rPr>
    </w:lvl>
    <w:lvl w:ilvl="1" w:tplc="5D8C5562">
      <w:numFmt w:val="bullet"/>
      <w:lvlText w:val="•"/>
      <w:lvlJc w:val="left"/>
      <w:pPr>
        <w:ind w:left="1800" w:hanging="720"/>
      </w:pPr>
      <w:rPr>
        <w:rFonts w:ascii="Calibri" w:eastAsiaTheme="minorHAns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29E361F"/>
    <w:multiLevelType w:val="hybridMultilevel"/>
    <w:tmpl w:val="CC1287A4"/>
    <w:lvl w:ilvl="0" w:tplc="3AC4D38E">
      <w:start w:val="1"/>
      <w:numFmt w:val="decimal"/>
      <w:pStyle w:val="31body"/>
      <w:lvlText w:val="3.%1"/>
      <w:lvlJc w:val="left"/>
      <w:pPr>
        <w:ind w:left="11" w:hanging="360"/>
      </w:pPr>
      <w:rPr>
        <w:b/>
        <w:bCs/>
      </w:rPr>
    </w:lvl>
    <w:lvl w:ilvl="1" w:tplc="08090019">
      <w:start w:val="1"/>
      <w:numFmt w:val="lowerLetter"/>
      <w:lvlText w:val="%2."/>
      <w:lvlJc w:val="left"/>
      <w:pPr>
        <w:ind w:left="731" w:hanging="360"/>
      </w:pPr>
    </w:lvl>
    <w:lvl w:ilvl="2" w:tplc="0809001B" w:tentative="1">
      <w:start w:val="1"/>
      <w:numFmt w:val="lowerRoman"/>
      <w:lvlText w:val="%3."/>
      <w:lvlJc w:val="right"/>
      <w:pPr>
        <w:ind w:left="1451" w:hanging="180"/>
      </w:pPr>
    </w:lvl>
    <w:lvl w:ilvl="3" w:tplc="0809000F" w:tentative="1">
      <w:start w:val="1"/>
      <w:numFmt w:val="decimal"/>
      <w:lvlText w:val="%4."/>
      <w:lvlJc w:val="left"/>
      <w:pPr>
        <w:ind w:left="2171" w:hanging="360"/>
      </w:pPr>
    </w:lvl>
    <w:lvl w:ilvl="4" w:tplc="08090019" w:tentative="1">
      <w:start w:val="1"/>
      <w:numFmt w:val="lowerLetter"/>
      <w:lvlText w:val="%5."/>
      <w:lvlJc w:val="left"/>
      <w:pPr>
        <w:ind w:left="2891" w:hanging="360"/>
      </w:pPr>
    </w:lvl>
    <w:lvl w:ilvl="5" w:tplc="0809001B" w:tentative="1">
      <w:start w:val="1"/>
      <w:numFmt w:val="lowerRoman"/>
      <w:lvlText w:val="%6."/>
      <w:lvlJc w:val="right"/>
      <w:pPr>
        <w:ind w:left="3611" w:hanging="180"/>
      </w:pPr>
    </w:lvl>
    <w:lvl w:ilvl="6" w:tplc="0809000F" w:tentative="1">
      <w:start w:val="1"/>
      <w:numFmt w:val="decimal"/>
      <w:lvlText w:val="%7."/>
      <w:lvlJc w:val="left"/>
      <w:pPr>
        <w:ind w:left="4331" w:hanging="360"/>
      </w:pPr>
    </w:lvl>
    <w:lvl w:ilvl="7" w:tplc="08090019" w:tentative="1">
      <w:start w:val="1"/>
      <w:numFmt w:val="lowerLetter"/>
      <w:lvlText w:val="%8."/>
      <w:lvlJc w:val="left"/>
      <w:pPr>
        <w:ind w:left="5051" w:hanging="360"/>
      </w:pPr>
    </w:lvl>
    <w:lvl w:ilvl="8" w:tplc="0809001B" w:tentative="1">
      <w:start w:val="1"/>
      <w:numFmt w:val="lowerRoman"/>
      <w:lvlText w:val="%9."/>
      <w:lvlJc w:val="right"/>
      <w:pPr>
        <w:ind w:left="5771" w:hanging="180"/>
      </w:pPr>
    </w:lvl>
  </w:abstractNum>
  <w:abstractNum w:abstractNumId="21" w15:restartNumberingAfterBreak="0">
    <w:nsid w:val="54DE1A70"/>
    <w:multiLevelType w:val="hybridMultilevel"/>
    <w:tmpl w:val="C45451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78251A3"/>
    <w:multiLevelType w:val="multilevel"/>
    <w:tmpl w:val="17DEDF92"/>
    <w:numStyleLink w:val="HDHeadingsSchema"/>
  </w:abstractNum>
  <w:abstractNum w:abstractNumId="23" w15:restartNumberingAfterBreak="0">
    <w:nsid w:val="5BA6347D"/>
    <w:multiLevelType w:val="multilevel"/>
    <w:tmpl w:val="17DEDF92"/>
    <w:numStyleLink w:val="HDHeadingsSchema"/>
  </w:abstractNum>
  <w:abstractNum w:abstractNumId="24" w15:restartNumberingAfterBreak="0">
    <w:nsid w:val="5C44564A"/>
    <w:multiLevelType w:val="hybridMultilevel"/>
    <w:tmpl w:val="22E4EA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6C72A90"/>
    <w:multiLevelType w:val="hybridMultilevel"/>
    <w:tmpl w:val="463E2B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7D80CBF"/>
    <w:multiLevelType w:val="hybridMultilevel"/>
    <w:tmpl w:val="52168D6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7" w15:restartNumberingAfterBreak="0">
    <w:nsid w:val="68263BAC"/>
    <w:multiLevelType w:val="multilevel"/>
    <w:tmpl w:val="17DEDF92"/>
    <w:numStyleLink w:val="HDHeadingsSchema"/>
  </w:abstractNum>
  <w:abstractNum w:abstractNumId="28" w15:restartNumberingAfterBreak="0">
    <w:nsid w:val="70E849B9"/>
    <w:multiLevelType w:val="hybridMultilevel"/>
    <w:tmpl w:val="0924EF4A"/>
    <w:lvl w:ilvl="0" w:tplc="B3207082">
      <w:start w:val="1"/>
      <w:numFmt w:val="bullet"/>
      <w:pStyle w:val="Bulletedtex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15B7951"/>
    <w:multiLevelType w:val="multilevel"/>
    <w:tmpl w:val="17DEDF92"/>
    <w:numStyleLink w:val="HDHeadingsSchema"/>
  </w:abstractNum>
  <w:abstractNum w:abstractNumId="30" w15:restartNumberingAfterBreak="0">
    <w:nsid w:val="77856EFE"/>
    <w:multiLevelType w:val="hybridMultilevel"/>
    <w:tmpl w:val="B3647DC2"/>
    <w:lvl w:ilvl="0" w:tplc="04090001">
      <w:start w:val="1"/>
      <w:numFmt w:val="bullet"/>
      <w:lvlText w:val=""/>
      <w:lvlJc w:val="left"/>
      <w:pPr>
        <w:ind w:left="726" w:hanging="360"/>
      </w:pPr>
      <w:rPr>
        <w:rFonts w:ascii="Symbol" w:hAnsi="Symbol" w:hint="default"/>
      </w:rPr>
    </w:lvl>
    <w:lvl w:ilvl="1" w:tplc="04090003" w:tentative="1">
      <w:start w:val="1"/>
      <w:numFmt w:val="bullet"/>
      <w:lvlText w:val="o"/>
      <w:lvlJc w:val="left"/>
      <w:pPr>
        <w:ind w:left="1446" w:hanging="360"/>
      </w:pPr>
      <w:rPr>
        <w:rFonts w:ascii="Courier New" w:hAnsi="Courier New" w:hint="default"/>
      </w:rPr>
    </w:lvl>
    <w:lvl w:ilvl="2" w:tplc="04090005" w:tentative="1">
      <w:start w:val="1"/>
      <w:numFmt w:val="bullet"/>
      <w:lvlText w:val=""/>
      <w:lvlJc w:val="left"/>
      <w:pPr>
        <w:ind w:left="2166" w:hanging="360"/>
      </w:pPr>
      <w:rPr>
        <w:rFonts w:ascii="Wingdings" w:hAnsi="Wingdings" w:hint="default"/>
      </w:rPr>
    </w:lvl>
    <w:lvl w:ilvl="3" w:tplc="04090001" w:tentative="1">
      <w:start w:val="1"/>
      <w:numFmt w:val="bullet"/>
      <w:lvlText w:val=""/>
      <w:lvlJc w:val="left"/>
      <w:pPr>
        <w:ind w:left="2886" w:hanging="360"/>
      </w:pPr>
      <w:rPr>
        <w:rFonts w:ascii="Symbol" w:hAnsi="Symbol" w:hint="default"/>
      </w:rPr>
    </w:lvl>
    <w:lvl w:ilvl="4" w:tplc="04090003" w:tentative="1">
      <w:start w:val="1"/>
      <w:numFmt w:val="bullet"/>
      <w:lvlText w:val="o"/>
      <w:lvlJc w:val="left"/>
      <w:pPr>
        <w:ind w:left="3606" w:hanging="360"/>
      </w:pPr>
      <w:rPr>
        <w:rFonts w:ascii="Courier New" w:hAnsi="Courier New" w:hint="default"/>
      </w:rPr>
    </w:lvl>
    <w:lvl w:ilvl="5" w:tplc="04090005" w:tentative="1">
      <w:start w:val="1"/>
      <w:numFmt w:val="bullet"/>
      <w:lvlText w:val=""/>
      <w:lvlJc w:val="left"/>
      <w:pPr>
        <w:ind w:left="4326" w:hanging="360"/>
      </w:pPr>
      <w:rPr>
        <w:rFonts w:ascii="Wingdings" w:hAnsi="Wingdings" w:hint="default"/>
      </w:rPr>
    </w:lvl>
    <w:lvl w:ilvl="6" w:tplc="04090001" w:tentative="1">
      <w:start w:val="1"/>
      <w:numFmt w:val="bullet"/>
      <w:lvlText w:val=""/>
      <w:lvlJc w:val="left"/>
      <w:pPr>
        <w:ind w:left="5046" w:hanging="360"/>
      </w:pPr>
      <w:rPr>
        <w:rFonts w:ascii="Symbol" w:hAnsi="Symbol" w:hint="default"/>
      </w:rPr>
    </w:lvl>
    <w:lvl w:ilvl="7" w:tplc="04090003" w:tentative="1">
      <w:start w:val="1"/>
      <w:numFmt w:val="bullet"/>
      <w:lvlText w:val="o"/>
      <w:lvlJc w:val="left"/>
      <w:pPr>
        <w:ind w:left="5766" w:hanging="360"/>
      </w:pPr>
      <w:rPr>
        <w:rFonts w:ascii="Courier New" w:hAnsi="Courier New" w:hint="default"/>
      </w:rPr>
    </w:lvl>
    <w:lvl w:ilvl="8" w:tplc="04090005" w:tentative="1">
      <w:start w:val="1"/>
      <w:numFmt w:val="bullet"/>
      <w:lvlText w:val=""/>
      <w:lvlJc w:val="left"/>
      <w:pPr>
        <w:ind w:left="6486" w:hanging="360"/>
      </w:pPr>
      <w:rPr>
        <w:rFonts w:ascii="Wingdings" w:hAnsi="Wingdings" w:hint="default"/>
      </w:rPr>
    </w:lvl>
  </w:abstractNum>
  <w:abstractNum w:abstractNumId="31" w15:restartNumberingAfterBreak="0">
    <w:nsid w:val="7A5608A0"/>
    <w:multiLevelType w:val="multilevel"/>
    <w:tmpl w:val="5B4E1784"/>
    <w:lvl w:ilvl="0">
      <w:start w:val="1"/>
      <w:numFmt w:val="decimal"/>
      <w:suff w:val="space"/>
      <w:lvlText w:val="Chapter %1 - "/>
      <w:lvlJc w:val="left"/>
      <w:pPr>
        <w:ind w:left="566" w:hanging="566"/>
      </w:pPr>
      <w:rPr>
        <w:rFonts w:hint="default"/>
      </w:rPr>
    </w:lvl>
    <w:lvl w:ilvl="1">
      <w:start w:val="1"/>
      <w:numFmt w:val="none"/>
      <w:suff w:val="nothing"/>
      <w:lvlText w:val=""/>
      <w:lvlJc w:val="left"/>
      <w:pPr>
        <w:ind w:left="566" w:firstLine="0"/>
      </w:pPr>
      <w:rPr>
        <w:rFonts w:hint="default"/>
      </w:rPr>
    </w:lvl>
    <w:lvl w:ilvl="2">
      <w:start w:val="1"/>
      <w:numFmt w:val="none"/>
      <w:suff w:val="nothing"/>
      <w:lvlText w:val=""/>
      <w:lvlJc w:val="left"/>
      <w:pPr>
        <w:ind w:left="566" w:firstLine="0"/>
      </w:pPr>
      <w:rPr>
        <w:rFonts w:hint="default"/>
      </w:rPr>
    </w:lvl>
    <w:lvl w:ilvl="3">
      <w:start w:val="1"/>
      <w:numFmt w:val="none"/>
      <w:suff w:val="nothing"/>
      <w:lvlText w:val=""/>
      <w:lvlJc w:val="left"/>
      <w:pPr>
        <w:ind w:left="566" w:firstLine="0"/>
      </w:pPr>
      <w:rPr>
        <w:rFonts w:hint="default"/>
      </w:rPr>
    </w:lvl>
    <w:lvl w:ilvl="4">
      <w:start w:val="1"/>
      <w:numFmt w:val="none"/>
      <w:suff w:val="nothing"/>
      <w:lvlText w:val=""/>
      <w:lvlJc w:val="left"/>
      <w:pPr>
        <w:ind w:left="566" w:firstLine="0"/>
      </w:pPr>
      <w:rPr>
        <w:rFonts w:hint="default"/>
      </w:rPr>
    </w:lvl>
    <w:lvl w:ilvl="5">
      <w:start w:val="1"/>
      <w:numFmt w:val="none"/>
      <w:suff w:val="nothing"/>
      <w:lvlText w:val=""/>
      <w:lvlJc w:val="left"/>
      <w:pPr>
        <w:ind w:left="566" w:firstLine="0"/>
      </w:pPr>
      <w:rPr>
        <w:rFonts w:hint="default"/>
      </w:rPr>
    </w:lvl>
    <w:lvl w:ilvl="6">
      <w:start w:val="1"/>
      <w:numFmt w:val="none"/>
      <w:suff w:val="nothing"/>
      <w:lvlText w:val=""/>
      <w:lvlJc w:val="left"/>
      <w:pPr>
        <w:ind w:left="566" w:firstLine="0"/>
      </w:pPr>
      <w:rPr>
        <w:rFonts w:hint="default"/>
      </w:rPr>
    </w:lvl>
    <w:lvl w:ilvl="7">
      <w:start w:val="1"/>
      <w:numFmt w:val="decimal"/>
      <w:lvlRestart w:val="1"/>
      <w:lvlText w:val="%1.%8"/>
      <w:lvlJc w:val="left"/>
      <w:pPr>
        <w:ind w:left="566" w:firstLine="0"/>
      </w:pPr>
      <w:rPr>
        <w:rFonts w:hint="default"/>
      </w:rPr>
    </w:lvl>
    <w:lvl w:ilvl="8">
      <w:start w:val="1"/>
      <w:numFmt w:val="none"/>
      <w:suff w:val="nothing"/>
      <w:lvlText w:val=""/>
      <w:lvlJc w:val="left"/>
      <w:pPr>
        <w:ind w:left="566" w:firstLine="0"/>
      </w:pPr>
      <w:rPr>
        <w:rFonts w:hint="default"/>
      </w:rPr>
    </w:lvl>
  </w:abstractNum>
  <w:abstractNum w:abstractNumId="32" w15:restartNumberingAfterBreak="0">
    <w:nsid w:val="7DC13135"/>
    <w:multiLevelType w:val="hybridMultilevel"/>
    <w:tmpl w:val="031E0F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63044369">
    <w:abstractNumId w:val="1"/>
  </w:num>
  <w:num w:numId="2" w16cid:durableId="479856872">
    <w:abstractNumId w:val="28"/>
  </w:num>
  <w:num w:numId="3" w16cid:durableId="1025641173">
    <w:abstractNumId w:val="32"/>
  </w:num>
  <w:num w:numId="4" w16cid:durableId="1275403148">
    <w:abstractNumId w:val="25"/>
  </w:num>
  <w:num w:numId="5" w16cid:durableId="2123644483">
    <w:abstractNumId w:val="14"/>
  </w:num>
  <w:num w:numId="6" w16cid:durableId="1526795441">
    <w:abstractNumId w:val="30"/>
  </w:num>
  <w:num w:numId="7" w16cid:durableId="96760470">
    <w:abstractNumId w:val="20"/>
  </w:num>
  <w:num w:numId="8" w16cid:durableId="835148831">
    <w:abstractNumId w:val="19"/>
  </w:num>
  <w:num w:numId="9" w16cid:durableId="592738058">
    <w:abstractNumId w:val="8"/>
  </w:num>
  <w:num w:numId="10" w16cid:durableId="1329140806">
    <w:abstractNumId w:val="6"/>
  </w:num>
  <w:num w:numId="11" w16cid:durableId="312880235">
    <w:abstractNumId w:val="7"/>
  </w:num>
  <w:num w:numId="12" w16cid:durableId="1402098057">
    <w:abstractNumId w:val="21"/>
  </w:num>
  <w:num w:numId="13" w16cid:durableId="1174801063">
    <w:abstractNumId w:val="26"/>
  </w:num>
  <w:num w:numId="14" w16cid:durableId="1276446671">
    <w:abstractNumId w:val="24"/>
  </w:num>
  <w:num w:numId="15" w16cid:durableId="1516307887">
    <w:abstractNumId w:val="15"/>
  </w:num>
  <w:num w:numId="16" w16cid:durableId="730234419">
    <w:abstractNumId w:val="13"/>
  </w:num>
  <w:num w:numId="17" w16cid:durableId="1023285009">
    <w:abstractNumId w:val="5"/>
  </w:num>
  <w:num w:numId="18" w16cid:durableId="80832613">
    <w:abstractNumId w:val="18"/>
  </w:num>
  <w:num w:numId="19" w16cid:durableId="455372335">
    <w:abstractNumId w:val="18"/>
  </w:num>
  <w:num w:numId="20" w16cid:durableId="1328747478">
    <w:abstractNumId w:val="3"/>
  </w:num>
  <w:num w:numId="21" w16cid:durableId="720011074">
    <w:abstractNumId w:val="17"/>
  </w:num>
  <w:num w:numId="22" w16cid:durableId="1405957784">
    <w:abstractNumId w:val="9"/>
  </w:num>
  <w:num w:numId="23" w16cid:durableId="424691016">
    <w:abstractNumId w:val="22"/>
  </w:num>
  <w:num w:numId="24" w16cid:durableId="1882859327">
    <w:abstractNumId w:val="23"/>
  </w:num>
  <w:num w:numId="25" w16cid:durableId="1503859255">
    <w:abstractNumId w:val="2"/>
  </w:num>
  <w:num w:numId="26" w16cid:durableId="2059428471">
    <w:abstractNumId w:val="12"/>
  </w:num>
  <w:num w:numId="27" w16cid:durableId="1875728559">
    <w:abstractNumId w:val="29"/>
  </w:num>
  <w:num w:numId="28" w16cid:durableId="1408115216">
    <w:abstractNumId w:val="31"/>
  </w:num>
  <w:num w:numId="29" w16cid:durableId="933903722">
    <w:abstractNumId w:val="4"/>
  </w:num>
  <w:num w:numId="30" w16cid:durableId="817528061">
    <w:abstractNumId w:val="11"/>
  </w:num>
  <w:num w:numId="31" w16cid:durableId="533688417">
    <w:abstractNumId w:val="16"/>
  </w:num>
  <w:num w:numId="32" w16cid:durableId="617226171">
    <w:abstractNumId w:val="27"/>
  </w:num>
  <w:num w:numId="33" w16cid:durableId="78141219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613396830">
    <w:abstractNumId w:val="10"/>
  </w:num>
  <w:num w:numId="35" w16cid:durableId="1930257">
    <w:abstractNumId w:val="0"/>
  </w:num>
  <w:num w:numId="36" w16cid:durableId="494151493">
    <w:abstractNumId w:val="1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3491"/>
    <w:rsid w:val="00000870"/>
    <w:rsid w:val="000012C4"/>
    <w:rsid w:val="000040A0"/>
    <w:rsid w:val="000041FE"/>
    <w:rsid w:val="000042D0"/>
    <w:rsid w:val="00005025"/>
    <w:rsid w:val="000053A4"/>
    <w:rsid w:val="000062B4"/>
    <w:rsid w:val="00007C0F"/>
    <w:rsid w:val="00007FDD"/>
    <w:rsid w:val="00011AF3"/>
    <w:rsid w:val="000120C4"/>
    <w:rsid w:val="000139EA"/>
    <w:rsid w:val="00015D94"/>
    <w:rsid w:val="00017BFC"/>
    <w:rsid w:val="0002656C"/>
    <w:rsid w:val="00030EEA"/>
    <w:rsid w:val="00030FF6"/>
    <w:rsid w:val="00041132"/>
    <w:rsid w:val="00042C23"/>
    <w:rsid w:val="00043B46"/>
    <w:rsid w:val="0004429A"/>
    <w:rsid w:val="000442C2"/>
    <w:rsid w:val="0004672D"/>
    <w:rsid w:val="0004709A"/>
    <w:rsid w:val="00047D3B"/>
    <w:rsid w:val="00050241"/>
    <w:rsid w:val="0005456A"/>
    <w:rsid w:val="000556FF"/>
    <w:rsid w:val="000563E0"/>
    <w:rsid w:val="00057E46"/>
    <w:rsid w:val="0006062C"/>
    <w:rsid w:val="000615A9"/>
    <w:rsid w:val="0006390B"/>
    <w:rsid w:val="0006519B"/>
    <w:rsid w:val="0006672F"/>
    <w:rsid w:val="000673D1"/>
    <w:rsid w:val="000679B0"/>
    <w:rsid w:val="00067DFA"/>
    <w:rsid w:val="00070781"/>
    <w:rsid w:val="00075255"/>
    <w:rsid w:val="00075482"/>
    <w:rsid w:val="000769F8"/>
    <w:rsid w:val="00081A68"/>
    <w:rsid w:val="000839F4"/>
    <w:rsid w:val="0008631B"/>
    <w:rsid w:val="00086A4D"/>
    <w:rsid w:val="0008710A"/>
    <w:rsid w:val="00087FB1"/>
    <w:rsid w:val="00091707"/>
    <w:rsid w:val="0009180B"/>
    <w:rsid w:val="000920A4"/>
    <w:rsid w:val="000938BB"/>
    <w:rsid w:val="000942A9"/>
    <w:rsid w:val="000969B9"/>
    <w:rsid w:val="00096B87"/>
    <w:rsid w:val="000A0551"/>
    <w:rsid w:val="000A05C3"/>
    <w:rsid w:val="000A1745"/>
    <w:rsid w:val="000A1EA8"/>
    <w:rsid w:val="000A65E6"/>
    <w:rsid w:val="000A6E89"/>
    <w:rsid w:val="000B0D05"/>
    <w:rsid w:val="000B136A"/>
    <w:rsid w:val="000B2A3D"/>
    <w:rsid w:val="000B40F5"/>
    <w:rsid w:val="000B7E29"/>
    <w:rsid w:val="000B7E4B"/>
    <w:rsid w:val="000C0351"/>
    <w:rsid w:val="000C0765"/>
    <w:rsid w:val="000C16D8"/>
    <w:rsid w:val="000C30F8"/>
    <w:rsid w:val="000C405A"/>
    <w:rsid w:val="000C44BC"/>
    <w:rsid w:val="000C52F4"/>
    <w:rsid w:val="000C6BE9"/>
    <w:rsid w:val="000D0A76"/>
    <w:rsid w:val="000D2371"/>
    <w:rsid w:val="000D327D"/>
    <w:rsid w:val="000D3F3F"/>
    <w:rsid w:val="000D555E"/>
    <w:rsid w:val="000D61DA"/>
    <w:rsid w:val="000D7F4E"/>
    <w:rsid w:val="000E2A8B"/>
    <w:rsid w:val="000E32AC"/>
    <w:rsid w:val="000E4976"/>
    <w:rsid w:val="000E534D"/>
    <w:rsid w:val="000E6FFF"/>
    <w:rsid w:val="000E70B4"/>
    <w:rsid w:val="000F0765"/>
    <w:rsid w:val="000F2D2B"/>
    <w:rsid w:val="000F3A54"/>
    <w:rsid w:val="000F3FAE"/>
    <w:rsid w:val="000F5182"/>
    <w:rsid w:val="000F5E13"/>
    <w:rsid w:val="000F748F"/>
    <w:rsid w:val="00100F43"/>
    <w:rsid w:val="00102CC8"/>
    <w:rsid w:val="001043B5"/>
    <w:rsid w:val="0010752B"/>
    <w:rsid w:val="001079B5"/>
    <w:rsid w:val="00107F23"/>
    <w:rsid w:val="00110D4B"/>
    <w:rsid w:val="001111C3"/>
    <w:rsid w:val="001137B9"/>
    <w:rsid w:val="001137CE"/>
    <w:rsid w:val="00113C2E"/>
    <w:rsid w:val="0011677A"/>
    <w:rsid w:val="00116866"/>
    <w:rsid w:val="00117E0D"/>
    <w:rsid w:val="001221B8"/>
    <w:rsid w:val="00122A37"/>
    <w:rsid w:val="00122E4B"/>
    <w:rsid w:val="001272C7"/>
    <w:rsid w:val="0012747C"/>
    <w:rsid w:val="00127DE8"/>
    <w:rsid w:val="00131159"/>
    <w:rsid w:val="00131AC9"/>
    <w:rsid w:val="001353C9"/>
    <w:rsid w:val="0013674C"/>
    <w:rsid w:val="001378FF"/>
    <w:rsid w:val="00137959"/>
    <w:rsid w:val="00141270"/>
    <w:rsid w:val="00142709"/>
    <w:rsid w:val="00143BD8"/>
    <w:rsid w:val="00153CD6"/>
    <w:rsid w:val="00160696"/>
    <w:rsid w:val="00160E76"/>
    <w:rsid w:val="00161E42"/>
    <w:rsid w:val="00162101"/>
    <w:rsid w:val="00165231"/>
    <w:rsid w:val="00166500"/>
    <w:rsid w:val="00167758"/>
    <w:rsid w:val="00171C62"/>
    <w:rsid w:val="00174456"/>
    <w:rsid w:val="001746DD"/>
    <w:rsid w:val="0017619B"/>
    <w:rsid w:val="00181001"/>
    <w:rsid w:val="00182C73"/>
    <w:rsid w:val="001847B5"/>
    <w:rsid w:val="00185FFF"/>
    <w:rsid w:val="00191EFE"/>
    <w:rsid w:val="001934D2"/>
    <w:rsid w:val="00196DB7"/>
    <w:rsid w:val="001A351C"/>
    <w:rsid w:val="001A360B"/>
    <w:rsid w:val="001A4470"/>
    <w:rsid w:val="001A4E61"/>
    <w:rsid w:val="001A75C5"/>
    <w:rsid w:val="001A7DA6"/>
    <w:rsid w:val="001B0940"/>
    <w:rsid w:val="001B26DB"/>
    <w:rsid w:val="001B4A80"/>
    <w:rsid w:val="001B51DC"/>
    <w:rsid w:val="001B5B1D"/>
    <w:rsid w:val="001C0F81"/>
    <w:rsid w:val="001C1907"/>
    <w:rsid w:val="001C2467"/>
    <w:rsid w:val="001C5C86"/>
    <w:rsid w:val="001C6E9B"/>
    <w:rsid w:val="001C6FC4"/>
    <w:rsid w:val="001D005E"/>
    <w:rsid w:val="001D0BF7"/>
    <w:rsid w:val="001D3658"/>
    <w:rsid w:val="001D50CC"/>
    <w:rsid w:val="001D6C7F"/>
    <w:rsid w:val="001E13B0"/>
    <w:rsid w:val="001E248C"/>
    <w:rsid w:val="001E3808"/>
    <w:rsid w:val="001E47B2"/>
    <w:rsid w:val="001E7DEE"/>
    <w:rsid w:val="00201578"/>
    <w:rsid w:val="00201D85"/>
    <w:rsid w:val="00201E65"/>
    <w:rsid w:val="00204040"/>
    <w:rsid w:val="002069E6"/>
    <w:rsid w:val="0021044C"/>
    <w:rsid w:val="00210667"/>
    <w:rsid w:val="00210B69"/>
    <w:rsid w:val="00210DD4"/>
    <w:rsid w:val="002151A0"/>
    <w:rsid w:val="00217021"/>
    <w:rsid w:val="0022124C"/>
    <w:rsid w:val="00222F94"/>
    <w:rsid w:val="002244CF"/>
    <w:rsid w:val="002272C5"/>
    <w:rsid w:val="00230353"/>
    <w:rsid w:val="00230EAC"/>
    <w:rsid w:val="00234D1E"/>
    <w:rsid w:val="00237E57"/>
    <w:rsid w:val="00240507"/>
    <w:rsid w:val="00241942"/>
    <w:rsid w:val="00241F87"/>
    <w:rsid w:val="002431E8"/>
    <w:rsid w:val="0024550B"/>
    <w:rsid w:val="00245E0D"/>
    <w:rsid w:val="00246AB2"/>
    <w:rsid w:val="0025051E"/>
    <w:rsid w:val="00252799"/>
    <w:rsid w:val="00252D6D"/>
    <w:rsid w:val="00254AA7"/>
    <w:rsid w:val="00254D28"/>
    <w:rsid w:val="0025583F"/>
    <w:rsid w:val="00255AEE"/>
    <w:rsid w:val="00256F79"/>
    <w:rsid w:val="002576B6"/>
    <w:rsid w:val="00260571"/>
    <w:rsid w:val="0026418A"/>
    <w:rsid w:val="00264C44"/>
    <w:rsid w:val="0026662B"/>
    <w:rsid w:val="00270608"/>
    <w:rsid w:val="00271652"/>
    <w:rsid w:val="00271E1B"/>
    <w:rsid w:val="002722FC"/>
    <w:rsid w:val="0027237A"/>
    <w:rsid w:val="00274792"/>
    <w:rsid w:val="0027479F"/>
    <w:rsid w:val="00276194"/>
    <w:rsid w:val="00277109"/>
    <w:rsid w:val="00277954"/>
    <w:rsid w:val="00282121"/>
    <w:rsid w:val="00283829"/>
    <w:rsid w:val="00287655"/>
    <w:rsid w:val="002914B8"/>
    <w:rsid w:val="002915D3"/>
    <w:rsid w:val="00291A76"/>
    <w:rsid w:val="00291B53"/>
    <w:rsid w:val="00292204"/>
    <w:rsid w:val="00292BBB"/>
    <w:rsid w:val="00293394"/>
    <w:rsid w:val="00295F42"/>
    <w:rsid w:val="002964C5"/>
    <w:rsid w:val="00296CDA"/>
    <w:rsid w:val="002976C8"/>
    <w:rsid w:val="002A28F7"/>
    <w:rsid w:val="002A2B19"/>
    <w:rsid w:val="002A4445"/>
    <w:rsid w:val="002A7C2F"/>
    <w:rsid w:val="002A7F2A"/>
    <w:rsid w:val="002B1AA3"/>
    <w:rsid w:val="002B3C9B"/>
    <w:rsid w:val="002C0F58"/>
    <w:rsid w:val="002C1111"/>
    <w:rsid w:val="002C2818"/>
    <w:rsid w:val="002C563A"/>
    <w:rsid w:val="002C6681"/>
    <w:rsid w:val="002C7E57"/>
    <w:rsid w:val="002D1F37"/>
    <w:rsid w:val="002D38E6"/>
    <w:rsid w:val="002D5C7F"/>
    <w:rsid w:val="002D607B"/>
    <w:rsid w:val="002D66CE"/>
    <w:rsid w:val="002E07CA"/>
    <w:rsid w:val="002E0EDA"/>
    <w:rsid w:val="002E2FB6"/>
    <w:rsid w:val="002E34AC"/>
    <w:rsid w:val="002E4A7D"/>
    <w:rsid w:val="002E4F54"/>
    <w:rsid w:val="002E535C"/>
    <w:rsid w:val="002E5760"/>
    <w:rsid w:val="002E67D1"/>
    <w:rsid w:val="002E67F6"/>
    <w:rsid w:val="002F0AF4"/>
    <w:rsid w:val="00300973"/>
    <w:rsid w:val="003027B8"/>
    <w:rsid w:val="003033C8"/>
    <w:rsid w:val="00303B9B"/>
    <w:rsid w:val="00304B4E"/>
    <w:rsid w:val="00304DE8"/>
    <w:rsid w:val="003057B2"/>
    <w:rsid w:val="0030676B"/>
    <w:rsid w:val="00311477"/>
    <w:rsid w:val="00317B5D"/>
    <w:rsid w:val="003244B5"/>
    <w:rsid w:val="00326649"/>
    <w:rsid w:val="003269CB"/>
    <w:rsid w:val="00327089"/>
    <w:rsid w:val="003275E7"/>
    <w:rsid w:val="00327681"/>
    <w:rsid w:val="00327DA1"/>
    <w:rsid w:val="00332A65"/>
    <w:rsid w:val="003342D6"/>
    <w:rsid w:val="00337168"/>
    <w:rsid w:val="003377BB"/>
    <w:rsid w:val="0034314C"/>
    <w:rsid w:val="003432B5"/>
    <w:rsid w:val="0034346B"/>
    <w:rsid w:val="00345C42"/>
    <w:rsid w:val="00346477"/>
    <w:rsid w:val="00346989"/>
    <w:rsid w:val="00351152"/>
    <w:rsid w:val="003512C7"/>
    <w:rsid w:val="00351A08"/>
    <w:rsid w:val="00355E55"/>
    <w:rsid w:val="00356DB6"/>
    <w:rsid w:val="00360118"/>
    <w:rsid w:val="00361C85"/>
    <w:rsid w:val="00361EF8"/>
    <w:rsid w:val="0036374F"/>
    <w:rsid w:val="00364AC6"/>
    <w:rsid w:val="00364F11"/>
    <w:rsid w:val="003704FD"/>
    <w:rsid w:val="00371795"/>
    <w:rsid w:val="00371F82"/>
    <w:rsid w:val="00372C2B"/>
    <w:rsid w:val="0037538C"/>
    <w:rsid w:val="00375711"/>
    <w:rsid w:val="003760FE"/>
    <w:rsid w:val="00377BF9"/>
    <w:rsid w:val="003804B1"/>
    <w:rsid w:val="00380CE9"/>
    <w:rsid w:val="003855E9"/>
    <w:rsid w:val="0038673B"/>
    <w:rsid w:val="00387824"/>
    <w:rsid w:val="0039340F"/>
    <w:rsid w:val="00395EB6"/>
    <w:rsid w:val="00397710"/>
    <w:rsid w:val="003A0633"/>
    <w:rsid w:val="003A17CC"/>
    <w:rsid w:val="003A1A8D"/>
    <w:rsid w:val="003A23DE"/>
    <w:rsid w:val="003A286A"/>
    <w:rsid w:val="003A4C87"/>
    <w:rsid w:val="003A5E03"/>
    <w:rsid w:val="003A5E74"/>
    <w:rsid w:val="003A6709"/>
    <w:rsid w:val="003A6DF6"/>
    <w:rsid w:val="003B070E"/>
    <w:rsid w:val="003B2978"/>
    <w:rsid w:val="003B2B28"/>
    <w:rsid w:val="003B3281"/>
    <w:rsid w:val="003B432C"/>
    <w:rsid w:val="003C279D"/>
    <w:rsid w:val="003C48FF"/>
    <w:rsid w:val="003C4D11"/>
    <w:rsid w:val="003C6395"/>
    <w:rsid w:val="003D25CF"/>
    <w:rsid w:val="003D3459"/>
    <w:rsid w:val="003D345A"/>
    <w:rsid w:val="003D4F18"/>
    <w:rsid w:val="003D5B9A"/>
    <w:rsid w:val="003D7A0D"/>
    <w:rsid w:val="003E0898"/>
    <w:rsid w:val="003E0A8F"/>
    <w:rsid w:val="003E0CA0"/>
    <w:rsid w:val="003E0CEE"/>
    <w:rsid w:val="003E15AD"/>
    <w:rsid w:val="003E23DA"/>
    <w:rsid w:val="003E2F7B"/>
    <w:rsid w:val="003E3DA2"/>
    <w:rsid w:val="003E451A"/>
    <w:rsid w:val="003E5979"/>
    <w:rsid w:val="003E5B4A"/>
    <w:rsid w:val="003E605E"/>
    <w:rsid w:val="003E7824"/>
    <w:rsid w:val="003E7A8B"/>
    <w:rsid w:val="003F1A41"/>
    <w:rsid w:val="003F246A"/>
    <w:rsid w:val="003F2CAA"/>
    <w:rsid w:val="003F4B7D"/>
    <w:rsid w:val="003F5748"/>
    <w:rsid w:val="003F792F"/>
    <w:rsid w:val="00403BCC"/>
    <w:rsid w:val="00405E1F"/>
    <w:rsid w:val="00411882"/>
    <w:rsid w:val="00411E6F"/>
    <w:rsid w:val="00412C77"/>
    <w:rsid w:val="00413F7D"/>
    <w:rsid w:val="00414052"/>
    <w:rsid w:val="0041431B"/>
    <w:rsid w:val="00414918"/>
    <w:rsid w:val="00415DEB"/>
    <w:rsid w:val="00424286"/>
    <w:rsid w:val="0042726C"/>
    <w:rsid w:val="004306C2"/>
    <w:rsid w:val="00430AEB"/>
    <w:rsid w:val="00430CD4"/>
    <w:rsid w:val="00431FC3"/>
    <w:rsid w:val="004320CB"/>
    <w:rsid w:val="00432302"/>
    <w:rsid w:val="00434AD5"/>
    <w:rsid w:val="00440328"/>
    <w:rsid w:val="00441850"/>
    <w:rsid w:val="00441D6A"/>
    <w:rsid w:val="00453FA0"/>
    <w:rsid w:val="004545CB"/>
    <w:rsid w:val="00455373"/>
    <w:rsid w:val="00457371"/>
    <w:rsid w:val="004604CF"/>
    <w:rsid w:val="00460BE9"/>
    <w:rsid w:val="00461240"/>
    <w:rsid w:val="00461763"/>
    <w:rsid w:val="004636B5"/>
    <w:rsid w:val="0046533F"/>
    <w:rsid w:val="00472CC6"/>
    <w:rsid w:val="00472F13"/>
    <w:rsid w:val="00477B38"/>
    <w:rsid w:val="004801BA"/>
    <w:rsid w:val="00482AE2"/>
    <w:rsid w:val="00484238"/>
    <w:rsid w:val="00485346"/>
    <w:rsid w:val="00486DC9"/>
    <w:rsid w:val="00487640"/>
    <w:rsid w:val="00487BFE"/>
    <w:rsid w:val="0049242C"/>
    <w:rsid w:val="004929AB"/>
    <w:rsid w:val="004956BB"/>
    <w:rsid w:val="004A0A15"/>
    <w:rsid w:val="004A3FA8"/>
    <w:rsid w:val="004A42C5"/>
    <w:rsid w:val="004A567E"/>
    <w:rsid w:val="004A5AB6"/>
    <w:rsid w:val="004A71A7"/>
    <w:rsid w:val="004B0742"/>
    <w:rsid w:val="004B1E83"/>
    <w:rsid w:val="004B502F"/>
    <w:rsid w:val="004C113E"/>
    <w:rsid w:val="004C7B91"/>
    <w:rsid w:val="004D0410"/>
    <w:rsid w:val="004D0690"/>
    <w:rsid w:val="004D073F"/>
    <w:rsid w:val="004D0F42"/>
    <w:rsid w:val="004D26DB"/>
    <w:rsid w:val="004D2E42"/>
    <w:rsid w:val="004D4A15"/>
    <w:rsid w:val="004D5043"/>
    <w:rsid w:val="004D60A3"/>
    <w:rsid w:val="004D7E96"/>
    <w:rsid w:val="004E3B17"/>
    <w:rsid w:val="004E5BF1"/>
    <w:rsid w:val="004E62D4"/>
    <w:rsid w:val="004E70DC"/>
    <w:rsid w:val="004F0101"/>
    <w:rsid w:val="004F34A4"/>
    <w:rsid w:val="004F4AF4"/>
    <w:rsid w:val="004F5074"/>
    <w:rsid w:val="004F5F57"/>
    <w:rsid w:val="005001D6"/>
    <w:rsid w:val="0050077E"/>
    <w:rsid w:val="00500A93"/>
    <w:rsid w:val="00502EC9"/>
    <w:rsid w:val="005031B0"/>
    <w:rsid w:val="00504D1C"/>
    <w:rsid w:val="00506BB3"/>
    <w:rsid w:val="00510C72"/>
    <w:rsid w:val="00511B1C"/>
    <w:rsid w:val="00514234"/>
    <w:rsid w:val="00515B7C"/>
    <w:rsid w:val="005160D6"/>
    <w:rsid w:val="00517A21"/>
    <w:rsid w:val="0051E0FC"/>
    <w:rsid w:val="00520145"/>
    <w:rsid w:val="00520EEB"/>
    <w:rsid w:val="0052149D"/>
    <w:rsid w:val="00521E6E"/>
    <w:rsid w:val="00522484"/>
    <w:rsid w:val="005247E7"/>
    <w:rsid w:val="0052748A"/>
    <w:rsid w:val="005277CC"/>
    <w:rsid w:val="00530785"/>
    <w:rsid w:val="005313CD"/>
    <w:rsid w:val="005368E2"/>
    <w:rsid w:val="0054287B"/>
    <w:rsid w:val="00543482"/>
    <w:rsid w:val="005470C5"/>
    <w:rsid w:val="00547172"/>
    <w:rsid w:val="005519E2"/>
    <w:rsid w:val="00552FFC"/>
    <w:rsid w:val="00555F48"/>
    <w:rsid w:val="00557344"/>
    <w:rsid w:val="00561A6B"/>
    <w:rsid w:val="00561B05"/>
    <w:rsid w:val="005643FB"/>
    <w:rsid w:val="00564882"/>
    <w:rsid w:val="0056677C"/>
    <w:rsid w:val="005710C0"/>
    <w:rsid w:val="00572E11"/>
    <w:rsid w:val="00581A73"/>
    <w:rsid w:val="0058360A"/>
    <w:rsid w:val="00583C0C"/>
    <w:rsid w:val="00584465"/>
    <w:rsid w:val="00586D8A"/>
    <w:rsid w:val="005906E3"/>
    <w:rsid w:val="005A40B5"/>
    <w:rsid w:val="005A522B"/>
    <w:rsid w:val="005A6033"/>
    <w:rsid w:val="005A6362"/>
    <w:rsid w:val="005A746B"/>
    <w:rsid w:val="005A7FB6"/>
    <w:rsid w:val="005B0199"/>
    <w:rsid w:val="005B51C4"/>
    <w:rsid w:val="005B7467"/>
    <w:rsid w:val="005C2D85"/>
    <w:rsid w:val="005C311F"/>
    <w:rsid w:val="005C5BAC"/>
    <w:rsid w:val="005C5E4C"/>
    <w:rsid w:val="005C79EE"/>
    <w:rsid w:val="005D110F"/>
    <w:rsid w:val="005D2417"/>
    <w:rsid w:val="005D2995"/>
    <w:rsid w:val="005D2A0C"/>
    <w:rsid w:val="005D2B52"/>
    <w:rsid w:val="005D2C25"/>
    <w:rsid w:val="005D32F8"/>
    <w:rsid w:val="005D3A5B"/>
    <w:rsid w:val="005D3F20"/>
    <w:rsid w:val="005D6570"/>
    <w:rsid w:val="005D730C"/>
    <w:rsid w:val="005D7817"/>
    <w:rsid w:val="005E09D6"/>
    <w:rsid w:val="005E09EE"/>
    <w:rsid w:val="005E0C2C"/>
    <w:rsid w:val="005E13C7"/>
    <w:rsid w:val="005E1D33"/>
    <w:rsid w:val="005E30BE"/>
    <w:rsid w:val="005E3316"/>
    <w:rsid w:val="005E5054"/>
    <w:rsid w:val="005E589C"/>
    <w:rsid w:val="005E600A"/>
    <w:rsid w:val="005E756C"/>
    <w:rsid w:val="005F1402"/>
    <w:rsid w:val="005F4921"/>
    <w:rsid w:val="005F79DC"/>
    <w:rsid w:val="006026AC"/>
    <w:rsid w:val="006026B6"/>
    <w:rsid w:val="0060299F"/>
    <w:rsid w:val="006049A7"/>
    <w:rsid w:val="00606EDD"/>
    <w:rsid w:val="0061040E"/>
    <w:rsid w:val="0061048F"/>
    <w:rsid w:val="00610FCE"/>
    <w:rsid w:val="006133DD"/>
    <w:rsid w:val="00614459"/>
    <w:rsid w:val="00614D9F"/>
    <w:rsid w:val="00616B35"/>
    <w:rsid w:val="006235E9"/>
    <w:rsid w:val="00623EE7"/>
    <w:rsid w:val="00624587"/>
    <w:rsid w:val="00625BC5"/>
    <w:rsid w:val="0062703D"/>
    <w:rsid w:val="00633B79"/>
    <w:rsid w:val="00633DBC"/>
    <w:rsid w:val="00634E8B"/>
    <w:rsid w:val="006365BD"/>
    <w:rsid w:val="0064460E"/>
    <w:rsid w:val="006475DD"/>
    <w:rsid w:val="00647A80"/>
    <w:rsid w:val="00647EA2"/>
    <w:rsid w:val="006515B8"/>
    <w:rsid w:val="0065664E"/>
    <w:rsid w:val="00656816"/>
    <w:rsid w:val="00657604"/>
    <w:rsid w:val="00657A55"/>
    <w:rsid w:val="0066071B"/>
    <w:rsid w:val="00662C8F"/>
    <w:rsid w:val="00666818"/>
    <w:rsid w:val="006745E2"/>
    <w:rsid w:val="006762FD"/>
    <w:rsid w:val="00677B37"/>
    <w:rsid w:val="006800BD"/>
    <w:rsid w:val="006805A7"/>
    <w:rsid w:val="00681A00"/>
    <w:rsid w:val="00682C18"/>
    <w:rsid w:val="00682F71"/>
    <w:rsid w:val="00692A8E"/>
    <w:rsid w:val="006939EB"/>
    <w:rsid w:val="006A20CF"/>
    <w:rsid w:val="006A5DAC"/>
    <w:rsid w:val="006B05D8"/>
    <w:rsid w:val="006B0C31"/>
    <w:rsid w:val="006B0FD3"/>
    <w:rsid w:val="006B1EE3"/>
    <w:rsid w:val="006B297B"/>
    <w:rsid w:val="006B650C"/>
    <w:rsid w:val="006C46F1"/>
    <w:rsid w:val="006C4E41"/>
    <w:rsid w:val="006C593D"/>
    <w:rsid w:val="006D360D"/>
    <w:rsid w:val="006D3FF9"/>
    <w:rsid w:val="006D4ACC"/>
    <w:rsid w:val="006D6FC8"/>
    <w:rsid w:val="006E06AB"/>
    <w:rsid w:val="006E1C56"/>
    <w:rsid w:val="006E4166"/>
    <w:rsid w:val="006F153F"/>
    <w:rsid w:val="006F2CF7"/>
    <w:rsid w:val="006F3029"/>
    <w:rsid w:val="006F35E2"/>
    <w:rsid w:val="006F4379"/>
    <w:rsid w:val="006F439B"/>
    <w:rsid w:val="006F56FA"/>
    <w:rsid w:val="00702EDD"/>
    <w:rsid w:val="0070315F"/>
    <w:rsid w:val="007063F1"/>
    <w:rsid w:val="00710248"/>
    <w:rsid w:val="00712450"/>
    <w:rsid w:val="00712477"/>
    <w:rsid w:val="00713F5C"/>
    <w:rsid w:val="00715015"/>
    <w:rsid w:val="0071689C"/>
    <w:rsid w:val="007170E1"/>
    <w:rsid w:val="007177F3"/>
    <w:rsid w:val="00721746"/>
    <w:rsid w:val="00721DE3"/>
    <w:rsid w:val="00722CED"/>
    <w:rsid w:val="0072467D"/>
    <w:rsid w:val="007252B3"/>
    <w:rsid w:val="007258A9"/>
    <w:rsid w:val="0072689F"/>
    <w:rsid w:val="00726D18"/>
    <w:rsid w:val="007305A3"/>
    <w:rsid w:val="00736AA2"/>
    <w:rsid w:val="00740374"/>
    <w:rsid w:val="00741CE5"/>
    <w:rsid w:val="00743417"/>
    <w:rsid w:val="00743CFB"/>
    <w:rsid w:val="007458C0"/>
    <w:rsid w:val="0075298B"/>
    <w:rsid w:val="00752FEB"/>
    <w:rsid w:val="00753DF7"/>
    <w:rsid w:val="0075419B"/>
    <w:rsid w:val="00757727"/>
    <w:rsid w:val="00760BEB"/>
    <w:rsid w:val="00761823"/>
    <w:rsid w:val="00762B89"/>
    <w:rsid w:val="007633E6"/>
    <w:rsid w:val="00766E34"/>
    <w:rsid w:val="00770B15"/>
    <w:rsid w:val="00772B6B"/>
    <w:rsid w:val="00773061"/>
    <w:rsid w:val="00773442"/>
    <w:rsid w:val="00774312"/>
    <w:rsid w:val="00775D1D"/>
    <w:rsid w:val="00782780"/>
    <w:rsid w:val="0078387D"/>
    <w:rsid w:val="00784860"/>
    <w:rsid w:val="00784AB3"/>
    <w:rsid w:val="00785183"/>
    <w:rsid w:val="007871AA"/>
    <w:rsid w:val="00787AA2"/>
    <w:rsid w:val="00790E33"/>
    <w:rsid w:val="00791A96"/>
    <w:rsid w:val="00793124"/>
    <w:rsid w:val="00793D08"/>
    <w:rsid w:val="00794398"/>
    <w:rsid w:val="00794EA9"/>
    <w:rsid w:val="00795C01"/>
    <w:rsid w:val="00796D2D"/>
    <w:rsid w:val="00797376"/>
    <w:rsid w:val="00797641"/>
    <w:rsid w:val="007A245C"/>
    <w:rsid w:val="007A351A"/>
    <w:rsid w:val="007A5662"/>
    <w:rsid w:val="007A5AEB"/>
    <w:rsid w:val="007B0079"/>
    <w:rsid w:val="007B2C17"/>
    <w:rsid w:val="007B2FA7"/>
    <w:rsid w:val="007B74FC"/>
    <w:rsid w:val="007C0DC8"/>
    <w:rsid w:val="007C1D35"/>
    <w:rsid w:val="007C254C"/>
    <w:rsid w:val="007C3510"/>
    <w:rsid w:val="007C57D0"/>
    <w:rsid w:val="007C6B72"/>
    <w:rsid w:val="007D419F"/>
    <w:rsid w:val="007D726C"/>
    <w:rsid w:val="007E3113"/>
    <w:rsid w:val="007E352F"/>
    <w:rsid w:val="007E53E2"/>
    <w:rsid w:val="007F0D93"/>
    <w:rsid w:val="007F198E"/>
    <w:rsid w:val="007F2780"/>
    <w:rsid w:val="007F5D88"/>
    <w:rsid w:val="00804193"/>
    <w:rsid w:val="00805E14"/>
    <w:rsid w:val="008067C5"/>
    <w:rsid w:val="00812C56"/>
    <w:rsid w:val="008143FA"/>
    <w:rsid w:val="0081455A"/>
    <w:rsid w:val="008157F4"/>
    <w:rsid w:val="00815AA2"/>
    <w:rsid w:val="0082059A"/>
    <w:rsid w:val="00822817"/>
    <w:rsid w:val="00823865"/>
    <w:rsid w:val="008253EE"/>
    <w:rsid w:val="00830B56"/>
    <w:rsid w:val="008329F0"/>
    <w:rsid w:val="00832A8D"/>
    <w:rsid w:val="00835A89"/>
    <w:rsid w:val="00835B41"/>
    <w:rsid w:val="008366DB"/>
    <w:rsid w:val="008368B7"/>
    <w:rsid w:val="00836B65"/>
    <w:rsid w:val="00836FF2"/>
    <w:rsid w:val="00837C3E"/>
    <w:rsid w:val="00840DB4"/>
    <w:rsid w:val="008417FA"/>
    <w:rsid w:val="00841FBA"/>
    <w:rsid w:val="00842723"/>
    <w:rsid w:val="00842DE2"/>
    <w:rsid w:val="00844D32"/>
    <w:rsid w:val="0084614C"/>
    <w:rsid w:val="00846B2A"/>
    <w:rsid w:val="00851191"/>
    <w:rsid w:val="00851512"/>
    <w:rsid w:val="008516D4"/>
    <w:rsid w:val="0085405A"/>
    <w:rsid w:val="008546CC"/>
    <w:rsid w:val="00855B09"/>
    <w:rsid w:val="008564B6"/>
    <w:rsid w:val="00856B02"/>
    <w:rsid w:val="008573F7"/>
    <w:rsid w:val="008616AA"/>
    <w:rsid w:val="0086267D"/>
    <w:rsid w:val="00862E89"/>
    <w:rsid w:val="00863761"/>
    <w:rsid w:val="00865E8A"/>
    <w:rsid w:val="008730C1"/>
    <w:rsid w:val="00877969"/>
    <w:rsid w:val="00877C17"/>
    <w:rsid w:val="008817E8"/>
    <w:rsid w:val="00881DD2"/>
    <w:rsid w:val="00882C9E"/>
    <w:rsid w:val="00883609"/>
    <w:rsid w:val="00884214"/>
    <w:rsid w:val="008851C2"/>
    <w:rsid w:val="00885369"/>
    <w:rsid w:val="008857A9"/>
    <w:rsid w:val="0089249B"/>
    <w:rsid w:val="00892FB8"/>
    <w:rsid w:val="00894718"/>
    <w:rsid w:val="008961F8"/>
    <w:rsid w:val="00897705"/>
    <w:rsid w:val="008A0B0A"/>
    <w:rsid w:val="008A1CFA"/>
    <w:rsid w:val="008A27F2"/>
    <w:rsid w:val="008A6827"/>
    <w:rsid w:val="008B0136"/>
    <w:rsid w:val="008B0758"/>
    <w:rsid w:val="008B1C04"/>
    <w:rsid w:val="008B1ED9"/>
    <w:rsid w:val="008B1F7B"/>
    <w:rsid w:val="008B32F8"/>
    <w:rsid w:val="008B4FEC"/>
    <w:rsid w:val="008B65AA"/>
    <w:rsid w:val="008C05EA"/>
    <w:rsid w:val="008C0946"/>
    <w:rsid w:val="008C1F7E"/>
    <w:rsid w:val="008C3858"/>
    <w:rsid w:val="008C3916"/>
    <w:rsid w:val="008C4E7F"/>
    <w:rsid w:val="008C5CA4"/>
    <w:rsid w:val="008D329A"/>
    <w:rsid w:val="008D34F9"/>
    <w:rsid w:val="008D5AFD"/>
    <w:rsid w:val="008D5BB9"/>
    <w:rsid w:val="008E06DD"/>
    <w:rsid w:val="008E0D1C"/>
    <w:rsid w:val="008E1668"/>
    <w:rsid w:val="008E2CA9"/>
    <w:rsid w:val="008E6797"/>
    <w:rsid w:val="008E78BE"/>
    <w:rsid w:val="008F3976"/>
    <w:rsid w:val="008F411A"/>
    <w:rsid w:val="008F714E"/>
    <w:rsid w:val="008F792F"/>
    <w:rsid w:val="008F7D1E"/>
    <w:rsid w:val="009013E2"/>
    <w:rsid w:val="009019C0"/>
    <w:rsid w:val="00902695"/>
    <w:rsid w:val="0090536D"/>
    <w:rsid w:val="0090585A"/>
    <w:rsid w:val="009071A7"/>
    <w:rsid w:val="0091015E"/>
    <w:rsid w:val="00912281"/>
    <w:rsid w:val="00912352"/>
    <w:rsid w:val="009137E7"/>
    <w:rsid w:val="00914F74"/>
    <w:rsid w:val="00916B17"/>
    <w:rsid w:val="00916E64"/>
    <w:rsid w:val="0092082B"/>
    <w:rsid w:val="00921067"/>
    <w:rsid w:val="009218D8"/>
    <w:rsid w:val="00923B71"/>
    <w:rsid w:val="0092421F"/>
    <w:rsid w:val="00925ECA"/>
    <w:rsid w:val="00927277"/>
    <w:rsid w:val="009342BA"/>
    <w:rsid w:val="00934A79"/>
    <w:rsid w:val="009357A6"/>
    <w:rsid w:val="00941136"/>
    <w:rsid w:val="00946971"/>
    <w:rsid w:val="0095032A"/>
    <w:rsid w:val="00952FB8"/>
    <w:rsid w:val="00953AEC"/>
    <w:rsid w:val="0095489E"/>
    <w:rsid w:val="00962DD3"/>
    <w:rsid w:val="00962E5F"/>
    <w:rsid w:val="00963928"/>
    <w:rsid w:val="00964DC1"/>
    <w:rsid w:val="00965B7D"/>
    <w:rsid w:val="00966A98"/>
    <w:rsid w:val="009675AD"/>
    <w:rsid w:val="00970FE8"/>
    <w:rsid w:val="009710C3"/>
    <w:rsid w:val="00971A28"/>
    <w:rsid w:val="00972F05"/>
    <w:rsid w:val="00975F63"/>
    <w:rsid w:val="0097683F"/>
    <w:rsid w:val="009773C5"/>
    <w:rsid w:val="00977F61"/>
    <w:rsid w:val="00980181"/>
    <w:rsid w:val="0098162E"/>
    <w:rsid w:val="00981FF5"/>
    <w:rsid w:val="009856C8"/>
    <w:rsid w:val="0098667B"/>
    <w:rsid w:val="00987787"/>
    <w:rsid w:val="009903A5"/>
    <w:rsid w:val="00990FFB"/>
    <w:rsid w:val="0099118C"/>
    <w:rsid w:val="009917EF"/>
    <w:rsid w:val="00991F29"/>
    <w:rsid w:val="00997E05"/>
    <w:rsid w:val="00997E0B"/>
    <w:rsid w:val="009A0C03"/>
    <w:rsid w:val="009A3652"/>
    <w:rsid w:val="009A5336"/>
    <w:rsid w:val="009A6C93"/>
    <w:rsid w:val="009A6F12"/>
    <w:rsid w:val="009B08E6"/>
    <w:rsid w:val="009B26DC"/>
    <w:rsid w:val="009B3880"/>
    <w:rsid w:val="009B7F8D"/>
    <w:rsid w:val="009C0624"/>
    <w:rsid w:val="009C0B3B"/>
    <w:rsid w:val="009C11F4"/>
    <w:rsid w:val="009C31F8"/>
    <w:rsid w:val="009C3910"/>
    <w:rsid w:val="009C605A"/>
    <w:rsid w:val="009C70B1"/>
    <w:rsid w:val="009D4729"/>
    <w:rsid w:val="009D603A"/>
    <w:rsid w:val="009D7172"/>
    <w:rsid w:val="009E2E67"/>
    <w:rsid w:val="009E3DCF"/>
    <w:rsid w:val="009E56A4"/>
    <w:rsid w:val="009E5A45"/>
    <w:rsid w:val="009F1E32"/>
    <w:rsid w:val="009F39B2"/>
    <w:rsid w:val="009F531A"/>
    <w:rsid w:val="009F654F"/>
    <w:rsid w:val="009F6FB9"/>
    <w:rsid w:val="00A0106A"/>
    <w:rsid w:val="00A01506"/>
    <w:rsid w:val="00A03559"/>
    <w:rsid w:val="00A061B8"/>
    <w:rsid w:val="00A063D0"/>
    <w:rsid w:val="00A0663E"/>
    <w:rsid w:val="00A06686"/>
    <w:rsid w:val="00A11A61"/>
    <w:rsid w:val="00A127A1"/>
    <w:rsid w:val="00A12B2B"/>
    <w:rsid w:val="00A13020"/>
    <w:rsid w:val="00A13070"/>
    <w:rsid w:val="00A142B9"/>
    <w:rsid w:val="00A21755"/>
    <w:rsid w:val="00A2242C"/>
    <w:rsid w:val="00A24332"/>
    <w:rsid w:val="00A25CEA"/>
    <w:rsid w:val="00A27024"/>
    <w:rsid w:val="00A30AD2"/>
    <w:rsid w:val="00A32AB4"/>
    <w:rsid w:val="00A33BA2"/>
    <w:rsid w:val="00A34B58"/>
    <w:rsid w:val="00A37083"/>
    <w:rsid w:val="00A37966"/>
    <w:rsid w:val="00A40807"/>
    <w:rsid w:val="00A41549"/>
    <w:rsid w:val="00A44757"/>
    <w:rsid w:val="00A44BBC"/>
    <w:rsid w:val="00A46CCF"/>
    <w:rsid w:val="00A55095"/>
    <w:rsid w:val="00A565E6"/>
    <w:rsid w:val="00A60CC3"/>
    <w:rsid w:val="00A62B0E"/>
    <w:rsid w:val="00A64680"/>
    <w:rsid w:val="00A65252"/>
    <w:rsid w:val="00A6735E"/>
    <w:rsid w:val="00A67D9A"/>
    <w:rsid w:val="00A72387"/>
    <w:rsid w:val="00A733EA"/>
    <w:rsid w:val="00A74927"/>
    <w:rsid w:val="00A74CA7"/>
    <w:rsid w:val="00A76A13"/>
    <w:rsid w:val="00A80804"/>
    <w:rsid w:val="00A8200C"/>
    <w:rsid w:val="00A829BB"/>
    <w:rsid w:val="00A8342B"/>
    <w:rsid w:val="00A85BFB"/>
    <w:rsid w:val="00A864C6"/>
    <w:rsid w:val="00A86DEA"/>
    <w:rsid w:val="00A874C3"/>
    <w:rsid w:val="00A90324"/>
    <w:rsid w:val="00A9352E"/>
    <w:rsid w:val="00A953E0"/>
    <w:rsid w:val="00A95418"/>
    <w:rsid w:val="00A97875"/>
    <w:rsid w:val="00AA00DD"/>
    <w:rsid w:val="00AA059C"/>
    <w:rsid w:val="00AA0BA2"/>
    <w:rsid w:val="00AA0FC5"/>
    <w:rsid w:val="00AA3AED"/>
    <w:rsid w:val="00AA6E5A"/>
    <w:rsid w:val="00AB1F5D"/>
    <w:rsid w:val="00AB2106"/>
    <w:rsid w:val="00AB4EA2"/>
    <w:rsid w:val="00AB6882"/>
    <w:rsid w:val="00AC1BCD"/>
    <w:rsid w:val="00AC25C9"/>
    <w:rsid w:val="00AC6852"/>
    <w:rsid w:val="00AC7474"/>
    <w:rsid w:val="00AD27ED"/>
    <w:rsid w:val="00AD3B3D"/>
    <w:rsid w:val="00AD4AA6"/>
    <w:rsid w:val="00AD5694"/>
    <w:rsid w:val="00AD5F0D"/>
    <w:rsid w:val="00AD67B6"/>
    <w:rsid w:val="00AD6DB7"/>
    <w:rsid w:val="00AE2D45"/>
    <w:rsid w:val="00AE5A2B"/>
    <w:rsid w:val="00AF44AE"/>
    <w:rsid w:val="00AF46EE"/>
    <w:rsid w:val="00AF5B42"/>
    <w:rsid w:val="00AF7A1E"/>
    <w:rsid w:val="00B00513"/>
    <w:rsid w:val="00B01424"/>
    <w:rsid w:val="00B019A6"/>
    <w:rsid w:val="00B021E9"/>
    <w:rsid w:val="00B022C9"/>
    <w:rsid w:val="00B029A5"/>
    <w:rsid w:val="00B072D9"/>
    <w:rsid w:val="00B07961"/>
    <w:rsid w:val="00B1033D"/>
    <w:rsid w:val="00B1131E"/>
    <w:rsid w:val="00B11733"/>
    <w:rsid w:val="00B12F02"/>
    <w:rsid w:val="00B13D9B"/>
    <w:rsid w:val="00B14EB6"/>
    <w:rsid w:val="00B159D8"/>
    <w:rsid w:val="00B16AD1"/>
    <w:rsid w:val="00B16BE6"/>
    <w:rsid w:val="00B223DF"/>
    <w:rsid w:val="00B22892"/>
    <w:rsid w:val="00B2739E"/>
    <w:rsid w:val="00B30199"/>
    <w:rsid w:val="00B31108"/>
    <w:rsid w:val="00B31D21"/>
    <w:rsid w:val="00B35030"/>
    <w:rsid w:val="00B361EF"/>
    <w:rsid w:val="00B36CEF"/>
    <w:rsid w:val="00B37269"/>
    <w:rsid w:val="00B374C2"/>
    <w:rsid w:val="00B42026"/>
    <w:rsid w:val="00B423CC"/>
    <w:rsid w:val="00B432BC"/>
    <w:rsid w:val="00B436B5"/>
    <w:rsid w:val="00B43A84"/>
    <w:rsid w:val="00B44FB6"/>
    <w:rsid w:val="00B4542F"/>
    <w:rsid w:val="00B458FB"/>
    <w:rsid w:val="00B52129"/>
    <w:rsid w:val="00B52CC5"/>
    <w:rsid w:val="00B52E2E"/>
    <w:rsid w:val="00B574EB"/>
    <w:rsid w:val="00B622A7"/>
    <w:rsid w:val="00B63E43"/>
    <w:rsid w:val="00B63F88"/>
    <w:rsid w:val="00B65158"/>
    <w:rsid w:val="00B65C7B"/>
    <w:rsid w:val="00B664BB"/>
    <w:rsid w:val="00B66EAA"/>
    <w:rsid w:val="00B672E1"/>
    <w:rsid w:val="00B728ED"/>
    <w:rsid w:val="00B736EA"/>
    <w:rsid w:val="00B756A7"/>
    <w:rsid w:val="00B8182D"/>
    <w:rsid w:val="00B81C49"/>
    <w:rsid w:val="00B82C46"/>
    <w:rsid w:val="00B82E84"/>
    <w:rsid w:val="00B84024"/>
    <w:rsid w:val="00B84213"/>
    <w:rsid w:val="00B8620F"/>
    <w:rsid w:val="00B864DD"/>
    <w:rsid w:val="00B868FB"/>
    <w:rsid w:val="00B90A34"/>
    <w:rsid w:val="00B92841"/>
    <w:rsid w:val="00B930B8"/>
    <w:rsid w:val="00B94901"/>
    <w:rsid w:val="00B96000"/>
    <w:rsid w:val="00BA1738"/>
    <w:rsid w:val="00BA1846"/>
    <w:rsid w:val="00BA4A03"/>
    <w:rsid w:val="00BA693E"/>
    <w:rsid w:val="00BA6BD0"/>
    <w:rsid w:val="00BA775A"/>
    <w:rsid w:val="00BA7CDD"/>
    <w:rsid w:val="00BB46F9"/>
    <w:rsid w:val="00BB66AE"/>
    <w:rsid w:val="00BB6C2A"/>
    <w:rsid w:val="00BB6D96"/>
    <w:rsid w:val="00BC098D"/>
    <w:rsid w:val="00BC13A2"/>
    <w:rsid w:val="00BC229D"/>
    <w:rsid w:val="00BC4543"/>
    <w:rsid w:val="00BC48BB"/>
    <w:rsid w:val="00BC4F41"/>
    <w:rsid w:val="00BC5CD3"/>
    <w:rsid w:val="00BC7273"/>
    <w:rsid w:val="00BD22E9"/>
    <w:rsid w:val="00BD3098"/>
    <w:rsid w:val="00BD3986"/>
    <w:rsid w:val="00BD4505"/>
    <w:rsid w:val="00BD4F59"/>
    <w:rsid w:val="00BD589E"/>
    <w:rsid w:val="00BD7128"/>
    <w:rsid w:val="00BE2EF7"/>
    <w:rsid w:val="00BE7436"/>
    <w:rsid w:val="00BE7E9E"/>
    <w:rsid w:val="00BF7180"/>
    <w:rsid w:val="00BF72EC"/>
    <w:rsid w:val="00BF7962"/>
    <w:rsid w:val="00C01BEF"/>
    <w:rsid w:val="00C04B02"/>
    <w:rsid w:val="00C04E0A"/>
    <w:rsid w:val="00C06C75"/>
    <w:rsid w:val="00C1030C"/>
    <w:rsid w:val="00C12B1C"/>
    <w:rsid w:val="00C15D41"/>
    <w:rsid w:val="00C17A33"/>
    <w:rsid w:val="00C217D6"/>
    <w:rsid w:val="00C22F2B"/>
    <w:rsid w:val="00C2306A"/>
    <w:rsid w:val="00C23724"/>
    <w:rsid w:val="00C23869"/>
    <w:rsid w:val="00C24C38"/>
    <w:rsid w:val="00C25EC8"/>
    <w:rsid w:val="00C25F9A"/>
    <w:rsid w:val="00C26D6D"/>
    <w:rsid w:val="00C30CB1"/>
    <w:rsid w:val="00C32C87"/>
    <w:rsid w:val="00C3520B"/>
    <w:rsid w:val="00C42537"/>
    <w:rsid w:val="00C4281B"/>
    <w:rsid w:val="00C44343"/>
    <w:rsid w:val="00C466BE"/>
    <w:rsid w:val="00C47D62"/>
    <w:rsid w:val="00C500E7"/>
    <w:rsid w:val="00C50F31"/>
    <w:rsid w:val="00C52B4C"/>
    <w:rsid w:val="00C52E81"/>
    <w:rsid w:val="00C53842"/>
    <w:rsid w:val="00C56554"/>
    <w:rsid w:val="00C571AF"/>
    <w:rsid w:val="00C57799"/>
    <w:rsid w:val="00C6019C"/>
    <w:rsid w:val="00C613A6"/>
    <w:rsid w:val="00C61EA2"/>
    <w:rsid w:val="00C624F5"/>
    <w:rsid w:val="00C62653"/>
    <w:rsid w:val="00C63D65"/>
    <w:rsid w:val="00C64240"/>
    <w:rsid w:val="00C646B6"/>
    <w:rsid w:val="00C702A6"/>
    <w:rsid w:val="00C70F77"/>
    <w:rsid w:val="00C72DD5"/>
    <w:rsid w:val="00C750AB"/>
    <w:rsid w:val="00C752CC"/>
    <w:rsid w:val="00C75D0E"/>
    <w:rsid w:val="00C76994"/>
    <w:rsid w:val="00C81E20"/>
    <w:rsid w:val="00C86869"/>
    <w:rsid w:val="00C916F1"/>
    <w:rsid w:val="00C9178F"/>
    <w:rsid w:val="00C91E12"/>
    <w:rsid w:val="00C91FC6"/>
    <w:rsid w:val="00C93197"/>
    <w:rsid w:val="00C94A8A"/>
    <w:rsid w:val="00C960D2"/>
    <w:rsid w:val="00C96C80"/>
    <w:rsid w:val="00CA08BD"/>
    <w:rsid w:val="00CA1B52"/>
    <w:rsid w:val="00CA2474"/>
    <w:rsid w:val="00CA4EB9"/>
    <w:rsid w:val="00CA5E59"/>
    <w:rsid w:val="00CA64EB"/>
    <w:rsid w:val="00CA6EB5"/>
    <w:rsid w:val="00CA6F2D"/>
    <w:rsid w:val="00CA7ECA"/>
    <w:rsid w:val="00CB3725"/>
    <w:rsid w:val="00CB39BB"/>
    <w:rsid w:val="00CB49F4"/>
    <w:rsid w:val="00CB6F02"/>
    <w:rsid w:val="00CC107A"/>
    <w:rsid w:val="00CC1E34"/>
    <w:rsid w:val="00CC2955"/>
    <w:rsid w:val="00CC5073"/>
    <w:rsid w:val="00CD1420"/>
    <w:rsid w:val="00CD20E5"/>
    <w:rsid w:val="00CD24F1"/>
    <w:rsid w:val="00CD2C26"/>
    <w:rsid w:val="00CD3491"/>
    <w:rsid w:val="00CD42B1"/>
    <w:rsid w:val="00CD70AD"/>
    <w:rsid w:val="00CE0108"/>
    <w:rsid w:val="00CE1DF1"/>
    <w:rsid w:val="00CE3224"/>
    <w:rsid w:val="00CE5C0A"/>
    <w:rsid w:val="00CE768E"/>
    <w:rsid w:val="00CF0871"/>
    <w:rsid w:val="00CF1D48"/>
    <w:rsid w:val="00CF243E"/>
    <w:rsid w:val="00CF28A9"/>
    <w:rsid w:val="00CF3613"/>
    <w:rsid w:val="00D00567"/>
    <w:rsid w:val="00D01614"/>
    <w:rsid w:val="00D022E3"/>
    <w:rsid w:val="00D036D5"/>
    <w:rsid w:val="00D03733"/>
    <w:rsid w:val="00D04708"/>
    <w:rsid w:val="00D047D0"/>
    <w:rsid w:val="00D0783E"/>
    <w:rsid w:val="00D07BE5"/>
    <w:rsid w:val="00D106E7"/>
    <w:rsid w:val="00D1075D"/>
    <w:rsid w:val="00D13C25"/>
    <w:rsid w:val="00D13CB5"/>
    <w:rsid w:val="00D14034"/>
    <w:rsid w:val="00D1464D"/>
    <w:rsid w:val="00D1587E"/>
    <w:rsid w:val="00D22403"/>
    <w:rsid w:val="00D23101"/>
    <w:rsid w:val="00D23340"/>
    <w:rsid w:val="00D2578C"/>
    <w:rsid w:val="00D26BD7"/>
    <w:rsid w:val="00D30D5E"/>
    <w:rsid w:val="00D30FFE"/>
    <w:rsid w:val="00D33FFF"/>
    <w:rsid w:val="00D35BA5"/>
    <w:rsid w:val="00D41CD1"/>
    <w:rsid w:val="00D437B0"/>
    <w:rsid w:val="00D47B8D"/>
    <w:rsid w:val="00D52FA2"/>
    <w:rsid w:val="00D5363E"/>
    <w:rsid w:val="00D56A1C"/>
    <w:rsid w:val="00D62476"/>
    <w:rsid w:val="00D62C12"/>
    <w:rsid w:val="00D65265"/>
    <w:rsid w:val="00D65D4B"/>
    <w:rsid w:val="00D67D99"/>
    <w:rsid w:val="00D711C5"/>
    <w:rsid w:val="00D74238"/>
    <w:rsid w:val="00D7508B"/>
    <w:rsid w:val="00D76194"/>
    <w:rsid w:val="00D77EC4"/>
    <w:rsid w:val="00D80B67"/>
    <w:rsid w:val="00D812B3"/>
    <w:rsid w:val="00D82308"/>
    <w:rsid w:val="00D849CC"/>
    <w:rsid w:val="00D854F5"/>
    <w:rsid w:val="00D871E9"/>
    <w:rsid w:val="00D87AFC"/>
    <w:rsid w:val="00D902A9"/>
    <w:rsid w:val="00D90CB1"/>
    <w:rsid w:val="00D9215F"/>
    <w:rsid w:val="00D9250E"/>
    <w:rsid w:val="00D93A8B"/>
    <w:rsid w:val="00D9455A"/>
    <w:rsid w:val="00D94CDB"/>
    <w:rsid w:val="00D95AA4"/>
    <w:rsid w:val="00DA0B1F"/>
    <w:rsid w:val="00DA2C9D"/>
    <w:rsid w:val="00DA4BAE"/>
    <w:rsid w:val="00DA508F"/>
    <w:rsid w:val="00DA5955"/>
    <w:rsid w:val="00DB0005"/>
    <w:rsid w:val="00DB7771"/>
    <w:rsid w:val="00DC1C7C"/>
    <w:rsid w:val="00DC1F46"/>
    <w:rsid w:val="00DC2379"/>
    <w:rsid w:val="00DC3A47"/>
    <w:rsid w:val="00DC3C47"/>
    <w:rsid w:val="00DD0BE0"/>
    <w:rsid w:val="00DD4019"/>
    <w:rsid w:val="00DD6091"/>
    <w:rsid w:val="00DE3815"/>
    <w:rsid w:val="00DE54E8"/>
    <w:rsid w:val="00DE60C1"/>
    <w:rsid w:val="00DE623F"/>
    <w:rsid w:val="00DF17C0"/>
    <w:rsid w:val="00DF4DF2"/>
    <w:rsid w:val="00DF702C"/>
    <w:rsid w:val="00DF7F17"/>
    <w:rsid w:val="00E00B13"/>
    <w:rsid w:val="00E00DEC"/>
    <w:rsid w:val="00E051C9"/>
    <w:rsid w:val="00E06F8D"/>
    <w:rsid w:val="00E10640"/>
    <w:rsid w:val="00E10E83"/>
    <w:rsid w:val="00E13207"/>
    <w:rsid w:val="00E1417E"/>
    <w:rsid w:val="00E16A9A"/>
    <w:rsid w:val="00E17F91"/>
    <w:rsid w:val="00E209A8"/>
    <w:rsid w:val="00E21C68"/>
    <w:rsid w:val="00E264B7"/>
    <w:rsid w:val="00E30C7D"/>
    <w:rsid w:val="00E31028"/>
    <w:rsid w:val="00E32D34"/>
    <w:rsid w:val="00E331BC"/>
    <w:rsid w:val="00E37492"/>
    <w:rsid w:val="00E37FC0"/>
    <w:rsid w:val="00E41AFA"/>
    <w:rsid w:val="00E41FB1"/>
    <w:rsid w:val="00E42A86"/>
    <w:rsid w:val="00E433BB"/>
    <w:rsid w:val="00E4379B"/>
    <w:rsid w:val="00E44066"/>
    <w:rsid w:val="00E44189"/>
    <w:rsid w:val="00E452E8"/>
    <w:rsid w:val="00E45953"/>
    <w:rsid w:val="00E46027"/>
    <w:rsid w:val="00E46BA5"/>
    <w:rsid w:val="00E47CF0"/>
    <w:rsid w:val="00E47DEA"/>
    <w:rsid w:val="00E51EC4"/>
    <w:rsid w:val="00E52A42"/>
    <w:rsid w:val="00E54964"/>
    <w:rsid w:val="00E54F34"/>
    <w:rsid w:val="00E5554F"/>
    <w:rsid w:val="00E55803"/>
    <w:rsid w:val="00E55CF1"/>
    <w:rsid w:val="00E571EB"/>
    <w:rsid w:val="00E57AB7"/>
    <w:rsid w:val="00E61043"/>
    <w:rsid w:val="00E644E3"/>
    <w:rsid w:val="00E64F50"/>
    <w:rsid w:val="00E65E50"/>
    <w:rsid w:val="00E660FD"/>
    <w:rsid w:val="00E66797"/>
    <w:rsid w:val="00E71FA5"/>
    <w:rsid w:val="00E72D90"/>
    <w:rsid w:val="00E7361E"/>
    <w:rsid w:val="00E73CAD"/>
    <w:rsid w:val="00E7720A"/>
    <w:rsid w:val="00E77893"/>
    <w:rsid w:val="00E77E0D"/>
    <w:rsid w:val="00E81C2B"/>
    <w:rsid w:val="00E82885"/>
    <w:rsid w:val="00E83BFC"/>
    <w:rsid w:val="00E855F1"/>
    <w:rsid w:val="00E858B5"/>
    <w:rsid w:val="00E90BA7"/>
    <w:rsid w:val="00E9369E"/>
    <w:rsid w:val="00E94045"/>
    <w:rsid w:val="00E9738A"/>
    <w:rsid w:val="00EA0C8E"/>
    <w:rsid w:val="00EA3720"/>
    <w:rsid w:val="00EB0C67"/>
    <w:rsid w:val="00EB0F91"/>
    <w:rsid w:val="00EB38C9"/>
    <w:rsid w:val="00EB45E3"/>
    <w:rsid w:val="00EB52F9"/>
    <w:rsid w:val="00EB6908"/>
    <w:rsid w:val="00EB698F"/>
    <w:rsid w:val="00EB7142"/>
    <w:rsid w:val="00EC2905"/>
    <w:rsid w:val="00ED08A1"/>
    <w:rsid w:val="00ED0BBC"/>
    <w:rsid w:val="00ED0CC0"/>
    <w:rsid w:val="00ED1DA5"/>
    <w:rsid w:val="00ED265B"/>
    <w:rsid w:val="00ED28C6"/>
    <w:rsid w:val="00ED38BA"/>
    <w:rsid w:val="00ED3C62"/>
    <w:rsid w:val="00ED4B33"/>
    <w:rsid w:val="00ED546B"/>
    <w:rsid w:val="00ED59EC"/>
    <w:rsid w:val="00EE0397"/>
    <w:rsid w:val="00EE2BA6"/>
    <w:rsid w:val="00EE2CAC"/>
    <w:rsid w:val="00EE3BC6"/>
    <w:rsid w:val="00EE6CAB"/>
    <w:rsid w:val="00EF3317"/>
    <w:rsid w:val="00EF34D8"/>
    <w:rsid w:val="00EF3801"/>
    <w:rsid w:val="00F02DB2"/>
    <w:rsid w:val="00F03676"/>
    <w:rsid w:val="00F037A5"/>
    <w:rsid w:val="00F03F4E"/>
    <w:rsid w:val="00F04700"/>
    <w:rsid w:val="00F07EE3"/>
    <w:rsid w:val="00F133FC"/>
    <w:rsid w:val="00F13F08"/>
    <w:rsid w:val="00F14939"/>
    <w:rsid w:val="00F165CE"/>
    <w:rsid w:val="00F2145F"/>
    <w:rsid w:val="00F22F46"/>
    <w:rsid w:val="00F2628C"/>
    <w:rsid w:val="00F27CBD"/>
    <w:rsid w:val="00F32D63"/>
    <w:rsid w:val="00F3376E"/>
    <w:rsid w:val="00F33E62"/>
    <w:rsid w:val="00F341FB"/>
    <w:rsid w:val="00F34D22"/>
    <w:rsid w:val="00F36C0C"/>
    <w:rsid w:val="00F409B4"/>
    <w:rsid w:val="00F42CE5"/>
    <w:rsid w:val="00F430E5"/>
    <w:rsid w:val="00F434B9"/>
    <w:rsid w:val="00F4544F"/>
    <w:rsid w:val="00F45773"/>
    <w:rsid w:val="00F4588E"/>
    <w:rsid w:val="00F46BB2"/>
    <w:rsid w:val="00F46BD6"/>
    <w:rsid w:val="00F473B9"/>
    <w:rsid w:val="00F4795E"/>
    <w:rsid w:val="00F51599"/>
    <w:rsid w:val="00F51B67"/>
    <w:rsid w:val="00F5209F"/>
    <w:rsid w:val="00F53614"/>
    <w:rsid w:val="00F5530A"/>
    <w:rsid w:val="00F56976"/>
    <w:rsid w:val="00F5750F"/>
    <w:rsid w:val="00F6064A"/>
    <w:rsid w:val="00F624BF"/>
    <w:rsid w:val="00F6359D"/>
    <w:rsid w:val="00F64612"/>
    <w:rsid w:val="00F64A55"/>
    <w:rsid w:val="00F6563C"/>
    <w:rsid w:val="00F7165F"/>
    <w:rsid w:val="00F716BF"/>
    <w:rsid w:val="00F7364B"/>
    <w:rsid w:val="00F737F5"/>
    <w:rsid w:val="00F80A60"/>
    <w:rsid w:val="00F81D4E"/>
    <w:rsid w:val="00F8274A"/>
    <w:rsid w:val="00F83FE1"/>
    <w:rsid w:val="00F843C9"/>
    <w:rsid w:val="00F858C6"/>
    <w:rsid w:val="00F86FA8"/>
    <w:rsid w:val="00F87858"/>
    <w:rsid w:val="00F90C37"/>
    <w:rsid w:val="00F920BE"/>
    <w:rsid w:val="00F924DA"/>
    <w:rsid w:val="00F92545"/>
    <w:rsid w:val="00F92910"/>
    <w:rsid w:val="00F9398C"/>
    <w:rsid w:val="00F93C6A"/>
    <w:rsid w:val="00F950EA"/>
    <w:rsid w:val="00F95723"/>
    <w:rsid w:val="00F96F24"/>
    <w:rsid w:val="00F971B5"/>
    <w:rsid w:val="00FA2D77"/>
    <w:rsid w:val="00FA3400"/>
    <w:rsid w:val="00FA4080"/>
    <w:rsid w:val="00FA46F7"/>
    <w:rsid w:val="00FA7731"/>
    <w:rsid w:val="00FB19DB"/>
    <w:rsid w:val="00FB225E"/>
    <w:rsid w:val="00FB408D"/>
    <w:rsid w:val="00FB5AEE"/>
    <w:rsid w:val="00FB7194"/>
    <w:rsid w:val="00FC0825"/>
    <w:rsid w:val="00FC0E6F"/>
    <w:rsid w:val="00FC4F93"/>
    <w:rsid w:val="00FC5FB5"/>
    <w:rsid w:val="00FC72C4"/>
    <w:rsid w:val="00FC7A5F"/>
    <w:rsid w:val="00FD59AF"/>
    <w:rsid w:val="00FD664A"/>
    <w:rsid w:val="00FE0706"/>
    <w:rsid w:val="00FE363C"/>
    <w:rsid w:val="00FE4380"/>
    <w:rsid w:val="00FE5117"/>
    <w:rsid w:val="00FE5847"/>
    <w:rsid w:val="00FF12C6"/>
    <w:rsid w:val="00FF2CF2"/>
    <w:rsid w:val="00FF33B3"/>
    <w:rsid w:val="00FF5302"/>
    <w:rsid w:val="00FF7BFF"/>
    <w:rsid w:val="012B5330"/>
    <w:rsid w:val="0158F0E7"/>
    <w:rsid w:val="026CE591"/>
    <w:rsid w:val="0323338A"/>
    <w:rsid w:val="032D89BA"/>
    <w:rsid w:val="03457DEA"/>
    <w:rsid w:val="046215B7"/>
    <w:rsid w:val="05656FD6"/>
    <w:rsid w:val="057F09DE"/>
    <w:rsid w:val="0582EA1E"/>
    <w:rsid w:val="059904D9"/>
    <w:rsid w:val="05DF59BC"/>
    <w:rsid w:val="06D4631E"/>
    <w:rsid w:val="0787856F"/>
    <w:rsid w:val="07FB375F"/>
    <w:rsid w:val="082DE8E0"/>
    <w:rsid w:val="083C6FBF"/>
    <w:rsid w:val="0AB98B6D"/>
    <w:rsid w:val="0C3A5552"/>
    <w:rsid w:val="0C69CB88"/>
    <w:rsid w:val="0DC36D5D"/>
    <w:rsid w:val="0FD608B2"/>
    <w:rsid w:val="10AB4673"/>
    <w:rsid w:val="11E9A579"/>
    <w:rsid w:val="129F673F"/>
    <w:rsid w:val="12E93BB9"/>
    <w:rsid w:val="13DD03A4"/>
    <w:rsid w:val="14E0F94C"/>
    <w:rsid w:val="151978DF"/>
    <w:rsid w:val="1527605A"/>
    <w:rsid w:val="159B2D88"/>
    <w:rsid w:val="15CFFBC6"/>
    <w:rsid w:val="16687DC3"/>
    <w:rsid w:val="1761C37B"/>
    <w:rsid w:val="177E53D2"/>
    <w:rsid w:val="1809F56B"/>
    <w:rsid w:val="18926491"/>
    <w:rsid w:val="19464B3E"/>
    <w:rsid w:val="1A10C219"/>
    <w:rsid w:val="1A819E45"/>
    <w:rsid w:val="1AB16E82"/>
    <w:rsid w:val="1BF9D55D"/>
    <w:rsid w:val="1C201D5B"/>
    <w:rsid w:val="1D3A0C78"/>
    <w:rsid w:val="1DB46A2A"/>
    <w:rsid w:val="1E863EE1"/>
    <w:rsid w:val="1F0C56BC"/>
    <w:rsid w:val="2036CFB7"/>
    <w:rsid w:val="205F3E52"/>
    <w:rsid w:val="2175ED25"/>
    <w:rsid w:val="21EFEBB1"/>
    <w:rsid w:val="22281DC0"/>
    <w:rsid w:val="2246C2BB"/>
    <w:rsid w:val="231B8DDE"/>
    <w:rsid w:val="24715235"/>
    <w:rsid w:val="24C33767"/>
    <w:rsid w:val="263E71CD"/>
    <w:rsid w:val="26E621F1"/>
    <w:rsid w:val="27924459"/>
    <w:rsid w:val="27A8B675"/>
    <w:rsid w:val="27D4B1B1"/>
    <w:rsid w:val="28A93193"/>
    <w:rsid w:val="28E765CA"/>
    <w:rsid w:val="2907FC4F"/>
    <w:rsid w:val="2985E578"/>
    <w:rsid w:val="29CF866A"/>
    <w:rsid w:val="2B3C9CA4"/>
    <w:rsid w:val="2C34AFC7"/>
    <w:rsid w:val="2C6D8969"/>
    <w:rsid w:val="2C9A73D2"/>
    <w:rsid w:val="2C9C32D8"/>
    <w:rsid w:val="2D43B245"/>
    <w:rsid w:val="2D84B5A8"/>
    <w:rsid w:val="2E247ECF"/>
    <w:rsid w:val="2FDF7AF5"/>
    <w:rsid w:val="3033530E"/>
    <w:rsid w:val="31206D3D"/>
    <w:rsid w:val="31A21BDC"/>
    <w:rsid w:val="31C3B429"/>
    <w:rsid w:val="327EBEBC"/>
    <w:rsid w:val="32848914"/>
    <w:rsid w:val="348B1533"/>
    <w:rsid w:val="349A0C5C"/>
    <w:rsid w:val="36C5CB9B"/>
    <w:rsid w:val="3825BFE0"/>
    <w:rsid w:val="385B41C4"/>
    <w:rsid w:val="3868FA4B"/>
    <w:rsid w:val="3A4151F7"/>
    <w:rsid w:val="3A675884"/>
    <w:rsid w:val="3A995E17"/>
    <w:rsid w:val="3AD6212E"/>
    <w:rsid w:val="3CC59BB1"/>
    <w:rsid w:val="3CD368E4"/>
    <w:rsid w:val="3E1844D6"/>
    <w:rsid w:val="3E3A39B2"/>
    <w:rsid w:val="3EBB082F"/>
    <w:rsid w:val="3EBEA641"/>
    <w:rsid w:val="40832584"/>
    <w:rsid w:val="40DB9C27"/>
    <w:rsid w:val="414D63B9"/>
    <w:rsid w:val="4191B7C1"/>
    <w:rsid w:val="42FFF263"/>
    <w:rsid w:val="432A9F34"/>
    <w:rsid w:val="4412A824"/>
    <w:rsid w:val="44B930CD"/>
    <w:rsid w:val="451B0BFB"/>
    <w:rsid w:val="45C3794F"/>
    <w:rsid w:val="45F1A0DC"/>
    <w:rsid w:val="462C2108"/>
    <w:rsid w:val="473080E1"/>
    <w:rsid w:val="479ADF49"/>
    <w:rsid w:val="4889B846"/>
    <w:rsid w:val="48B7E148"/>
    <w:rsid w:val="48DB93DB"/>
    <w:rsid w:val="490AA234"/>
    <w:rsid w:val="496DE0C7"/>
    <w:rsid w:val="4998A2E7"/>
    <w:rsid w:val="49C3CBB0"/>
    <w:rsid w:val="49F2B96B"/>
    <w:rsid w:val="49F97CD1"/>
    <w:rsid w:val="4ABA06A4"/>
    <w:rsid w:val="4AFB8E4F"/>
    <w:rsid w:val="4B249CA9"/>
    <w:rsid w:val="4CC32F91"/>
    <w:rsid w:val="4DD8D654"/>
    <w:rsid w:val="4DE84C00"/>
    <w:rsid w:val="4E092E17"/>
    <w:rsid w:val="4E5150F0"/>
    <w:rsid w:val="4E6E331B"/>
    <w:rsid w:val="4EBABCA2"/>
    <w:rsid w:val="4F02A811"/>
    <w:rsid w:val="4F0A18BF"/>
    <w:rsid w:val="4FABD98F"/>
    <w:rsid w:val="508A5E2A"/>
    <w:rsid w:val="5160ED35"/>
    <w:rsid w:val="517D7857"/>
    <w:rsid w:val="51F0E98C"/>
    <w:rsid w:val="520BE5B0"/>
    <w:rsid w:val="527B3C9F"/>
    <w:rsid w:val="5374D925"/>
    <w:rsid w:val="5614B201"/>
    <w:rsid w:val="5776AD03"/>
    <w:rsid w:val="57E013BE"/>
    <w:rsid w:val="582ADDE2"/>
    <w:rsid w:val="586CC1F5"/>
    <w:rsid w:val="5900AA19"/>
    <w:rsid w:val="592ECD78"/>
    <w:rsid w:val="593AC8CC"/>
    <w:rsid w:val="59996CD6"/>
    <w:rsid w:val="59D637FF"/>
    <w:rsid w:val="5A9D81A0"/>
    <w:rsid w:val="5ADA2B01"/>
    <w:rsid w:val="5ADC8FFC"/>
    <w:rsid w:val="5B7B4055"/>
    <w:rsid w:val="5C166847"/>
    <w:rsid w:val="5CF643FB"/>
    <w:rsid w:val="5D0F4FF8"/>
    <w:rsid w:val="5D68386C"/>
    <w:rsid w:val="5DC9D98B"/>
    <w:rsid w:val="5E8AC2E3"/>
    <w:rsid w:val="5F5032A1"/>
    <w:rsid w:val="6337D606"/>
    <w:rsid w:val="640ADAE9"/>
    <w:rsid w:val="65B1CA66"/>
    <w:rsid w:val="666966B2"/>
    <w:rsid w:val="66FB1880"/>
    <w:rsid w:val="6728304B"/>
    <w:rsid w:val="67376D4B"/>
    <w:rsid w:val="677C48CC"/>
    <w:rsid w:val="689700D4"/>
    <w:rsid w:val="68B31E81"/>
    <w:rsid w:val="68DD783B"/>
    <w:rsid w:val="68F80570"/>
    <w:rsid w:val="697981B0"/>
    <w:rsid w:val="6A0B45B5"/>
    <w:rsid w:val="6A61C913"/>
    <w:rsid w:val="6B96E6CB"/>
    <w:rsid w:val="6D9C08B4"/>
    <w:rsid w:val="6DA69F3D"/>
    <w:rsid w:val="6DBD6E39"/>
    <w:rsid w:val="6DC53809"/>
    <w:rsid w:val="6F1136B6"/>
    <w:rsid w:val="6F7E2461"/>
    <w:rsid w:val="6FD10662"/>
    <w:rsid w:val="6FF67A70"/>
    <w:rsid w:val="70071CFC"/>
    <w:rsid w:val="70236CC1"/>
    <w:rsid w:val="7024061D"/>
    <w:rsid w:val="703C80A3"/>
    <w:rsid w:val="70E49A7B"/>
    <w:rsid w:val="72DC641D"/>
    <w:rsid w:val="7322A915"/>
    <w:rsid w:val="73C59879"/>
    <w:rsid w:val="73F1C7E9"/>
    <w:rsid w:val="7411DE6C"/>
    <w:rsid w:val="7509CBA3"/>
    <w:rsid w:val="75253FAE"/>
    <w:rsid w:val="76461E97"/>
    <w:rsid w:val="767CFB96"/>
    <w:rsid w:val="78783451"/>
    <w:rsid w:val="78A104A2"/>
    <w:rsid w:val="78DD59AC"/>
    <w:rsid w:val="78F6C505"/>
    <w:rsid w:val="7938127E"/>
    <w:rsid w:val="798CFA91"/>
    <w:rsid w:val="7B90D80A"/>
    <w:rsid w:val="7BECC7FF"/>
    <w:rsid w:val="7C875DA6"/>
    <w:rsid w:val="7CCE07E9"/>
    <w:rsid w:val="7D29C999"/>
    <w:rsid w:val="7D630E3C"/>
    <w:rsid w:val="7E6A6FD5"/>
    <w:rsid w:val="7F06910F"/>
    <w:rsid w:val="7F21A4E6"/>
    <w:rsid w:val="7F27D3B4"/>
    <w:rsid w:val="7F7BF14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045530"/>
  <w15:chartTrackingRefBased/>
  <w15:docId w15:val="{E7464A14-29C2-4E50-9CCA-5820BF104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5"/>
    <w:qFormat/>
    <w:rsid w:val="00784AB3"/>
    <w:pPr>
      <w:spacing w:after="0" w:line="360" w:lineRule="auto"/>
      <w:contextualSpacing/>
    </w:pPr>
    <w:rPr>
      <w:rFonts w:ascii="Arial" w:eastAsiaTheme="majorEastAsia" w:hAnsi="Arial" w:cs="Arial"/>
      <w:sz w:val="24"/>
      <w:lang w:eastAsia="en-GB"/>
    </w:rPr>
  </w:style>
  <w:style w:type="paragraph" w:styleId="Heading1">
    <w:name w:val="heading 1"/>
    <w:aliases w:val="Chapter,Chapter Arial"/>
    <w:basedOn w:val="Title"/>
    <w:next w:val="Normal"/>
    <w:link w:val="Heading1Char"/>
    <w:uiPriority w:val="9"/>
    <w:qFormat/>
    <w:rsid w:val="005368E2"/>
    <w:pPr>
      <w:keepNext/>
      <w:keepLines/>
      <w:pageBreakBefore/>
      <w:numPr>
        <w:numId w:val="34"/>
      </w:numPr>
      <w:spacing w:before="240" w:after="300" w:line="240" w:lineRule="auto"/>
      <w:outlineLvl w:val="0"/>
    </w:pPr>
    <w:rPr>
      <w:color w:val="139848"/>
    </w:rPr>
  </w:style>
  <w:style w:type="paragraph" w:styleId="Heading2">
    <w:name w:val="heading 2"/>
    <w:basedOn w:val="Normal"/>
    <w:next w:val="Normal"/>
    <w:link w:val="Heading2Char"/>
    <w:uiPriority w:val="1"/>
    <w:unhideWhenUsed/>
    <w:qFormat/>
    <w:rsid w:val="00B864DD"/>
    <w:pPr>
      <w:keepNext/>
      <w:keepLines/>
      <w:spacing w:before="200" w:after="240" w:line="240" w:lineRule="auto"/>
      <w:jc w:val="both"/>
      <w:outlineLvl w:val="1"/>
    </w:pPr>
    <w:rPr>
      <w:b/>
      <w:color w:val="335E8C"/>
      <w:sz w:val="32"/>
      <w:szCs w:val="28"/>
    </w:rPr>
  </w:style>
  <w:style w:type="paragraph" w:styleId="Heading3">
    <w:name w:val="heading 3"/>
    <w:basedOn w:val="Normal"/>
    <w:next w:val="Normal"/>
    <w:link w:val="Heading3Char"/>
    <w:uiPriority w:val="9"/>
    <w:unhideWhenUsed/>
    <w:qFormat/>
    <w:rsid w:val="00AE2D45"/>
    <w:pPr>
      <w:keepNext/>
      <w:keepLines/>
      <w:spacing w:before="40" w:after="240" w:line="240" w:lineRule="auto"/>
      <w:outlineLvl w:val="2"/>
    </w:pPr>
    <w:rPr>
      <w:rFonts w:eastAsia="Calibri" w:cstheme="majorBidi"/>
      <w:b/>
      <w:bCs/>
      <w:color w:val="326AB0"/>
      <w:sz w:val="28"/>
      <w:szCs w:val="24"/>
    </w:rPr>
  </w:style>
  <w:style w:type="paragraph" w:styleId="Heading4">
    <w:name w:val="heading 4"/>
    <w:basedOn w:val="Normal"/>
    <w:next w:val="Normal"/>
    <w:link w:val="Heading4Char"/>
    <w:uiPriority w:val="9"/>
    <w:unhideWhenUsed/>
    <w:qFormat/>
    <w:rsid w:val="00C91E12"/>
    <w:pPr>
      <w:keepNext/>
      <w:keepLines/>
      <w:spacing w:before="40" w:after="240" w:line="240" w:lineRule="auto"/>
      <w:outlineLvl w:val="3"/>
    </w:pPr>
    <w:rPr>
      <w:rFonts w:cstheme="majorBidi"/>
      <w:b/>
      <w:bCs/>
      <w:i/>
      <w:iCs/>
      <w:color w:val="335E8C"/>
    </w:rPr>
  </w:style>
  <w:style w:type="paragraph" w:styleId="Heading5">
    <w:name w:val="heading 5"/>
    <w:basedOn w:val="Normal"/>
    <w:next w:val="Normal"/>
    <w:link w:val="Heading5Char"/>
    <w:uiPriority w:val="9"/>
    <w:unhideWhenUsed/>
    <w:qFormat/>
    <w:rsid w:val="00F920BE"/>
    <w:pPr>
      <w:keepNext/>
      <w:keepLines/>
      <w:spacing w:before="40"/>
      <w:jc w:val="both"/>
      <w:outlineLvl w:val="4"/>
    </w:pPr>
    <w:rPr>
      <w:rFonts w:cstheme="majorBidi"/>
      <w:color w:val="2F5496" w:themeColor="accent1" w:themeShade="BF"/>
      <w:szCs w:val="24"/>
    </w:rPr>
  </w:style>
  <w:style w:type="paragraph" w:styleId="Heading6">
    <w:name w:val="heading 6"/>
    <w:basedOn w:val="Title"/>
    <w:next w:val="Normal"/>
    <w:link w:val="Heading6Char"/>
    <w:uiPriority w:val="9"/>
    <w:unhideWhenUsed/>
    <w:qFormat/>
    <w:rsid w:val="00F920BE"/>
    <w:pPr>
      <w:outlineLvl w:val="5"/>
    </w:pPr>
    <w:rPr>
      <w:sz w:val="20"/>
    </w:rPr>
  </w:style>
  <w:style w:type="paragraph" w:styleId="Heading7">
    <w:name w:val="heading 7"/>
    <w:basedOn w:val="ListNumber"/>
    <w:next w:val="Normal"/>
    <w:link w:val="Heading7Char"/>
    <w:uiPriority w:val="9"/>
    <w:unhideWhenUsed/>
    <w:qFormat/>
    <w:rsid w:val="00F920BE"/>
    <w:pPr>
      <w:numPr>
        <w:ilvl w:val="0"/>
        <w:numId w:val="16"/>
      </w:numPr>
      <w:outlineLvl w:val="6"/>
    </w:pPr>
  </w:style>
  <w:style w:type="paragraph" w:styleId="Heading8">
    <w:name w:val="heading 8"/>
    <w:basedOn w:val="Heading7"/>
    <w:next w:val="Normal"/>
    <w:link w:val="Heading8Char"/>
    <w:uiPriority w:val="9"/>
    <w:unhideWhenUsed/>
    <w:qFormat/>
    <w:rsid w:val="00F920BE"/>
    <w:pPr>
      <w:outlineLvl w:val="7"/>
    </w:pPr>
  </w:style>
  <w:style w:type="paragraph" w:styleId="Heading9">
    <w:name w:val="heading 9"/>
    <w:basedOn w:val="Normal"/>
    <w:next w:val="Normal"/>
    <w:link w:val="Heading9Char"/>
    <w:uiPriority w:val="9"/>
    <w:semiHidden/>
    <w:unhideWhenUsed/>
    <w:qFormat/>
    <w:rsid w:val="00204040"/>
    <w:pPr>
      <w:keepNext/>
      <w:keepLines/>
      <w:spacing w:before="40"/>
      <w:outlineLvl w:val="8"/>
    </w:pPr>
    <w:rPr>
      <w:rFonts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HDHeadingsSchema">
    <w:name w:val="HD_Headings_Schema"/>
    <w:uiPriority w:val="99"/>
    <w:rsid w:val="00BD7128"/>
    <w:pPr>
      <w:numPr>
        <w:numId w:val="31"/>
      </w:numPr>
    </w:pPr>
  </w:style>
  <w:style w:type="character" w:customStyle="1" w:styleId="Heading1Char">
    <w:name w:val="Heading 1 Char"/>
    <w:aliases w:val="Chapter Char,Chapter Arial Char"/>
    <w:basedOn w:val="DefaultParagraphFont"/>
    <w:link w:val="Heading1"/>
    <w:uiPriority w:val="9"/>
    <w:rsid w:val="005368E2"/>
    <w:rPr>
      <w:rFonts w:ascii="Arial" w:eastAsiaTheme="majorEastAsia" w:hAnsi="Arial" w:cstheme="majorBidi"/>
      <w:color w:val="139848"/>
      <w:spacing w:val="-10"/>
      <w:kern w:val="28"/>
      <w:sz w:val="52"/>
      <w:szCs w:val="32"/>
      <w:lang w:eastAsia="en-GB"/>
    </w:rPr>
  </w:style>
  <w:style w:type="paragraph" w:styleId="ListNumber">
    <w:name w:val="List Number"/>
    <w:basedOn w:val="Normal"/>
    <w:autoRedefine/>
    <w:uiPriority w:val="99"/>
    <w:unhideWhenUsed/>
    <w:qFormat/>
    <w:rsid w:val="00241942"/>
    <w:pPr>
      <w:numPr>
        <w:ilvl w:val="7"/>
        <w:numId w:val="34"/>
      </w:numPr>
      <w:spacing w:after="240"/>
      <w:ind w:hanging="709"/>
      <w:contextualSpacing w:val="0"/>
      <w:jc w:val="both"/>
    </w:pPr>
    <w:rPr>
      <w:rFonts w:eastAsiaTheme="minorEastAsia" w:cs="Segoe UI"/>
    </w:rPr>
  </w:style>
  <w:style w:type="paragraph" w:styleId="Title">
    <w:name w:val="Title"/>
    <w:basedOn w:val="Normal"/>
    <w:next w:val="Normal"/>
    <w:link w:val="TitleChar"/>
    <w:uiPriority w:val="10"/>
    <w:qFormat/>
    <w:rsid w:val="00F920BE"/>
    <w:rPr>
      <w:rFonts w:cstheme="majorBidi"/>
      <w:spacing w:val="-10"/>
      <w:kern w:val="28"/>
      <w:sz w:val="52"/>
      <w:szCs w:val="32"/>
    </w:rPr>
  </w:style>
  <w:style w:type="character" w:customStyle="1" w:styleId="TitleChar">
    <w:name w:val="Title Char"/>
    <w:basedOn w:val="DefaultParagraphFont"/>
    <w:link w:val="Title"/>
    <w:uiPriority w:val="10"/>
    <w:rsid w:val="00F920BE"/>
    <w:rPr>
      <w:rFonts w:ascii="Arial" w:eastAsiaTheme="majorEastAsia" w:hAnsi="Arial" w:cstheme="majorBidi"/>
      <w:spacing w:val="-10"/>
      <w:kern w:val="28"/>
      <w:sz w:val="52"/>
      <w:szCs w:val="32"/>
    </w:rPr>
  </w:style>
  <w:style w:type="paragraph" w:styleId="ListBullet">
    <w:name w:val="List Bullet"/>
    <w:aliases w:val="Bullted Text"/>
    <w:basedOn w:val="Normal"/>
    <w:uiPriority w:val="99"/>
    <w:unhideWhenUsed/>
    <w:rsid w:val="00D00567"/>
    <w:pPr>
      <w:numPr>
        <w:numId w:val="1"/>
      </w:numPr>
      <w:spacing w:after="200" w:line="276" w:lineRule="auto"/>
      <w:ind w:left="714"/>
      <w:jc w:val="both"/>
    </w:pPr>
  </w:style>
  <w:style w:type="character" w:customStyle="1" w:styleId="Heading2Char">
    <w:name w:val="Heading 2 Char"/>
    <w:basedOn w:val="DefaultParagraphFont"/>
    <w:link w:val="Heading2"/>
    <w:uiPriority w:val="1"/>
    <w:rsid w:val="00B864DD"/>
    <w:rPr>
      <w:rFonts w:ascii="Arial" w:eastAsiaTheme="majorEastAsia" w:hAnsi="Arial" w:cs="Arial"/>
      <w:b/>
      <w:color w:val="335E8C"/>
      <w:sz w:val="32"/>
      <w:szCs w:val="28"/>
      <w:lang w:eastAsia="en-GB"/>
    </w:rPr>
  </w:style>
  <w:style w:type="character" w:styleId="CommentReference">
    <w:name w:val="annotation reference"/>
    <w:basedOn w:val="DefaultParagraphFont"/>
    <w:uiPriority w:val="99"/>
    <w:semiHidden/>
    <w:unhideWhenUsed/>
    <w:rsid w:val="00201578"/>
    <w:rPr>
      <w:sz w:val="16"/>
      <w:szCs w:val="16"/>
    </w:rPr>
  </w:style>
  <w:style w:type="paragraph" w:styleId="CommentText">
    <w:name w:val="annotation text"/>
    <w:basedOn w:val="Normal"/>
    <w:link w:val="CommentTextChar"/>
    <w:uiPriority w:val="99"/>
    <w:unhideWhenUsed/>
    <w:rsid w:val="00201578"/>
    <w:pPr>
      <w:spacing w:line="240" w:lineRule="auto"/>
    </w:pPr>
  </w:style>
  <w:style w:type="character" w:customStyle="1" w:styleId="CommentTextChar">
    <w:name w:val="Comment Text Char"/>
    <w:basedOn w:val="DefaultParagraphFont"/>
    <w:link w:val="CommentText"/>
    <w:uiPriority w:val="99"/>
    <w:rsid w:val="00201578"/>
    <w:rPr>
      <w:sz w:val="20"/>
      <w:szCs w:val="20"/>
    </w:rPr>
  </w:style>
  <w:style w:type="paragraph" w:styleId="CommentSubject">
    <w:name w:val="annotation subject"/>
    <w:basedOn w:val="CommentText"/>
    <w:next w:val="CommentText"/>
    <w:link w:val="CommentSubjectChar"/>
    <w:uiPriority w:val="99"/>
    <w:semiHidden/>
    <w:unhideWhenUsed/>
    <w:rsid w:val="00201578"/>
    <w:rPr>
      <w:b/>
      <w:bCs/>
    </w:rPr>
  </w:style>
  <w:style w:type="character" w:customStyle="1" w:styleId="CommentSubjectChar">
    <w:name w:val="Comment Subject Char"/>
    <w:basedOn w:val="CommentTextChar"/>
    <w:link w:val="CommentSubject"/>
    <w:uiPriority w:val="99"/>
    <w:semiHidden/>
    <w:rsid w:val="00201578"/>
    <w:rPr>
      <w:b/>
      <w:bCs/>
      <w:sz w:val="20"/>
      <w:szCs w:val="20"/>
    </w:rPr>
  </w:style>
  <w:style w:type="character" w:customStyle="1" w:styleId="Heading3Char">
    <w:name w:val="Heading 3 Char"/>
    <w:basedOn w:val="DefaultParagraphFont"/>
    <w:link w:val="Heading3"/>
    <w:uiPriority w:val="9"/>
    <w:rsid w:val="00AE2D45"/>
    <w:rPr>
      <w:rFonts w:ascii="Arial" w:eastAsia="Calibri" w:hAnsi="Arial" w:cstheme="majorBidi"/>
      <w:b/>
      <w:bCs/>
      <w:color w:val="326AB0"/>
      <w:sz w:val="28"/>
      <w:szCs w:val="24"/>
      <w:lang w:eastAsia="en-GB"/>
    </w:rPr>
  </w:style>
  <w:style w:type="character" w:customStyle="1" w:styleId="Heading4Char">
    <w:name w:val="Heading 4 Char"/>
    <w:basedOn w:val="DefaultParagraphFont"/>
    <w:link w:val="Heading4"/>
    <w:uiPriority w:val="9"/>
    <w:rsid w:val="00C91E12"/>
    <w:rPr>
      <w:rFonts w:ascii="Arial" w:eastAsiaTheme="majorEastAsia" w:hAnsi="Arial" w:cstheme="majorBidi"/>
      <w:b/>
      <w:bCs/>
      <w:i/>
      <w:iCs/>
      <w:color w:val="335E8C"/>
      <w:sz w:val="24"/>
      <w:lang w:eastAsia="en-GB"/>
    </w:rPr>
  </w:style>
  <w:style w:type="character" w:customStyle="1" w:styleId="Heading5Char">
    <w:name w:val="Heading 5 Char"/>
    <w:basedOn w:val="DefaultParagraphFont"/>
    <w:link w:val="Heading5"/>
    <w:uiPriority w:val="9"/>
    <w:rsid w:val="004E3B17"/>
    <w:rPr>
      <w:rFonts w:ascii="Arial" w:eastAsiaTheme="majorEastAsia" w:hAnsi="Arial" w:cstheme="majorBidi"/>
      <w:color w:val="2F5496" w:themeColor="accent1" w:themeShade="BF"/>
      <w:sz w:val="24"/>
      <w:szCs w:val="24"/>
      <w:lang w:eastAsia="en-GB"/>
    </w:rPr>
  </w:style>
  <w:style w:type="character" w:customStyle="1" w:styleId="Heading6Char">
    <w:name w:val="Heading 6 Char"/>
    <w:basedOn w:val="DefaultParagraphFont"/>
    <w:link w:val="Heading6"/>
    <w:uiPriority w:val="9"/>
    <w:rsid w:val="00F920BE"/>
    <w:rPr>
      <w:rFonts w:ascii="Arial" w:eastAsiaTheme="majorEastAsia" w:hAnsi="Arial" w:cstheme="majorBidi"/>
      <w:spacing w:val="-10"/>
      <w:kern w:val="28"/>
      <w:sz w:val="20"/>
      <w:szCs w:val="32"/>
    </w:rPr>
  </w:style>
  <w:style w:type="character" w:customStyle="1" w:styleId="Heading7Char">
    <w:name w:val="Heading 7 Char"/>
    <w:basedOn w:val="DefaultParagraphFont"/>
    <w:link w:val="Heading7"/>
    <w:uiPriority w:val="9"/>
    <w:rsid w:val="00F920BE"/>
    <w:rPr>
      <w:rFonts w:ascii="Arial" w:eastAsiaTheme="minorEastAsia" w:hAnsi="Arial" w:cs="Segoe UI"/>
      <w:sz w:val="24"/>
      <w:lang w:eastAsia="en-GB"/>
    </w:rPr>
  </w:style>
  <w:style w:type="character" w:customStyle="1" w:styleId="Heading8Char">
    <w:name w:val="Heading 8 Char"/>
    <w:basedOn w:val="DefaultParagraphFont"/>
    <w:link w:val="Heading8"/>
    <w:uiPriority w:val="9"/>
    <w:rsid w:val="00F920BE"/>
    <w:rPr>
      <w:rFonts w:ascii="Arial" w:eastAsia="Calibri" w:hAnsi="Arial" w:cs="Segoe UI"/>
      <w:sz w:val="24"/>
      <w:lang w:eastAsia="en-GB"/>
    </w:rPr>
  </w:style>
  <w:style w:type="character" w:customStyle="1" w:styleId="Heading9Char">
    <w:name w:val="Heading 9 Char"/>
    <w:basedOn w:val="DefaultParagraphFont"/>
    <w:link w:val="Heading9"/>
    <w:uiPriority w:val="9"/>
    <w:semiHidden/>
    <w:rsid w:val="00204040"/>
    <w:rPr>
      <w:rFonts w:ascii="Arial" w:eastAsiaTheme="majorEastAsia" w:hAnsi="Arial" w:cstheme="majorBidi"/>
      <w:i/>
      <w:iCs/>
      <w:color w:val="272727" w:themeColor="text1" w:themeTint="D8"/>
      <w:sz w:val="21"/>
      <w:szCs w:val="21"/>
    </w:rPr>
  </w:style>
  <w:style w:type="paragraph" w:customStyle="1" w:styleId="Source">
    <w:name w:val="Source"/>
    <w:basedOn w:val="Caption"/>
    <w:link w:val="SourceChar"/>
    <w:qFormat/>
    <w:rsid w:val="00D87AFC"/>
    <w:pPr>
      <w:jc w:val="right"/>
    </w:pPr>
    <w:rPr>
      <w:sz w:val="18"/>
      <w:szCs w:val="18"/>
    </w:rPr>
  </w:style>
  <w:style w:type="paragraph" w:customStyle="1" w:styleId="bulletedbody">
    <w:name w:val="bulleted body"/>
    <w:basedOn w:val="Heading5"/>
    <w:link w:val="bulletedbodyChar"/>
    <w:rsid w:val="00377BF9"/>
    <w:pPr>
      <w:spacing w:before="0" w:after="240"/>
      <w:ind w:left="357" w:hanging="357"/>
    </w:pPr>
    <w:rPr>
      <w:color w:val="0D0D0D" w:themeColor="text1" w:themeTint="F2"/>
    </w:rPr>
  </w:style>
  <w:style w:type="character" w:customStyle="1" w:styleId="bulletedbodyChar">
    <w:name w:val="bulleted body Char"/>
    <w:basedOn w:val="Heading5Char"/>
    <w:link w:val="bulletedbody"/>
    <w:rsid w:val="00377BF9"/>
    <w:rPr>
      <w:rFonts w:ascii="Arial" w:eastAsiaTheme="majorEastAsia" w:hAnsi="Arial" w:cstheme="majorBidi"/>
      <w:color w:val="0D0D0D" w:themeColor="text1" w:themeTint="F2"/>
      <w:sz w:val="24"/>
      <w:szCs w:val="24"/>
      <w:lang w:eastAsia="en-GB"/>
    </w:rPr>
  </w:style>
  <w:style w:type="paragraph" w:customStyle="1" w:styleId="Bulletedtext">
    <w:name w:val="Bulleted text"/>
    <w:basedOn w:val="ListParagraph"/>
    <w:link w:val="BulletedtextChar"/>
    <w:qFormat/>
    <w:rsid w:val="00A60CC3"/>
    <w:pPr>
      <w:numPr>
        <w:numId w:val="2"/>
      </w:numPr>
      <w:spacing w:after="200" w:line="276" w:lineRule="auto"/>
      <w:jc w:val="both"/>
      <w:textAlignment w:val="baseline"/>
    </w:pPr>
    <w:rPr>
      <w:rFonts w:eastAsiaTheme="minorEastAsia"/>
    </w:rPr>
  </w:style>
  <w:style w:type="character" w:customStyle="1" w:styleId="BulletedtextChar">
    <w:name w:val="Bulleted text Char"/>
    <w:basedOn w:val="DefaultParagraphFont"/>
    <w:link w:val="Bulletedtext"/>
    <w:rsid w:val="009D4729"/>
    <w:rPr>
      <w:rFonts w:ascii="Arial" w:eastAsiaTheme="minorEastAsia" w:hAnsi="Arial" w:cs="Arial"/>
      <w:sz w:val="24"/>
      <w:szCs w:val="24"/>
      <w:lang w:eastAsia="en-GB"/>
    </w:rPr>
  </w:style>
  <w:style w:type="character" w:customStyle="1" w:styleId="normaltextrun">
    <w:name w:val="normaltextrun"/>
    <w:basedOn w:val="DefaultParagraphFont"/>
    <w:rsid w:val="00377BF9"/>
  </w:style>
  <w:style w:type="character" w:customStyle="1" w:styleId="eop">
    <w:name w:val="eop"/>
    <w:basedOn w:val="DefaultParagraphFont"/>
    <w:rsid w:val="00377BF9"/>
  </w:style>
  <w:style w:type="paragraph" w:styleId="ListParagraph">
    <w:name w:val="List Paragraph"/>
    <w:aliases w:val="Dot pt,Bullets 1,F5 List Paragraph,List Paragraph1,No Spacing1,List Paragraph Char Char Char,Indicator Text,Colorful List - Accent 11,Numbered Para 1,Bullet Points,MAIN CONTENT,List Paragraph12,Bullet Style,List Paragraph2,Normal numbered"/>
    <w:basedOn w:val="Normal"/>
    <w:link w:val="ListParagraphChar"/>
    <w:uiPriority w:val="1"/>
    <w:rsid w:val="00F920BE"/>
    <w:pPr>
      <w:numPr>
        <w:numId w:val="8"/>
      </w:numPr>
    </w:pPr>
    <w:rPr>
      <w:szCs w:val="24"/>
    </w:rPr>
  </w:style>
  <w:style w:type="character" w:customStyle="1" w:styleId="ListParagraphChar">
    <w:name w:val="List Paragraph Char"/>
    <w:aliases w:val="Dot pt Char,Bullets 1 Char,F5 List Paragraph Char,List Paragraph1 Char,No Spacing1 Char,List Paragraph Char Char Char Char,Indicator Text Char,Colorful List - Accent 11 Char,Numbered Para 1 Char,Bullet Points Char,MAIN CONTENT Char"/>
    <w:basedOn w:val="DefaultParagraphFont"/>
    <w:link w:val="ListParagraph"/>
    <w:uiPriority w:val="1"/>
    <w:qFormat/>
    <w:rsid w:val="009D4729"/>
    <w:rPr>
      <w:rFonts w:ascii="Arial" w:eastAsiaTheme="majorEastAsia" w:hAnsi="Arial" w:cs="Arial"/>
      <w:sz w:val="24"/>
      <w:szCs w:val="24"/>
      <w:lang w:eastAsia="en-GB"/>
    </w:rPr>
  </w:style>
  <w:style w:type="character" w:styleId="FootnoteReference">
    <w:name w:val="footnote reference"/>
    <w:basedOn w:val="DefaultParagraphFont"/>
    <w:uiPriority w:val="99"/>
    <w:unhideWhenUsed/>
    <w:qFormat/>
    <w:rsid w:val="009D4729"/>
    <w:rPr>
      <w:rFonts w:ascii="Arial" w:hAnsi="Arial"/>
      <w:sz w:val="18"/>
      <w:vertAlign w:val="superscript"/>
    </w:rPr>
  </w:style>
  <w:style w:type="character" w:customStyle="1" w:styleId="FootnoteTextChar">
    <w:name w:val="Footnote Text Char"/>
    <w:basedOn w:val="DefaultParagraphFont"/>
    <w:link w:val="FootnoteText"/>
    <w:uiPriority w:val="99"/>
    <w:rsid w:val="00AF44AE"/>
    <w:rPr>
      <w:sz w:val="20"/>
      <w:szCs w:val="20"/>
    </w:rPr>
  </w:style>
  <w:style w:type="paragraph" w:styleId="FootnoteText">
    <w:name w:val="footnote text"/>
    <w:basedOn w:val="Normal"/>
    <w:link w:val="FootnoteTextChar"/>
    <w:uiPriority w:val="99"/>
    <w:unhideWhenUsed/>
    <w:rsid w:val="00AF44AE"/>
    <w:pPr>
      <w:spacing w:after="240" w:line="240" w:lineRule="auto"/>
      <w:jc w:val="both"/>
      <w:textAlignment w:val="baseline"/>
    </w:pPr>
  </w:style>
  <w:style w:type="character" w:customStyle="1" w:styleId="FootnoteTextChar1">
    <w:name w:val="Footnote Text Char1"/>
    <w:basedOn w:val="DefaultParagraphFont"/>
    <w:uiPriority w:val="99"/>
    <w:semiHidden/>
    <w:rsid w:val="00AF44AE"/>
    <w:rPr>
      <w:sz w:val="20"/>
      <w:szCs w:val="20"/>
    </w:rPr>
  </w:style>
  <w:style w:type="paragraph" w:styleId="Caption">
    <w:name w:val="caption"/>
    <w:basedOn w:val="Normal"/>
    <w:next w:val="Normal"/>
    <w:link w:val="CaptionChar"/>
    <w:uiPriority w:val="35"/>
    <w:unhideWhenUsed/>
    <w:qFormat/>
    <w:rsid w:val="004D0F42"/>
    <w:pPr>
      <w:keepNext/>
      <w:spacing w:line="240" w:lineRule="auto"/>
      <w:textAlignment w:val="baseline"/>
    </w:pPr>
    <w:rPr>
      <w:rFonts w:eastAsiaTheme="minorEastAsia"/>
      <w:b/>
      <w:bCs/>
      <w:sz w:val="20"/>
    </w:rPr>
  </w:style>
  <w:style w:type="character" w:styleId="Mention">
    <w:name w:val="Mention"/>
    <w:basedOn w:val="DefaultParagraphFont"/>
    <w:uiPriority w:val="99"/>
    <w:unhideWhenUsed/>
    <w:rsid w:val="00AF44AE"/>
    <w:rPr>
      <w:color w:val="2B579A"/>
      <w:shd w:val="clear" w:color="auto" w:fill="E1DFDD"/>
    </w:rPr>
  </w:style>
  <w:style w:type="character" w:customStyle="1" w:styleId="CaptionChar">
    <w:name w:val="Caption Char"/>
    <w:basedOn w:val="DefaultParagraphFont"/>
    <w:link w:val="Caption"/>
    <w:uiPriority w:val="35"/>
    <w:rsid w:val="004D0F42"/>
    <w:rPr>
      <w:rFonts w:ascii="Arial" w:eastAsiaTheme="minorEastAsia" w:hAnsi="Arial" w:cs="Arial"/>
      <w:b/>
      <w:bCs/>
      <w:sz w:val="20"/>
      <w:lang w:eastAsia="en-GB"/>
    </w:rPr>
  </w:style>
  <w:style w:type="paragraph" w:customStyle="1" w:styleId="31body">
    <w:name w:val="3.1 body"/>
    <w:basedOn w:val="BodyText"/>
    <w:rsid w:val="00AF44AE"/>
    <w:pPr>
      <w:numPr>
        <w:numId w:val="7"/>
      </w:numPr>
      <w:spacing w:before="240"/>
      <w:ind w:hanging="720"/>
      <w:jc w:val="both"/>
      <w:textAlignment w:val="baseline"/>
    </w:pPr>
  </w:style>
  <w:style w:type="paragraph" w:styleId="BodyText">
    <w:name w:val="Body Text"/>
    <w:basedOn w:val="Normal"/>
    <w:link w:val="BodyTextChar"/>
    <w:uiPriority w:val="99"/>
    <w:semiHidden/>
    <w:unhideWhenUsed/>
    <w:rsid w:val="00AF44AE"/>
    <w:pPr>
      <w:spacing w:after="120"/>
    </w:pPr>
  </w:style>
  <w:style w:type="character" w:customStyle="1" w:styleId="BodyTextChar">
    <w:name w:val="Body Text Char"/>
    <w:basedOn w:val="DefaultParagraphFont"/>
    <w:link w:val="BodyText"/>
    <w:uiPriority w:val="99"/>
    <w:semiHidden/>
    <w:rsid w:val="00AF44AE"/>
  </w:style>
  <w:style w:type="character" w:styleId="Hyperlink">
    <w:name w:val="Hyperlink"/>
    <w:basedOn w:val="DefaultParagraphFont"/>
    <w:uiPriority w:val="99"/>
    <w:unhideWhenUsed/>
    <w:rsid w:val="005D32F8"/>
    <w:rPr>
      <w:color w:val="0563C1" w:themeColor="hyperlink"/>
      <w:u w:val="single"/>
    </w:rPr>
  </w:style>
  <w:style w:type="table" w:styleId="TableGrid">
    <w:name w:val="Table Grid"/>
    <w:basedOn w:val="TableNormal"/>
    <w:uiPriority w:val="39"/>
    <w:rsid w:val="005D32F8"/>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ourceChar">
    <w:name w:val="Source Char"/>
    <w:basedOn w:val="CaptionChar"/>
    <w:link w:val="Source"/>
    <w:rsid w:val="009D4729"/>
    <w:rPr>
      <w:rFonts w:ascii="Arial" w:eastAsiaTheme="minorEastAsia" w:hAnsi="Arial" w:cs="Arial"/>
      <w:b/>
      <w:bCs/>
      <w:sz w:val="18"/>
      <w:szCs w:val="18"/>
      <w:lang w:eastAsia="en-GB"/>
    </w:rPr>
  </w:style>
  <w:style w:type="paragraph" w:customStyle="1" w:styleId="Footnote">
    <w:name w:val="Footnote"/>
    <w:basedOn w:val="FootnoteText"/>
    <w:rsid w:val="009D4729"/>
    <w:rPr>
      <w:sz w:val="18"/>
    </w:rPr>
  </w:style>
  <w:style w:type="character" w:styleId="Strong">
    <w:name w:val="Strong"/>
    <w:uiPriority w:val="22"/>
    <w:qFormat/>
    <w:rsid w:val="00CD3491"/>
    <w:rPr>
      <w:b/>
      <w:bCs/>
    </w:rPr>
  </w:style>
  <w:style w:type="paragraph" w:customStyle="1" w:styleId="paragraph">
    <w:name w:val="paragraph"/>
    <w:basedOn w:val="Normal"/>
    <w:rsid w:val="00162101"/>
    <w:pPr>
      <w:spacing w:before="100" w:beforeAutospacing="1" w:after="100" w:afterAutospacing="1" w:line="240" w:lineRule="auto"/>
      <w:contextualSpacing w:val="0"/>
      <w:jc w:val="both"/>
      <w:textAlignment w:val="baseline"/>
    </w:pPr>
    <w:rPr>
      <w:rFonts w:ascii="Times New Roman" w:hAnsi="Times New Roman" w:cs="Times New Roman"/>
      <w:szCs w:val="24"/>
    </w:rPr>
  </w:style>
  <w:style w:type="paragraph" w:styleId="Header">
    <w:name w:val="header"/>
    <w:basedOn w:val="Normal"/>
    <w:link w:val="HeaderChar"/>
    <w:uiPriority w:val="99"/>
    <w:unhideWhenUsed/>
    <w:rsid w:val="00E72D90"/>
    <w:pPr>
      <w:tabs>
        <w:tab w:val="center" w:pos="4513"/>
        <w:tab w:val="right" w:pos="9026"/>
      </w:tabs>
      <w:spacing w:line="240" w:lineRule="auto"/>
    </w:pPr>
    <w:rPr>
      <w:rFonts w:eastAsia="Times New Roman"/>
      <w:sz w:val="20"/>
      <w:szCs w:val="20"/>
    </w:rPr>
  </w:style>
  <w:style w:type="character" w:customStyle="1" w:styleId="HeaderChar">
    <w:name w:val="Header Char"/>
    <w:basedOn w:val="DefaultParagraphFont"/>
    <w:link w:val="Header"/>
    <w:uiPriority w:val="99"/>
    <w:rsid w:val="00F03F4E"/>
    <w:rPr>
      <w:rFonts w:ascii="Arial" w:eastAsia="Times New Roman" w:hAnsi="Arial" w:cs="Arial"/>
      <w:sz w:val="20"/>
      <w:szCs w:val="20"/>
      <w:lang w:eastAsia="en-GB"/>
    </w:rPr>
  </w:style>
  <w:style w:type="paragraph" w:styleId="Footer">
    <w:name w:val="footer"/>
    <w:basedOn w:val="Normal"/>
    <w:link w:val="FooterChar"/>
    <w:uiPriority w:val="99"/>
    <w:unhideWhenUsed/>
    <w:rsid w:val="00E72D90"/>
    <w:pPr>
      <w:tabs>
        <w:tab w:val="center" w:pos="4513"/>
        <w:tab w:val="right" w:pos="9026"/>
      </w:tabs>
      <w:spacing w:line="240" w:lineRule="auto"/>
    </w:pPr>
    <w:rPr>
      <w:rFonts w:eastAsia="Times New Roman"/>
      <w:sz w:val="20"/>
      <w:szCs w:val="20"/>
    </w:rPr>
  </w:style>
  <w:style w:type="character" w:customStyle="1" w:styleId="FooterChar">
    <w:name w:val="Footer Char"/>
    <w:basedOn w:val="DefaultParagraphFont"/>
    <w:link w:val="Footer"/>
    <w:uiPriority w:val="99"/>
    <w:rsid w:val="00F03F4E"/>
    <w:rPr>
      <w:rFonts w:ascii="Arial" w:eastAsia="Times New Roman" w:hAnsi="Arial" w:cs="Arial"/>
      <w:sz w:val="20"/>
      <w:szCs w:val="20"/>
      <w:lang w:eastAsia="en-GB"/>
    </w:rPr>
  </w:style>
  <w:style w:type="character" w:customStyle="1" w:styleId="superscript">
    <w:name w:val="superscript"/>
    <w:basedOn w:val="DefaultParagraphFont"/>
    <w:rsid w:val="003275E7"/>
  </w:style>
  <w:style w:type="character" w:customStyle="1" w:styleId="scxw162281135">
    <w:name w:val="scxw162281135"/>
    <w:basedOn w:val="DefaultParagraphFont"/>
    <w:rsid w:val="003275E7"/>
  </w:style>
  <w:style w:type="paragraph" w:customStyle="1" w:styleId="Default">
    <w:name w:val="Default"/>
    <w:rsid w:val="003275E7"/>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3275E7"/>
    <w:pPr>
      <w:spacing w:before="100" w:beforeAutospacing="1" w:after="100" w:afterAutospacing="1" w:line="240" w:lineRule="auto"/>
      <w:contextualSpacing w:val="0"/>
    </w:pPr>
    <w:rPr>
      <w:rFonts w:ascii="Times New Roman" w:eastAsia="Times New Roman" w:hAnsi="Times New Roman" w:cs="Times New Roman"/>
      <w:szCs w:val="24"/>
    </w:rPr>
  </w:style>
  <w:style w:type="character" w:styleId="UnresolvedMention">
    <w:name w:val="Unresolved Mention"/>
    <w:basedOn w:val="DefaultParagraphFont"/>
    <w:uiPriority w:val="99"/>
    <w:semiHidden/>
    <w:unhideWhenUsed/>
    <w:rsid w:val="003275E7"/>
    <w:rPr>
      <w:color w:val="605E5C"/>
      <w:shd w:val="clear" w:color="auto" w:fill="E1DFDD"/>
    </w:rPr>
  </w:style>
  <w:style w:type="character" w:styleId="FollowedHyperlink">
    <w:name w:val="FollowedHyperlink"/>
    <w:basedOn w:val="DefaultParagraphFont"/>
    <w:uiPriority w:val="99"/>
    <w:semiHidden/>
    <w:unhideWhenUsed/>
    <w:rsid w:val="005B7467"/>
    <w:rPr>
      <w:color w:val="954F72"/>
      <w:u w:val="single"/>
    </w:rPr>
  </w:style>
  <w:style w:type="paragraph" w:customStyle="1" w:styleId="msonormal0">
    <w:name w:val="msonormal"/>
    <w:basedOn w:val="Normal"/>
    <w:rsid w:val="005B7467"/>
    <w:pPr>
      <w:spacing w:before="100" w:beforeAutospacing="1" w:after="100" w:afterAutospacing="1" w:line="240" w:lineRule="auto"/>
      <w:contextualSpacing w:val="0"/>
    </w:pPr>
    <w:rPr>
      <w:rFonts w:ascii="Times New Roman" w:eastAsia="Times New Roman" w:hAnsi="Times New Roman" w:cs="Times New Roman"/>
      <w:szCs w:val="24"/>
    </w:rPr>
  </w:style>
  <w:style w:type="paragraph" w:customStyle="1" w:styleId="xl65">
    <w:name w:val="xl65"/>
    <w:basedOn w:val="Normal"/>
    <w:rsid w:val="005B7467"/>
    <w:pPr>
      <w:spacing w:before="100" w:beforeAutospacing="1" w:after="100" w:afterAutospacing="1" w:line="240" w:lineRule="auto"/>
      <w:contextualSpacing w:val="0"/>
      <w:textAlignment w:val="top"/>
    </w:pPr>
    <w:rPr>
      <w:rFonts w:eastAsia="Times New Roman"/>
      <w:color w:val="000000"/>
      <w:sz w:val="18"/>
      <w:szCs w:val="18"/>
    </w:rPr>
  </w:style>
  <w:style w:type="paragraph" w:customStyle="1" w:styleId="xl66">
    <w:name w:val="xl66"/>
    <w:basedOn w:val="Normal"/>
    <w:rsid w:val="005B7467"/>
    <w:pPr>
      <w:spacing w:before="100" w:beforeAutospacing="1" w:after="100" w:afterAutospacing="1" w:line="240" w:lineRule="auto"/>
      <w:contextualSpacing w:val="0"/>
    </w:pPr>
    <w:rPr>
      <w:rFonts w:eastAsia="Times New Roman"/>
      <w:color w:val="000000"/>
      <w:sz w:val="18"/>
      <w:szCs w:val="18"/>
    </w:rPr>
  </w:style>
  <w:style w:type="paragraph" w:styleId="TOCHeading">
    <w:name w:val="TOC Heading"/>
    <w:basedOn w:val="Heading1"/>
    <w:next w:val="Normal"/>
    <w:uiPriority w:val="39"/>
    <w:unhideWhenUsed/>
    <w:rsid w:val="00D52FA2"/>
    <w:pPr>
      <w:pageBreakBefore w:val="0"/>
      <w:spacing w:after="0" w:line="259" w:lineRule="auto"/>
      <w:contextualSpacing w:val="0"/>
      <w:outlineLvl w:val="9"/>
    </w:pPr>
    <w:rPr>
      <w:rFonts w:asciiTheme="majorHAnsi" w:hAnsiTheme="majorHAnsi"/>
      <w:color w:val="2F5496" w:themeColor="accent1" w:themeShade="BF"/>
      <w:spacing w:val="0"/>
      <w:kern w:val="0"/>
      <w:sz w:val="32"/>
      <w:lang w:val="en-US" w:eastAsia="en-US"/>
    </w:rPr>
  </w:style>
  <w:style w:type="paragraph" w:styleId="TOC1">
    <w:name w:val="toc 1"/>
    <w:basedOn w:val="Normal"/>
    <w:next w:val="Normal"/>
    <w:autoRedefine/>
    <w:uiPriority w:val="39"/>
    <w:unhideWhenUsed/>
    <w:rsid w:val="00282121"/>
    <w:pPr>
      <w:spacing w:after="100"/>
    </w:pPr>
  </w:style>
  <w:style w:type="paragraph" w:styleId="TOC2">
    <w:name w:val="toc 2"/>
    <w:basedOn w:val="Normal"/>
    <w:next w:val="Normal"/>
    <w:autoRedefine/>
    <w:uiPriority w:val="39"/>
    <w:unhideWhenUsed/>
    <w:rsid w:val="00282121"/>
    <w:pPr>
      <w:spacing w:after="100"/>
      <w:ind w:left="240"/>
    </w:pPr>
  </w:style>
  <w:style w:type="paragraph" w:styleId="TOC3">
    <w:name w:val="toc 3"/>
    <w:basedOn w:val="Normal"/>
    <w:next w:val="Normal"/>
    <w:autoRedefine/>
    <w:uiPriority w:val="39"/>
    <w:unhideWhenUsed/>
    <w:rsid w:val="00282121"/>
    <w:pPr>
      <w:spacing w:after="100"/>
      <w:ind w:left="480"/>
    </w:pPr>
  </w:style>
  <w:style w:type="paragraph" w:styleId="TOC4">
    <w:name w:val="toc 4"/>
    <w:basedOn w:val="Normal"/>
    <w:next w:val="Normal"/>
    <w:autoRedefine/>
    <w:uiPriority w:val="39"/>
    <w:unhideWhenUsed/>
    <w:rsid w:val="00282121"/>
    <w:pPr>
      <w:spacing w:after="100" w:line="259" w:lineRule="auto"/>
      <w:ind w:left="660"/>
      <w:contextualSpacing w:val="0"/>
    </w:pPr>
    <w:rPr>
      <w:rFonts w:asciiTheme="minorHAnsi" w:eastAsiaTheme="minorEastAsia" w:hAnsiTheme="minorHAnsi" w:cstheme="minorBidi"/>
      <w:sz w:val="22"/>
    </w:rPr>
  </w:style>
  <w:style w:type="paragraph" w:styleId="TOC5">
    <w:name w:val="toc 5"/>
    <w:basedOn w:val="Normal"/>
    <w:next w:val="Normal"/>
    <w:autoRedefine/>
    <w:uiPriority w:val="39"/>
    <w:unhideWhenUsed/>
    <w:rsid w:val="00282121"/>
    <w:pPr>
      <w:spacing w:after="100" w:line="259" w:lineRule="auto"/>
      <w:ind w:left="880"/>
      <w:contextualSpacing w:val="0"/>
    </w:pPr>
    <w:rPr>
      <w:rFonts w:asciiTheme="minorHAnsi" w:eastAsiaTheme="minorEastAsia" w:hAnsiTheme="minorHAnsi" w:cstheme="minorBidi"/>
      <w:sz w:val="22"/>
    </w:rPr>
  </w:style>
  <w:style w:type="paragraph" w:styleId="TOC6">
    <w:name w:val="toc 6"/>
    <w:basedOn w:val="Normal"/>
    <w:next w:val="Normal"/>
    <w:autoRedefine/>
    <w:uiPriority w:val="39"/>
    <w:unhideWhenUsed/>
    <w:rsid w:val="00282121"/>
    <w:pPr>
      <w:spacing w:after="100" w:line="259" w:lineRule="auto"/>
      <w:ind w:left="1100"/>
      <w:contextualSpacing w:val="0"/>
    </w:pPr>
    <w:rPr>
      <w:rFonts w:asciiTheme="minorHAnsi" w:eastAsiaTheme="minorEastAsia" w:hAnsiTheme="minorHAnsi" w:cstheme="minorBidi"/>
      <w:sz w:val="22"/>
    </w:rPr>
  </w:style>
  <w:style w:type="paragraph" w:styleId="TOC7">
    <w:name w:val="toc 7"/>
    <w:basedOn w:val="Normal"/>
    <w:next w:val="Normal"/>
    <w:autoRedefine/>
    <w:uiPriority w:val="39"/>
    <w:unhideWhenUsed/>
    <w:rsid w:val="00282121"/>
    <w:pPr>
      <w:spacing w:after="100" w:line="259" w:lineRule="auto"/>
      <w:ind w:left="1320"/>
      <w:contextualSpacing w:val="0"/>
    </w:pPr>
    <w:rPr>
      <w:rFonts w:asciiTheme="minorHAnsi" w:eastAsiaTheme="minorEastAsia" w:hAnsiTheme="minorHAnsi" w:cstheme="minorBidi"/>
      <w:sz w:val="22"/>
    </w:rPr>
  </w:style>
  <w:style w:type="paragraph" w:styleId="TOC8">
    <w:name w:val="toc 8"/>
    <w:basedOn w:val="Normal"/>
    <w:next w:val="Normal"/>
    <w:autoRedefine/>
    <w:uiPriority w:val="39"/>
    <w:unhideWhenUsed/>
    <w:rsid w:val="00282121"/>
    <w:pPr>
      <w:spacing w:after="100" w:line="259" w:lineRule="auto"/>
      <w:ind w:left="1540"/>
      <w:contextualSpacing w:val="0"/>
    </w:pPr>
    <w:rPr>
      <w:rFonts w:asciiTheme="minorHAnsi" w:eastAsiaTheme="minorEastAsia" w:hAnsiTheme="minorHAnsi" w:cstheme="minorBidi"/>
      <w:sz w:val="22"/>
    </w:rPr>
  </w:style>
  <w:style w:type="paragraph" w:styleId="TOC9">
    <w:name w:val="toc 9"/>
    <w:basedOn w:val="Normal"/>
    <w:next w:val="Normal"/>
    <w:autoRedefine/>
    <w:uiPriority w:val="39"/>
    <w:unhideWhenUsed/>
    <w:rsid w:val="00282121"/>
    <w:pPr>
      <w:spacing w:after="100" w:line="259" w:lineRule="auto"/>
      <w:ind w:left="1760"/>
      <w:contextualSpacing w:val="0"/>
    </w:pPr>
    <w:rPr>
      <w:rFonts w:asciiTheme="minorHAnsi" w:eastAsiaTheme="minorEastAsia" w:hAnsiTheme="minorHAnsi" w:cstheme="minorBidi"/>
      <w:sz w:val="22"/>
    </w:rPr>
  </w:style>
  <w:style w:type="paragraph" w:styleId="NoSpacing">
    <w:name w:val="No Spacing"/>
    <w:uiPriority w:val="1"/>
    <w:qFormat/>
    <w:rsid w:val="000F2D2B"/>
    <w:pPr>
      <w:spacing w:after="0" w:line="240" w:lineRule="auto"/>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7246002">
      <w:bodyDiv w:val="1"/>
      <w:marLeft w:val="0"/>
      <w:marRight w:val="0"/>
      <w:marTop w:val="0"/>
      <w:marBottom w:val="0"/>
      <w:divBdr>
        <w:top w:val="none" w:sz="0" w:space="0" w:color="auto"/>
        <w:left w:val="none" w:sz="0" w:space="0" w:color="auto"/>
        <w:bottom w:val="none" w:sz="0" w:space="0" w:color="auto"/>
        <w:right w:val="none" w:sz="0" w:space="0" w:color="auto"/>
      </w:divBdr>
    </w:div>
    <w:div w:id="483164128">
      <w:bodyDiv w:val="1"/>
      <w:marLeft w:val="0"/>
      <w:marRight w:val="0"/>
      <w:marTop w:val="0"/>
      <w:marBottom w:val="0"/>
      <w:divBdr>
        <w:top w:val="none" w:sz="0" w:space="0" w:color="auto"/>
        <w:left w:val="none" w:sz="0" w:space="0" w:color="auto"/>
        <w:bottom w:val="none" w:sz="0" w:space="0" w:color="auto"/>
        <w:right w:val="none" w:sz="0" w:space="0" w:color="auto"/>
      </w:divBdr>
    </w:div>
    <w:div w:id="1560288311">
      <w:bodyDiv w:val="1"/>
      <w:marLeft w:val="0"/>
      <w:marRight w:val="0"/>
      <w:marTop w:val="0"/>
      <w:marBottom w:val="0"/>
      <w:divBdr>
        <w:top w:val="none" w:sz="0" w:space="0" w:color="auto"/>
        <w:left w:val="none" w:sz="0" w:space="0" w:color="auto"/>
        <w:bottom w:val="none" w:sz="0" w:space="0" w:color="auto"/>
        <w:right w:val="none" w:sz="0" w:space="0" w:color="auto"/>
      </w:divBdr>
    </w:div>
    <w:div w:id="1784573234">
      <w:bodyDiv w:val="1"/>
      <w:marLeft w:val="0"/>
      <w:marRight w:val="0"/>
      <w:marTop w:val="0"/>
      <w:marBottom w:val="0"/>
      <w:divBdr>
        <w:top w:val="none" w:sz="0" w:space="0" w:color="auto"/>
        <w:left w:val="none" w:sz="0" w:space="0" w:color="auto"/>
        <w:bottom w:val="none" w:sz="0" w:space="0" w:color="auto"/>
        <w:right w:val="none" w:sz="0" w:space="0" w:color="auto"/>
      </w:divBdr>
    </w:div>
    <w:div w:id="1962763099">
      <w:bodyDiv w:val="1"/>
      <w:marLeft w:val="0"/>
      <w:marRight w:val="0"/>
      <w:marTop w:val="0"/>
      <w:marBottom w:val="0"/>
      <w:divBdr>
        <w:top w:val="none" w:sz="0" w:space="0" w:color="auto"/>
        <w:left w:val="none" w:sz="0" w:space="0" w:color="auto"/>
        <w:bottom w:val="none" w:sz="0" w:space="0" w:color="auto"/>
        <w:right w:val="none" w:sz="0" w:space="0" w:color="auto"/>
      </w:divBdr>
    </w:div>
    <w:div w:id="2138909524">
      <w:bodyDiv w:val="1"/>
      <w:marLeft w:val="0"/>
      <w:marRight w:val="0"/>
      <w:marTop w:val="0"/>
      <w:marBottom w:val="0"/>
      <w:divBdr>
        <w:top w:val="none" w:sz="0" w:space="0" w:color="auto"/>
        <w:left w:val="none" w:sz="0" w:space="0" w:color="auto"/>
        <w:bottom w:val="none" w:sz="0" w:space="0" w:color="auto"/>
        <w:right w:val="none" w:sz="0" w:space="0" w:color="auto"/>
      </w:divBdr>
      <w:divsChild>
        <w:div w:id="40327958">
          <w:marLeft w:val="0"/>
          <w:marRight w:val="0"/>
          <w:marTop w:val="0"/>
          <w:marBottom w:val="0"/>
          <w:divBdr>
            <w:top w:val="none" w:sz="0" w:space="0" w:color="auto"/>
            <w:left w:val="none" w:sz="0" w:space="0" w:color="auto"/>
            <w:bottom w:val="none" w:sz="0" w:space="0" w:color="auto"/>
            <w:right w:val="none" w:sz="0" w:space="0" w:color="auto"/>
          </w:divBdr>
          <w:divsChild>
            <w:div w:id="232276997">
              <w:marLeft w:val="0"/>
              <w:marRight w:val="0"/>
              <w:marTop w:val="0"/>
              <w:marBottom w:val="0"/>
              <w:divBdr>
                <w:top w:val="none" w:sz="0" w:space="0" w:color="auto"/>
                <w:left w:val="none" w:sz="0" w:space="0" w:color="auto"/>
                <w:bottom w:val="none" w:sz="0" w:space="0" w:color="auto"/>
                <w:right w:val="none" w:sz="0" w:space="0" w:color="auto"/>
              </w:divBdr>
              <w:divsChild>
                <w:div w:id="194683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header" Target="header2.xml"/><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hyperlink" Target="https://sh24.org.uk/" TargetMode="Externa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61" Type="http://schemas.openxmlformats.org/officeDocument/2006/relationships/image" Target="media/image50.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40.png"/><Relationship Id="rId3" Type="http://schemas.openxmlformats.org/officeDocument/2006/relationships/customXml" Target="../customXml/item3.xml"/><Relationship Id="rId12" Type="http://schemas.openxmlformats.org/officeDocument/2006/relationships/hyperlink" Target="https://www.wandsworth.gov.uk/the-council/elections-voting-and-registration/constituencies-and-wards/"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header" Target="header1.xml"/></Relationships>
</file>

<file path=word/_rels/footnotes.xml.rels><?xml version="1.0" encoding="UTF-8" standalone="yes"?>
<Relationships xmlns="http://schemas.openxmlformats.org/package/2006/relationships"><Relationship Id="rId8" Type="http://schemas.openxmlformats.org/officeDocument/2006/relationships/hyperlink" Target="https://swlondonccg.nhs.uk/your-health/wandsworth-wellbeing-hub/" TargetMode="External"/><Relationship Id="rId3" Type="http://schemas.openxmlformats.org/officeDocument/2006/relationships/hyperlink" Target="https://www.health.org.uk/sites/default/files/2020-03/Health%20Equity%20in%20England_The%20Marmot%20Review%2010%20Years%20On_executive%20summary_web.pdf" TargetMode="External"/><Relationship Id="rId7" Type="http://schemas.openxmlformats.org/officeDocument/2006/relationships/hyperlink" Target="https://www.wandsworth.gov.uk/jsna" TargetMode="External"/><Relationship Id="rId2" Type="http://schemas.openxmlformats.org/officeDocument/2006/relationships/hyperlink" Target="https://www.longtermplan.nhs.uk/" TargetMode="External"/><Relationship Id="rId1" Type="http://schemas.openxmlformats.org/officeDocument/2006/relationships/hyperlink" Target="https://www.gov.uk/government/publications/working-together-to-improve-health-and-social-care-for-all/integration-and-innovation-working-together-to-improve-health-and-social-care-for-all-html-version" TargetMode="External"/><Relationship Id="rId6" Type="http://schemas.openxmlformats.org/officeDocument/2006/relationships/hyperlink" Target="https://www.wandsworth.gov.uk/media/10337/public_health_adult_physical_activity_plan_executive_summary.pdf" TargetMode="External"/><Relationship Id="rId5" Type="http://schemas.openxmlformats.org/officeDocument/2006/relationships/hyperlink" Target="https://www.datawand.info/wp-content/uploads/2019/04/LBW_SexualHealthStrategy_2019-2024.pdf" TargetMode="External"/><Relationship Id="rId4" Type="http://schemas.openxmlformats.org/officeDocument/2006/relationships/hyperlink" Target="https://www.wandsworth.gov.uk/media/12481/healthy_eating_weight_nutrition_plan.pdf" TargetMode="External"/><Relationship Id="rId9" Type="http://schemas.openxmlformats.org/officeDocument/2006/relationships/hyperlink" Target="https://www.nhsbsa.nhs.uk/provider-assurance-pharmaceutical-services/pharmacy-quality-scheme-pq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4fd68cfb-e787-49a5-8fc0-5fe3a5592521" xsi:nil="true"/>
    <lcf76f155ced4ddcb4097134ff3c332f xmlns="9ff21d99-b900-41de-8872-79a5ea8c60e3">
      <Terms xmlns="http://schemas.microsoft.com/office/infopath/2007/PartnerControls"/>
    </lcf76f155ced4ddcb4097134ff3c332f>
    <SharedWithUsers xmlns="4fd68cfb-e787-49a5-8fc0-5fe3a5592521">
      <UserInfo>
        <DisplayName>Emily Parry</DisplayName>
        <AccountId>110</AccountId>
        <AccountType/>
      </UserInfo>
      <UserInfo>
        <DisplayName>Sally Bahri</DisplayName>
        <AccountId>95</AccountId>
        <AccountType/>
      </UserInfo>
      <UserInfo>
        <DisplayName>Benjamin Humphrey</DisplayName>
        <AccountId>18</AccountId>
        <AccountType/>
      </UserInfo>
      <UserInfo>
        <DisplayName>Martin Donald</DisplayName>
        <AccountId>17</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52093FBCB3056E41AD34E7C0404DB7C5" ma:contentTypeVersion="18" ma:contentTypeDescription="Create a new document." ma:contentTypeScope="" ma:versionID="12949757e5b425cd4f3048ead3e156b9">
  <xsd:schema xmlns:xsd="http://www.w3.org/2001/XMLSchema" xmlns:xs="http://www.w3.org/2001/XMLSchema" xmlns:p="http://schemas.microsoft.com/office/2006/metadata/properties" xmlns:ns2="9ff21d99-b900-41de-8872-79a5ea8c60e3" xmlns:ns3="4fd68cfb-e787-49a5-8fc0-5fe3a5592521" targetNamespace="http://schemas.microsoft.com/office/2006/metadata/properties" ma:root="true" ma:fieldsID="518eff5be2a2501a4a61ec05cb893d17" ns2:_="" ns3:_="">
    <xsd:import namespace="9ff21d99-b900-41de-8872-79a5ea8c60e3"/>
    <xsd:import namespace="4fd68cfb-e787-49a5-8fc0-5fe3a559252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Location" minOccurs="0"/>
                <xsd:element ref="ns2:MediaServiceOCR" minOccurs="0"/>
                <xsd:element ref="ns2:MediaServiceGenerationTime" minOccurs="0"/>
                <xsd:element ref="ns2:MediaServiceEventHashCode"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f21d99-b900-41de-8872-79a5ea8c60e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8084b5b8-5c41-402a-93b7-1e2a455a0556" ma:termSetId="09814cd3-568e-fe90-9814-8d621ff8fb84" ma:anchorId="fba54fb3-c3e1-fe81-a776-ca4b69148c4d" ma:open="true" ma:isKeyword="false">
      <xsd:complexType>
        <xsd:sequence>
          <xsd:element ref="pc:Terms" minOccurs="0" maxOccurs="1"/>
        </xsd:sequence>
      </xsd:complexType>
    </xsd:element>
    <xsd:element name="MediaServiceLocation" ma:index="20" nillable="true" ma:displayName="Location" ma:internalName="MediaServiceLocation"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GenerationTime" ma:index="22" nillable="true" ma:displayName="MediaServiceGenerationTime" ma:hidden="true" ma:internalName="MediaServiceGenerationTime" ma:readOnly="true">
      <xsd:simpleType>
        <xsd:restriction base="dms:Text"/>
      </xsd:simpleType>
    </xsd:element>
    <xsd:element name="MediaServiceEventHashCode" ma:index="23" nillable="true" ma:displayName="MediaServiceEventHashCode" ma:hidden="true" ma:internalName="MediaServiceEventHashCode"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d68cfb-e787-49a5-8fc0-5fe3a5592521"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ed7d1522-0932-4828-8bcc-00772800ac51}" ma:internalName="TaxCatchAll" ma:showField="CatchAllData" ma:web="4fd68cfb-e787-49a5-8fc0-5fe3a559252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9E1CCF0-CF62-4976-8A4F-0DA6C1878A09}">
  <ds:schemaRefs>
    <ds:schemaRef ds:uri="http://schemas.openxmlformats.org/officeDocument/2006/bibliography"/>
  </ds:schemaRefs>
</ds:datastoreItem>
</file>

<file path=customXml/itemProps2.xml><?xml version="1.0" encoding="utf-8"?>
<ds:datastoreItem xmlns:ds="http://schemas.openxmlformats.org/officeDocument/2006/customXml" ds:itemID="{C7AE06DD-D6A1-4763-928F-5EE2A9B652F4}">
  <ds:schemaRefs>
    <ds:schemaRef ds:uri="http://schemas.microsoft.com/sharepoint/v3/contenttype/forms"/>
  </ds:schemaRefs>
</ds:datastoreItem>
</file>

<file path=customXml/itemProps3.xml><?xml version="1.0" encoding="utf-8"?>
<ds:datastoreItem xmlns:ds="http://schemas.openxmlformats.org/officeDocument/2006/customXml" ds:itemID="{3C695CF1-7760-4F5C-A7DB-5AC511489B5E}">
  <ds:schemaRefs>
    <ds:schemaRef ds:uri="http://purl.org/dc/terms/"/>
    <ds:schemaRef ds:uri="http://schemas.microsoft.com/office/infopath/2007/PartnerControls"/>
    <ds:schemaRef ds:uri="http://schemas.microsoft.com/office/2006/documentManagement/types"/>
    <ds:schemaRef ds:uri="http://schemas.microsoft.com/office/2006/metadata/properties"/>
    <ds:schemaRef ds:uri="http://purl.org/dc/elements/1.1/"/>
    <ds:schemaRef ds:uri="4fd68cfb-e787-49a5-8fc0-5fe3a5592521"/>
    <ds:schemaRef ds:uri="http://schemas.openxmlformats.org/package/2006/metadata/core-properties"/>
    <ds:schemaRef ds:uri="9ff21d99-b900-41de-8872-79a5ea8c60e3"/>
    <ds:schemaRef ds:uri="http://www.w3.org/XML/1998/namespace"/>
    <ds:schemaRef ds:uri="http://purl.org/dc/dcmitype/"/>
  </ds:schemaRefs>
</ds:datastoreItem>
</file>

<file path=customXml/itemProps4.xml><?xml version="1.0" encoding="utf-8"?>
<ds:datastoreItem xmlns:ds="http://schemas.openxmlformats.org/officeDocument/2006/customXml" ds:itemID="{2BDD94BF-FD1A-466C-ACC2-DD3F869E68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f21d99-b900-41de-8872-79a5ea8c60e3"/>
    <ds:schemaRef ds:uri="4fd68cfb-e787-49a5-8fc0-5fe3a55925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763da656-5c75-4f6d-9461-4a3ce9a537cc}" enabled="1" method="Standard" siteId="{d9d3f5ac-f803-49be-949f-14a7074d74a7}"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7</Pages>
  <Words>24860</Words>
  <Characters>141708</Characters>
  <Application>Microsoft Office Word</Application>
  <DocSecurity>0</DocSecurity>
  <Lines>1180</Lines>
  <Paragraphs>332</Paragraphs>
  <ScaleCrop>false</ScaleCrop>
  <Company/>
  <LinksUpToDate>false</LinksUpToDate>
  <CharactersWithSpaces>166236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Shahina Begum</dc:creator>
  <cp:keywords/>
  <dc:description/>
  <cp:lastModifiedBy>Emily Parry</cp:lastModifiedBy>
  <cp:revision>2</cp:revision>
  <cp:lastPrinted>2023-03-09T20:14:00Z</cp:lastPrinted>
  <dcterms:created xsi:type="dcterms:W3CDTF">2023-08-10T07:30:00Z</dcterms:created>
  <dcterms:modified xsi:type="dcterms:W3CDTF">2023-08-10T07:30:00Z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0x01010052093FBCB3056E41AD34E7C0404DB7C5</vt:lpwstr>
  </property>
  <property fmtid="{D5CDD505-2E9C-101B-9397-08002B2CF9AE}" pid="3" name="MediaServiceImageTags">
    <vt:lpwstr/>
  </property>
  <property fmtid="{D5CDD505-2E9C-101B-9397-08002B2CF9AE}" pid="4" name="ClassificationContentMarkingHeaderShapeIds">
    <vt:lpwstr>21,2a,2b</vt:lpwstr>
  </property>
  <property fmtid="{D5CDD505-2E9C-101B-9397-08002B2CF9AE}" pid="5" name="ClassificationContentMarkingHeaderFontProps">
    <vt:lpwstr>#000000,10,Calibri</vt:lpwstr>
  </property>
  <property fmtid="{D5CDD505-2E9C-101B-9397-08002B2CF9AE}" pid="6" name="ClassificationContentMarkingHeaderText">
    <vt:lpwstr>Official</vt:lpwstr>
  </property>
</Properties>
</file>